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3382" w:rsidRPr="00E03382" w:rsidRDefault="00590BC4" w:rsidP="00E03382">
      <w:pPr>
        <w:keepNext/>
        <w:rPr>
          <w:rFonts w:ascii="Times New Roman" w:hAnsi="Times New Roman" w:cs="Times New Roman"/>
          <w:b/>
          <w:sz w:val="32"/>
          <w:szCs w:val="32"/>
        </w:rPr>
      </w:pPr>
      <w:r w:rsidRPr="003D5046">
        <w:rPr>
          <w:rFonts w:ascii="Times New Roman" w:hAnsi="Times New Roman" w:cs="Times New Roman"/>
          <w:b/>
          <w:sz w:val="32"/>
          <w:szCs w:val="32"/>
        </w:rPr>
        <w:t xml:space="preserve">Приложение № </w:t>
      </w:r>
      <w:r w:rsidR="009F1D3A">
        <w:rPr>
          <w:rFonts w:ascii="Times New Roman" w:hAnsi="Times New Roman" w:cs="Times New Roman"/>
          <w:b/>
          <w:sz w:val="32"/>
          <w:szCs w:val="32"/>
        </w:rPr>
        <w:t>18</w:t>
      </w:r>
      <w:r w:rsidRPr="003D5046">
        <w:rPr>
          <w:rFonts w:ascii="Times New Roman" w:hAnsi="Times New Roman" w:cs="Times New Roman"/>
          <w:b/>
          <w:sz w:val="32"/>
          <w:szCs w:val="32"/>
        </w:rPr>
        <w:t xml:space="preserve">. </w:t>
      </w:r>
      <w:r w:rsidR="00F9660C">
        <w:rPr>
          <w:rFonts w:ascii="Times New Roman" w:hAnsi="Times New Roman" w:cs="Times New Roman"/>
          <w:b/>
          <w:sz w:val="32"/>
          <w:szCs w:val="32"/>
        </w:rPr>
        <w:t>Проекты экономики</w:t>
      </w:r>
      <w:r w:rsidR="000C01A4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E03382">
        <w:rPr>
          <w:rFonts w:ascii="Times New Roman" w:hAnsi="Times New Roman" w:cs="Times New Roman"/>
          <w:b/>
          <w:sz w:val="32"/>
          <w:szCs w:val="32"/>
        </w:rPr>
        <w:t>на территории Невьянского городского округа</w:t>
      </w:r>
    </w:p>
    <w:p w:rsidR="00C364B0" w:rsidRDefault="00C364B0" w:rsidP="00590BC4">
      <w:pPr>
        <w:rPr>
          <w:rFonts w:ascii="Times New Roman" w:hAnsi="Times New Roman" w:cs="Times New Roman"/>
          <w:b/>
          <w:sz w:val="32"/>
          <w:szCs w:val="32"/>
        </w:rPr>
      </w:pPr>
    </w:p>
    <w:p w:rsidR="00AC61E6" w:rsidRPr="000C01A4" w:rsidRDefault="00AC61E6" w:rsidP="00AC61E6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149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63"/>
        <w:gridCol w:w="7438"/>
        <w:gridCol w:w="1560"/>
        <w:gridCol w:w="1559"/>
        <w:gridCol w:w="2126"/>
      </w:tblGrid>
      <w:tr w:rsidR="001F7CA0" w:rsidRPr="000C01A4" w:rsidTr="005319FF">
        <w:trPr>
          <w:trHeight w:val="299"/>
        </w:trPr>
        <w:tc>
          <w:tcPr>
            <w:tcW w:w="2263" w:type="dxa"/>
            <w:vMerge w:val="restart"/>
          </w:tcPr>
          <w:p w:rsidR="001F7CA0" w:rsidRPr="00017A1B" w:rsidRDefault="001F7CA0" w:rsidP="000C3E1A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17A1B">
              <w:rPr>
                <w:rFonts w:ascii="Times New Roman" w:hAnsi="Times New Roman" w:cs="Times New Roman"/>
                <w:b/>
                <w:sz w:val="26"/>
                <w:szCs w:val="26"/>
              </w:rPr>
              <w:t>Наименование организации</w:t>
            </w:r>
          </w:p>
        </w:tc>
        <w:tc>
          <w:tcPr>
            <w:tcW w:w="7438" w:type="dxa"/>
            <w:vMerge w:val="restart"/>
          </w:tcPr>
          <w:p w:rsidR="001F7CA0" w:rsidRPr="00017A1B" w:rsidRDefault="001F7CA0" w:rsidP="007C4DD7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17A1B">
              <w:rPr>
                <w:rFonts w:ascii="Times New Roman" w:hAnsi="Times New Roman" w:cs="Times New Roman"/>
                <w:b/>
                <w:sz w:val="26"/>
                <w:szCs w:val="26"/>
              </w:rPr>
              <w:t>Проект</w:t>
            </w:r>
          </w:p>
        </w:tc>
        <w:tc>
          <w:tcPr>
            <w:tcW w:w="1560" w:type="dxa"/>
            <w:vMerge w:val="restart"/>
          </w:tcPr>
          <w:p w:rsidR="001F7CA0" w:rsidRPr="00017A1B" w:rsidRDefault="001F7CA0" w:rsidP="000C3E1A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17A1B">
              <w:rPr>
                <w:rFonts w:ascii="Times New Roman" w:hAnsi="Times New Roman" w:cs="Times New Roman"/>
                <w:b/>
                <w:sz w:val="26"/>
                <w:szCs w:val="26"/>
              </w:rPr>
              <w:t>Мощность</w:t>
            </w:r>
          </w:p>
        </w:tc>
        <w:tc>
          <w:tcPr>
            <w:tcW w:w="1559" w:type="dxa"/>
            <w:vMerge w:val="restart"/>
          </w:tcPr>
          <w:p w:rsidR="001F7CA0" w:rsidRPr="00017A1B" w:rsidRDefault="001F7CA0" w:rsidP="00B11DF7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17A1B">
              <w:rPr>
                <w:rFonts w:ascii="Times New Roman" w:hAnsi="Times New Roman" w:cs="Times New Roman"/>
                <w:b/>
                <w:sz w:val="26"/>
                <w:szCs w:val="26"/>
              </w:rPr>
              <w:t>Стоимость (млн. руб.)</w:t>
            </w:r>
          </w:p>
        </w:tc>
        <w:tc>
          <w:tcPr>
            <w:tcW w:w="2126" w:type="dxa"/>
            <w:vMerge w:val="restart"/>
          </w:tcPr>
          <w:p w:rsidR="001F7CA0" w:rsidRPr="00017A1B" w:rsidRDefault="001F7CA0" w:rsidP="000C3E1A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17A1B">
              <w:rPr>
                <w:rFonts w:ascii="Times New Roman" w:hAnsi="Times New Roman" w:cs="Times New Roman"/>
                <w:b/>
                <w:sz w:val="26"/>
                <w:szCs w:val="26"/>
              </w:rPr>
              <w:t>Период реализации</w:t>
            </w:r>
          </w:p>
        </w:tc>
      </w:tr>
      <w:tr w:rsidR="001F7CA0" w:rsidRPr="000C01A4" w:rsidTr="005319FF">
        <w:trPr>
          <w:trHeight w:val="299"/>
        </w:trPr>
        <w:tc>
          <w:tcPr>
            <w:tcW w:w="2263" w:type="dxa"/>
            <w:vMerge/>
          </w:tcPr>
          <w:p w:rsidR="001F7CA0" w:rsidRPr="000C01A4" w:rsidRDefault="001F7CA0" w:rsidP="000C3E1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438" w:type="dxa"/>
            <w:vMerge/>
          </w:tcPr>
          <w:p w:rsidR="001F7CA0" w:rsidRPr="000C01A4" w:rsidRDefault="001F7CA0" w:rsidP="000C3E1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60" w:type="dxa"/>
            <w:vMerge/>
          </w:tcPr>
          <w:p w:rsidR="001F7CA0" w:rsidRPr="000C01A4" w:rsidRDefault="001F7CA0" w:rsidP="000C3E1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  <w:vMerge/>
          </w:tcPr>
          <w:p w:rsidR="001F7CA0" w:rsidRPr="000C01A4" w:rsidRDefault="001F7CA0" w:rsidP="000C3E1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  <w:vMerge/>
          </w:tcPr>
          <w:p w:rsidR="001F7CA0" w:rsidRPr="000C01A4" w:rsidRDefault="001F7CA0" w:rsidP="000C3E1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F7CA0" w:rsidRPr="000C01A4" w:rsidTr="005319FF">
        <w:tc>
          <w:tcPr>
            <w:tcW w:w="2263" w:type="dxa"/>
          </w:tcPr>
          <w:p w:rsidR="001F7CA0" w:rsidRPr="000C01A4" w:rsidRDefault="001F7CA0" w:rsidP="000C3E1A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01A4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7438" w:type="dxa"/>
          </w:tcPr>
          <w:p w:rsidR="001F7CA0" w:rsidRPr="000C01A4" w:rsidRDefault="001F7CA0" w:rsidP="000C3E1A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01A4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560" w:type="dxa"/>
          </w:tcPr>
          <w:p w:rsidR="001F7CA0" w:rsidRPr="000C01A4" w:rsidRDefault="001F7CA0" w:rsidP="000C3E1A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01A4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559" w:type="dxa"/>
          </w:tcPr>
          <w:p w:rsidR="001F7CA0" w:rsidRPr="000C01A4" w:rsidRDefault="001F7CA0" w:rsidP="000C3E1A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01A4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2126" w:type="dxa"/>
          </w:tcPr>
          <w:p w:rsidR="001F7CA0" w:rsidRPr="000C01A4" w:rsidRDefault="001F7CA0" w:rsidP="000C3E1A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01A4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</w:tr>
      <w:tr w:rsidR="005319FF" w:rsidRPr="000C01A4" w:rsidTr="005319FF">
        <w:tc>
          <w:tcPr>
            <w:tcW w:w="2263" w:type="dxa"/>
            <w:vAlign w:val="center"/>
          </w:tcPr>
          <w:p w:rsidR="005319FF" w:rsidRDefault="005319FF" w:rsidP="000E0155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Общество с ограниченной ответственностью «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Техномаш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» </w:t>
            </w:r>
          </w:p>
        </w:tc>
        <w:tc>
          <w:tcPr>
            <w:tcW w:w="7438" w:type="dxa"/>
          </w:tcPr>
          <w:p w:rsidR="005319FF" w:rsidRDefault="001645E0" w:rsidP="000C3E1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Строительство и монтаж линии по производству насосно-компрессорной муфты (НКТ)73, 89 и бурильных замков</w:t>
            </w:r>
          </w:p>
        </w:tc>
        <w:tc>
          <w:tcPr>
            <w:tcW w:w="1560" w:type="dxa"/>
            <w:vAlign w:val="center"/>
          </w:tcPr>
          <w:p w:rsidR="005319FF" w:rsidRDefault="005319FF" w:rsidP="000C6AF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  <w:vAlign w:val="center"/>
          </w:tcPr>
          <w:p w:rsidR="005319FF" w:rsidRDefault="00256690" w:rsidP="000C6AF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200,0</w:t>
            </w:r>
          </w:p>
        </w:tc>
        <w:tc>
          <w:tcPr>
            <w:tcW w:w="2126" w:type="dxa"/>
            <w:vAlign w:val="center"/>
          </w:tcPr>
          <w:p w:rsidR="005319FF" w:rsidRDefault="00256690" w:rsidP="000C6AF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до 2021 года</w:t>
            </w:r>
          </w:p>
        </w:tc>
      </w:tr>
      <w:tr w:rsidR="001F7CA0" w:rsidRPr="000C01A4" w:rsidTr="005319FF">
        <w:tc>
          <w:tcPr>
            <w:tcW w:w="2263" w:type="dxa"/>
            <w:vMerge w:val="restart"/>
            <w:vAlign w:val="center"/>
          </w:tcPr>
          <w:p w:rsidR="001F7CA0" w:rsidRPr="000C01A4" w:rsidRDefault="001F7CA0" w:rsidP="000E0155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Акционерное общество «Невьянский цементник»</w:t>
            </w:r>
          </w:p>
        </w:tc>
        <w:tc>
          <w:tcPr>
            <w:tcW w:w="7438" w:type="dxa"/>
          </w:tcPr>
          <w:p w:rsidR="001F7CA0" w:rsidRPr="000C01A4" w:rsidRDefault="001F7CA0" w:rsidP="000C3E1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Строительство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трехагрегатной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газопоршневой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теплоэлектростанции мощностью 29,16 МВт</w:t>
            </w:r>
          </w:p>
        </w:tc>
        <w:tc>
          <w:tcPr>
            <w:tcW w:w="1560" w:type="dxa"/>
            <w:vAlign w:val="center"/>
          </w:tcPr>
          <w:p w:rsidR="001F7CA0" w:rsidRPr="000C01A4" w:rsidRDefault="001F7CA0" w:rsidP="000C6AF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29,16 МВт</w:t>
            </w:r>
          </w:p>
        </w:tc>
        <w:tc>
          <w:tcPr>
            <w:tcW w:w="1559" w:type="dxa"/>
            <w:vAlign w:val="center"/>
          </w:tcPr>
          <w:p w:rsidR="001F7CA0" w:rsidRPr="000C01A4" w:rsidRDefault="001F7CA0" w:rsidP="000C6AF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1131,6</w:t>
            </w:r>
          </w:p>
        </w:tc>
        <w:tc>
          <w:tcPr>
            <w:tcW w:w="2126" w:type="dxa"/>
            <w:vAlign w:val="center"/>
          </w:tcPr>
          <w:p w:rsidR="001F7CA0" w:rsidRPr="000C01A4" w:rsidRDefault="001F7CA0" w:rsidP="000C6AF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2017 - 2018</w:t>
            </w:r>
            <w:r w:rsidRPr="000C01A4">
              <w:rPr>
                <w:rFonts w:ascii="Times New Roman" w:hAnsi="Times New Roman" w:cs="Times New Roman"/>
                <w:sz w:val="26"/>
                <w:szCs w:val="26"/>
              </w:rPr>
              <w:t xml:space="preserve"> годы</w:t>
            </w:r>
          </w:p>
        </w:tc>
      </w:tr>
      <w:tr w:rsidR="001F7CA0" w:rsidRPr="000C01A4" w:rsidTr="005319FF">
        <w:tc>
          <w:tcPr>
            <w:tcW w:w="2263" w:type="dxa"/>
            <w:vMerge/>
          </w:tcPr>
          <w:p w:rsidR="001F7CA0" w:rsidRPr="000C01A4" w:rsidRDefault="001F7CA0" w:rsidP="000C3E1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438" w:type="dxa"/>
          </w:tcPr>
          <w:p w:rsidR="001F7CA0" w:rsidRPr="009E294B" w:rsidRDefault="001F7CA0" w:rsidP="000C3E1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Строительство колонки увлажнения</w:t>
            </w:r>
          </w:p>
        </w:tc>
        <w:tc>
          <w:tcPr>
            <w:tcW w:w="1560" w:type="dxa"/>
            <w:vAlign w:val="center"/>
          </w:tcPr>
          <w:p w:rsidR="001F7CA0" w:rsidRPr="000C01A4" w:rsidRDefault="001F7CA0" w:rsidP="000C6AF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1F7CA0" w:rsidRPr="000C01A4" w:rsidRDefault="001F7CA0" w:rsidP="000C6AF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161,02</w:t>
            </w:r>
          </w:p>
        </w:tc>
        <w:tc>
          <w:tcPr>
            <w:tcW w:w="2126" w:type="dxa"/>
            <w:vAlign w:val="center"/>
          </w:tcPr>
          <w:p w:rsidR="001F7CA0" w:rsidRPr="000C01A4" w:rsidRDefault="001F7CA0" w:rsidP="000C6AF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2021 год</w:t>
            </w:r>
          </w:p>
        </w:tc>
      </w:tr>
      <w:tr w:rsidR="001F7CA0" w:rsidRPr="000C01A4" w:rsidTr="005319FF">
        <w:tc>
          <w:tcPr>
            <w:tcW w:w="2263" w:type="dxa"/>
            <w:vMerge/>
          </w:tcPr>
          <w:p w:rsidR="001F7CA0" w:rsidRPr="000C01A4" w:rsidRDefault="001F7CA0" w:rsidP="000C3E1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438" w:type="dxa"/>
          </w:tcPr>
          <w:p w:rsidR="001F7CA0" w:rsidRDefault="001F7CA0" w:rsidP="000C3E1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Замена сепараторов сырьевых мыльниц на современные</w:t>
            </w:r>
          </w:p>
        </w:tc>
        <w:tc>
          <w:tcPr>
            <w:tcW w:w="1560" w:type="dxa"/>
            <w:vAlign w:val="center"/>
          </w:tcPr>
          <w:p w:rsidR="001F7CA0" w:rsidRPr="000C01A4" w:rsidRDefault="001F7CA0" w:rsidP="000C6AF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  <w:vMerge/>
            <w:vAlign w:val="center"/>
          </w:tcPr>
          <w:p w:rsidR="001F7CA0" w:rsidRPr="000C01A4" w:rsidRDefault="001F7CA0" w:rsidP="000C6AF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  <w:vAlign w:val="center"/>
          </w:tcPr>
          <w:p w:rsidR="001F7CA0" w:rsidRDefault="001F7CA0" w:rsidP="000C6AF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2021 год</w:t>
            </w:r>
          </w:p>
        </w:tc>
      </w:tr>
      <w:tr w:rsidR="001F7CA0" w:rsidRPr="000C01A4" w:rsidTr="005319FF">
        <w:tc>
          <w:tcPr>
            <w:tcW w:w="2263" w:type="dxa"/>
            <w:vMerge/>
          </w:tcPr>
          <w:p w:rsidR="001F7CA0" w:rsidRPr="000C01A4" w:rsidRDefault="001F7CA0" w:rsidP="000C3E1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438" w:type="dxa"/>
          </w:tcPr>
          <w:p w:rsidR="001F7CA0" w:rsidRDefault="001F7CA0" w:rsidP="000C3E1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Модернизация силосов сырьевой муки</w:t>
            </w:r>
          </w:p>
        </w:tc>
        <w:tc>
          <w:tcPr>
            <w:tcW w:w="1560" w:type="dxa"/>
            <w:vAlign w:val="center"/>
          </w:tcPr>
          <w:p w:rsidR="001F7CA0" w:rsidRPr="000C01A4" w:rsidRDefault="001F7CA0" w:rsidP="000C6AF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  <w:vMerge/>
            <w:vAlign w:val="center"/>
          </w:tcPr>
          <w:p w:rsidR="001F7CA0" w:rsidRPr="000C01A4" w:rsidRDefault="001F7CA0" w:rsidP="000C6AF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  <w:vAlign w:val="center"/>
          </w:tcPr>
          <w:p w:rsidR="001F7CA0" w:rsidRDefault="001F7CA0" w:rsidP="000C6AF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2021 год</w:t>
            </w:r>
          </w:p>
        </w:tc>
      </w:tr>
      <w:tr w:rsidR="001F7CA0" w:rsidRPr="000C01A4" w:rsidTr="005319FF">
        <w:tc>
          <w:tcPr>
            <w:tcW w:w="2263" w:type="dxa"/>
            <w:vMerge/>
          </w:tcPr>
          <w:p w:rsidR="001F7CA0" w:rsidRPr="000C01A4" w:rsidRDefault="001F7CA0" w:rsidP="000C3E1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438" w:type="dxa"/>
          </w:tcPr>
          <w:p w:rsidR="001F7CA0" w:rsidRDefault="001F7CA0" w:rsidP="000C3E1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Замена клинкерного холодильника СМЦ 33 на более современный</w:t>
            </w:r>
          </w:p>
        </w:tc>
        <w:tc>
          <w:tcPr>
            <w:tcW w:w="1560" w:type="dxa"/>
            <w:vAlign w:val="center"/>
          </w:tcPr>
          <w:p w:rsidR="001F7CA0" w:rsidRPr="000C01A4" w:rsidRDefault="001F7CA0" w:rsidP="000C6AF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  <w:vAlign w:val="center"/>
          </w:tcPr>
          <w:p w:rsidR="001F7CA0" w:rsidRPr="000C01A4" w:rsidRDefault="001F7CA0" w:rsidP="000C6AF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154,24</w:t>
            </w:r>
          </w:p>
        </w:tc>
        <w:tc>
          <w:tcPr>
            <w:tcW w:w="2126" w:type="dxa"/>
            <w:vAlign w:val="center"/>
          </w:tcPr>
          <w:p w:rsidR="001F7CA0" w:rsidRDefault="001F7CA0" w:rsidP="000C6AF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2025 год</w:t>
            </w:r>
          </w:p>
        </w:tc>
      </w:tr>
      <w:tr w:rsidR="001F7CA0" w:rsidRPr="000C01A4" w:rsidTr="005319FF">
        <w:tc>
          <w:tcPr>
            <w:tcW w:w="2263" w:type="dxa"/>
            <w:vMerge/>
          </w:tcPr>
          <w:p w:rsidR="001F7CA0" w:rsidRPr="000C01A4" w:rsidRDefault="001F7CA0" w:rsidP="000C3E1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438" w:type="dxa"/>
          </w:tcPr>
          <w:p w:rsidR="001F7CA0" w:rsidRDefault="001F7CA0" w:rsidP="000C3E1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Реконструкция технологической линии с увеличением мощности до 3600 тонн клинкера в сутки</w:t>
            </w:r>
          </w:p>
        </w:tc>
        <w:tc>
          <w:tcPr>
            <w:tcW w:w="1560" w:type="dxa"/>
            <w:vAlign w:val="center"/>
          </w:tcPr>
          <w:p w:rsidR="001F7CA0" w:rsidRPr="000C01A4" w:rsidRDefault="001F7CA0" w:rsidP="000C6AF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3600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тн</w:t>
            </w:r>
            <w:proofErr w:type="spellEnd"/>
          </w:p>
        </w:tc>
        <w:tc>
          <w:tcPr>
            <w:tcW w:w="1559" w:type="dxa"/>
            <w:vAlign w:val="center"/>
          </w:tcPr>
          <w:p w:rsidR="001F7CA0" w:rsidRPr="000C01A4" w:rsidRDefault="001F7CA0" w:rsidP="000C6AF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2651,43</w:t>
            </w:r>
          </w:p>
        </w:tc>
        <w:tc>
          <w:tcPr>
            <w:tcW w:w="2126" w:type="dxa"/>
            <w:vAlign w:val="center"/>
          </w:tcPr>
          <w:p w:rsidR="001F7CA0" w:rsidRDefault="001F7CA0" w:rsidP="000C6AF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2030 год</w:t>
            </w:r>
          </w:p>
        </w:tc>
      </w:tr>
      <w:tr w:rsidR="00A36FBE" w:rsidRPr="000C01A4" w:rsidTr="005319FF">
        <w:tc>
          <w:tcPr>
            <w:tcW w:w="2263" w:type="dxa"/>
            <w:vMerge w:val="restart"/>
            <w:vAlign w:val="center"/>
          </w:tcPr>
          <w:p w:rsidR="00A36FBE" w:rsidRPr="000C01A4" w:rsidRDefault="00A36FBE" w:rsidP="005830F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Акционерное общество «Калиновский химический завод»</w:t>
            </w:r>
          </w:p>
        </w:tc>
        <w:tc>
          <w:tcPr>
            <w:tcW w:w="7438" w:type="dxa"/>
          </w:tcPr>
          <w:p w:rsidR="00A36FBE" w:rsidRPr="00BC35A2" w:rsidRDefault="005A7D41" w:rsidP="005A7D41">
            <w:pPr>
              <w:pStyle w:val="Con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Освоение производства</w:t>
            </w:r>
            <w:r w:rsidR="00A36FBE" w:rsidRPr="00BC35A2">
              <w:rPr>
                <w:rFonts w:ascii="Times New Roman" w:hAnsi="Times New Roman" w:cs="Times New Roman"/>
                <w:sz w:val="26"/>
                <w:szCs w:val="26"/>
              </w:rPr>
              <w:t xml:space="preserve"> наливных эмульсионных взрывчатых веществ, доставка и зарядка их на блоке</w:t>
            </w:r>
          </w:p>
        </w:tc>
        <w:tc>
          <w:tcPr>
            <w:tcW w:w="1560" w:type="dxa"/>
            <w:vAlign w:val="center"/>
          </w:tcPr>
          <w:p w:rsidR="00A36FBE" w:rsidRDefault="00A36FBE" w:rsidP="00BC35A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A36FBE" w:rsidRDefault="00A36FBE" w:rsidP="00BC35A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124,4</w:t>
            </w:r>
          </w:p>
        </w:tc>
        <w:tc>
          <w:tcPr>
            <w:tcW w:w="2126" w:type="dxa"/>
            <w:vAlign w:val="center"/>
          </w:tcPr>
          <w:p w:rsidR="00A36FBE" w:rsidRDefault="00A36FBE" w:rsidP="002F26E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2017 – 2018 годы</w:t>
            </w:r>
          </w:p>
        </w:tc>
      </w:tr>
      <w:tr w:rsidR="00A36FBE" w:rsidRPr="00FB780D" w:rsidTr="005319FF">
        <w:tc>
          <w:tcPr>
            <w:tcW w:w="2263" w:type="dxa"/>
            <w:vMerge/>
          </w:tcPr>
          <w:p w:rsidR="00A36FBE" w:rsidRPr="00FB780D" w:rsidRDefault="00A36FBE" w:rsidP="00BC35A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438" w:type="dxa"/>
          </w:tcPr>
          <w:p w:rsidR="00A36FBE" w:rsidRPr="00FB780D" w:rsidRDefault="00A36FBE" w:rsidP="00BC35A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FB780D">
              <w:rPr>
                <w:rFonts w:ascii="Times New Roman" w:hAnsi="Times New Roman"/>
                <w:sz w:val="26"/>
                <w:szCs w:val="26"/>
              </w:rPr>
              <w:t xml:space="preserve">Развитие оказания взрывных и буровзрывных работ с использованием наливных эмульсионных взрывчатых веществ </w:t>
            </w:r>
            <w:r w:rsidRPr="00FB780D">
              <w:rPr>
                <w:rFonts w:ascii="Times New Roman" w:hAnsi="Times New Roman"/>
                <w:sz w:val="26"/>
                <w:szCs w:val="26"/>
              </w:rPr>
              <w:lastRenderedPageBreak/>
              <w:t>типа «Ярит-Н» собственного производства с доставкой их на блоке собственной смесительно-з</w:t>
            </w:r>
            <w:r>
              <w:rPr>
                <w:rFonts w:ascii="Times New Roman" w:hAnsi="Times New Roman"/>
                <w:sz w:val="26"/>
                <w:szCs w:val="26"/>
              </w:rPr>
              <w:t>арядной  и доставочной техникой</w:t>
            </w:r>
          </w:p>
        </w:tc>
        <w:tc>
          <w:tcPr>
            <w:tcW w:w="1560" w:type="dxa"/>
            <w:vAlign w:val="center"/>
          </w:tcPr>
          <w:p w:rsidR="00A36FBE" w:rsidRPr="00FB780D" w:rsidRDefault="00A36FBE" w:rsidP="00BC35A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  <w:vMerge/>
            <w:vAlign w:val="center"/>
          </w:tcPr>
          <w:p w:rsidR="00A36FBE" w:rsidRPr="00FB780D" w:rsidRDefault="00A36FBE" w:rsidP="00BC35A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  <w:vAlign w:val="center"/>
          </w:tcPr>
          <w:p w:rsidR="00A36FBE" w:rsidRPr="00FB780D" w:rsidRDefault="009D07EC" w:rsidP="00BC35A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2017 – 2019 годы</w:t>
            </w:r>
          </w:p>
        </w:tc>
      </w:tr>
      <w:tr w:rsidR="00A36FBE" w:rsidRPr="00FB780D" w:rsidTr="005319FF">
        <w:tc>
          <w:tcPr>
            <w:tcW w:w="2263" w:type="dxa"/>
            <w:vMerge/>
          </w:tcPr>
          <w:p w:rsidR="00A36FBE" w:rsidRPr="00FB780D" w:rsidRDefault="00A36FBE" w:rsidP="00BC35A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438" w:type="dxa"/>
          </w:tcPr>
          <w:p w:rsidR="00A36FBE" w:rsidRPr="00FB780D" w:rsidRDefault="00A36FBE" w:rsidP="002F26EC">
            <w:pPr>
              <w:spacing w:line="276" w:lineRule="auto"/>
              <w:ind w:right="-1" w:firstLine="0"/>
              <w:rPr>
                <w:rFonts w:ascii="Times New Roman" w:hAnsi="Times New Roman"/>
                <w:sz w:val="26"/>
                <w:szCs w:val="26"/>
              </w:rPr>
            </w:pPr>
            <w:r w:rsidRPr="002F26EC">
              <w:rPr>
                <w:rFonts w:ascii="Times New Roman" w:hAnsi="Times New Roman"/>
                <w:sz w:val="26"/>
                <w:szCs w:val="26"/>
              </w:rPr>
              <w:t>Освоение крупносерийного производства э</w:t>
            </w:r>
            <w:r>
              <w:rPr>
                <w:rFonts w:ascii="Times New Roman" w:hAnsi="Times New Roman"/>
                <w:sz w:val="26"/>
                <w:szCs w:val="26"/>
              </w:rPr>
              <w:t>мульсионных патронов «Сферит П»</w:t>
            </w:r>
          </w:p>
        </w:tc>
        <w:tc>
          <w:tcPr>
            <w:tcW w:w="1560" w:type="dxa"/>
            <w:vAlign w:val="center"/>
          </w:tcPr>
          <w:p w:rsidR="00A36FBE" w:rsidRPr="00FB780D" w:rsidRDefault="00A36FBE" w:rsidP="00BC35A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  <w:vMerge/>
            <w:vAlign w:val="center"/>
          </w:tcPr>
          <w:p w:rsidR="00A36FBE" w:rsidRPr="00FB780D" w:rsidRDefault="00A36FBE" w:rsidP="00BC35A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  <w:vAlign w:val="center"/>
          </w:tcPr>
          <w:p w:rsidR="00A36FBE" w:rsidRPr="00FB780D" w:rsidRDefault="00A36FBE" w:rsidP="00BC35A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2017 – 2018 годы</w:t>
            </w:r>
          </w:p>
        </w:tc>
      </w:tr>
      <w:tr w:rsidR="00A36FBE" w:rsidRPr="00FB780D" w:rsidTr="005319FF">
        <w:tc>
          <w:tcPr>
            <w:tcW w:w="2263" w:type="dxa"/>
            <w:vMerge/>
          </w:tcPr>
          <w:p w:rsidR="00A36FBE" w:rsidRPr="00FB780D" w:rsidRDefault="00A36FBE" w:rsidP="00BC35A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438" w:type="dxa"/>
          </w:tcPr>
          <w:p w:rsidR="00A36FBE" w:rsidRPr="002F26EC" w:rsidRDefault="00A36FBE" w:rsidP="00C83F86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FA5C3F">
              <w:rPr>
                <w:rFonts w:ascii="Times New Roman" w:hAnsi="Times New Roman"/>
                <w:sz w:val="26"/>
                <w:szCs w:val="26"/>
              </w:rPr>
              <w:t>Создание специализированной сервисной компании для проведения полного комплекса буровзрывных работ с получением качественной взрывной горной массы на территории Уральского Федерального округа</w:t>
            </w:r>
          </w:p>
        </w:tc>
        <w:tc>
          <w:tcPr>
            <w:tcW w:w="1560" w:type="dxa"/>
            <w:vAlign w:val="center"/>
          </w:tcPr>
          <w:p w:rsidR="00A36FBE" w:rsidRPr="00FB780D" w:rsidRDefault="00A36FBE" w:rsidP="00BC35A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  <w:vMerge/>
            <w:vAlign w:val="center"/>
          </w:tcPr>
          <w:p w:rsidR="00A36FBE" w:rsidRPr="00FB780D" w:rsidRDefault="00A36FBE" w:rsidP="00BC35A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  <w:vAlign w:val="center"/>
          </w:tcPr>
          <w:p w:rsidR="00A36FBE" w:rsidRDefault="00A36FBE" w:rsidP="00BC35A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2018 – 2019 годы</w:t>
            </w:r>
          </w:p>
        </w:tc>
      </w:tr>
      <w:tr w:rsidR="00A36FBE" w:rsidRPr="00FB780D" w:rsidTr="005319FF">
        <w:tc>
          <w:tcPr>
            <w:tcW w:w="2263" w:type="dxa"/>
            <w:vMerge/>
          </w:tcPr>
          <w:p w:rsidR="00A36FBE" w:rsidRPr="00FB780D" w:rsidRDefault="00A36FBE" w:rsidP="00BC35A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438" w:type="dxa"/>
          </w:tcPr>
          <w:p w:rsidR="00A36FBE" w:rsidRPr="001264C5" w:rsidRDefault="00A36FBE" w:rsidP="00BC35A2">
            <w:pPr>
              <w:pStyle w:val="ConsPlusNormal"/>
              <w:rPr>
                <w:rFonts w:ascii="Times New Roman" w:hAnsi="Times New Roman"/>
                <w:sz w:val="26"/>
                <w:szCs w:val="26"/>
              </w:rPr>
            </w:pPr>
            <w:r w:rsidRPr="001264C5">
              <w:rPr>
                <w:rFonts w:ascii="Times New Roman" w:hAnsi="Times New Roman"/>
                <w:sz w:val="26"/>
                <w:szCs w:val="26"/>
              </w:rPr>
              <w:t xml:space="preserve">Техническая модернизация и реконструкция комплекса теплоснабжения, системы энергоснабжения и </w:t>
            </w:r>
            <w:proofErr w:type="spellStart"/>
            <w:r w:rsidRPr="001264C5">
              <w:rPr>
                <w:rFonts w:ascii="Times New Roman" w:hAnsi="Times New Roman"/>
                <w:sz w:val="26"/>
                <w:szCs w:val="26"/>
              </w:rPr>
              <w:t>воздухоснабжения</w:t>
            </w:r>
            <w:proofErr w:type="spellEnd"/>
          </w:p>
        </w:tc>
        <w:tc>
          <w:tcPr>
            <w:tcW w:w="1560" w:type="dxa"/>
            <w:vAlign w:val="center"/>
          </w:tcPr>
          <w:p w:rsidR="00A36FBE" w:rsidRPr="00FB780D" w:rsidRDefault="00A36FBE" w:rsidP="00BC35A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  <w:vMerge/>
            <w:vAlign w:val="center"/>
          </w:tcPr>
          <w:p w:rsidR="00A36FBE" w:rsidRPr="00FB780D" w:rsidRDefault="00A36FBE" w:rsidP="00BC35A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  <w:vAlign w:val="center"/>
          </w:tcPr>
          <w:p w:rsidR="00A36FBE" w:rsidRPr="00FB780D" w:rsidRDefault="00A36FBE" w:rsidP="00BC35A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2017-2019 годы</w:t>
            </w:r>
          </w:p>
        </w:tc>
      </w:tr>
      <w:tr w:rsidR="0052687A" w:rsidRPr="00FB780D" w:rsidTr="005319FF">
        <w:tc>
          <w:tcPr>
            <w:tcW w:w="2263" w:type="dxa"/>
            <w:vMerge w:val="restart"/>
            <w:vAlign w:val="center"/>
          </w:tcPr>
          <w:p w:rsidR="0052687A" w:rsidRPr="005F71DC" w:rsidRDefault="00532708" w:rsidP="006B1D7B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="006B1D7B">
              <w:rPr>
                <w:rFonts w:ascii="Times New Roman" w:hAnsi="Times New Roman" w:cs="Times New Roman"/>
                <w:sz w:val="26"/>
                <w:szCs w:val="26"/>
              </w:rPr>
              <w:t>бщество с ограниченной ответственность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«Уральски</w:t>
            </w:r>
            <w:r w:rsidR="0052687A">
              <w:rPr>
                <w:rFonts w:ascii="Times New Roman" w:hAnsi="Times New Roman" w:cs="Times New Roman"/>
                <w:sz w:val="26"/>
                <w:szCs w:val="26"/>
              </w:rPr>
              <w:t>й завод модульных конструкций»</w:t>
            </w:r>
            <w:r w:rsidR="006B1D7B">
              <w:rPr>
                <w:rFonts w:ascii="Times New Roman" w:hAnsi="Times New Roman" w:cs="Times New Roman"/>
                <w:sz w:val="26"/>
                <w:szCs w:val="26"/>
              </w:rPr>
              <w:t xml:space="preserve">     </w:t>
            </w:r>
          </w:p>
        </w:tc>
        <w:tc>
          <w:tcPr>
            <w:tcW w:w="7438" w:type="dxa"/>
            <w:vAlign w:val="center"/>
          </w:tcPr>
          <w:p w:rsidR="0052687A" w:rsidRPr="00C036FF" w:rsidRDefault="0052687A" w:rsidP="00DC48C5">
            <w:pPr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Освоение производства модернизированных электровозов 2ЭС10 с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бустерной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секцией 2ЭС10.С,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элктровозов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2ЭС7</w:t>
            </w:r>
          </w:p>
        </w:tc>
        <w:tc>
          <w:tcPr>
            <w:tcW w:w="1560" w:type="dxa"/>
            <w:vAlign w:val="center"/>
          </w:tcPr>
          <w:p w:rsidR="0052687A" w:rsidRPr="00FB780D" w:rsidRDefault="0052687A" w:rsidP="00C036FF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52687A" w:rsidRPr="00FB780D" w:rsidRDefault="0052687A" w:rsidP="00C036FF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7,5</w:t>
            </w:r>
          </w:p>
        </w:tc>
        <w:tc>
          <w:tcPr>
            <w:tcW w:w="2126" w:type="dxa"/>
            <w:vMerge w:val="restart"/>
            <w:vAlign w:val="center"/>
          </w:tcPr>
          <w:p w:rsidR="0052687A" w:rsidRDefault="0052687A" w:rsidP="00C036FF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до 2030 года</w:t>
            </w:r>
          </w:p>
        </w:tc>
      </w:tr>
      <w:tr w:rsidR="0052687A" w:rsidRPr="00FB780D" w:rsidTr="005319FF">
        <w:tc>
          <w:tcPr>
            <w:tcW w:w="2263" w:type="dxa"/>
            <w:vMerge/>
            <w:vAlign w:val="center"/>
          </w:tcPr>
          <w:p w:rsidR="0052687A" w:rsidRPr="00C036FF" w:rsidRDefault="0052687A" w:rsidP="00C036FF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438" w:type="dxa"/>
            <w:vAlign w:val="center"/>
          </w:tcPr>
          <w:p w:rsidR="0052687A" w:rsidRPr="00C036FF" w:rsidRDefault="0052687A" w:rsidP="00C036FF">
            <w:pPr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Освоение производства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низкопольных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трамваев</w:t>
            </w:r>
          </w:p>
        </w:tc>
        <w:tc>
          <w:tcPr>
            <w:tcW w:w="1560" w:type="dxa"/>
            <w:vAlign w:val="center"/>
          </w:tcPr>
          <w:p w:rsidR="0052687A" w:rsidRPr="00FB780D" w:rsidRDefault="0052687A" w:rsidP="00C036FF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  <w:vMerge/>
            <w:vAlign w:val="center"/>
          </w:tcPr>
          <w:p w:rsidR="0052687A" w:rsidRPr="00FB780D" w:rsidRDefault="0052687A" w:rsidP="00C036FF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  <w:vMerge/>
            <w:vAlign w:val="center"/>
          </w:tcPr>
          <w:p w:rsidR="0052687A" w:rsidRDefault="0052687A" w:rsidP="00C036FF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2687A" w:rsidRPr="00FB780D" w:rsidTr="005319FF">
        <w:tc>
          <w:tcPr>
            <w:tcW w:w="2263" w:type="dxa"/>
            <w:vMerge/>
            <w:vAlign w:val="center"/>
          </w:tcPr>
          <w:p w:rsidR="0052687A" w:rsidRPr="00C036FF" w:rsidRDefault="0052687A" w:rsidP="00C036FF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438" w:type="dxa"/>
            <w:vAlign w:val="center"/>
          </w:tcPr>
          <w:p w:rsidR="0052687A" w:rsidRPr="00C036FF" w:rsidRDefault="0052687A" w:rsidP="00C036FF">
            <w:pPr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Освоение производства  кабин шагающих экскаваторов ЭКГ-20 (ПАО «Уралмаш»</w:t>
            </w:r>
            <w:r w:rsidR="00CA53F9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1560" w:type="dxa"/>
            <w:vAlign w:val="center"/>
          </w:tcPr>
          <w:p w:rsidR="0052687A" w:rsidRPr="00FB780D" w:rsidRDefault="0052687A" w:rsidP="00C036FF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  <w:vMerge/>
            <w:vAlign w:val="center"/>
          </w:tcPr>
          <w:p w:rsidR="0052687A" w:rsidRPr="00FB780D" w:rsidRDefault="0052687A" w:rsidP="00C036FF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  <w:vMerge/>
            <w:vAlign w:val="center"/>
          </w:tcPr>
          <w:p w:rsidR="0052687A" w:rsidRDefault="0052687A" w:rsidP="00C036FF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036FF" w:rsidRPr="00FB780D" w:rsidTr="005319FF">
        <w:tc>
          <w:tcPr>
            <w:tcW w:w="2263" w:type="dxa"/>
            <w:vAlign w:val="center"/>
          </w:tcPr>
          <w:p w:rsidR="00C036FF" w:rsidRPr="00C036FF" w:rsidRDefault="003A3D96" w:rsidP="00C036FF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ЗАО «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Аятское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7438" w:type="dxa"/>
            <w:vAlign w:val="center"/>
          </w:tcPr>
          <w:p w:rsidR="00C036FF" w:rsidRPr="00C036FF" w:rsidRDefault="00C036FF" w:rsidP="00C036FF">
            <w:pPr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C036FF">
              <w:rPr>
                <w:rFonts w:ascii="Times New Roman" w:hAnsi="Times New Roman" w:cs="Times New Roman"/>
                <w:sz w:val="26"/>
                <w:szCs w:val="26"/>
              </w:rPr>
              <w:t xml:space="preserve">Реконструкция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фермы в </w:t>
            </w:r>
            <w:r w:rsidRPr="00C036FF">
              <w:rPr>
                <w:rFonts w:ascii="Times New Roman" w:hAnsi="Times New Roman" w:cs="Times New Roman"/>
                <w:sz w:val="26"/>
                <w:szCs w:val="26"/>
              </w:rPr>
              <w:t xml:space="preserve">с. </w:t>
            </w:r>
            <w:proofErr w:type="spellStart"/>
            <w:r w:rsidRPr="00C036FF">
              <w:rPr>
                <w:rFonts w:ascii="Times New Roman" w:hAnsi="Times New Roman" w:cs="Times New Roman"/>
                <w:sz w:val="26"/>
                <w:szCs w:val="26"/>
              </w:rPr>
              <w:t>Аятское</w:t>
            </w:r>
            <w:proofErr w:type="spellEnd"/>
            <w:r w:rsidRPr="00C036FF">
              <w:rPr>
                <w:rFonts w:ascii="Times New Roman" w:hAnsi="Times New Roman" w:cs="Times New Roman"/>
                <w:sz w:val="26"/>
                <w:szCs w:val="26"/>
              </w:rPr>
              <w:t xml:space="preserve"> (молочное направление)</w:t>
            </w:r>
          </w:p>
        </w:tc>
        <w:tc>
          <w:tcPr>
            <w:tcW w:w="1560" w:type="dxa"/>
            <w:vAlign w:val="center"/>
          </w:tcPr>
          <w:p w:rsidR="00C036FF" w:rsidRPr="00FB780D" w:rsidRDefault="00C036FF" w:rsidP="00C036FF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  <w:vAlign w:val="center"/>
          </w:tcPr>
          <w:p w:rsidR="00C036FF" w:rsidRPr="00FB780D" w:rsidRDefault="00C036FF" w:rsidP="00C036FF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  <w:vAlign w:val="center"/>
          </w:tcPr>
          <w:p w:rsidR="00C036FF" w:rsidRDefault="00C036FF" w:rsidP="00C036FF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2018-2019 годы</w:t>
            </w:r>
          </w:p>
        </w:tc>
      </w:tr>
      <w:tr w:rsidR="00C036FF" w:rsidRPr="00FB780D" w:rsidTr="005319FF">
        <w:tc>
          <w:tcPr>
            <w:tcW w:w="2263" w:type="dxa"/>
            <w:vAlign w:val="center"/>
          </w:tcPr>
          <w:p w:rsidR="00C036FF" w:rsidRPr="00C036FF" w:rsidRDefault="003A3D96" w:rsidP="00C036FF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ЗАО «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Аятское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7438" w:type="dxa"/>
            <w:vAlign w:val="center"/>
          </w:tcPr>
          <w:p w:rsidR="00C036FF" w:rsidRPr="00C036FF" w:rsidRDefault="00C036FF" w:rsidP="00C036FF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C036FF">
              <w:rPr>
                <w:rFonts w:ascii="Times New Roman" w:hAnsi="Times New Roman" w:cs="Times New Roman"/>
                <w:sz w:val="26"/>
                <w:szCs w:val="26"/>
              </w:rPr>
              <w:t>Реконструкция трех ферм в с. Кунара (мясное направление)</w:t>
            </w:r>
          </w:p>
        </w:tc>
        <w:tc>
          <w:tcPr>
            <w:tcW w:w="1560" w:type="dxa"/>
            <w:vAlign w:val="center"/>
          </w:tcPr>
          <w:p w:rsidR="00C036FF" w:rsidRPr="00C036FF" w:rsidRDefault="00C036FF" w:rsidP="00C036FF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  <w:vAlign w:val="center"/>
          </w:tcPr>
          <w:p w:rsidR="00C036FF" w:rsidRPr="00C036FF" w:rsidRDefault="00C036FF" w:rsidP="00C036FF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  <w:vAlign w:val="center"/>
          </w:tcPr>
          <w:p w:rsidR="00C036FF" w:rsidRPr="00C036FF" w:rsidRDefault="00C036FF" w:rsidP="00C036FF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2019-2020 годы</w:t>
            </w:r>
          </w:p>
        </w:tc>
      </w:tr>
      <w:tr w:rsidR="00355698" w:rsidRPr="00FB780D" w:rsidTr="005319FF">
        <w:tc>
          <w:tcPr>
            <w:tcW w:w="2263" w:type="dxa"/>
            <w:vAlign w:val="center"/>
          </w:tcPr>
          <w:p w:rsidR="00355698" w:rsidRPr="00355698" w:rsidRDefault="003A3D96" w:rsidP="00355698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ООО «Компания гамма-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инвест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7438" w:type="dxa"/>
            <w:vAlign w:val="center"/>
          </w:tcPr>
          <w:p w:rsidR="00355698" w:rsidRPr="00355698" w:rsidRDefault="00355698" w:rsidP="00355698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355698">
              <w:rPr>
                <w:rFonts w:ascii="Times New Roman" w:hAnsi="Times New Roman" w:cs="Times New Roman"/>
                <w:sz w:val="26"/>
                <w:szCs w:val="26"/>
              </w:rPr>
              <w:t>Строительство молочного комплекса на 600-700 голов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в с.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Быньги</w:t>
            </w:r>
            <w:proofErr w:type="spellEnd"/>
          </w:p>
        </w:tc>
        <w:tc>
          <w:tcPr>
            <w:tcW w:w="1560" w:type="dxa"/>
            <w:vAlign w:val="center"/>
          </w:tcPr>
          <w:p w:rsidR="00355698" w:rsidRPr="00C036FF" w:rsidRDefault="00355698" w:rsidP="00355698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  <w:vAlign w:val="center"/>
          </w:tcPr>
          <w:p w:rsidR="00355698" w:rsidRPr="00C036FF" w:rsidRDefault="00355698" w:rsidP="00355698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  <w:vAlign w:val="center"/>
          </w:tcPr>
          <w:p w:rsidR="00355698" w:rsidRDefault="00355698" w:rsidP="00355698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 стадии проектирования</w:t>
            </w:r>
          </w:p>
        </w:tc>
      </w:tr>
    </w:tbl>
    <w:p w:rsidR="00AC61E6" w:rsidRDefault="00AC61E6" w:rsidP="00590BC4">
      <w:pPr>
        <w:rPr>
          <w:rFonts w:ascii="Times New Roman" w:hAnsi="Times New Roman" w:cs="Times New Roman"/>
          <w:b/>
          <w:sz w:val="26"/>
          <w:szCs w:val="26"/>
        </w:rPr>
      </w:pPr>
    </w:p>
    <w:p w:rsidR="00AA47F5" w:rsidRDefault="00AA47F5" w:rsidP="00AA47F5">
      <w:pPr>
        <w:rPr>
          <w:rFonts w:ascii="Times New Roman" w:hAnsi="Times New Roman" w:cs="Times New Roman"/>
          <w:b/>
          <w:sz w:val="26"/>
          <w:szCs w:val="26"/>
        </w:rPr>
      </w:pPr>
    </w:p>
    <w:p w:rsidR="00AA47F5" w:rsidRDefault="00AA47F5" w:rsidP="00AA47F5">
      <w:pPr>
        <w:rPr>
          <w:rFonts w:ascii="Times New Roman" w:hAnsi="Times New Roman" w:cs="Times New Roman"/>
          <w:b/>
          <w:sz w:val="26"/>
          <w:szCs w:val="26"/>
        </w:rPr>
      </w:pPr>
    </w:p>
    <w:p w:rsidR="00AA47F5" w:rsidRDefault="00AA47F5" w:rsidP="00AA47F5">
      <w:pPr>
        <w:ind w:right="-142"/>
        <w:rPr>
          <w:rFonts w:ascii="Times New Roman" w:hAnsi="Times New Roman" w:cs="Times New Roman"/>
          <w:b/>
          <w:sz w:val="26"/>
          <w:szCs w:val="26"/>
        </w:rPr>
      </w:pPr>
    </w:p>
    <w:p w:rsidR="00AA47F5" w:rsidRDefault="00AA47F5" w:rsidP="00AA47F5">
      <w:pP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  <w:r w:rsidRPr="00E330AF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lastRenderedPageBreak/>
        <w:t>Информация о создании ра</w:t>
      </w:r>
      <w:r w:rsidRPr="00AA47F5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бочих мест в рамках реализации Стратегии</w:t>
      </w:r>
      <w:r w:rsidRPr="00E330AF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 xml:space="preserve"> социально-экономического развития </w:t>
      </w:r>
      <w:r w:rsidRPr="00AA47F5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Невьянского городского округа</w:t>
      </w:r>
    </w:p>
    <w:p w:rsidR="00AA47F5" w:rsidRDefault="00AA47F5" w:rsidP="00AA47F5">
      <w:pP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2829"/>
        <w:gridCol w:w="849"/>
        <w:gridCol w:w="993"/>
        <w:gridCol w:w="1276"/>
        <w:gridCol w:w="1279"/>
        <w:gridCol w:w="1243"/>
        <w:gridCol w:w="1243"/>
        <w:gridCol w:w="1243"/>
        <w:gridCol w:w="1246"/>
        <w:gridCol w:w="1267"/>
        <w:gridCol w:w="1264"/>
      </w:tblGrid>
      <w:tr w:rsidR="00E00C02" w:rsidRPr="00E330AF" w:rsidTr="00E00C02">
        <w:trPr>
          <w:trHeight w:val="734"/>
        </w:trPr>
        <w:tc>
          <w:tcPr>
            <w:tcW w:w="9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7F5" w:rsidRPr="00E330AF" w:rsidRDefault="00AA47F5" w:rsidP="004221BB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330A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Наименование организации, ОКВЭД</w:t>
            </w:r>
          </w:p>
        </w:tc>
        <w:tc>
          <w:tcPr>
            <w:tcW w:w="2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7F5" w:rsidRPr="00E330AF" w:rsidRDefault="00AA47F5" w:rsidP="004221BB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330A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20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A47F5" w:rsidRPr="00E330AF" w:rsidRDefault="00AA47F5" w:rsidP="002A24A1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330A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Количество создаваемых рабочих мест, ед.</w:t>
            </w:r>
          </w:p>
        </w:tc>
        <w:tc>
          <w:tcPr>
            <w:tcW w:w="168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7F5" w:rsidRPr="00E330AF" w:rsidRDefault="00AA47F5" w:rsidP="002A24A1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330A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Планы по заполнению создаваемых рабочих мест из числа:</w:t>
            </w:r>
          </w:p>
        </w:tc>
        <w:tc>
          <w:tcPr>
            <w:tcW w:w="4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7F5" w:rsidRPr="00E330AF" w:rsidRDefault="00AA47F5" w:rsidP="002A24A1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330A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Потребность в </w:t>
            </w:r>
            <w:proofErr w:type="spellStart"/>
            <w:r w:rsidRPr="00E330A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профес</w:t>
            </w:r>
            <w:proofErr w:type="spellEnd"/>
            <w:r w:rsidRPr="00E330A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- </w:t>
            </w:r>
            <w:proofErr w:type="spellStart"/>
            <w:r w:rsidRPr="00E330A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сиональном</w:t>
            </w:r>
            <w:proofErr w:type="spellEnd"/>
            <w:r w:rsidRPr="00E330A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обучении из гр.6-9</w:t>
            </w:r>
          </w:p>
        </w:tc>
        <w:tc>
          <w:tcPr>
            <w:tcW w:w="4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7F5" w:rsidRPr="00E330AF" w:rsidRDefault="00AA47F5" w:rsidP="002A24A1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330A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в том числе со стажи- </w:t>
            </w:r>
            <w:proofErr w:type="spellStart"/>
            <w:r w:rsidRPr="00E330A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ровкой</w:t>
            </w:r>
            <w:proofErr w:type="spellEnd"/>
            <w:r w:rsidRPr="00E330A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на рабочем месте</w:t>
            </w:r>
          </w:p>
        </w:tc>
      </w:tr>
      <w:tr w:rsidR="002A24A1" w:rsidRPr="00E330AF" w:rsidTr="00E00C02">
        <w:trPr>
          <w:trHeight w:val="570"/>
        </w:trPr>
        <w:tc>
          <w:tcPr>
            <w:tcW w:w="9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7F5" w:rsidRPr="00E330AF" w:rsidRDefault="00AA47F5" w:rsidP="004221BB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47F5" w:rsidRPr="00E330AF" w:rsidRDefault="00AA47F5" w:rsidP="004221BB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7F5" w:rsidRPr="00E330AF" w:rsidRDefault="00AA47F5" w:rsidP="002A24A1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</w:t>
            </w:r>
            <w:r w:rsidRPr="00E330A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сего</w:t>
            </w:r>
          </w:p>
        </w:tc>
        <w:tc>
          <w:tcPr>
            <w:tcW w:w="8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7F5" w:rsidRPr="00E330AF" w:rsidRDefault="00AA47F5" w:rsidP="002A24A1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330A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E330A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т.ч</w:t>
            </w:r>
            <w:proofErr w:type="spellEnd"/>
            <w:r w:rsidRPr="00E330A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2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7F5" w:rsidRPr="00E330AF" w:rsidRDefault="00AA47F5" w:rsidP="002A24A1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330A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работников предприятия</w:t>
            </w:r>
          </w:p>
        </w:tc>
        <w:tc>
          <w:tcPr>
            <w:tcW w:w="42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7F5" w:rsidRPr="00E330AF" w:rsidRDefault="00AA47F5" w:rsidP="002A24A1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330A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выбывших работников других предприятий</w:t>
            </w:r>
          </w:p>
        </w:tc>
        <w:tc>
          <w:tcPr>
            <w:tcW w:w="42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7F5" w:rsidRPr="00E330AF" w:rsidRDefault="00AA47F5" w:rsidP="002A24A1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330A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безработных граждан</w:t>
            </w:r>
          </w:p>
        </w:tc>
        <w:tc>
          <w:tcPr>
            <w:tcW w:w="42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7F5" w:rsidRPr="00E330AF" w:rsidRDefault="00AA47F5" w:rsidP="002A24A1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330A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жителей других территорий</w:t>
            </w:r>
          </w:p>
        </w:tc>
        <w:tc>
          <w:tcPr>
            <w:tcW w:w="4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47F5" w:rsidRPr="00E330AF" w:rsidRDefault="00AA47F5" w:rsidP="002A24A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47F5" w:rsidRPr="00E330AF" w:rsidRDefault="00AA47F5" w:rsidP="002A24A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E00C02" w:rsidRPr="00E330AF" w:rsidTr="00E00C02">
        <w:trPr>
          <w:trHeight w:val="1122"/>
        </w:trPr>
        <w:tc>
          <w:tcPr>
            <w:tcW w:w="9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7F5" w:rsidRPr="00E330AF" w:rsidRDefault="00AA47F5" w:rsidP="004221BB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47F5" w:rsidRPr="00E330AF" w:rsidRDefault="00AA47F5" w:rsidP="004221BB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47F5" w:rsidRPr="00E330AF" w:rsidRDefault="00AA47F5" w:rsidP="004221BB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7F5" w:rsidRPr="00E330AF" w:rsidRDefault="00AA47F5" w:rsidP="004221BB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330A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 сфере малого бизнеса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7F5" w:rsidRPr="00E330AF" w:rsidRDefault="00AA47F5" w:rsidP="004221BB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330A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в рамках </w:t>
            </w:r>
            <w:proofErr w:type="spellStart"/>
            <w:r w:rsidRPr="00E330A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инвести</w:t>
            </w:r>
            <w:proofErr w:type="spellEnd"/>
            <w:r w:rsidRPr="00E330A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- </w:t>
            </w:r>
            <w:proofErr w:type="spellStart"/>
            <w:r w:rsidRPr="00E330A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ционного</w:t>
            </w:r>
            <w:proofErr w:type="spellEnd"/>
            <w:r w:rsidRPr="00E330A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проекта</w:t>
            </w:r>
          </w:p>
        </w:tc>
        <w:tc>
          <w:tcPr>
            <w:tcW w:w="42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47F5" w:rsidRPr="00E330AF" w:rsidRDefault="00AA47F5" w:rsidP="004221BB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47F5" w:rsidRPr="00E330AF" w:rsidRDefault="00AA47F5" w:rsidP="004221BB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47F5" w:rsidRPr="00E330AF" w:rsidRDefault="00AA47F5" w:rsidP="004221BB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47F5" w:rsidRPr="00E330AF" w:rsidRDefault="00AA47F5" w:rsidP="004221BB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47F5" w:rsidRPr="00E330AF" w:rsidRDefault="00AA47F5" w:rsidP="004221BB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47F5" w:rsidRPr="00E330AF" w:rsidRDefault="00AA47F5" w:rsidP="004221BB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E00C02" w:rsidRPr="00E330AF" w:rsidTr="00E00C02">
        <w:trPr>
          <w:trHeight w:val="465"/>
        </w:trPr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7F5" w:rsidRPr="00E330AF" w:rsidRDefault="00AA47F5" w:rsidP="004221BB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330A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7F5" w:rsidRPr="00E330AF" w:rsidRDefault="00AA47F5" w:rsidP="004221BB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330A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7F5" w:rsidRPr="00E330AF" w:rsidRDefault="00AA47F5" w:rsidP="004221BB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330A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7F5" w:rsidRPr="00E330AF" w:rsidRDefault="00AA47F5" w:rsidP="004221BB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330A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7F5" w:rsidRPr="00E330AF" w:rsidRDefault="00AA47F5" w:rsidP="004221BB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330A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7F5" w:rsidRPr="00E330AF" w:rsidRDefault="00AA47F5" w:rsidP="004221BB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330A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7F5" w:rsidRPr="00E330AF" w:rsidRDefault="00AA47F5" w:rsidP="004221BB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330A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7F5" w:rsidRPr="00E330AF" w:rsidRDefault="00AA47F5" w:rsidP="004221BB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330A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7F5" w:rsidRPr="00E330AF" w:rsidRDefault="00AA47F5" w:rsidP="004221BB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330A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30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7F5" w:rsidRPr="00E330AF" w:rsidRDefault="00AA47F5" w:rsidP="004221BB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330A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9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7F5" w:rsidRPr="00E330AF" w:rsidRDefault="00AA47F5" w:rsidP="004221BB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330A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11</w:t>
            </w:r>
          </w:p>
        </w:tc>
      </w:tr>
      <w:tr w:rsidR="00E00C02" w:rsidRPr="00E330AF" w:rsidTr="00E00C02">
        <w:trPr>
          <w:trHeight w:val="909"/>
        </w:trPr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7F5" w:rsidRPr="00E330AF" w:rsidRDefault="00AA47F5" w:rsidP="000D743B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30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Всего по муниципальному образованию        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7F5" w:rsidRPr="00E330AF" w:rsidRDefault="00AA47F5" w:rsidP="007360A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7F5" w:rsidRPr="00E330AF" w:rsidRDefault="00BE0E68" w:rsidP="007360AF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356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7F5" w:rsidRPr="00E330AF" w:rsidRDefault="008A4E5B" w:rsidP="007360AF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7F5" w:rsidRPr="00E330AF" w:rsidRDefault="008A4E5B" w:rsidP="007360AF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316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7F5" w:rsidRPr="00E330AF" w:rsidRDefault="0066343F" w:rsidP="007360AF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7F5" w:rsidRPr="00E330AF" w:rsidRDefault="00AA47F5" w:rsidP="007360AF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30A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</w:t>
            </w:r>
            <w:r w:rsidR="0066343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7F5" w:rsidRPr="00E330AF" w:rsidRDefault="0066343F" w:rsidP="007360AF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7F5" w:rsidRPr="00E330AF" w:rsidRDefault="00AA47F5" w:rsidP="007360AF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30A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4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7F5" w:rsidRPr="00E330AF" w:rsidRDefault="00AA47F5" w:rsidP="007360AF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330A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4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7F5" w:rsidRPr="00E330AF" w:rsidRDefault="00ED5F13" w:rsidP="007360AF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</w:t>
            </w:r>
          </w:p>
        </w:tc>
      </w:tr>
      <w:tr w:rsidR="00E00C02" w:rsidRPr="00E330AF" w:rsidTr="00E00C02">
        <w:trPr>
          <w:trHeight w:val="390"/>
        </w:trPr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7F5" w:rsidRPr="00E330AF" w:rsidRDefault="00AA47F5" w:rsidP="004221BB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30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7F5" w:rsidRPr="00E330AF" w:rsidRDefault="00AA47F5" w:rsidP="00A90C2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E330AF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 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7F5" w:rsidRPr="00E330AF" w:rsidRDefault="00AA47F5" w:rsidP="00A90C2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E330AF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 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7F5" w:rsidRPr="00E330AF" w:rsidRDefault="00AA47F5" w:rsidP="00A90C2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E330AF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 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7F5" w:rsidRPr="00E330AF" w:rsidRDefault="00AA47F5" w:rsidP="00A90C2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E330AF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7F5" w:rsidRPr="00E330AF" w:rsidRDefault="00AA47F5" w:rsidP="00A90C2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E330AF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7F5" w:rsidRPr="00E330AF" w:rsidRDefault="00AA47F5" w:rsidP="00A90C2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E330AF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7F5" w:rsidRPr="00E330AF" w:rsidRDefault="00AA47F5" w:rsidP="00A90C2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E330AF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 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7F5" w:rsidRPr="00E330AF" w:rsidRDefault="00AA47F5" w:rsidP="00A90C2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E330AF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 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7F5" w:rsidRPr="00E330AF" w:rsidRDefault="00AA47F5" w:rsidP="00ED5F13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7F5" w:rsidRPr="00E330AF" w:rsidRDefault="00AA47F5" w:rsidP="00A90C2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 w:rsidRPr="00E330AF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 </w:t>
            </w:r>
          </w:p>
        </w:tc>
      </w:tr>
      <w:tr w:rsidR="00E00C02" w:rsidRPr="00E330AF" w:rsidTr="0066343F">
        <w:trPr>
          <w:trHeight w:val="680"/>
        </w:trPr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43B" w:rsidRPr="00DD5A75" w:rsidRDefault="00AA47F5" w:rsidP="001828F0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A7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6B1D7B" w:rsidRPr="00DD5A75">
              <w:rPr>
                <w:rFonts w:ascii="Times New Roman" w:hAnsi="Times New Roman" w:cs="Times New Roman"/>
                <w:sz w:val="24"/>
                <w:szCs w:val="24"/>
              </w:rPr>
              <w:t>ОО</w:t>
            </w:r>
            <w:r w:rsidRPr="00DD5A75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DD5A75">
              <w:rPr>
                <w:rFonts w:ascii="Times New Roman" w:hAnsi="Times New Roman" w:cs="Times New Roman"/>
                <w:sz w:val="24"/>
                <w:szCs w:val="24"/>
              </w:rPr>
              <w:t>Техномаш</w:t>
            </w:r>
            <w:proofErr w:type="spellEnd"/>
            <w:r w:rsidRPr="00DD5A7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AA47F5" w:rsidRPr="00E330AF" w:rsidRDefault="00C431C3" w:rsidP="001828F0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обработка металлов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7F5" w:rsidRPr="00E330AF" w:rsidRDefault="00183579" w:rsidP="00183579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3437CC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2021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7F5" w:rsidRPr="00E330AF" w:rsidRDefault="001828F0" w:rsidP="0018357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7F5" w:rsidRPr="00E330AF" w:rsidRDefault="001828F0" w:rsidP="0018357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7F5" w:rsidRPr="00E330AF" w:rsidRDefault="00532708" w:rsidP="0018357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47F5" w:rsidRPr="00E330AF" w:rsidRDefault="0066343F" w:rsidP="0018357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47F5" w:rsidRPr="00E330AF" w:rsidRDefault="0066343F" w:rsidP="0018357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47F5" w:rsidRPr="00E330AF" w:rsidRDefault="0066343F" w:rsidP="0018357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7F5" w:rsidRPr="00E330AF" w:rsidRDefault="0066343F" w:rsidP="0018357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47F5" w:rsidRPr="00E330AF" w:rsidRDefault="0066343F" w:rsidP="00ED5F1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47F5" w:rsidRPr="00E330AF" w:rsidRDefault="0066343F" w:rsidP="00ED5F1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</w:p>
        </w:tc>
      </w:tr>
      <w:tr w:rsidR="00E00C02" w:rsidRPr="00E330AF" w:rsidTr="00ED5F13">
        <w:trPr>
          <w:trHeight w:val="1685"/>
        </w:trPr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708" w:rsidRPr="00DD5A75" w:rsidRDefault="006B1D7B" w:rsidP="001828F0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D5A75">
              <w:rPr>
                <w:rFonts w:ascii="Times New Roman" w:hAnsi="Times New Roman" w:cs="Times New Roman"/>
                <w:sz w:val="24"/>
                <w:szCs w:val="24"/>
              </w:rPr>
              <w:t>ООО</w:t>
            </w:r>
            <w:r w:rsidRPr="00DD5A75">
              <w:rPr>
                <w:rFonts w:ascii="Times New Roman" w:hAnsi="Times New Roman" w:cs="Times New Roman"/>
                <w:sz w:val="24"/>
                <w:szCs w:val="24"/>
              </w:rPr>
              <w:t xml:space="preserve">   «Уральский завод модульных конструкций»</w:t>
            </w:r>
            <w:r w:rsidR="00735A40" w:rsidRPr="00DD5A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D5A75">
              <w:rPr>
                <w:rFonts w:ascii="Times New Roman" w:hAnsi="Times New Roman" w:cs="Times New Roman"/>
                <w:sz w:val="24"/>
                <w:szCs w:val="24"/>
              </w:rPr>
              <w:t xml:space="preserve">    обработка металлических изделий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708" w:rsidRPr="003437CC" w:rsidRDefault="00532708" w:rsidP="00183579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3437CC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2021</w:t>
            </w:r>
          </w:p>
        </w:tc>
        <w:tc>
          <w:tcPr>
            <w:tcW w:w="3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2708" w:rsidRDefault="00D22487" w:rsidP="0018357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</w:t>
            </w:r>
          </w:p>
        </w:tc>
        <w:tc>
          <w:tcPr>
            <w:tcW w:w="4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2708" w:rsidRDefault="00D22487" w:rsidP="0018357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4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2708" w:rsidRDefault="00D22487" w:rsidP="0018357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2708" w:rsidRPr="00E330AF" w:rsidRDefault="0066343F" w:rsidP="0018357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2708" w:rsidRPr="00E330AF" w:rsidRDefault="0066343F" w:rsidP="0018357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2708" w:rsidRPr="00E330AF" w:rsidRDefault="0066343F" w:rsidP="0018357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4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2708" w:rsidRPr="00E330AF" w:rsidRDefault="0066343F" w:rsidP="0018357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2708" w:rsidRPr="00ED5F13" w:rsidRDefault="0066343F" w:rsidP="00ED5F1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2708" w:rsidRPr="00ED5F13" w:rsidRDefault="0066343F" w:rsidP="00ED5F1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</w:p>
        </w:tc>
      </w:tr>
      <w:tr w:rsidR="00E00C02" w:rsidRPr="00E330AF" w:rsidTr="00C048F0">
        <w:trPr>
          <w:trHeight w:val="1968"/>
        </w:trPr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7F5" w:rsidRDefault="00FF77D9" w:rsidP="00EC46AE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АО «Невьянский машиностроительный завод»</w:t>
            </w:r>
          </w:p>
          <w:p w:rsidR="003651EB" w:rsidRPr="00E330AF" w:rsidRDefault="003651EB" w:rsidP="00EC46AE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r w:rsidRPr="003651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роизводство строительных металлических конструкций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47F5" w:rsidRPr="00E330AF" w:rsidRDefault="00AA47F5" w:rsidP="00CB4A6A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E330AF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202</w:t>
            </w:r>
            <w:r w:rsidR="00CB4A6A" w:rsidRPr="003437CC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7F5" w:rsidRPr="00E330AF" w:rsidRDefault="00B66950" w:rsidP="00B6695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7F5" w:rsidRPr="00E330AF" w:rsidRDefault="00B66950" w:rsidP="00B6695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7F5" w:rsidRPr="00E330AF" w:rsidRDefault="00B66950" w:rsidP="00B6695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7F5" w:rsidRPr="00E330AF" w:rsidRDefault="00C048F0" w:rsidP="00C048F0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7F5" w:rsidRPr="00E330AF" w:rsidRDefault="00C048F0" w:rsidP="00C048F0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7F5" w:rsidRPr="00E330AF" w:rsidRDefault="00C048F0" w:rsidP="00C048F0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47F5" w:rsidRPr="00E330AF" w:rsidRDefault="00C048F0" w:rsidP="00C048F0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47F5" w:rsidRPr="00E330AF" w:rsidRDefault="00C048F0" w:rsidP="00C048F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47F5" w:rsidRPr="00E330AF" w:rsidRDefault="00C048F0" w:rsidP="00C048F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</w:p>
        </w:tc>
      </w:tr>
      <w:tr w:rsidR="00E00C02" w:rsidRPr="00E330AF" w:rsidTr="00C048F0">
        <w:trPr>
          <w:trHeight w:val="1414"/>
        </w:trPr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6AE" w:rsidRDefault="007F26FB" w:rsidP="00EC46AE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ЗАО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Аятское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  <w:p w:rsidR="007F26FB" w:rsidRPr="00DD5A75" w:rsidRDefault="007C1866" w:rsidP="00EC46AE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7C18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азведение молочного крупного рогатого скота, производство сырого молока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6AE" w:rsidRPr="003437CC" w:rsidRDefault="00294007" w:rsidP="00CB4A6A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3437CC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2021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C46AE" w:rsidRDefault="00294007" w:rsidP="00B6695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C46AE" w:rsidRDefault="00294007" w:rsidP="00B6695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C46AE" w:rsidRDefault="00294007" w:rsidP="00B6695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C46AE" w:rsidRPr="00E330AF" w:rsidRDefault="00C048F0" w:rsidP="00C048F0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C46AE" w:rsidRPr="00E330AF" w:rsidRDefault="00C048F0" w:rsidP="00C048F0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C46AE" w:rsidRPr="00E330AF" w:rsidRDefault="00C048F0" w:rsidP="00C048F0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C46AE" w:rsidRPr="00E330AF" w:rsidRDefault="00C048F0" w:rsidP="00C048F0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C46AE" w:rsidRPr="005012FC" w:rsidRDefault="00C048F0" w:rsidP="00C048F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C46AE" w:rsidRPr="005012FC" w:rsidRDefault="00C048F0" w:rsidP="00C048F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</w:p>
        </w:tc>
      </w:tr>
      <w:tr w:rsidR="00E00C02" w:rsidRPr="00E330AF" w:rsidTr="00C048F0">
        <w:trPr>
          <w:trHeight w:val="1689"/>
        </w:trPr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77E0" w:rsidRDefault="00DA77E0" w:rsidP="00EC46AE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ООО «Компания гамма-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инвест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  <w:p w:rsidR="000E1C99" w:rsidRDefault="000E1C99" w:rsidP="00EC46AE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0E1C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азведение прочих пород крупного рогатого скота и буйволов, производство спермы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77E0" w:rsidRPr="003437CC" w:rsidRDefault="00FB6B56" w:rsidP="00CB4A6A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3437CC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2021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A77E0" w:rsidRDefault="00FB6B56" w:rsidP="00B6695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A77E0" w:rsidRDefault="00FB6B56" w:rsidP="00B6695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A77E0" w:rsidRDefault="00FB6B56" w:rsidP="00B6695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A77E0" w:rsidRPr="00E330AF" w:rsidRDefault="00C048F0" w:rsidP="00C048F0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A77E0" w:rsidRPr="00E330AF" w:rsidRDefault="00C048F0" w:rsidP="00C048F0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A77E0" w:rsidRPr="00E330AF" w:rsidRDefault="00C048F0" w:rsidP="00C048F0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A77E0" w:rsidRPr="00E330AF" w:rsidRDefault="00C048F0" w:rsidP="00C048F0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A77E0" w:rsidRPr="005012FC" w:rsidRDefault="00C048F0" w:rsidP="00C048F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A77E0" w:rsidRPr="005012FC" w:rsidRDefault="00C048F0" w:rsidP="00C048F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</w:p>
        </w:tc>
      </w:tr>
      <w:tr w:rsidR="00E00C02" w:rsidRPr="00E330AF" w:rsidTr="00C048F0">
        <w:trPr>
          <w:trHeight w:val="624"/>
        </w:trPr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56" w:rsidRPr="00DD5A75" w:rsidRDefault="00FB6B56" w:rsidP="00FB6B56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A75"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 w:rsidRPr="00DD5A75">
              <w:rPr>
                <w:rFonts w:ascii="Times New Roman" w:hAnsi="Times New Roman" w:cs="Times New Roman"/>
                <w:sz w:val="24"/>
                <w:szCs w:val="24"/>
              </w:rPr>
              <w:t>Техномаш</w:t>
            </w:r>
            <w:proofErr w:type="spellEnd"/>
            <w:r w:rsidRPr="00DD5A7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FB6B56" w:rsidRPr="00E330AF" w:rsidRDefault="00FB6B56" w:rsidP="00FB6B56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обработка металлов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B56" w:rsidRPr="00E330AF" w:rsidRDefault="00DA75D5" w:rsidP="00FB6B56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3437CC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2025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6B56" w:rsidRPr="00E330AF" w:rsidRDefault="00DA75D5" w:rsidP="00FB6B5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6B56" w:rsidRPr="00E330AF" w:rsidRDefault="00FB6B56" w:rsidP="00FB6B5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6B56" w:rsidRPr="00E330AF" w:rsidRDefault="00DA75D5" w:rsidP="00FB6B5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6B56" w:rsidRPr="00E330AF" w:rsidRDefault="00C048F0" w:rsidP="00C048F0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6B56" w:rsidRPr="00E330AF" w:rsidRDefault="00C048F0" w:rsidP="00C048F0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6B56" w:rsidRPr="00E330AF" w:rsidRDefault="00C048F0" w:rsidP="00C048F0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6B56" w:rsidRPr="00E330AF" w:rsidRDefault="00C048F0" w:rsidP="00C048F0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6B56" w:rsidRPr="005012FC" w:rsidRDefault="00C048F0" w:rsidP="00C048F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6B56" w:rsidRPr="005012FC" w:rsidRDefault="00C048F0" w:rsidP="00C048F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</w:p>
        </w:tc>
      </w:tr>
      <w:tr w:rsidR="00E00C02" w:rsidRPr="00E330AF" w:rsidTr="00C048F0">
        <w:trPr>
          <w:trHeight w:val="1340"/>
        </w:trPr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75D5" w:rsidRPr="00DD5A75" w:rsidRDefault="00DA75D5" w:rsidP="00DA75D5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D5A75">
              <w:rPr>
                <w:rFonts w:ascii="Times New Roman" w:hAnsi="Times New Roman" w:cs="Times New Roman"/>
                <w:sz w:val="24"/>
                <w:szCs w:val="24"/>
              </w:rPr>
              <w:t>ООО   «Уральский завод модульных конструкций»     обработка металлических изделий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75D5" w:rsidRPr="003437CC" w:rsidRDefault="00DA75D5" w:rsidP="00DA75D5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3437CC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2025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A75D5" w:rsidRDefault="00DA75D5" w:rsidP="00DA75D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A75D5" w:rsidRDefault="00DA75D5" w:rsidP="00DA75D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A75D5" w:rsidRDefault="00DA75D5" w:rsidP="00DA75D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A75D5" w:rsidRPr="00E330AF" w:rsidRDefault="00C048F0" w:rsidP="00C048F0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A75D5" w:rsidRPr="00E330AF" w:rsidRDefault="00C048F0" w:rsidP="00C048F0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A75D5" w:rsidRPr="00E330AF" w:rsidRDefault="00C048F0" w:rsidP="00C048F0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A75D5" w:rsidRPr="00E330AF" w:rsidRDefault="00C048F0" w:rsidP="00C048F0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A75D5" w:rsidRPr="005012FC" w:rsidRDefault="00C048F0" w:rsidP="00C048F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A75D5" w:rsidRPr="005012FC" w:rsidRDefault="00C048F0" w:rsidP="00C048F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</w:p>
        </w:tc>
      </w:tr>
      <w:tr w:rsidR="00E00C02" w:rsidRPr="00E330AF" w:rsidTr="00C048F0">
        <w:trPr>
          <w:trHeight w:val="70"/>
        </w:trPr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768" w:rsidRPr="00DD5A75" w:rsidRDefault="00EC4768" w:rsidP="00EC4768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A75"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 w:rsidRPr="00DD5A75">
              <w:rPr>
                <w:rFonts w:ascii="Times New Roman" w:hAnsi="Times New Roman" w:cs="Times New Roman"/>
                <w:sz w:val="24"/>
                <w:szCs w:val="24"/>
              </w:rPr>
              <w:t>Техномаш</w:t>
            </w:r>
            <w:proofErr w:type="spellEnd"/>
            <w:r w:rsidRPr="00DD5A7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EC4768" w:rsidRPr="00E330AF" w:rsidRDefault="00EC4768" w:rsidP="00EC4768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обработка металлов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768" w:rsidRPr="00E330AF" w:rsidRDefault="00EC4768" w:rsidP="00EC4768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3437CC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2030</w:t>
            </w:r>
          </w:p>
        </w:tc>
        <w:tc>
          <w:tcPr>
            <w:tcW w:w="3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768" w:rsidRPr="00E330AF" w:rsidRDefault="00EC4768" w:rsidP="00EC47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</w:t>
            </w:r>
          </w:p>
        </w:tc>
        <w:tc>
          <w:tcPr>
            <w:tcW w:w="4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768" w:rsidRPr="00E330AF" w:rsidRDefault="00EC4768" w:rsidP="00EC47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4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768" w:rsidRPr="00E330AF" w:rsidRDefault="00EC4768" w:rsidP="00EC47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C4768" w:rsidRPr="00E330AF" w:rsidRDefault="00C048F0" w:rsidP="00C048F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C4768" w:rsidRPr="00E330AF" w:rsidRDefault="00C048F0" w:rsidP="00C048F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C4768" w:rsidRPr="00E330AF" w:rsidRDefault="00C048F0" w:rsidP="00C048F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4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C4768" w:rsidRPr="00E330AF" w:rsidRDefault="00C048F0" w:rsidP="00C048F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4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C4768" w:rsidRPr="00E330AF" w:rsidRDefault="00C048F0" w:rsidP="00C048F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C4768" w:rsidRPr="00E330AF" w:rsidRDefault="00C048F0" w:rsidP="00C048F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</w:p>
        </w:tc>
      </w:tr>
      <w:tr w:rsidR="00E00C02" w:rsidRPr="00E330AF" w:rsidTr="00C048F0">
        <w:trPr>
          <w:trHeight w:val="390"/>
        </w:trPr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768" w:rsidRPr="00DD5A75" w:rsidRDefault="00EC4768" w:rsidP="00EC4768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D5A75">
              <w:rPr>
                <w:rFonts w:ascii="Times New Roman" w:hAnsi="Times New Roman" w:cs="Times New Roman"/>
                <w:sz w:val="24"/>
                <w:szCs w:val="24"/>
              </w:rPr>
              <w:t>ООО   «Уральский завод модульных конструкций»     обработка металлических изделий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768" w:rsidRPr="003437CC" w:rsidRDefault="00EC4768" w:rsidP="00EC4768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3437CC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2030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768" w:rsidRDefault="00EC4768" w:rsidP="00EC47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103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768" w:rsidRDefault="00EC4768" w:rsidP="00EC47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768" w:rsidRDefault="00EC4768" w:rsidP="00EC476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103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768" w:rsidRPr="00E330AF" w:rsidRDefault="00C048F0" w:rsidP="00C048F0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768" w:rsidRPr="00E330AF" w:rsidRDefault="00C048F0" w:rsidP="00C048F0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768" w:rsidRPr="00E330AF" w:rsidRDefault="00C048F0" w:rsidP="00C048F0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768" w:rsidRPr="00E330AF" w:rsidRDefault="00C048F0" w:rsidP="00C048F0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ru-RU"/>
              </w:rPr>
              <w:t>-</w:t>
            </w:r>
            <w:bookmarkStart w:id="0" w:name="_GoBack"/>
            <w:bookmarkEnd w:id="0"/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C4768" w:rsidRPr="00E330AF" w:rsidRDefault="00C048F0" w:rsidP="00C048F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C4768" w:rsidRPr="00E330AF" w:rsidRDefault="00C048F0" w:rsidP="00C048F0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</w:p>
        </w:tc>
      </w:tr>
    </w:tbl>
    <w:p w:rsidR="00AA47F5" w:rsidRPr="00AA47F5" w:rsidRDefault="00AA47F5" w:rsidP="00E00C02">
      <w:pPr>
        <w:rPr>
          <w:rFonts w:ascii="Times New Roman" w:hAnsi="Times New Roman" w:cs="Times New Roman"/>
          <w:b/>
          <w:sz w:val="32"/>
          <w:szCs w:val="32"/>
        </w:rPr>
      </w:pPr>
    </w:p>
    <w:sectPr w:rsidR="00AA47F5" w:rsidRPr="00AA47F5" w:rsidSect="00AA47F5">
      <w:pgSz w:w="16838" w:h="11906" w:orient="landscape"/>
      <w:pgMar w:top="567" w:right="962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0A13FF"/>
    <w:multiLevelType w:val="hybridMultilevel"/>
    <w:tmpl w:val="C68C962C"/>
    <w:lvl w:ilvl="0" w:tplc="83BC294A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5399664A"/>
    <w:multiLevelType w:val="hybridMultilevel"/>
    <w:tmpl w:val="D72EBDC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71BF0CCF"/>
    <w:multiLevelType w:val="hybridMultilevel"/>
    <w:tmpl w:val="1A464DFA"/>
    <w:lvl w:ilvl="0" w:tplc="83BC294A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0BC4"/>
    <w:rsid w:val="00017A1B"/>
    <w:rsid w:val="00073BCE"/>
    <w:rsid w:val="000C01A4"/>
    <w:rsid w:val="000C6AF3"/>
    <w:rsid w:val="000D743B"/>
    <w:rsid w:val="000E0155"/>
    <w:rsid w:val="000E1C99"/>
    <w:rsid w:val="001264C5"/>
    <w:rsid w:val="001645E0"/>
    <w:rsid w:val="001828F0"/>
    <w:rsid w:val="00183579"/>
    <w:rsid w:val="001A3B96"/>
    <w:rsid w:val="001F7CA0"/>
    <w:rsid w:val="00256690"/>
    <w:rsid w:val="00283C1E"/>
    <w:rsid w:val="00294007"/>
    <w:rsid w:val="002A24A1"/>
    <w:rsid w:val="002F26EC"/>
    <w:rsid w:val="003437CC"/>
    <w:rsid w:val="00355698"/>
    <w:rsid w:val="003651EB"/>
    <w:rsid w:val="003A3D96"/>
    <w:rsid w:val="003C259F"/>
    <w:rsid w:val="004221BB"/>
    <w:rsid w:val="004413AD"/>
    <w:rsid w:val="004C18FA"/>
    <w:rsid w:val="005012FC"/>
    <w:rsid w:val="0052687A"/>
    <w:rsid w:val="005319FF"/>
    <w:rsid w:val="00532708"/>
    <w:rsid w:val="005830F7"/>
    <w:rsid w:val="00590BC4"/>
    <w:rsid w:val="005A02E1"/>
    <w:rsid w:val="005A7D41"/>
    <w:rsid w:val="005F71DC"/>
    <w:rsid w:val="006362D5"/>
    <w:rsid w:val="0066343F"/>
    <w:rsid w:val="00686D73"/>
    <w:rsid w:val="006A5B08"/>
    <w:rsid w:val="006B1D7B"/>
    <w:rsid w:val="006F368E"/>
    <w:rsid w:val="00735A40"/>
    <w:rsid w:val="007360AF"/>
    <w:rsid w:val="007C1866"/>
    <w:rsid w:val="007C4DD7"/>
    <w:rsid w:val="007F26FB"/>
    <w:rsid w:val="008937EC"/>
    <w:rsid w:val="008A4E5B"/>
    <w:rsid w:val="009D07EC"/>
    <w:rsid w:val="009E294B"/>
    <w:rsid w:val="009F1D3A"/>
    <w:rsid w:val="00A36FBE"/>
    <w:rsid w:val="00A94E06"/>
    <w:rsid w:val="00AA47F5"/>
    <w:rsid w:val="00AC61E6"/>
    <w:rsid w:val="00AF5613"/>
    <w:rsid w:val="00B11DF7"/>
    <w:rsid w:val="00B51634"/>
    <w:rsid w:val="00B66950"/>
    <w:rsid w:val="00BA48FE"/>
    <w:rsid w:val="00BB7A2C"/>
    <w:rsid w:val="00BC35A2"/>
    <w:rsid w:val="00BE0E68"/>
    <w:rsid w:val="00C036FF"/>
    <w:rsid w:val="00C048F0"/>
    <w:rsid w:val="00C364B0"/>
    <w:rsid w:val="00C431C3"/>
    <w:rsid w:val="00C83F86"/>
    <w:rsid w:val="00CA08A1"/>
    <w:rsid w:val="00CA53F9"/>
    <w:rsid w:val="00CB4A6A"/>
    <w:rsid w:val="00CC4EC8"/>
    <w:rsid w:val="00CE66B9"/>
    <w:rsid w:val="00D047CB"/>
    <w:rsid w:val="00D22487"/>
    <w:rsid w:val="00D34630"/>
    <w:rsid w:val="00D46A77"/>
    <w:rsid w:val="00DA75D5"/>
    <w:rsid w:val="00DA77E0"/>
    <w:rsid w:val="00DC48C5"/>
    <w:rsid w:val="00DD5A75"/>
    <w:rsid w:val="00E00C02"/>
    <w:rsid w:val="00E03382"/>
    <w:rsid w:val="00EC46AE"/>
    <w:rsid w:val="00EC4768"/>
    <w:rsid w:val="00ED5F13"/>
    <w:rsid w:val="00F9660C"/>
    <w:rsid w:val="00FA5C3F"/>
    <w:rsid w:val="00FB6B56"/>
    <w:rsid w:val="00FB780D"/>
    <w:rsid w:val="00FC1178"/>
    <w:rsid w:val="00FF77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4CD398"/>
  <w15:docId w15:val="{A0FA1C36-6DD9-4FDB-8BF6-5BAA5AECC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0BC4"/>
    <w:pPr>
      <w:spacing w:after="0" w:line="240" w:lineRule="auto"/>
      <w:ind w:firstLine="709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ПАРАГРАФ,Абзац списка11"/>
    <w:basedOn w:val="a"/>
    <w:link w:val="a4"/>
    <w:uiPriority w:val="34"/>
    <w:qFormat/>
    <w:rsid w:val="00590BC4"/>
    <w:pPr>
      <w:ind w:left="720"/>
      <w:contextualSpacing/>
    </w:pPr>
  </w:style>
  <w:style w:type="table" w:styleId="a5">
    <w:name w:val="Table Grid"/>
    <w:basedOn w:val="a1"/>
    <w:uiPriority w:val="39"/>
    <w:rsid w:val="00590BC4"/>
    <w:pPr>
      <w:spacing w:before="40" w:after="0" w:line="240" w:lineRule="auto"/>
      <w:ind w:firstLine="709"/>
      <w:jc w:val="both"/>
    </w:pPr>
    <w:rPr>
      <w:color w:val="595959" w:themeColor="text1" w:themeTint="A6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Абзац списка Знак"/>
    <w:aliases w:val="ПАРАГРАФ Знак,Абзац списка11 Знак"/>
    <w:link w:val="a3"/>
    <w:uiPriority w:val="34"/>
    <w:rsid w:val="00590BC4"/>
  </w:style>
  <w:style w:type="paragraph" w:styleId="a6">
    <w:name w:val="No Spacing"/>
    <w:basedOn w:val="a"/>
    <w:link w:val="a7"/>
    <w:uiPriority w:val="1"/>
    <w:qFormat/>
    <w:rsid w:val="00590BC4"/>
    <w:rPr>
      <w:rFonts w:ascii="Times New Roman" w:eastAsia="Times New Roman" w:hAnsi="Times New Roman" w:cs="Times New Roman"/>
      <w:sz w:val="24"/>
      <w:szCs w:val="32"/>
    </w:rPr>
  </w:style>
  <w:style w:type="character" w:customStyle="1" w:styleId="a7">
    <w:name w:val="Без интервала Знак"/>
    <w:link w:val="a6"/>
    <w:uiPriority w:val="1"/>
    <w:locked/>
    <w:rsid w:val="00590BC4"/>
    <w:rPr>
      <w:rFonts w:ascii="Times New Roman" w:eastAsia="Times New Roman" w:hAnsi="Times New Roman" w:cs="Times New Roman"/>
      <w:sz w:val="24"/>
      <w:szCs w:val="32"/>
    </w:rPr>
  </w:style>
  <w:style w:type="paragraph" w:customStyle="1" w:styleId="ConsPlusNormal">
    <w:name w:val="ConsPlusNormal"/>
    <w:rsid w:val="00AC61E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Cell">
    <w:name w:val="ConsCell"/>
    <w:uiPriority w:val="99"/>
    <w:rsid w:val="00BC35A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846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4</Pages>
  <Words>586</Words>
  <Characters>3343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Пономарева</dc:creator>
  <cp:keywords/>
  <dc:description/>
  <cp:lastModifiedBy>Elena A. Ponomareva</cp:lastModifiedBy>
  <cp:revision>16</cp:revision>
  <dcterms:created xsi:type="dcterms:W3CDTF">2018-07-10T06:31:00Z</dcterms:created>
  <dcterms:modified xsi:type="dcterms:W3CDTF">2018-10-24T08:43:00Z</dcterms:modified>
</cp:coreProperties>
</file>