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744D1" w:rsidRPr="003744D1" w:rsidRDefault="005C0CF4" w:rsidP="00683E7D">
      <w:pPr>
        <w:pStyle w:val="S0"/>
      </w:pPr>
      <w:r w:rsidRPr="005C0CF4">
        <w:t xml:space="preserve">                   </w:t>
      </w:r>
      <w:r w:rsidR="00307E87">
        <w:t xml:space="preserve">                              </w:t>
      </w:r>
      <w:r w:rsidR="00AC644E">
        <w:t xml:space="preserve">                                       </w:t>
      </w:r>
      <w:r w:rsidR="003744D1" w:rsidRPr="003744D1">
        <w:t>УТВЕРЖДЕНА</w:t>
      </w:r>
    </w:p>
    <w:p w:rsidR="00F45D7E" w:rsidRDefault="005C0CF4" w:rsidP="003744D1">
      <w:pPr>
        <w:pStyle w:val="ConsPlusNormal"/>
        <w:jc w:val="center"/>
        <w:rPr>
          <w:rFonts w:ascii="Times New Roman" w:hAnsi="Times New Roman" w:cs="Times New Roman"/>
          <w:sz w:val="24"/>
          <w:szCs w:val="24"/>
        </w:rPr>
      </w:pPr>
      <w:r w:rsidRPr="005C0CF4">
        <w:rPr>
          <w:rFonts w:ascii="Times New Roman" w:hAnsi="Times New Roman" w:cs="Times New Roman"/>
          <w:sz w:val="24"/>
          <w:szCs w:val="24"/>
        </w:rPr>
        <w:t xml:space="preserve">                                 </w:t>
      </w:r>
      <w:r w:rsidR="00307E87">
        <w:rPr>
          <w:rFonts w:ascii="Times New Roman" w:hAnsi="Times New Roman" w:cs="Times New Roman"/>
          <w:sz w:val="24"/>
          <w:szCs w:val="24"/>
        </w:rPr>
        <w:t xml:space="preserve">                  </w:t>
      </w:r>
      <w:r w:rsidR="004E7D75">
        <w:rPr>
          <w:rFonts w:ascii="Times New Roman" w:hAnsi="Times New Roman" w:cs="Times New Roman"/>
          <w:sz w:val="24"/>
          <w:szCs w:val="24"/>
        </w:rPr>
        <w:t>р</w:t>
      </w:r>
      <w:r w:rsidR="00F45D7E">
        <w:rPr>
          <w:rFonts w:ascii="Times New Roman" w:hAnsi="Times New Roman" w:cs="Times New Roman"/>
          <w:sz w:val="24"/>
          <w:szCs w:val="24"/>
        </w:rPr>
        <w:t>ешением Думы</w:t>
      </w:r>
    </w:p>
    <w:p w:rsidR="003744D1" w:rsidRPr="003744D1" w:rsidRDefault="003744D1" w:rsidP="003744D1">
      <w:pPr>
        <w:pStyle w:val="ConsPlusNormal"/>
        <w:jc w:val="center"/>
        <w:rPr>
          <w:rFonts w:ascii="Times New Roman" w:hAnsi="Times New Roman" w:cs="Times New Roman"/>
          <w:sz w:val="24"/>
          <w:szCs w:val="24"/>
        </w:rPr>
      </w:pPr>
      <w:r>
        <w:rPr>
          <w:rFonts w:ascii="Times New Roman" w:hAnsi="Times New Roman" w:cs="Times New Roman"/>
          <w:sz w:val="24"/>
          <w:szCs w:val="24"/>
        </w:rPr>
        <w:t xml:space="preserve">                                                                </w:t>
      </w:r>
      <w:r w:rsidR="005C0CF4">
        <w:rPr>
          <w:rFonts w:ascii="Times New Roman" w:hAnsi="Times New Roman" w:cs="Times New Roman"/>
          <w:sz w:val="24"/>
          <w:szCs w:val="24"/>
        </w:rPr>
        <w:t xml:space="preserve">        </w:t>
      </w:r>
      <w:r w:rsidR="00F45D7E">
        <w:rPr>
          <w:rFonts w:ascii="Times New Roman" w:hAnsi="Times New Roman" w:cs="Times New Roman"/>
          <w:sz w:val="24"/>
          <w:szCs w:val="24"/>
        </w:rPr>
        <w:t xml:space="preserve">    </w:t>
      </w:r>
      <w:r w:rsidR="00562DEC">
        <w:rPr>
          <w:rFonts w:ascii="Times New Roman" w:hAnsi="Times New Roman" w:cs="Times New Roman"/>
          <w:sz w:val="24"/>
          <w:szCs w:val="24"/>
        </w:rPr>
        <w:t xml:space="preserve"> </w:t>
      </w:r>
      <w:r w:rsidRPr="003744D1">
        <w:rPr>
          <w:rFonts w:ascii="Times New Roman" w:hAnsi="Times New Roman" w:cs="Times New Roman"/>
          <w:sz w:val="24"/>
          <w:szCs w:val="24"/>
        </w:rPr>
        <w:t>Невьянского городского округа</w:t>
      </w:r>
    </w:p>
    <w:p w:rsidR="003744D1" w:rsidRPr="003744D1" w:rsidRDefault="003744D1" w:rsidP="003744D1">
      <w:pPr>
        <w:pStyle w:val="ConsPlusNormal"/>
        <w:jc w:val="center"/>
        <w:rPr>
          <w:rFonts w:ascii="Times New Roman" w:hAnsi="Times New Roman" w:cs="Times New Roman"/>
          <w:sz w:val="24"/>
          <w:szCs w:val="24"/>
        </w:rPr>
      </w:pPr>
      <w:r>
        <w:rPr>
          <w:rFonts w:ascii="Times New Roman" w:hAnsi="Times New Roman" w:cs="Times New Roman"/>
          <w:sz w:val="24"/>
          <w:szCs w:val="24"/>
        </w:rPr>
        <w:t xml:space="preserve">                                                                  </w:t>
      </w:r>
      <w:r w:rsidR="00562DEC">
        <w:rPr>
          <w:rFonts w:ascii="Times New Roman" w:hAnsi="Times New Roman" w:cs="Times New Roman"/>
          <w:sz w:val="24"/>
          <w:szCs w:val="24"/>
        </w:rPr>
        <w:t xml:space="preserve">          </w:t>
      </w:r>
      <w:r>
        <w:rPr>
          <w:rFonts w:ascii="Times New Roman" w:hAnsi="Times New Roman" w:cs="Times New Roman"/>
          <w:sz w:val="24"/>
          <w:szCs w:val="24"/>
        </w:rPr>
        <w:t>о</w:t>
      </w:r>
      <w:r w:rsidR="00F45D7E">
        <w:rPr>
          <w:rFonts w:ascii="Times New Roman" w:hAnsi="Times New Roman" w:cs="Times New Roman"/>
          <w:sz w:val="24"/>
          <w:szCs w:val="24"/>
        </w:rPr>
        <w:t>т _______</w:t>
      </w:r>
      <w:r w:rsidR="00562DEC">
        <w:rPr>
          <w:rFonts w:ascii="Times New Roman" w:hAnsi="Times New Roman" w:cs="Times New Roman"/>
          <w:sz w:val="24"/>
          <w:szCs w:val="24"/>
        </w:rPr>
        <w:t>____</w:t>
      </w:r>
      <w:r w:rsidR="00F45D7E">
        <w:rPr>
          <w:rFonts w:ascii="Times New Roman" w:hAnsi="Times New Roman" w:cs="Times New Roman"/>
          <w:sz w:val="24"/>
          <w:szCs w:val="24"/>
        </w:rPr>
        <w:t>_</w:t>
      </w:r>
      <w:r w:rsidRPr="003744D1">
        <w:rPr>
          <w:rFonts w:ascii="Times New Roman" w:hAnsi="Times New Roman" w:cs="Times New Roman"/>
          <w:sz w:val="24"/>
          <w:szCs w:val="24"/>
        </w:rPr>
        <w:t>20</w:t>
      </w:r>
      <w:r w:rsidR="00562DEC">
        <w:rPr>
          <w:rFonts w:ascii="Times New Roman" w:hAnsi="Times New Roman" w:cs="Times New Roman"/>
          <w:sz w:val="24"/>
          <w:szCs w:val="24"/>
        </w:rPr>
        <w:t>18</w:t>
      </w:r>
      <w:r w:rsidR="00F45D7E">
        <w:rPr>
          <w:rFonts w:ascii="Times New Roman" w:hAnsi="Times New Roman" w:cs="Times New Roman"/>
          <w:sz w:val="24"/>
          <w:szCs w:val="24"/>
        </w:rPr>
        <w:t xml:space="preserve"> № _____</w:t>
      </w:r>
    </w:p>
    <w:p w:rsidR="003744D1" w:rsidRPr="003744D1" w:rsidRDefault="003744D1" w:rsidP="003744D1">
      <w:pPr>
        <w:pStyle w:val="ConsPlusNormal"/>
        <w:rPr>
          <w:rFonts w:ascii="Times New Roman" w:hAnsi="Times New Roman" w:cs="Times New Roman"/>
        </w:rPr>
      </w:pPr>
    </w:p>
    <w:p w:rsidR="003744D1" w:rsidRPr="003744D1" w:rsidRDefault="003744D1" w:rsidP="003744D1">
      <w:pPr>
        <w:pStyle w:val="ConsPlusNormal"/>
        <w:rPr>
          <w:rFonts w:ascii="Times New Roman" w:hAnsi="Times New Roman" w:cs="Times New Roman"/>
        </w:rPr>
      </w:pPr>
    </w:p>
    <w:p w:rsidR="003744D1" w:rsidRPr="0095115E" w:rsidRDefault="003744D1" w:rsidP="003744D1">
      <w:pPr>
        <w:pStyle w:val="ConsPlusNormal"/>
        <w:rPr>
          <w:rFonts w:ascii="Times New Roman" w:hAnsi="Times New Roman" w:cs="Times New Roman"/>
        </w:rPr>
      </w:pPr>
    </w:p>
    <w:p w:rsidR="00A20A02" w:rsidRPr="0095115E" w:rsidRDefault="00A20A02" w:rsidP="003744D1">
      <w:pPr>
        <w:pStyle w:val="ConsPlusNormal"/>
        <w:rPr>
          <w:rFonts w:ascii="Times New Roman" w:hAnsi="Times New Roman" w:cs="Times New Roman"/>
        </w:rPr>
      </w:pPr>
    </w:p>
    <w:p w:rsidR="00A20A02" w:rsidRPr="009F4A8F" w:rsidRDefault="00A20A02"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9F4A8F" w:rsidRDefault="005C0CF4" w:rsidP="003744D1">
      <w:pPr>
        <w:pStyle w:val="ConsPlusNormal"/>
        <w:rPr>
          <w:rFonts w:ascii="Times New Roman" w:hAnsi="Times New Roman" w:cs="Times New Roman"/>
        </w:rPr>
      </w:pPr>
    </w:p>
    <w:p w:rsidR="005C0CF4" w:rsidRPr="00D00567" w:rsidRDefault="005C0CF4" w:rsidP="003744D1">
      <w:pPr>
        <w:pStyle w:val="ConsPlusNormal"/>
        <w:rPr>
          <w:rFonts w:ascii="Times New Roman" w:hAnsi="Times New Roman" w:cs="Times New Roman"/>
          <w:sz w:val="36"/>
          <w:szCs w:val="36"/>
        </w:rPr>
      </w:pPr>
    </w:p>
    <w:p w:rsidR="003744D1" w:rsidRPr="00D00567" w:rsidRDefault="003744D1" w:rsidP="003744D1">
      <w:pPr>
        <w:pStyle w:val="ConsPlusTitle"/>
        <w:jc w:val="center"/>
        <w:rPr>
          <w:rFonts w:ascii="Times New Roman" w:hAnsi="Times New Roman" w:cs="Times New Roman"/>
          <w:sz w:val="36"/>
          <w:szCs w:val="36"/>
        </w:rPr>
      </w:pPr>
      <w:bookmarkStart w:id="0" w:name="P42"/>
      <w:bookmarkEnd w:id="0"/>
      <w:r w:rsidRPr="00D00567">
        <w:rPr>
          <w:rFonts w:ascii="Times New Roman" w:hAnsi="Times New Roman" w:cs="Times New Roman"/>
          <w:sz w:val="36"/>
          <w:szCs w:val="36"/>
        </w:rPr>
        <w:t>СТРАТЕГИЯ</w:t>
      </w:r>
    </w:p>
    <w:p w:rsidR="00647D3F" w:rsidRDefault="003744D1" w:rsidP="003744D1">
      <w:pPr>
        <w:pStyle w:val="ConsPlusTitle"/>
        <w:jc w:val="center"/>
        <w:rPr>
          <w:rFonts w:ascii="Times New Roman" w:hAnsi="Times New Roman" w:cs="Times New Roman"/>
          <w:sz w:val="36"/>
          <w:szCs w:val="36"/>
        </w:rPr>
      </w:pPr>
      <w:r w:rsidRPr="00D00567">
        <w:rPr>
          <w:rFonts w:ascii="Times New Roman" w:hAnsi="Times New Roman" w:cs="Times New Roman"/>
          <w:sz w:val="36"/>
          <w:szCs w:val="36"/>
        </w:rPr>
        <w:t xml:space="preserve">СОЦИАЛЬНО-ЭКОНОМИЧЕСКОГО РАЗВИТИЯ </w:t>
      </w:r>
      <w:r w:rsidR="004E7F95" w:rsidRPr="00D00567">
        <w:rPr>
          <w:rFonts w:ascii="Times New Roman" w:hAnsi="Times New Roman" w:cs="Times New Roman"/>
          <w:sz w:val="36"/>
          <w:szCs w:val="36"/>
        </w:rPr>
        <w:t>НЕВЬЯНСКОГО ГОРОДСКОГО ОКРУГА</w:t>
      </w:r>
      <w:r w:rsidR="00647D3F">
        <w:rPr>
          <w:rFonts w:ascii="Times New Roman" w:hAnsi="Times New Roman" w:cs="Times New Roman"/>
          <w:sz w:val="36"/>
          <w:szCs w:val="36"/>
        </w:rPr>
        <w:t xml:space="preserve">  </w:t>
      </w:r>
    </w:p>
    <w:p w:rsidR="003744D1" w:rsidRPr="00D00567" w:rsidRDefault="00647D3F" w:rsidP="003744D1">
      <w:pPr>
        <w:pStyle w:val="ConsPlusTitle"/>
        <w:jc w:val="center"/>
        <w:rPr>
          <w:rFonts w:ascii="Times New Roman" w:hAnsi="Times New Roman" w:cs="Times New Roman"/>
          <w:sz w:val="36"/>
          <w:szCs w:val="36"/>
        </w:rPr>
      </w:pPr>
      <w:r>
        <w:rPr>
          <w:rFonts w:ascii="Times New Roman" w:hAnsi="Times New Roman" w:cs="Times New Roman"/>
          <w:sz w:val="36"/>
          <w:szCs w:val="36"/>
        </w:rPr>
        <w:t>НА ПЕРИОД ДО 2035 ГОДА</w:t>
      </w:r>
    </w:p>
    <w:p w:rsidR="003744D1" w:rsidRDefault="003744D1">
      <w:pPr>
        <w:rPr>
          <w:rFonts w:ascii="Times New Roman" w:hAnsi="Times New Roman" w:cs="Times New Roman"/>
          <w:sz w:val="36"/>
          <w:szCs w:val="36"/>
        </w:rPr>
      </w:pPr>
    </w:p>
    <w:p w:rsidR="000552BF" w:rsidRPr="00D00567" w:rsidRDefault="000552BF">
      <w:pPr>
        <w:rPr>
          <w:rFonts w:ascii="Times New Roman" w:hAnsi="Times New Roman" w:cs="Times New Roman"/>
          <w:sz w:val="36"/>
          <w:szCs w:val="36"/>
        </w:rPr>
      </w:pPr>
    </w:p>
    <w:p w:rsidR="004E7F95" w:rsidRPr="0095115E" w:rsidRDefault="004E7F95">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5C0CF4" w:rsidRPr="009F4A8F" w:rsidRDefault="005C0CF4">
      <w:pPr>
        <w:rPr>
          <w:rFonts w:ascii="Times New Roman" w:hAnsi="Times New Roman" w:cs="Times New Roman"/>
          <w:sz w:val="32"/>
          <w:szCs w:val="32"/>
        </w:rPr>
      </w:pPr>
    </w:p>
    <w:p w:rsidR="005C0CF4" w:rsidRPr="009F4A8F" w:rsidRDefault="005C0CF4">
      <w:pPr>
        <w:rPr>
          <w:rFonts w:ascii="Times New Roman" w:hAnsi="Times New Roman" w:cs="Times New Roman"/>
          <w:sz w:val="32"/>
          <w:szCs w:val="32"/>
        </w:rPr>
      </w:pPr>
    </w:p>
    <w:p w:rsidR="005C0CF4" w:rsidRPr="009F4A8F" w:rsidRDefault="005C0CF4">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A20A02" w:rsidRPr="0095115E" w:rsidRDefault="00A20A02">
      <w:pPr>
        <w:rPr>
          <w:rFonts w:ascii="Times New Roman" w:hAnsi="Times New Roman" w:cs="Times New Roman"/>
          <w:sz w:val="32"/>
          <w:szCs w:val="32"/>
        </w:rPr>
      </w:pPr>
    </w:p>
    <w:p w:rsidR="00B36F82" w:rsidRDefault="00A20A02" w:rsidP="00B36F82">
      <w:pPr>
        <w:ind w:firstLine="0"/>
        <w:jc w:val="center"/>
        <w:rPr>
          <w:rFonts w:ascii="Times New Roman" w:hAnsi="Times New Roman" w:cs="Times New Roman"/>
          <w:sz w:val="32"/>
          <w:szCs w:val="32"/>
        </w:rPr>
      </w:pPr>
      <w:r>
        <w:rPr>
          <w:rFonts w:ascii="Times New Roman" w:hAnsi="Times New Roman" w:cs="Times New Roman"/>
          <w:sz w:val="32"/>
          <w:szCs w:val="32"/>
        </w:rPr>
        <w:t>г. Невьянск</w:t>
      </w:r>
    </w:p>
    <w:p w:rsidR="00A20A02" w:rsidRDefault="00C12E6E" w:rsidP="00B36F82">
      <w:pPr>
        <w:ind w:firstLine="0"/>
        <w:jc w:val="center"/>
        <w:rPr>
          <w:rFonts w:ascii="Times New Roman" w:hAnsi="Times New Roman" w:cs="Times New Roman"/>
          <w:sz w:val="32"/>
          <w:szCs w:val="32"/>
        </w:rPr>
      </w:pPr>
      <w:r>
        <w:rPr>
          <w:rFonts w:ascii="Times New Roman" w:hAnsi="Times New Roman" w:cs="Times New Roman"/>
          <w:sz w:val="32"/>
          <w:szCs w:val="32"/>
        </w:rPr>
        <w:t>2018</w:t>
      </w:r>
    </w:p>
    <w:tbl>
      <w:tblPr>
        <w:tblStyle w:val="5f5"/>
        <w:tblW w:w="0" w:type="auto"/>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59"/>
        <w:gridCol w:w="497"/>
      </w:tblGrid>
      <w:tr w:rsidR="00EA75A1" w:rsidRPr="00390732" w:rsidTr="0011502A">
        <w:tc>
          <w:tcPr>
            <w:tcW w:w="9459" w:type="dxa"/>
          </w:tcPr>
          <w:p w:rsidR="00EA75A1" w:rsidRDefault="00EA75A1" w:rsidP="00EA75A1">
            <w:pPr>
              <w:rPr>
                <w:rFonts w:ascii="Times New Roman" w:hAnsi="Times New Roman" w:cs="Times New Roman"/>
                <w:sz w:val="19"/>
                <w:szCs w:val="19"/>
              </w:rPr>
            </w:pPr>
          </w:p>
          <w:p w:rsidR="00EA75A1" w:rsidRDefault="00EA75A1" w:rsidP="00EA75A1">
            <w:pPr>
              <w:rPr>
                <w:rFonts w:ascii="Times New Roman" w:hAnsi="Times New Roman" w:cs="Times New Roman"/>
                <w:sz w:val="19"/>
                <w:szCs w:val="19"/>
              </w:rPr>
            </w:pPr>
          </w:p>
          <w:p w:rsidR="00EA75A1" w:rsidRPr="00390732" w:rsidRDefault="00EA75A1" w:rsidP="00EA75A1">
            <w:pPr>
              <w:rPr>
                <w:rFonts w:ascii="Times New Roman" w:hAnsi="Times New Roman" w:cs="Times New Roman"/>
                <w:sz w:val="19"/>
                <w:szCs w:val="19"/>
              </w:rPr>
            </w:pPr>
            <w:r w:rsidRPr="00390732">
              <w:rPr>
                <w:rFonts w:ascii="Times New Roman" w:hAnsi="Times New Roman" w:cs="Times New Roman"/>
                <w:sz w:val="19"/>
                <w:szCs w:val="19"/>
              </w:rPr>
              <w:t>СОДЕРЖАНИЕ</w:t>
            </w:r>
          </w:p>
        </w:tc>
        <w:tc>
          <w:tcPr>
            <w:tcW w:w="497" w:type="dxa"/>
          </w:tcPr>
          <w:p w:rsidR="00EA75A1" w:rsidRPr="00390732" w:rsidRDefault="00EA75A1" w:rsidP="00EA75A1">
            <w:pPr>
              <w:rPr>
                <w:rFonts w:ascii="Times New Roman" w:hAnsi="Times New Roman" w:cs="Times New Roman"/>
                <w:sz w:val="19"/>
                <w:szCs w:val="19"/>
              </w:rPr>
            </w:pPr>
          </w:p>
        </w:tc>
      </w:tr>
      <w:tr w:rsidR="00EA75A1" w:rsidRPr="00390732" w:rsidTr="0011502A">
        <w:tc>
          <w:tcPr>
            <w:tcW w:w="9459" w:type="dxa"/>
          </w:tcPr>
          <w:p w:rsidR="00EA75A1" w:rsidRPr="00390732" w:rsidRDefault="00EA75A1" w:rsidP="00EA75A1">
            <w:pPr>
              <w:spacing w:line="160" w:lineRule="atLeast"/>
              <w:ind w:right="-142"/>
              <w:rPr>
                <w:rFonts w:ascii="Times New Roman" w:hAnsi="Times New Roman" w:cs="Times New Roman"/>
                <w:b/>
                <w:sz w:val="19"/>
                <w:szCs w:val="19"/>
              </w:rPr>
            </w:pPr>
            <w:r w:rsidRPr="00390732">
              <w:rPr>
                <w:rFonts w:ascii="Times New Roman" w:hAnsi="Times New Roman" w:cs="Times New Roman"/>
                <w:b/>
                <w:sz w:val="19"/>
                <w:szCs w:val="19"/>
              </w:rPr>
              <w:t>1. ОСНОВНЫЕ ПОЛОЖЕНИЯ……………………………………………………</w:t>
            </w:r>
            <w:r>
              <w:rPr>
                <w:rFonts w:ascii="Times New Roman" w:hAnsi="Times New Roman" w:cs="Times New Roman"/>
                <w:b/>
                <w:sz w:val="19"/>
                <w:szCs w:val="19"/>
              </w:rPr>
              <w:t>……..</w:t>
            </w:r>
            <w:r w:rsidRPr="00390732">
              <w:rPr>
                <w:rFonts w:ascii="Times New Roman" w:hAnsi="Times New Roman" w:cs="Times New Roman"/>
                <w:b/>
                <w:sz w:val="19"/>
                <w:szCs w:val="19"/>
              </w:rPr>
              <w:t>……………………….…</w:t>
            </w:r>
            <w:r>
              <w:rPr>
                <w:rFonts w:ascii="Times New Roman" w:hAnsi="Times New Roman" w:cs="Times New Roman"/>
                <w:b/>
                <w:sz w:val="19"/>
                <w:szCs w:val="19"/>
              </w:rPr>
              <w:t>……</w:t>
            </w:r>
          </w:p>
        </w:tc>
        <w:tc>
          <w:tcPr>
            <w:tcW w:w="497" w:type="dxa"/>
          </w:tcPr>
          <w:p w:rsidR="00EA75A1" w:rsidRPr="00AA66FC" w:rsidRDefault="00EA75A1" w:rsidP="00EA75A1">
            <w:pPr>
              <w:ind w:right="-142"/>
              <w:rPr>
                <w:rFonts w:ascii="Times New Roman" w:hAnsi="Times New Roman" w:cs="Times New Roman"/>
                <w:b/>
                <w:sz w:val="19"/>
                <w:szCs w:val="19"/>
                <w:lang w:val="en-US"/>
              </w:rPr>
            </w:pPr>
            <w:r>
              <w:rPr>
                <w:rFonts w:ascii="Times New Roman" w:hAnsi="Times New Roman" w:cs="Times New Roman"/>
                <w:b/>
                <w:sz w:val="19"/>
                <w:szCs w:val="19"/>
                <w:lang w:val="en-US"/>
              </w:rPr>
              <w:t>3</w:t>
            </w:r>
          </w:p>
        </w:tc>
      </w:tr>
      <w:tr w:rsidR="00EA75A1" w:rsidRPr="00390732" w:rsidTr="0011502A">
        <w:tc>
          <w:tcPr>
            <w:tcW w:w="9459" w:type="dxa"/>
          </w:tcPr>
          <w:p w:rsidR="00EA75A1" w:rsidRPr="00AA66FC" w:rsidRDefault="00EA75A1" w:rsidP="00EA75A1">
            <w:pPr>
              <w:ind w:right="-142"/>
              <w:rPr>
                <w:rFonts w:ascii="Times New Roman" w:hAnsi="Times New Roman" w:cs="Times New Roman"/>
                <w:sz w:val="19"/>
                <w:szCs w:val="19"/>
              </w:rPr>
            </w:pPr>
            <w:r w:rsidRPr="00390732">
              <w:rPr>
                <w:rFonts w:ascii="Times New Roman" w:hAnsi="Times New Roman" w:cs="Times New Roman"/>
                <w:sz w:val="19"/>
                <w:szCs w:val="19"/>
              </w:rPr>
              <w:t xml:space="preserve">1.1. </w:t>
            </w:r>
            <w:r w:rsidRPr="00AA66FC">
              <w:rPr>
                <w:rFonts w:ascii="Times New Roman" w:hAnsi="Times New Roman" w:cs="Times New Roman"/>
                <w:sz w:val="19"/>
                <w:szCs w:val="19"/>
              </w:rPr>
              <w:t>МИССИЯ, ЦЕЛИ, ПРИОРИТЕТЫ И ЗАДАЧИ СТРАТЕГИИ</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390732" w:rsidRDefault="00EA75A1" w:rsidP="00EA75A1">
            <w:pPr>
              <w:ind w:right="-142"/>
              <w:rPr>
                <w:rFonts w:ascii="Times New Roman" w:hAnsi="Times New Roman" w:cs="Times New Roman"/>
                <w:b/>
                <w:sz w:val="19"/>
                <w:szCs w:val="19"/>
              </w:rPr>
            </w:pPr>
            <w:r>
              <w:rPr>
                <w:rFonts w:ascii="Times New Roman" w:hAnsi="Times New Roman" w:cs="Times New Roman"/>
                <w:b/>
                <w:sz w:val="19"/>
                <w:szCs w:val="19"/>
              </w:rPr>
              <w:t>4</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sidRPr="00390732">
              <w:rPr>
                <w:rFonts w:ascii="Times New Roman" w:hAnsi="Times New Roman" w:cs="Times New Roman"/>
                <w:sz w:val="19"/>
                <w:szCs w:val="19"/>
              </w:rPr>
              <w:t>1.2. ЭТАПЫ РЕАЛИЗАЦИИ СТРАТЕГИИ…………………………………………………</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390732" w:rsidRDefault="00EA75A1" w:rsidP="00EA75A1">
            <w:pPr>
              <w:ind w:right="-142"/>
              <w:rPr>
                <w:rFonts w:ascii="Times New Roman" w:hAnsi="Times New Roman" w:cs="Times New Roman"/>
                <w:b/>
                <w:sz w:val="19"/>
                <w:szCs w:val="19"/>
              </w:rPr>
            </w:pPr>
            <w:r>
              <w:rPr>
                <w:rFonts w:ascii="Times New Roman" w:hAnsi="Times New Roman" w:cs="Times New Roman"/>
                <w:b/>
                <w:sz w:val="19"/>
                <w:szCs w:val="19"/>
              </w:rPr>
              <w:t>8</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sidRPr="00390732">
              <w:rPr>
                <w:rFonts w:ascii="Times New Roman" w:hAnsi="Times New Roman" w:cs="Times New Roman"/>
                <w:sz w:val="19"/>
                <w:szCs w:val="19"/>
              </w:rPr>
              <w:t>1.3. ОЖИДАЕМЫЕ РЕЗУЛЬТАТЫ РЕАЛИЗАЦИИ СТРАТЕГИИ………………………</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390732" w:rsidRDefault="00EA75A1" w:rsidP="00EA75A1">
            <w:pPr>
              <w:ind w:right="-142"/>
              <w:rPr>
                <w:rFonts w:ascii="Times New Roman" w:hAnsi="Times New Roman" w:cs="Times New Roman"/>
                <w:b/>
                <w:sz w:val="19"/>
                <w:szCs w:val="19"/>
              </w:rPr>
            </w:pPr>
            <w:r>
              <w:rPr>
                <w:rFonts w:ascii="Times New Roman" w:hAnsi="Times New Roman" w:cs="Times New Roman"/>
                <w:b/>
                <w:sz w:val="19"/>
                <w:szCs w:val="19"/>
              </w:rPr>
              <w:t>8</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sidRPr="00390732">
              <w:rPr>
                <w:rFonts w:ascii="Times New Roman" w:hAnsi="Times New Roman" w:cs="Times New Roman"/>
                <w:sz w:val="19"/>
                <w:szCs w:val="19"/>
              </w:rPr>
              <w:t>1.4. ОЦЕНКА ФИНАНСОВЫХ РЕСУРСОВ, НЕОБХОДИМЫХ ДЛЯ РЕАЛИЗАЦИИ СТРАТЕГИИ…</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390732" w:rsidRDefault="00EA75A1" w:rsidP="00EA75A1">
            <w:pPr>
              <w:ind w:right="-142"/>
              <w:rPr>
                <w:rFonts w:ascii="Times New Roman" w:hAnsi="Times New Roman" w:cs="Times New Roman"/>
                <w:b/>
                <w:sz w:val="19"/>
                <w:szCs w:val="19"/>
              </w:rPr>
            </w:pPr>
            <w:r>
              <w:rPr>
                <w:rFonts w:ascii="Times New Roman" w:hAnsi="Times New Roman" w:cs="Times New Roman"/>
                <w:b/>
                <w:sz w:val="19"/>
                <w:szCs w:val="19"/>
              </w:rPr>
              <w:t>9</w:t>
            </w:r>
          </w:p>
        </w:tc>
      </w:tr>
      <w:tr w:rsidR="00EA75A1" w:rsidRPr="00390732" w:rsidTr="0011502A">
        <w:tc>
          <w:tcPr>
            <w:tcW w:w="9459" w:type="dxa"/>
          </w:tcPr>
          <w:p w:rsidR="00EA75A1" w:rsidRPr="00C41C96" w:rsidRDefault="00EA75A1" w:rsidP="00EA75A1">
            <w:pPr>
              <w:ind w:right="-142"/>
              <w:rPr>
                <w:rFonts w:ascii="Times New Roman" w:hAnsi="Times New Roman" w:cs="Times New Roman"/>
                <w:sz w:val="19"/>
                <w:szCs w:val="19"/>
              </w:rPr>
            </w:pPr>
            <w:r w:rsidRPr="00C41C96">
              <w:rPr>
                <w:rFonts w:ascii="Times New Roman" w:hAnsi="Times New Roman" w:cs="Times New Roman"/>
                <w:sz w:val="19"/>
                <w:szCs w:val="19"/>
              </w:rPr>
              <w:t>1</w:t>
            </w:r>
            <w:r>
              <w:rPr>
                <w:rFonts w:ascii="Times New Roman" w:hAnsi="Times New Roman" w:cs="Times New Roman"/>
                <w:sz w:val="19"/>
                <w:szCs w:val="19"/>
              </w:rPr>
              <w:t>.5. ОРГАНИЗАЦИОННЫЕ УСЛОВИЯ, НЕОБХОДИМЫЕ ДЛЯ РЕАЛИЗАЦИИ СТРАТЕГИИ……………………..</w:t>
            </w:r>
          </w:p>
        </w:tc>
        <w:tc>
          <w:tcPr>
            <w:tcW w:w="497" w:type="dxa"/>
          </w:tcPr>
          <w:p w:rsidR="00EA75A1" w:rsidRPr="00390732" w:rsidRDefault="00EA75A1" w:rsidP="00EA75A1">
            <w:pPr>
              <w:ind w:right="-142"/>
              <w:rPr>
                <w:rFonts w:ascii="Times New Roman" w:hAnsi="Times New Roman" w:cs="Times New Roman"/>
                <w:b/>
                <w:sz w:val="19"/>
                <w:szCs w:val="19"/>
              </w:rPr>
            </w:pPr>
            <w:r>
              <w:rPr>
                <w:rFonts w:ascii="Times New Roman" w:hAnsi="Times New Roman" w:cs="Times New Roman"/>
                <w:b/>
                <w:sz w:val="19"/>
                <w:szCs w:val="19"/>
              </w:rPr>
              <w:t>9</w:t>
            </w:r>
          </w:p>
        </w:tc>
      </w:tr>
      <w:tr w:rsidR="00EA75A1" w:rsidRPr="00390732" w:rsidTr="0011502A">
        <w:tc>
          <w:tcPr>
            <w:tcW w:w="9459" w:type="dxa"/>
          </w:tcPr>
          <w:p w:rsidR="00EA75A1" w:rsidRPr="00390732" w:rsidRDefault="00EA75A1" w:rsidP="00EA75A1">
            <w:pPr>
              <w:ind w:right="-142"/>
              <w:rPr>
                <w:rFonts w:ascii="Times New Roman" w:hAnsi="Times New Roman" w:cs="Times New Roman"/>
                <w:b/>
                <w:sz w:val="19"/>
                <w:szCs w:val="19"/>
              </w:rPr>
            </w:pPr>
            <w:r w:rsidRPr="00390732">
              <w:rPr>
                <w:rFonts w:ascii="Times New Roman" w:hAnsi="Times New Roman" w:cs="Times New Roman"/>
                <w:b/>
                <w:sz w:val="19"/>
                <w:szCs w:val="19"/>
              </w:rPr>
              <w:t>2.</w:t>
            </w:r>
            <w:r>
              <w:t xml:space="preserve"> </w:t>
            </w:r>
            <w:r w:rsidRPr="004945D9">
              <w:rPr>
                <w:rFonts w:ascii="Times New Roman" w:hAnsi="Times New Roman" w:cs="Times New Roman"/>
                <w:b/>
                <w:sz w:val="19"/>
                <w:szCs w:val="19"/>
              </w:rPr>
              <w:t>СОЦИОЭКОНОМИКА НЕВЬЯНСКОГО ГОРОДСКОГО ОКРУГА: КОНКУРЕ</w:t>
            </w:r>
            <w:r>
              <w:rPr>
                <w:rFonts w:ascii="Times New Roman" w:hAnsi="Times New Roman" w:cs="Times New Roman"/>
                <w:b/>
                <w:sz w:val="19"/>
                <w:szCs w:val="19"/>
              </w:rPr>
              <w:t xml:space="preserve">НТНЫЕ ВОЗМОЖНОСТИ И ОСОБЕННОСТИ </w:t>
            </w:r>
            <w:r w:rsidRPr="004945D9">
              <w:rPr>
                <w:rFonts w:ascii="Times New Roman" w:hAnsi="Times New Roman" w:cs="Times New Roman"/>
                <w:b/>
                <w:sz w:val="19"/>
                <w:szCs w:val="19"/>
              </w:rPr>
              <w:t>РАЗВИТИЯ</w:t>
            </w:r>
            <w:r w:rsidRPr="00390732">
              <w:rPr>
                <w:rFonts w:ascii="Times New Roman" w:hAnsi="Times New Roman" w:cs="Times New Roman"/>
                <w:b/>
                <w:sz w:val="19"/>
                <w:szCs w:val="19"/>
              </w:rPr>
              <w:t>…</w:t>
            </w:r>
            <w:r>
              <w:rPr>
                <w:rFonts w:ascii="Times New Roman" w:hAnsi="Times New Roman" w:cs="Times New Roman"/>
                <w:b/>
                <w:sz w:val="19"/>
                <w:szCs w:val="19"/>
              </w:rPr>
              <w:t>………………………………………………………………...</w:t>
            </w:r>
          </w:p>
        </w:tc>
        <w:tc>
          <w:tcPr>
            <w:tcW w:w="497" w:type="dxa"/>
          </w:tcPr>
          <w:p w:rsidR="00EA75A1" w:rsidRPr="005A43F8" w:rsidRDefault="00EA75A1" w:rsidP="00EA75A1">
            <w:pPr>
              <w:ind w:right="-142"/>
              <w:rPr>
                <w:rFonts w:ascii="Times New Roman" w:hAnsi="Times New Roman" w:cs="Times New Roman"/>
                <w:b/>
                <w:sz w:val="19"/>
                <w:szCs w:val="19"/>
              </w:rPr>
            </w:pPr>
          </w:p>
          <w:p w:rsidR="00EA75A1" w:rsidRPr="005A43F8" w:rsidRDefault="00EA75A1" w:rsidP="00EA75A1">
            <w:pPr>
              <w:ind w:right="-142"/>
              <w:rPr>
                <w:rFonts w:ascii="Times New Roman" w:hAnsi="Times New Roman" w:cs="Times New Roman"/>
                <w:b/>
                <w:sz w:val="19"/>
                <w:szCs w:val="19"/>
              </w:rPr>
            </w:pPr>
            <w:r w:rsidRPr="005A43F8">
              <w:rPr>
                <w:rFonts w:ascii="Times New Roman" w:hAnsi="Times New Roman" w:cs="Times New Roman"/>
                <w:b/>
                <w:sz w:val="19"/>
                <w:szCs w:val="19"/>
              </w:rPr>
              <w:t>11</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sidRPr="00390732">
              <w:rPr>
                <w:rFonts w:ascii="Times New Roman" w:hAnsi="Times New Roman" w:cs="Times New Roman"/>
                <w:sz w:val="19"/>
                <w:szCs w:val="19"/>
              </w:rPr>
              <w:t>2.1. СОВРЕМЕННОЕ СОЦИАЛЬНО-ЭКОНОМИЧЕСКОЕ ПОЛОЖЕНИЕ ОКРУГА, РЕСУРСНЫЙ ПОТЕНЦИАЛ………………………………………………………………………………………………</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5A43F8" w:rsidRDefault="00EA75A1" w:rsidP="00EA75A1">
            <w:pPr>
              <w:ind w:right="-142"/>
              <w:rPr>
                <w:rFonts w:ascii="Times New Roman" w:hAnsi="Times New Roman" w:cs="Times New Roman"/>
                <w:b/>
                <w:sz w:val="19"/>
                <w:szCs w:val="19"/>
              </w:rPr>
            </w:pPr>
            <w:r w:rsidRPr="005A43F8">
              <w:rPr>
                <w:rFonts w:ascii="Times New Roman" w:hAnsi="Times New Roman" w:cs="Times New Roman"/>
                <w:b/>
                <w:sz w:val="19"/>
                <w:szCs w:val="19"/>
              </w:rPr>
              <w:t xml:space="preserve">   </w:t>
            </w:r>
          </w:p>
          <w:p w:rsidR="00EA75A1" w:rsidRPr="005A43F8" w:rsidRDefault="00EA75A1" w:rsidP="00EA75A1">
            <w:pPr>
              <w:ind w:right="-142"/>
              <w:rPr>
                <w:rFonts w:ascii="Times New Roman" w:hAnsi="Times New Roman" w:cs="Times New Roman"/>
                <w:b/>
                <w:sz w:val="19"/>
                <w:szCs w:val="19"/>
              </w:rPr>
            </w:pPr>
            <w:r w:rsidRPr="005A43F8">
              <w:rPr>
                <w:rFonts w:ascii="Times New Roman" w:hAnsi="Times New Roman" w:cs="Times New Roman"/>
                <w:b/>
                <w:sz w:val="19"/>
                <w:szCs w:val="19"/>
              </w:rPr>
              <w:t>11</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sidRPr="00390732">
              <w:rPr>
                <w:rFonts w:ascii="Times New Roman" w:hAnsi="Times New Roman" w:cs="Times New Roman"/>
                <w:sz w:val="19"/>
                <w:szCs w:val="19"/>
              </w:rPr>
              <w:t xml:space="preserve">2.2. </w:t>
            </w:r>
            <w:r w:rsidRPr="00CC13B8">
              <w:rPr>
                <w:rFonts w:ascii="Times New Roman" w:hAnsi="Times New Roman" w:cs="Times New Roman"/>
                <w:sz w:val="19"/>
                <w:szCs w:val="19"/>
              </w:rPr>
              <w:t>АНАЛИЗ ВНЕШНЕЙ СРЕДЫ (ВНЕШНИЕ ФАКТОРЫ)</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5A43F8" w:rsidRDefault="00091817" w:rsidP="00EA75A1">
            <w:pPr>
              <w:ind w:right="-142"/>
              <w:rPr>
                <w:rFonts w:ascii="Times New Roman" w:hAnsi="Times New Roman" w:cs="Times New Roman"/>
                <w:b/>
                <w:sz w:val="19"/>
                <w:szCs w:val="19"/>
              </w:rPr>
            </w:pPr>
            <w:r w:rsidRPr="005A43F8">
              <w:rPr>
                <w:rFonts w:ascii="Times New Roman" w:hAnsi="Times New Roman" w:cs="Times New Roman"/>
                <w:b/>
                <w:sz w:val="19"/>
                <w:szCs w:val="19"/>
              </w:rPr>
              <w:t>52</w:t>
            </w:r>
          </w:p>
        </w:tc>
      </w:tr>
      <w:tr w:rsidR="00EA75A1" w:rsidRPr="005A43F8" w:rsidTr="0011502A">
        <w:tc>
          <w:tcPr>
            <w:tcW w:w="9459" w:type="dxa"/>
          </w:tcPr>
          <w:p w:rsidR="00EA75A1" w:rsidRPr="00390732" w:rsidRDefault="00EA75A1" w:rsidP="00EA75A1">
            <w:pPr>
              <w:ind w:right="-142"/>
              <w:rPr>
                <w:rFonts w:ascii="Times New Roman" w:hAnsi="Times New Roman" w:cs="Times New Roman"/>
                <w:sz w:val="19"/>
                <w:szCs w:val="19"/>
              </w:rPr>
            </w:pPr>
            <w:r w:rsidRPr="00390732">
              <w:rPr>
                <w:rFonts w:ascii="Times New Roman" w:hAnsi="Times New Roman" w:cs="Times New Roman"/>
                <w:sz w:val="19"/>
                <w:szCs w:val="19"/>
              </w:rPr>
              <w:t xml:space="preserve">2.3. </w:t>
            </w:r>
            <w:r w:rsidRPr="00CC13B8">
              <w:rPr>
                <w:rFonts w:ascii="Times New Roman" w:hAnsi="Times New Roman" w:cs="Times New Roman"/>
                <w:sz w:val="19"/>
                <w:szCs w:val="19"/>
              </w:rPr>
              <w:t xml:space="preserve">ПРЕИМУЩЕСТВА И ВОЗМОЖНОСТИ ТЕРРИТОРИИ </w:t>
            </w:r>
            <w:r>
              <w:rPr>
                <w:rFonts w:ascii="Times New Roman" w:hAnsi="Times New Roman" w:cs="Times New Roman"/>
                <w:sz w:val="19"/>
                <w:szCs w:val="19"/>
              </w:rPr>
              <w:t>……………………………………………………………</w:t>
            </w:r>
          </w:p>
        </w:tc>
        <w:tc>
          <w:tcPr>
            <w:tcW w:w="497" w:type="dxa"/>
          </w:tcPr>
          <w:p w:rsidR="00EA75A1" w:rsidRPr="005A43F8" w:rsidRDefault="005A43F8" w:rsidP="00EA75A1">
            <w:pPr>
              <w:ind w:right="-142"/>
              <w:rPr>
                <w:rFonts w:ascii="Times New Roman" w:hAnsi="Times New Roman" w:cs="Times New Roman"/>
                <w:b/>
                <w:sz w:val="19"/>
                <w:szCs w:val="19"/>
              </w:rPr>
            </w:pPr>
            <w:r w:rsidRPr="005A43F8">
              <w:rPr>
                <w:rFonts w:ascii="Times New Roman" w:hAnsi="Times New Roman" w:cs="Times New Roman"/>
                <w:b/>
                <w:sz w:val="19"/>
                <w:szCs w:val="19"/>
              </w:rPr>
              <w:t>54</w:t>
            </w:r>
          </w:p>
        </w:tc>
      </w:tr>
      <w:tr w:rsidR="00EA75A1" w:rsidRPr="005A43F8" w:rsidTr="0011502A">
        <w:tc>
          <w:tcPr>
            <w:tcW w:w="9459" w:type="dxa"/>
          </w:tcPr>
          <w:p w:rsidR="00EA75A1" w:rsidRPr="002E5B76" w:rsidRDefault="00EA75A1" w:rsidP="00EA75A1">
            <w:pPr>
              <w:ind w:right="-142"/>
              <w:rPr>
                <w:rFonts w:ascii="Times New Roman" w:hAnsi="Times New Roman" w:cs="Times New Roman"/>
                <w:sz w:val="19"/>
                <w:szCs w:val="19"/>
              </w:rPr>
            </w:pPr>
            <w:r>
              <w:rPr>
                <w:rFonts w:ascii="Times New Roman" w:hAnsi="Times New Roman" w:cs="Times New Roman"/>
                <w:sz w:val="19"/>
                <w:szCs w:val="19"/>
              </w:rPr>
              <w:t xml:space="preserve">2.4. </w:t>
            </w:r>
            <w:r w:rsidRPr="002E5B76">
              <w:rPr>
                <w:rFonts w:ascii="Times New Roman" w:hAnsi="Times New Roman" w:cs="Times New Roman"/>
                <w:sz w:val="19"/>
                <w:szCs w:val="19"/>
              </w:rPr>
              <w:t>ОГРАНИЧЕНИЯ И РИСКИ ………</w:t>
            </w:r>
            <w:r>
              <w:rPr>
                <w:rFonts w:ascii="Times New Roman" w:hAnsi="Times New Roman" w:cs="Times New Roman"/>
                <w:sz w:val="19"/>
                <w:szCs w:val="19"/>
              </w:rPr>
              <w:t>………………………………………….</w:t>
            </w:r>
            <w:r w:rsidRPr="002E5B76">
              <w:rPr>
                <w:rFonts w:ascii="Times New Roman" w:hAnsi="Times New Roman" w:cs="Times New Roman"/>
                <w:sz w:val="19"/>
                <w:szCs w:val="19"/>
              </w:rPr>
              <w:t>……………………………</w:t>
            </w:r>
            <w:r>
              <w:rPr>
                <w:rFonts w:ascii="Times New Roman" w:hAnsi="Times New Roman" w:cs="Times New Roman"/>
                <w:sz w:val="19"/>
                <w:szCs w:val="19"/>
              </w:rPr>
              <w:t>.</w:t>
            </w:r>
            <w:r w:rsidRPr="002E5B76">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5A43F8" w:rsidRDefault="005A43F8" w:rsidP="00EA75A1">
            <w:pPr>
              <w:ind w:right="-142"/>
              <w:rPr>
                <w:rFonts w:ascii="Times New Roman" w:hAnsi="Times New Roman" w:cs="Times New Roman"/>
                <w:b/>
                <w:sz w:val="19"/>
                <w:szCs w:val="19"/>
              </w:rPr>
            </w:pPr>
            <w:r w:rsidRPr="005A43F8">
              <w:rPr>
                <w:rFonts w:ascii="Times New Roman" w:hAnsi="Times New Roman" w:cs="Times New Roman"/>
                <w:b/>
                <w:sz w:val="19"/>
                <w:szCs w:val="19"/>
              </w:rPr>
              <w:t>55</w:t>
            </w:r>
          </w:p>
        </w:tc>
      </w:tr>
      <w:tr w:rsidR="00EA75A1" w:rsidRPr="005A43F8"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 xml:space="preserve">2.5. </w:t>
            </w:r>
            <w:r w:rsidRPr="00EA5412">
              <w:rPr>
                <w:rFonts w:ascii="Times New Roman" w:hAnsi="Times New Roman" w:cs="Times New Roman"/>
                <w:sz w:val="19"/>
                <w:szCs w:val="19"/>
              </w:rPr>
              <w:t>СТРАТЕГИЧЕСКИЕ АЛЬТЕРНАТИВЫ</w:t>
            </w:r>
            <w:r>
              <w:rPr>
                <w:rFonts w:ascii="Times New Roman" w:hAnsi="Times New Roman" w:cs="Times New Roman"/>
                <w:sz w:val="19"/>
                <w:szCs w:val="19"/>
              </w:rPr>
              <w:t xml:space="preserve"> </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5A43F8" w:rsidRDefault="005A43F8" w:rsidP="00EA75A1">
            <w:pPr>
              <w:ind w:right="-142"/>
              <w:rPr>
                <w:rFonts w:ascii="Times New Roman" w:hAnsi="Times New Roman" w:cs="Times New Roman"/>
                <w:b/>
                <w:sz w:val="19"/>
                <w:szCs w:val="19"/>
              </w:rPr>
            </w:pPr>
            <w:r w:rsidRPr="005A43F8">
              <w:rPr>
                <w:rFonts w:ascii="Times New Roman" w:hAnsi="Times New Roman" w:cs="Times New Roman"/>
                <w:b/>
                <w:sz w:val="19"/>
                <w:szCs w:val="19"/>
              </w:rPr>
              <w:t>60</w:t>
            </w:r>
          </w:p>
        </w:tc>
      </w:tr>
      <w:tr w:rsidR="00EA75A1" w:rsidRPr="005A43F8" w:rsidTr="0011502A">
        <w:tc>
          <w:tcPr>
            <w:tcW w:w="9459" w:type="dxa"/>
          </w:tcPr>
          <w:p w:rsidR="00EA75A1" w:rsidRPr="00390732" w:rsidRDefault="00EA75A1" w:rsidP="00EA75A1">
            <w:pPr>
              <w:ind w:right="-142"/>
              <w:rPr>
                <w:rFonts w:ascii="Times New Roman" w:hAnsi="Times New Roman" w:cs="Times New Roman"/>
                <w:b/>
                <w:sz w:val="19"/>
                <w:szCs w:val="19"/>
              </w:rPr>
            </w:pPr>
            <w:r>
              <w:rPr>
                <w:rFonts w:ascii="Times New Roman" w:hAnsi="Times New Roman" w:cs="Times New Roman"/>
                <w:b/>
                <w:sz w:val="19"/>
                <w:szCs w:val="19"/>
              </w:rPr>
              <w:t>3</w:t>
            </w:r>
            <w:r w:rsidRPr="00390732">
              <w:rPr>
                <w:rFonts w:ascii="Times New Roman" w:hAnsi="Times New Roman" w:cs="Times New Roman"/>
                <w:b/>
                <w:sz w:val="19"/>
                <w:szCs w:val="19"/>
              </w:rPr>
              <w:t>. СТРАТЕГИЧЕСКИЕ ПРИОРИТЕТЫ РАЗВИТИЯ ТЕРРИТОРИИ………</w:t>
            </w:r>
            <w:r>
              <w:rPr>
                <w:rFonts w:ascii="Times New Roman" w:hAnsi="Times New Roman" w:cs="Times New Roman"/>
                <w:b/>
                <w:sz w:val="19"/>
                <w:szCs w:val="19"/>
              </w:rPr>
              <w:t>……..</w:t>
            </w:r>
            <w:r w:rsidRPr="00390732">
              <w:rPr>
                <w:rFonts w:ascii="Times New Roman" w:hAnsi="Times New Roman" w:cs="Times New Roman"/>
                <w:b/>
                <w:sz w:val="19"/>
                <w:szCs w:val="19"/>
              </w:rPr>
              <w:t>………………………..…</w:t>
            </w:r>
            <w:r>
              <w:rPr>
                <w:rFonts w:ascii="Times New Roman" w:hAnsi="Times New Roman" w:cs="Times New Roman"/>
                <w:b/>
                <w:sz w:val="19"/>
                <w:szCs w:val="19"/>
              </w:rPr>
              <w:t>……</w:t>
            </w:r>
          </w:p>
        </w:tc>
        <w:tc>
          <w:tcPr>
            <w:tcW w:w="497" w:type="dxa"/>
          </w:tcPr>
          <w:p w:rsidR="00EA75A1" w:rsidRPr="005A43F8" w:rsidRDefault="005A43F8" w:rsidP="00EA75A1">
            <w:pPr>
              <w:ind w:right="-142"/>
              <w:rPr>
                <w:rFonts w:ascii="Times New Roman" w:hAnsi="Times New Roman" w:cs="Times New Roman"/>
                <w:b/>
                <w:sz w:val="19"/>
                <w:szCs w:val="19"/>
              </w:rPr>
            </w:pPr>
            <w:r w:rsidRPr="005A43F8">
              <w:rPr>
                <w:rFonts w:ascii="Times New Roman" w:hAnsi="Times New Roman" w:cs="Times New Roman"/>
                <w:b/>
                <w:sz w:val="19"/>
                <w:szCs w:val="19"/>
              </w:rPr>
              <w:t>63</w:t>
            </w:r>
          </w:p>
        </w:tc>
      </w:tr>
      <w:tr w:rsidR="00EA75A1" w:rsidRPr="00390732" w:rsidTr="0011502A">
        <w:tc>
          <w:tcPr>
            <w:tcW w:w="9459" w:type="dxa"/>
          </w:tcPr>
          <w:p w:rsidR="00EA75A1" w:rsidRPr="00390732" w:rsidRDefault="00EA75A1" w:rsidP="00EA75A1">
            <w:pPr>
              <w:spacing w:line="160" w:lineRule="atLeast"/>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.1. СТРАТЕГИЧЕСКИЕ  ИНИЦИАТИВЫ  В ОБЛАСТИ СОХРАНЕНИЯ И РАЗВИТИЯ ЧЕЛОВЕЧЕСКОГО ПОТЕНЦИАЛА………………………………………………………………</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2C7BF2" w:rsidRDefault="00EA75A1" w:rsidP="00EA75A1">
            <w:pPr>
              <w:ind w:right="-142"/>
              <w:rPr>
                <w:rFonts w:ascii="Times New Roman" w:hAnsi="Times New Roman" w:cs="Times New Roman"/>
                <w:b/>
                <w:sz w:val="19"/>
                <w:szCs w:val="19"/>
              </w:rPr>
            </w:pPr>
          </w:p>
          <w:p w:rsidR="00EA75A1" w:rsidRPr="002C7BF2" w:rsidRDefault="005A43F8" w:rsidP="00EA75A1">
            <w:pPr>
              <w:ind w:right="-142"/>
              <w:rPr>
                <w:rFonts w:ascii="Times New Roman" w:hAnsi="Times New Roman" w:cs="Times New Roman"/>
                <w:b/>
                <w:sz w:val="19"/>
                <w:szCs w:val="19"/>
              </w:rPr>
            </w:pPr>
            <w:r w:rsidRPr="002C7BF2">
              <w:rPr>
                <w:rFonts w:ascii="Times New Roman" w:hAnsi="Times New Roman" w:cs="Times New Roman"/>
                <w:b/>
                <w:sz w:val="19"/>
                <w:szCs w:val="19"/>
              </w:rPr>
              <w:t>63</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.1.1. СТРАТЕГИЧЕСКАЯ ПРОГРАММА «ЗДОРОВЫЙ ГОРОД»………………………………</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2C7BF2" w:rsidRDefault="005A43F8" w:rsidP="00EA75A1">
            <w:pPr>
              <w:ind w:right="-142"/>
              <w:rPr>
                <w:rFonts w:ascii="Times New Roman" w:hAnsi="Times New Roman" w:cs="Times New Roman"/>
                <w:b/>
                <w:sz w:val="19"/>
                <w:szCs w:val="19"/>
              </w:rPr>
            </w:pPr>
            <w:r w:rsidRPr="002C7BF2">
              <w:rPr>
                <w:rFonts w:ascii="Times New Roman" w:hAnsi="Times New Roman" w:cs="Times New Roman"/>
                <w:b/>
                <w:sz w:val="19"/>
                <w:szCs w:val="19"/>
              </w:rPr>
              <w:t>70</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.1.2. СТРАТЕГИЧЕСКАЯ ПРОГРАММА «ОБРАЗОВАНИЕ – О</w:t>
            </w:r>
            <w:r>
              <w:rPr>
                <w:rFonts w:ascii="Times New Roman" w:hAnsi="Times New Roman" w:cs="Times New Roman"/>
                <w:sz w:val="19"/>
                <w:szCs w:val="19"/>
              </w:rPr>
              <w:t>СНОВА РАЗВИТИЯ, ЗАЛОГ УСПЕХА»….……..</w:t>
            </w:r>
          </w:p>
        </w:tc>
        <w:tc>
          <w:tcPr>
            <w:tcW w:w="497" w:type="dxa"/>
          </w:tcPr>
          <w:p w:rsidR="00EA75A1" w:rsidRPr="002C7BF2" w:rsidRDefault="00666A85" w:rsidP="00EA75A1">
            <w:pPr>
              <w:ind w:right="-142"/>
              <w:rPr>
                <w:rFonts w:ascii="Times New Roman" w:hAnsi="Times New Roman" w:cs="Times New Roman"/>
                <w:b/>
                <w:sz w:val="19"/>
                <w:szCs w:val="19"/>
              </w:rPr>
            </w:pPr>
            <w:r w:rsidRPr="002C7BF2">
              <w:rPr>
                <w:rFonts w:ascii="Times New Roman" w:hAnsi="Times New Roman" w:cs="Times New Roman"/>
                <w:b/>
                <w:sz w:val="19"/>
                <w:szCs w:val="19"/>
              </w:rPr>
              <w:t>78</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.1.3. СТРАТЕГИЧЕСКАЯ ПРОГРАММА «ГОРОД КУЛЬТУРЫ И ИСКУССТВА»…………</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2C7BF2" w:rsidRDefault="005A43F8" w:rsidP="00EA75A1">
            <w:pPr>
              <w:ind w:right="-142"/>
              <w:rPr>
                <w:rFonts w:ascii="Times New Roman" w:hAnsi="Times New Roman" w:cs="Times New Roman"/>
                <w:b/>
                <w:sz w:val="19"/>
                <w:szCs w:val="19"/>
              </w:rPr>
            </w:pPr>
            <w:r w:rsidRPr="002C7BF2">
              <w:rPr>
                <w:rFonts w:ascii="Times New Roman" w:hAnsi="Times New Roman" w:cs="Times New Roman"/>
                <w:b/>
                <w:sz w:val="19"/>
                <w:szCs w:val="19"/>
              </w:rPr>
              <w:t>88</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.1.4. СТРАТЕГИЧЕСКАЯ ПРОГРАММА «СПОРТИВНЫЙ ГОРОД»…………………………</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2C7BF2" w:rsidRDefault="002C7BF2" w:rsidP="00EA75A1">
            <w:pPr>
              <w:ind w:right="-142"/>
              <w:rPr>
                <w:rFonts w:ascii="Times New Roman" w:hAnsi="Times New Roman" w:cs="Times New Roman"/>
                <w:b/>
                <w:sz w:val="19"/>
                <w:szCs w:val="19"/>
              </w:rPr>
            </w:pPr>
            <w:r w:rsidRPr="002C7BF2">
              <w:rPr>
                <w:rFonts w:ascii="Times New Roman" w:hAnsi="Times New Roman" w:cs="Times New Roman"/>
                <w:b/>
                <w:sz w:val="19"/>
                <w:szCs w:val="19"/>
              </w:rPr>
              <w:t>93</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.1.5. СТРАТЕГИЧЕСКАЯ ПРОГРАММА «ПОДДЕРЖКА ТАЛА</w:t>
            </w:r>
            <w:r>
              <w:rPr>
                <w:rFonts w:ascii="Times New Roman" w:hAnsi="Times New Roman" w:cs="Times New Roman"/>
                <w:sz w:val="19"/>
                <w:szCs w:val="19"/>
              </w:rPr>
              <w:t>НТЛИВОЙ И ТВОРЧЕСКОЙ МОЛОДЕЖИ»…...</w:t>
            </w:r>
          </w:p>
        </w:tc>
        <w:tc>
          <w:tcPr>
            <w:tcW w:w="497" w:type="dxa"/>
          </w:tcPr>
          <w:p w:rsidR="00EA75A1" w:rsidRPr="002C7BF2" w:rsidRDefault="0011502A" w:rsidP="00EA75A1">
            <w:pPr>
              <w:ind w:right="-142"/>
              <w:rPr>
                <w:rFonts w:ascii="Times New Roman" w:hAnsi="Times New Roman" w:cs="Times New Roman"/>
                <w:b/>
                <w:sz w:val="19"/>
                <w:szCs w:val="19"/>
              </w:rPr>
            </w:pPr>
            <w:r w:rsidRPr="002C7BF2">
              <w:rPr>
                <w:rFonts w:ascii="Times New Roman" w:hAnsi="Times New Roman" w:cs="Times New Roman"/>
                <w:b/>
                <w:sz w:val="19"/>
                <w:szCs w:val="19"/>
              </w:rPr>
              <w:t>99</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.1.6. СТРАТЕГИЧЕСКАЯ ПРОГРАММА «ГОРОД КОМФОРТНОЙ СОЦИАЛЬНОЙ СРЕДЫ»…</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2C7BF2" w:rsidRDefault="0011502A" w:rsidP="00EA75A1">
            <w:pPr>
              <w:ind w:right="-142"/>
              <w:rPr>
                <w:rFonts w:ascii="Times New Roman" w:hAnsi="Times New Roman" w:cs="Times New Roman"/>
                <w:b/>
                <w:sz w:val="19"/>
                <w:szCs w:val="19"/>
              </w:rPr>
            </w:pPr>
            <w:r w:rsidRPr="002C7BF2">
              <w:rPr>
                <w:rFonts w:ascii="Times New Roman" w:hAnsi="Times New Roman" w:cs="Times New Roman"/>
                <w:b/>
                <w:sz w:val="19"/>
                <w:szCs w:val="19"/>
              </w:rPr>
              <w:t>106</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 xml:space="preserve">3.2. </w:t>
            </w:r>
            <w:r w:rsidRPr="00390732">
              <w:rPr>
                <w:rFonts w:ascii="Times New Roman" w:hAnsi="Times New Roman" w:cs="Times New Roman"/>
                <w:sz w:val="19"/>
                <w:szCs w:val="19"/>
              </w:rPr>
              <w:t>РАЗВИТИЕ ЭКОНОМИЧЕСКОГО ПОТЕНЦИАЛА</w:t>
            </w:r>
            <w:r>
              <w:rPr>
                <w:rFonts w:ascii="Times New Roman" w:hAnsi="Times New Roman" w:cs="Times New Roman"/>
                <w:sz w:val="19"/>
                <w:szCs w:val="19"/>
              </w:rPr>
              <w:t>…………………………………………………</w:t>
            </w:r>
            <w:r w:rsidR="00625C57">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 xml:space="preserve">         </w:t>
            </w:r>
          </w:p>
        </w:tc>
        <w:tc>
          <w:tcPr>
            <w:tcW w:w="497" w:type="dxa"/>
          </w:tcPr>
          <w:p w:rsidR="00EA75A1" w:rsidRPr="002C7BF2" w:rsidRDefault="002C7BF2" w:rsidP="00B6484B">
            <w:pPr>
              <w:ind w:right="-142"/>
              <w:rPr>
                <w:rFonts w:ascii="Times New Roman" w:hAnsi="Times New Roman" w:cs="Times New Roman"/>
                <w:b/>
                <w:sz w:val="19"/>
                <w:szCs w:val="19"/>
              </w:rPr>
            </w:pPr>
            <w:r w:rsidRPr="002C7BF2">
              <w:rPr>
                <w:rFonts w:ascii="Times New Roman" w:hAnsi="Times New Roman" w:cs="Times New Roman"/>
                <w:b/>
                <w:sz w:val="19"/>
                <w:szCs w:val="19"/>
              </w:rPr>
              <w:t>107</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.2.1.</w:t>
            </w:r>
            <w:r>
              <w:t xml:space="preserve"> </w:t>
            </w:r>
            <w:r w:rsidRPr="00155E98">
              <w:rPr>
                <w:rFonts w:ascii="Times New Roman" w:hAnsi="Times New Roman" w:cs="Times New Roman"/>
                <w:sz w:val="19"/>
                <w:szCs w:val="19"/>
              </w:rPr>
              <w:t>СТРАТЕГИЧЕСКАЯ ПРОГРАММА «РАЗВИТИЕ ТУРИСТИЧЕСКОЙ ИНДУСТРИИ»</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2C7BF2" w:rsidRDefault="00B6484B" w:rsidP="00EA75A1">
            <w:pPr>
              <w:ind w:right="-142"/>
              <w:rPr>
                <w:rFonts w:ascii="Times New Roman" w:hAnsi="Times New Roman" w:cs="Times New Roman"/>
                <w:b/>
                <w:sz w:val="19"/>
                <w:szCs w:val="19"/>
              </w:rPr>
            </w:pPr>
            <w:r w:rsidRPr="002C7BF2">
              <w:rPr>
                <w:rFonts w:ascii="Times New Roman" w:hAnsi="Times New Roman" w:cs="Times New Roman"/>
                <w:b/>
                <w:sz w:val="19"/>
                <w:szCs w:val="19"/>
              </w:rPr>
              <w:t>112</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.2.2. </w:t>
            </w:r>
            <w:r w:rsidRPr="001574DB">
              <w:rPr>
                <w:rFonts w:ascii="Times New Roman" w:hAnsi="Times New Roman" w:cs="Times New Roman"/>
                <w:sz w:val="19"/>
                <w:szCs w:val="19"/>
              </w:rPr>
              <w:t>СТРАТЕГИЧЕСКАЯ ПРОГРАММА «ПРОМЫШЛЕННЫЙ (ИННОВАЦИОННЫЙ) ЦЕНТР»</w:t>
            </w:r>
            <w:r>
              <w:rPr>
                <w:rFonts w:ascii="Times New Roman" w:hAnsi="Times New Roman" w:cs="Times New Roman"/>
                <w:sz w:val="19"/>
                <w:szCs w:val="19"/>
              </w:rPr>
              <w:t>…………………</w:t>
            </w:r>
          </w:p>
        </w:tc>
        <w:tc>
          <w:tcPr>
            <w:tcW w:w="497" w:type="dxa"/>
          </w:tcPr>
          <w:p w:rsidR="00EA75A1" w:rsidRPr="002C7BF2" w:rsidRDefault="002C7BF2" w:rsidP="00625C57">
            <w:pPr>
              <w:ind w:right="-142"/>
              <w:rPr>
                <w:rFonts w:ascii="Times New Roman" w:hAnsi="Times New Roman" w:cs="Times New Roman"/>
                <w:b/>
                <w:sz w:val="19"/>
                <w:szCs w:val="19"/>
              </w:rPr>
            </w:pPr>
            <w:r w:rsidRPr="002C7BF2">
              <w:rPr>
                <w:rFonts w:ascii="Times New Roman" w:hAnsi="Times New Roman" w:cs="Times New Roman"/>
                <w:b/>
                <w:sz w:val="19"/>
                <w:szCs w:val="19"/>
              </w:rPr>
              <w:t>117</w:t>
            </w:r>
          </w:p>
        </w:tc>
      </w:tr>
      <w:tr w:rsidR="00EA75A1" w:rsidRPr="0039073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.2.3. </w:t>
            </w:r>
            <w:r w:rsidRPr="001574DB">
              <w:rPr>
                <w:rFonts w:ascii="Times New Roman" w:hAnsi="Times New Roman" w:cs="Times New Roman"/>
                <w:sz w:val="19"/>
                <w:szCs w:val="19"/>
              </w:rPr>
              <w:t>СТРАТЕГИЧЕСКАЯ ПРОГРАММА «РАЗВИТИЕ ФИНАНСОВЫХ УСЛУГ»</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vAlign w:val="bottom"/>
          </w:tcPr>
          <w:p w:rsidR="00EA75A1" w:rsidRPr="002C7BF2" w:rsidRDefault="00B6484B" w:rsidP="003728D5">
            <w:pPr>
              <w:ind w:right="-142"/>
              <w:jc w:val="both"/>
              <w:rPr>
                <w:rFonts w:ascii="Times New Roman" w:hAnsi="Times New Roman" w:cs="Times New Roman"/>
                <w:b/>
                <w:sz w:val="19"/>
                <w:szCs w:val="19"/>
              </w:rPr>
            </w:pPr>
            <w:r w:rsidRPr="002C7BF2">
              <w:rPr>
                <w:rFonts w:ascii="Times New Roman" w:hAnsi="Times New Roman" w:cs="Times New Roman"/>
                <w:b/>
                <w:sz w:val="19"/>
                <w:szCs w:val="19"/>
              </w:rPr>
              <w:t>12</w:t>
            </w:r>
            <w:r w:rsidR="003728D5" w:rsidRPr="002C7BF2">
              <w:rPr>
                <w:rFonts w:ascii="Times New Roman" w:hAnsi="Times New Roman" w:cs="Times New Roman"/>
                <w:b/>
                <w:sz w:val="19"/>
                <w:szCs w:val="19"/>
              </w:rPr>
              <w:t>2</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.2.4. </w:t>
            </w:r>
            <w:r w:rsidRPr="006B6339">
              <w:rPr>
                <w:rFonts w:ascii="Times New Roman" w:hAnsi="Times New Roman" w:cs="Times New Roman"/>
                <w:sz w:val="19"/>
                <w:szCs w:val="19"/>
              </w:rPr>
              <w:t>СТРАТЕГИЧЕСКАЯ ПРОГРАММА «ПРОИЗВОДСТВО КАЧЕСТВЕННЫХ И БЕЗОПАСНЫХ ПОТРЕБИТЕЛЬСКИХ ТОВАРОВ»</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A74462" w:rsidRDefault="00EA75A1" w:rsidP="00EA75A1">
            <w:pPr>
              <w:ind w:right="-142"/>
              <w:rPr>
                <w:rFonts w:ascii="Times New Roman" w:hAnsi="Times New Roman" w:cs="Times New Roman"/>
                <w:b/>
                <w:sz w:val="19"/>
                <w:szCs w:val="19"/>
              </w:rPr>
            </w:pPr>
          </w:p>
          <w:p w:rsidR="00EA75A1" w:rsidRPr="00A74462" w:rsidRDefault="00AB06E1" w:rsidP="00625C57">
            <w:pPr>
              <w:ind w:right="-142"/>
              <w:rPr>
                <w:rFonts w:ascii="Times New Roman" w:hAnsi="Times New Roman" w:cs="Times New Roman"/>
                <w:b/>
                <w:sz w:val="19"/>
                <w:szCs w:val="19"/>
              </w:rPr>
            </w:pPr>
            <w:r w:rsidRPr="00A74462">
              <w:rPr>
                <w:rFonts w:ascii="Times New Roman" w:hAnsi="Times New Roman" w:cs="Times New Roman"/>
                <w:b/>
                <w:sz w:val="19"/>
                <w:szCs w:val="19"/>
              </w:rPr>
              <w:t>124</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.2.5. </w:t>
            </w:r>
            <w:r w:rsidRPr="002734F2">
              <w:rPr>
                <w:rFonts w:ascii="Times New Roman" w:hAnsi="Times New Roman" w:cs="Times New Roman"/>
                <w:sz w:val="19"/>
                <w:szCs w:val="19"/>
              </w:rPr>
              <w:t>СТРАТЕГИЧЕСКАЯ ПРОГРАММА «ТОРГОВЫЕ ТЕХНОЛОГИИ – СОВРЕМЕННАЯ КУЛЬТУРА ПОТРЕБЛЕНИЯ»</w:t>
            </w:r>
            <w:r>
              <w:rPr>
                <w:rFonts w:ascii="Times New Roman" w:hAnsi="Times New Roman" w:cs="Times New Roman"/>
                <w:sz w:val="19"/>
                <w:szCs w:val="19"/>
              </w:rPr>
              <w:t>……………………………………………………………………………………………….…………….</w:t>
            </w:r>
          </w:p>
        </w:tc>
        <w:tc>
          <w:tcPr>
            <w:tcW w:w="497" w:type="dxa"/>
          </w:tcPr>
          <w:p w:rsidR="00EA75A1" w:rsidRPr="00A74462" w:rsidRDefault="00EA75A1" w:rsidP="00EA75A1">
            <w:pPr>
              <w:ind w:right="-142"/>
              <w:rPr>
                <w:rFonts w:ascii="Times New Roman" w:hAnsi="Times New Roman" w:cs="Times New Roman"/>
                <w:b/>
                <w:sz w:val="19"/>
                <w:szCs w:val="19"/>
              </w:rPr>
            </w:pPr>
          </w:p>
          <w:p w:rsidR="00EA75A1" w:rsidRPr="00A74462" w:rsidRDefault="00AB06E1"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127</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.2.6. </w:t>
            </w:r>
            <w:r w:rsidRPr="002734F2">
              <w:rPr>
                <w:rFonts w:ascii="Times New Roman" w:hAnsi="Times New Roman" w:cs="Times New Roman"/>
                <w:sz w:val="19"/>
                <w:szCs w:val="19"/>
              </w:rPr>
              <w:t>СТРАТЕГИЧЕСКАЯ ПРОГРАММА «ВЫСОКОЕ КАЧЕСТВО УСЛУГ – НОВЫЙ УРОВЕНЬ ОБСЛУЖИВАНИЯ»</w:t>
            </w:r>
            <w:r>
              <w:rPr>
                <w:rFonts w:ascii="Times New Roman" w:hAnsi="Times New Roman" w:cs="Times New Roman"/>
                <w:sz w:val="19"/>
                <w:szCs w:val="19"/>
              </w:rPr>
              <w:t>………………………………………………………………………………………………………….</w:t>
            </w:r>
          </w:p>
        </w:tc>
        <w:tc>
          <w:tcPr>
            <w:tcW w:w="497" w:type="dxa"/>
          </w:tcPr>
          <w:p w:rsidR="00EA75A1" w:rsidRPr="00A74462" w:rsidRDefault="00EA75A1" w:rsidP="00EA75A1">
            <w:pPr>
              <w:ind w:right="-142"/>
              <w:rPr>
                <w:rFonts w:ascii="Times New Roman" w:hAnsi="Times New Roman" w:cs="Times New Roman"/>
                <w:b/>
                <w:sz w:val="19"/>
                <w:szCs w:val="19"/>
              </w:rPr>
            </w:pPr>
          </w:p>
          <w:p w:rsidR="00EA75A1" w:rsidRPr="00A74462" w:rsidRDefault="00D74E67"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128</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 xml:space="preserve">3.2.7. </w:t>
            </w:r>
            <w:r w:rsidRPr="00A14274">
              <w:rPr>
                <w:rFonts w:ascii="Times New Roman" w:hAnsi="Times New Roman" w:cs="Times New Roman"/>
                <w:sz w:val="19"/>
                <w:szCs w:val="19"/>
              </w:rPr>
              <w:t>СТРАТЕГИЧЕСКАЯ ПРОГРАММА «ГОРОД ДЛЯ БИЗНЕСА»</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A74462" w:rsidRDefault="00E15530"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130</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.3. </w:t>
            </w:r>
            <w:r w:rsidRPr="00780125">
              <w:rPr>
                <w:rFonts w:ascii="Times New Roman" w:hAnsi="Times New Roman" w:cs="Times New Roman"/>
                <w:sz w:val="19"/>
                <w:szCs w:val="19"/>
              </w:rPr>
              <w:t>СТРАТЕГИЧЕСКОЕ НАПРАВЛЕНИЕ «РАЗВИТИЕ ИНЖЕНЕРНОЙ ИНФРАСТРУКТУРЫ И ЖИЛИЩНО-КОММУНАЛЬНОГО ХОЗЯЙСТВА»</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A74462" w:rsidRDefault="00EA75A1" w:rsidP="00EA75A1">
            <w:pPr>
              <w:ind w:right="-142"/>
              <w:rPr>
                <w:rFonts w:ascii="Times New Roman" w:hAnsi="Times New Roman" w:cs="Times New Roman"/>
                <w:b/>
                <w:sz w:val="19"/>
                <w:szCs w:val="19"/>
              </w:rPr>
            </w:pPr>
          </w:p>
          <w:p w:rsidR="00EA75A1" w:rsidRPr="00A74462" w:rsidRDefault="007B55FF" w:rsidP="00656E15">
            <w:pPr>
              <w:ind w:right="-142"/>
              <w:rPr>
                <w:rFonts w:ascii="Times New Roman" w:hAnsi="Times New Roman" w:cs="Times New Roman"/>
                <w:b/>
                <w:sz w:val="19"/>
                <w:szCs w:val="19"/>
              </w:rPr>
            </w:pPr>
            <w:r w:rsidRPr="00A74462">
              <w:rPr>
                <w:rFonts w:ascii="Times New Roman" w:hAnsi="Times New Roman" w:cs="Times New Roman"/>
                <w:b/>
                <w:sz w:val="19"/>
                <w:szCs w:val="19"/>
              </w:rPr>
              <w:t>13</w:t>
            </w:r>
            <w:r w:rsidR="00656E15" w:rsidRPr="00A74462">
              <w:rPr>
                <w:rFonts w:ascii="Times New Roman" w:hAnsi="Times New Roman" w:cs="Times New Roman"/>
                <w:b/>
                <w:sz w:val="19"/>
                <w:szCs w:val="19"/>
              </w:rPr>
              <w:t>4</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3.3.1</w:t>
            </w:r>
            <w:r w:rsidRPr="00390732">
              <w:rPr>
                <w:rFonts w:ascii="Times New Roman" w:hAnsi="Times New Roman" w:cs="Times New Roman"/>
                <w:sz w:val="19"/>
                <w:szCs w:val="19"/>
              </w:rPr>
              <w:t xml:space="preserve">. </w:t>
            </w:r>
            <w:r w:rsidRPr="00E61204">
              <w:rPr>
                <w:rFonts w:ascii="Times New Roman" w:hAnsi="Times New Roman" w:cs="Times New Roman"/>
                <w:sz w:val="19"/>
                <w:szCs w:val="19"/>
              </w:rPr>
              <w:t>СТРАТЕГИЧЕСКАЯ ПРОГРАММА «РАЗВИТИЕ СОВРЕМЕННЫХ ИНЖЕНЕРНЫХ СИСТЕМ ЖИЗНЕОБЕСПЕЧЕНИЯ»</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A74462" w:rsidRDefault="00EA75A1" w:rsidP="00EA75A1">
            <w:pPr>
              <w:ind w:right="-142"/>
              <w:rPr>
                <w:rFonts w:ascii="Times New Roman" w:hAnsi="Times New Roman" w:cs="Times New Roman"/>
                <w:b/>
                <w:sz w:val="19"/>
                <w:szCs w:val="19"/>
              </w:rPr>
            </w:pPr>
          </w:p>
          <w:p w:rsidR="00EA75A1" w:rsidRPr="00A74462" w:rsidRDefault="00E15530"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136</w:t>
            </w:r>
          </w:p>
        </w:tc>
      </w:tr>
      <w:tr w:rsidR="00EA75A1" w:rsidRPr="00A74462" w:rsidTr="0011502A">
        <w:tc>
          <w:tcPr>
            <w:tcW w:w="9459" w:type="dxa"/>
          </w:tcPr>
          <w:p w:rsidR="00EA75A1" w:rsidRPr="00371762" w:rsidRDefault="00EA75A1" w:rsidP="00EA75A1">
            <w:pPr>
              <w:ind w:right="-142"/>
              <w:rPr>
                <w:rFonts w:ascii="Times New Roman" w:hAnsi="Times New Roman" w:cs="Times New Roman"/>
                <w:sz w:val="19"/>
                <w:szCs w:val="19"/>
              </w:rPr>
            </w:pPr>
            <w:r w:rsidRPr="00371762">
              <w:rPr>
                <w:rFonts w:ascii="Times New Roman" w:hAnsi="Times New Roman" w:cs="Times New Roman"/>
                <w:sz w:val="19"/>
                <w:szCs w:val="19"/>
              </w:rPr>
              <w:t>3</w:t>
            </w:r>
            <w:r>
              <w:rPr>
                <w:rFonts w:ascii="Times New Roman" w:hAnsi="Times New Roman" w:cs="Times New Roman"/>
                <w:sz w:val="19"/>
                <w:szCs w:val="19"/>
              </w:rPr>
              <w:t xml:space="preserve">.3.2. </w:t>
            </w:r>
            <w:r w:rsidRPr="00371762">
              <w:rPr>
                <w:rFonts w:ascii="Times New Roman" w:hAnsi="Times New Roman" w:cs="Times New Roman"/>
                <w:sz w:val="19"/>
                <w:szCs w:val="19"/>
              </w:rPr>
              <w:t>СТРАТЕГИЧЕСКАЯ ПРОГРАММА «СОВЕРШЕНСТВОВАНИЕ СИСТЕМЫ УПРАВЛЕНИЯ ЖИЛИЩНЫМ ФОНДОМ»</w:t>
            </w:r>
            <w:r>
              <w:rPr>
                <w:rFonts w:ascii="Times New Roman" w:hAnsi="Times New Roman" w:cs="Times New Roman"/>
                <w:sz w:val="19"/>
                <w:szCs w:val="19"/>
              </w:rPr>
              <w:t>…………………………………………………………………………………………………..</w:t>
            </w:r>
          </w:p>
        </w:tc>
        <w:tc>
          <w:tcPr>
            <w:tcW w:w="497" w:type="dxa"/>
          </w:tcPr>
          <w:p w:rsidR="00EA75A1" w:rsidRPr="00A74462" w:rsidRDefault="00EA75A1" w:rsidP="00EA75A1">
            <w:pPr>
              <w:ind w:right="-142"/>
              <w:rPr>
                <w:rFonts w:ascii="Times New Roman" w:hAnsi="Times New Roman" w:cs="Times New Roman"/>
                <w:b/>
                <w:sz w:val="19"/>
                <w:szCs w:val="19"/>
              </w:rPr>
            </w:pPr>
          </w:p>
          <w:p w:rsidR="00EA75A1" w:rsidRPr="00A74462" w:rsidRDefault="007B55FF" w:rsidP="00E15530">
            <w:pPr>
              <w:ind w:right="-142"/>
              <w:rPr>
                <w:rFonts w:ascii="Times New Roman" w:hAnsi="Times New Roman" w:cs="Times New Roman"/>
                <w:b/>
                <w:sz w:val="19"/>
                <w:szCs w:val="19"/>
              </w:rPr>
            </w:pPr>
            <w:r w:rsidRPr="00A74462">
              <w:rPr>
                <w:rFonts w:ascii="Times New Roman" w:hAnsi="Times New Roman" w:cs="Times New Roman"/>
                <w:b/>
                <w:sz w:val="19"/>
                <w:szCs w:val="19"/>
              </w:rPr>
              <w:t>14</w:t>
            </w:r>
            <w:r w:rsidR="00E15530" w:rsidRPr="00A74462">
              <w:rPr>
                <w:rFonts w:ascii="Times New Roman" w:hAnsi="Times New Roman" w:cs="Times New Roman"/>
                <w:b/>
                <w:sz w:val="19"/>
                <w:szCs w:val="19"/>
              </w:rPr>
              <w:t>3</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.4.  СТРАТЕГИЧЕСКОЕ НАПРАВЛЕНИЕ «РАЗВИТИЕ ТРАНСПОРТНОЙ ИНФРАСТРУКТУРЫ»</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7B55FF"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145</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.4.1. СТРАТЕГИЧЕСКАЯ ПРОГРАММА «ГОРОД, УДОБНЫЙ ДЛЯ АВТОМОБИЛИСТОВ</w:t>
            </w:r>
            <w:r>
              <w:rPr>
                <w:rFonts w:ascii="Times New Roman" w:hAnsi="Times New Roman" w:cs="Times New Roman"/>
                <w:sz w:val="19"/>
                <w:szCs w:val="19"/>
              </w:rPr>
              <w:t>, ПАССАЖИРОВ И ПЕШЕХОДОВ</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A74462" w:rsidRDefault="00EA75A1" w:rsidP="00EA75A1">
            <w:pPr>
              <w:ind w:right="-142"/>
              <w:rPr>
                <w:rFonts w:ascii="Times New Roman" w:hAnsi="Times New Roman" w:cs="Times New Roman"/>
                <w:b/>
                <w:sz w:val="19"/>
                <w:szCs w:val="19"/>
              </w:rPr>
            </w:pPr>
          </w:p>
          <w:p w:rsidR="00EA75A1" w:rsidRPr="00A74462" w:rsidRDefault="003C223E"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147</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.5.  СТРАТЕГИЧЕСКОЕ НАПРАВЛЕНИЕ «ЭКОЛОГИЯ, БЛАГОУСТРОЕННАЯ ГОРОДСКАЯ </w:t>
            </w:r>
            <w:r>
              <w:rPr>
                <w:rFonts w:ascii="Times New Roman" w:hAnsi="Times New Roman" w:cs="Times New Roman"/>
                <w:sz w:val="19"/>
                <w:szCs w:val="19"/>
              </w:rPr>
              <w:t>СРЕДА»</w:t>
            </w:r>
            <w:r w:rsidRPr="00390732">
              <w:rPr>
                <w:rFonts w:ascii="Times New Roman" w:hAnsi="Times New Roman" w:cs="Times New Roman"/>
                <w:sz w:val="19"/>
                <w:szCs w:val="19"/>
              </w:rPr>
              <w:t>…</w:t>
            </w:r>
            <w:r>
              <w:rPr>
                <w:rFonts w:ascii="Times New Roman" w:hAnsi="Times New Roman" w:cs="Times New Roman"/>
                <w:sz w:val="19"/>
                <w:szCs w:val="19"/>
              </w:rPr>
              <w:t>……..</w:t>
            </w:r>
          </w:p>
        </w:tc>
        <w:tc>
          <w:tcPr>
            <w:tcW w:w="497" w:type="dxa"/>
          </w:tcPr>
          <w:p w:rsidR="00EA75A1" w:rsidRPr="00A74462" w:rsidRDefault="00963258" w:rsidP="00963258">
            <w:pPr>
              <w:ind w:right="-142"/>
              <w:rPr>
                <w:rFonts w:ascii="Times New Roman" w:hAnsi="Times New Roman" w:cs="Times New Roman"/>
                <w:b/>
                <w:sz w:val="19"/>
                <w:szCs w:val="19"/>
              </w:rPr>
            </w:pPr>
            <w:r w:rsidRPr="00A74462">
              <w:rPr>
                <w:rFonts w:ascii="Times New Roman" w:hAnsi="Times New Roman" w:cs="Times New Roman"/>
                <w:b/>
                <w:sz w:val="19"/>
                <w:szCs w:val="19"/>
              </w:rPr>
              <w:t>150</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.5.1. СТРАТЕГИЧЕСКАЯ ПРОГРАММА «ОЗДОРОВЛЕНИЕ ОКРУЖАЮЩЕЙ ПРИРОДНОЙ СРЕДЫ»</w:t>
            </w:r>
            <w:r>
              <w:rPr>
                <w:rFonts w:ascii="Times New Roman" w:hAnsi="Times New Roman" w:cs="Times New Roman"/>
                <w:sz w:val="19"/>
                <w:szCs w:val="19"/>
              </w:rPr>
              <w:t>………...</w:t>
            </w:r>
          </w:p>
        </w:tc>
        <w:tc>
          <w:tcPr>
            <w:tcW w:w="497" w:type="dxa"/>
          </w:tcPr>
          <w:p w:rsidR="00EA75A1" w:rsidRPr="00A74462" w:rsidRDefault="003C223E"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152</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.5.2. СТРАТЕГИЧЕСКАЯ ПРОГРАММА </w:t>
            </w:r>
            <w:r>
              <w:rPr>
                <w:rFonts w:ascii="Times New Roman" w:hAnsi="Times New Roman" w:cs="Times New Roman"/>
                <w:sz w:val="19"/>
                <w:szCs w:val="19"/>
              </w:rPr>
              <w:t>«ФОРМИРОВАНИЕ СОВРЕМЕННОЙ ГОРОДСКОЙ СРЕДЫ»………..</w:t>
            </w:r>
          </w:p>
        </w:tc>
        <w:tc>
          <w:tcPr>
            <w:tcW w:w="497" w:type="dxa"/>
          </w:tcPr>
          <w:p w:rsidR="00EA75A1" w:rsidRPr="00A74462" w:rsidRDefault="00963258"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154</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.6. СТРА</w:t>
            </w:r>
            <w:r w:rsidR="00C77908">
              <w:rPr>
                <w:rFonts w:ascii="Times New Roman" w:hAnsi="Times New Roman" w:cs="Times New Roman"/>
                <w:sz w:val="19"/>
                <w:szCs w:val="19"/>
              </w:rPr>
              <w:t>ТЕГИЧЕСКОЕ НАПРАВЛЕНИЕ «БЕЗОПАС</w:t>
            </w:r>
            <w:r w:rsidRPr="00390732">
              <w:rPr>
                <w:rFonts w:ascii="Times New Roman" w:hAnsi="Times New Roman" w:cs="Times New Roman"/>
                <w:sz w:val="19"/>
                <w:szCs w:val="19"/>
              </w:rPr>
              <w:t>НОСТЬ»…………………………………</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3C223E"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157</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.6.1. СТРАТЕГИЧЕСКАЯ ПРОГРАММА «ОБЩЕСТВЕННЫЙ ПОРЯДОК»……………………</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3C223E" w:rsidP="00963258">
            <w:pPr>
              <w:ind w:right="-142"/>
              <w:rPr>
                <w:rFonts w:ascii="Times New Roman" w:hAnsi="Times New Roman" w:cs="Times New Roman"/>
                <w:b/>
                <w:sz w:val="19"/>
                <w:szCs w:val="19"/>
              </w:rPr>
            </w:pPr>
            <w:r w:rsidRPr="00A74462">
              <w:rPr>
                <w:rFonts w:ascii="Times New Roman" w:hAnsi="Times New Roman" w:cs="Times New Roman"/>
                <w:b/>
                <w:sz w:val="19"/>
                <w:szCs w:val="19"/>
              </w:rPr>
              <w:t>158</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.6.2. СТРАТЕГИЧЕСКАЯ ПРОГРАММА «ЗАЩИТА ОТ ЧС И СОВЕРШЕНСТВОВАНИЕ ГО»…</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3C223E"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160</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.7. СТРАТЕГИЧЕСКОЕ НАПРАВЛЕНИЕ «РАЗВИТИЕ ГРАЖДАНСКОГО ОБЩЕСТВА»……………</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3C223E"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163</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.7.1. СТРАТЕГИЧЕСКАЯ ПРОГРАММА «ГОРОД </w:t>
            </w:r>
            <w:r>
              <w:rPr>
                <w:rFonts w:ascii="Times New Roman" w:hAnsi="Times New Roman" w:cs="Times New Roman"/>
                <w:sz w:val="19"/>
                <w:szCs w:val="19"/>
              </w:rPr>
              <w:t xml:space="preserve">ОБЩЕСТВЕННОГО СОГЛАСИЯ И </w:t>
            </w:r>
            <w:r w:rsidRPr="00390732">
              <w:rPr>
                <w:rFonts w:ascii="Times New Roman" w:hAnsi="Times New Roman" w:cs="Times New Roman"/>
                <w:sz w:val="19"/>
                <w:szCs w:val="19"/>
              </w:rPr>
              <w:t>АКТИВНЫХ ГРАЖДАН»…………………………</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EA75A1" w:rsidP="00EA75A1">
            <w:pPr>
              <w:ind w:right="-142"/>
              <w:rPr>
                <w:rFonts w:ascii="Times New Roman" w:hAnsi="Times New Roman" w:cs="Times New Roman"/>
                <w:b/>
                <w:sz w:val="19"/>
                <w:szCs w:val="19"/>
              </w:rPr>
            </w:pPr>
          </w:p>
          <w:p w:rsidR="00EA75A1" w:rsidRPr="00A74462" w:rsidRDefault="00963258" w:rsidP="003C223E">
            <w:pPr>
              <w:ind w:right="-142"/>
              <w:rPr>
                <w:rFonts w:ascii="Times New Roman" w:hAnsi="Times New Roman" w:cs="Times New Roman"/>
                <w:b/>
                <w:sz w:val="19"/>
                <w:szCs w:val="19"/>
              </w:rPr>
            </w:pPr>
            <w:r w:rsidRPr="00A74462">
              <w:rPr>
                <w:rFonts w:ascii="Times New Roman" w:hAnsi="Times New Roman" w:cs="Times New Roman"/>
                <w:b/>
                <w:sz w:val="19"/>
                <w:szCs w:val="19"/>
              </w:rPr>
              <w:t>16</w:t>
            </w:r>
            <w:r w:rsidR="00A74462" w:rsidRPr="00A74462">
              <w:rPr>
                <w:rFonts w:ascii="Times New Roman" w:hAnsi="Times New Roman" w:cs="Times New Roman"/>
                <w:b/>
                <w:sz w:val="19"/>
                <w:szCs w:val="19"/>
              </w:rPr>
              <w:t>4</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.7.</w:t>
            </w:r>
            <w:r>
              <w:rPr>
                <w:rFonts w:ascii="Times New Roman" w:hAnsi="Times New Roman" w:cs="Times New Roman"/>
                <w:sz w:val="19"/>
                <w:szCs w:val="19"/>
              </w:rPr>
              <w:t>2</w:t>
            </w:r>
            <w:r w:rsidRPr="00390732">
              <w:rPr>
                <w:rFonts w:ascii="Times New Roman" w:hAnsi="Times New Roman" w:cs="Times New Roman"/>
                <w:sz w:val="19"/>
                <w:szCs w:val="19"/>
              </w:rPr>
              <w:t>. СТРАТЕГИЧЕСКАЯ ПРОГРАММА «СВЯЗЬ-ВЫЗОВ ВЕКА»……………………………………</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A74462"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167</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.8. СТРАТЕГИЧЕСКОЕ НАПРАВЛЕНИЕ «ГРАДОСТРОИТЕЛЬСТВО, ЗЕМЛЕПОЛЬЗОВАНИЕ»…</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A74462"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170</w:t>
            </w:r>
          </w:p>
        </w:tc>
      </w:tr>
      <w:tr w:rsidR="00EA75A1" w:rsidRPr="00A74462" w:rsidTr="0011502A">
        <w:tc>
          <w:tcPr>
            <w:tcW w:w="9459" w:type="dxa"/>
          </w:tcPr>
          <w:p w:rsidR="00EA75A1" w:rsidRPr="00390732" w:rsidRDefault="00EA75A1" w:rsidP="00EA75A1">
            <w:pPr>
              <w:ind w:right="-142"/>
              <w:rPr>
                <w:rFonts w:ascii="Times New Roman" w:hAnsi="Times New Roman" w:cs="Times New Roman"/>
                <w:sz w:val="19"/>
                <w:szCs w:val="19"/>
              </w:rPr>
            </w:pPr>
            <w:r>
              <w:rPr>
                <w:rFonts w:ascii="Times New Roman" w:hAnsi="Times New Roman" w:cs="Times New Roman"/>
                <w:sz w:val="19"/>
                <w:szCs w:val="19"/>
              </w:rPr>
              <w:t>3</w:t>
            </w:r>
            <w:r w:rsidRPr="00390732">
              <w:rPr>
                <w:rFonts w:ascii="Times New Roman" w:hAnsi="Times New Roman" w:cs="Times New Roman"/>
                <w:sz w:val="19"/>
                <w:szCs w:val="19"/>
              </w:rPr>
              <w:t xml:space="preserve">.8.1. СТРАТЕГИЧЕСКАЯ ПРОГРАММА «ГОРОД ДОСТУПНОГО </w:t>
            </w:r>
            <w:r w:rsidR="00613372">
              <w:rPr>
                <w:rFonts w:ascii="Times New Roman" w:hAnsi="Times New Roman" w:cs="Times New Roman"/>
                <w:sz w:val="19"/>
                <w:szCs w:val="19"/>
              </w:rPr>
              <w:t xml:space="preserve">И </w:t>
            </w:r>
            <w:r w:rsidRPr="00390732">
              <w:rPr>
                <w:rFonts w:ascii="Times New Roman" w:hAnsi="Times New Roman" w:cs="Times New Roman"/>
                <w:sz w:val="19"/>
                <w:szCs w:val="19"/>
              </w:rPr>
              <w:t>КОМФОРТНОГО ЖИЛЬЯ»….…</w:t>
            </w:r>
            <w:r>
              <w:rPr>
                <w:rFonts w:ascii="Times New Roman" w:hAnsi="Times New Roman" w:cs="Times New Roman"/>
                <w:sz w:val="19"/>
                <w:szCs w:val="19"/>
              </w:rPr>
              <w:t>……….</w:t>
            </w:r>
            <w:r w:rsidRPr="00390732">
              <w:rPr>
                <w:rFonts w:ascii="Times New Roman" w:hAnsi="Times New Roman" w:cs="Times New Roman"/>
                <w:sz w:val="19"/>
                <w:szCs w:val="19"/>
              </w:rPr>
              <w:t>…</w:t>
            </w:r>
            <w:r>
              <w:rPr>
                <w:rFonts w:ascii="Times New Roman" w:hAnsi="Times New Roman" w:cs="Times New Roman"/>
                <w:sz w:val="19"/>
                <w:szCs w:val="19"/>
              </w:rPr>
              <w:t>..</w:t>
            </w:r>
            <w:r w:rsidRPr="00390732">
              <w:rPr>
                <w:rFonts w:ascii="Times New Roman" w:hAnsi="Times New Roman" w:cs="Times New Roman"/>
                <w:sz w:val="19"/>
                <w:szCs w:val="19"/>
              </w:rPr>
              <w:t>..</w:t>
            </w:r>
          </w:p>
        </w:tc>
        <w:tc>
          <w:tcPr>
            <w:tcW w:w="497" w:type="dxa"/>
          </w:tcPr>
          <w:p w:rsidR="00EA75A1" w:rsidRPr="00A74462" w:rsidRDefault="00A74462" w:rsidP="00EA75A1">
            <w:pPr>
              <w:ind w:right="-142"/>
              <w:rPr>
                <w:rFonts w:ascii="Times New Roman" w:hAnsi="Times New Roman" w:cs="Times New Roman"/>
                <w:b/>
                <w:sz w:val="19"/>
                <w:szCs w:val="19"/>
              </w:rPr>
            </w:pPr>
            <w:r w:rsidRPr="00A74462">
              <w:rPr>
                <w:rFonts w:ascii="Times New Roman" w:hAnsi="Times New Roman" w:cs="Times New Roman"/>
                <w:b/>
                <w:sz w:val="19"/>
                <w:szCs w:val="19"/>
              </w:rPr>
              <w:t>171</w:t>
            </w:r>
          </w:p>
        </w:tc>
      </w:tr>
      <w:tr w:rsidR="00EA75A1" w:rsidRPr="00390732" w:rsidTr="0011502A">
        <w:tc>
          <w:tcPr>
            <w:tcW w:w="9459" w:type="dxa"/>
          </w:tcPr>
          <w:p w:rsidR="00EA75A1" w:rsidRPr="00390732" w:rsidRDefault="00EA75A1" w:rsidP="00EA75A1">
            <w:pPr>
              <w:ind w:right="-142"/>
              <w:rPr>
                <w:rFonts w:ascii="Times New Roman" w:hAnsi="Times New Roman" w:cs="Times New Roman"/>
                <w:b/>
                <w:sz w:val="19"/>
                <w:szCs w:val="19"/>
              </w:rPr>
            </w:pPr>
            <w:r>
              <w:rPr>
                <w:rFonts w:ascii="Times New Roman" w:hAnsi="Times New Roman" w:cs="Times New Roman"/>
                <w:b/>
                <w:sz w:val="19"/>
                <w:szCs w:val="19"/>
              </w:rPr>
              <w:t>4</w:t>
            </w:r>
            <w:r w:rsidRPr="00390732">
              <w:rPr>
                <w:rFonts w:ascii="Times New Roman" w:hAnsi="Times New Roman" w:cs="Times New Roman"/>
                <w:b/>
                <w:sz w:val="19"/>
                <w:szCs w:val="19"/>
              </w:rPr>
              <w:t xml:space="preserve">. </w:t>
            </w:r>
            <w:r w:rsidRPr="00AB62AD">
              <w:rPr>
                <w:rFonts w:ascii="Times New Roman" w:hAnsi="Times New Roman" w:cs="Times New Roman"/>
                <w:b/>
                <w:sz w:val="19"/>
                <w:szCs w:val="19"/>
              </w:rPr>
              <w:t xml:space="preserve">СТРАТЕГИЧЕСКИЕ ИНИЦИАТИВЫ ПРОСТРАНСТВЕННОГО РАЗВИТИЯ </w:t>
            </w:r>
            <w:r w:rsidRPr="00390732">
              <w:rPr>
                <w:rFonts w:ascii="Times New Roman" w:hAnsi="Times New Roman" w:cs="Times New Roman"/>
                <w:b/>
                <w:sz w:val="19"/>
                <w:szCs w:val="19"/>
              </w:rPr>
              <w:t>……………</w:t>
            </w:r>
            <w:r>
              <w:rPr>
                <w:rFonts w:ascii="Times New Roman" w:hAnsi="Times New Roman" w:cs="Times New Roman"/>
                <w:b/>
                <w:sz w:val="19"/>
                <w:szCs w:val="19"/>
              </w:rPr>
              <w:t>……..</w:t>
            </w:r>
            <w:r w:rsidRPr="00390732">
              <w:rPr>
                <w:rFonts w:ascii="Times New Roman" w:hAnsi="Times New Roman" w:cs="Times New Roman"/>
                <w:b/>
                <w:sz w:val="19"/>
                <w:szCs w:val="19"/>
              </w:rPr>
              <w:t>…</w:t>
            </w:r>
            <w:r>
              <w:rPr>
                <w:rFonts w:ascii="Times New Roman" w:hAnsi="Times New Roman" w:cs="Times New Roman"/>
                <w:b/>
                <w:sz w:val="19"/>
                <w:szCs w:val="19"/>
              </w:rPr>
              <w:t>…</w:t>
            </w:r>
            <w:r w:rsidRPr="00390732">
              <w:rPr>
                <w:rFonts w:ascii="Times New Roman" w:hAnsi="Times New Roman" w:cs="Times New Roman"/>
                <w:b/>
                <w:sz w:val="19"/>
                <w:szCs w:val="19"/>
              </w:rPr>
              <w:t>..</w:t>
            </w:r>
            <w:r>
              <w:rPr>
                <w:rFonts w:ascii="Times New Roman" w:hAnsi="Times New Roman" w:cs="Times New Roman"/>
                <w:b/>
                <w:sz w:val="19"/>
                <w:szCs w:val="19"/>
              </w:rPr>
              <w:t>.</w:t>
            </w:r>
            <w:r w:rsidRPr="00390732">
              <w:rPr>
                <w:rFonts w:ascii="Times New Roman" w:hAnsi="Times New Roman" w:cs="Times New Roman"/>
                <w:b/>
                <w:sz w:val="19"/>
                <w:szCs w:val="19"/>
              </w:rPr>
              <w:t>…...</w:t>
            </w:r>
          </w:p>
        </w:tc>
        <w:tc>
          <w:tcPr>
            <w:tcW w:w="497" w:type="dxa"/>
          </w:tcPr>
          <w:p w:rsidR="00EA75A1" w:rsidRPr="00ED1233" w:rsidRDefault="007A0E35" w:rsidP="00C20D86">
            <w:pPr>
              <w:ind w:right="-142"/>
              <w:rPr>
                <w:rFonts w:ascii="Times New Roman" w:hAnsi="Times New Roman" w:cs="Times New Roman"/>
                <w:b/>
                <w:sz w:val="19"/>
                <w:szCs w:val="19"/>
              </w:rPr>
            </w:pPr>
            <w:r w:rsidRPr="00ED1233">
              <w:rPr>
                <w:rFonts w:ascii="Times New Roman" w:hAnsi="Times New Roman" w:cs="Times New Roman"/>
                <w:b/>
                <w:sz w:val="19"/>
                <w:szCs w:val="19"/>
              </w:rPr>
              <w:t>17</w:t>
            </w:r>
            <w:r w:rsidR="00A74462">
              <w:rPr>
                <w:rFonts w:ascii="Times New Roman" w:hAnsi="Times New Roman" w:cs="Times New Roman"/>
                <w:b/>
                <w:sz w:val="19"/>
                <w:szCs w:val="19"/>
              </w:rPr>
              <w:t>5</w:t>
            </w:r>
          </w:p>
        </w:tc>
      </w:tr>
      <w:tr w:rsidR="00EA75A1" w:rsidRPr="00390732" w:rsidTr="0011502A">
        <w:tc>
          <w:tcPr>
            <w:tcW w:w="9459" w:type="dxa"/>
          </w:tcPr>
          <w:p w:rsidR="00EA75A1" w:rsidRPr="00390732" w:rsidRDefault="00EA75A1" w:rsidP="00EA75A1">
            <w:pPr>
              <w:ind w:right="-142"/>
              <w:rPr>
                <w:rFonts w:ascii="Times New Roman" w:hAnsi="Times New Roman" w:cs="Times New Roman"/>
                <w:b/>
                <w:sz w:val="19"/>
                <w:szCs w:val="19"/>
              </w:rPr>
            </w:pPr>
            <w:r>
              <w:rPr>
                <w:rFonts w:ascii="Times New Roman" w:hAnsi="Times New Roman" w:cs="Times New Roman"/>
                <w:b/>
                <w:sz w:val="19"/>
                <w:szCs w:val="19"/>
              </w:rPr>
              <w:t>5</w:t>
            </w:r>
            <w:r w:rsidRPr="00390732">
              <w:rPr>
                <w:rFonts w:ascii="Times New Roman" w:hAnsi="Times New Roman" w:cs="Times New Roman"/>
                <w:b/>
                <w:sz w:val="19"/>
                <w:szCs w:val="19"/>
              </w:rPr>
              <w:t>. МЕХАНИЗМЫ РЕАЛИЗАЦИИ СТРАТЕГИИ……………………………………………………</w:t>
            </w:r>
            <w:r>
              <w:rPr>
                <w:rFonts w:ascii="Times New Roman" w:hAnsi="Times New Roman" w:cs="Times New Roman"/>
                <w:b/>
                <w:sz w:val="19"/>
                <w:szCs w:val="19"/>
              </w:rPr>
              <w:t>………...</w:t>
            </w:r>
            <w:r w:rsidRPr="00390732">
              <w:rPr>
                <w:rFonts w:ascii="Times New Roman" w:hAnsi="Times New Roman" w:cs="Times New Roman"/>
                <w:b/>
                <w:sz w:val="19"/>
                <w:szCs w:val="19"/>
              </w:rPr>
              <w:t>….</w:t>
            </w:r>
            <w:r>
              <w:rPr>
                <w:rFonts w:ascii="Times New Roman" w:hAnsi="Times New Roman" w:cs="Times New Roman"/>
                <w:b/>
                <w:sz w:val="19"/>
                <w:szCs w:val="19"/>
              </w:rPr>
              <w:t>.</w:t>
            </w:r>
            <w:r w:rsidRPr="00390732">
              <w:rPr>
                <w:rFonts w:ascii="Times New Roman" w:hAnsi="Times New Roman" w:cs="Times New Roman"/>
                <w:b/>
                <w:sz w:val="19"/>
                <w:szCs w:val="19"/>
              </w:rPr>
              <w:t>……</w:t>
            </w:r>
          </w:p>
        </w:tc>
        <w:tc>
          <w:tcPr>
            <w:tcW w:w="497" w:type="dxa"/>
          </w:tcPr>
          <w:p w:rsidR="00EA75A1" w:rsidRPr="00ED1233" w:rsidRDefault="007A0E35" w:rsidP="00C35032">
            <w:pPr>
              <w:ind w:right="-142"/>
              <w:rPr>
                <w:rFonts w:ascii="Times New Roman" w:hAnsi="Times New Roman" w:cs="Times New Roman"/>
                <w:b/>
                <w:sz w:val="19"/>
                <w:szCs w:val="19"/>
              </w:rPr>
            </w:pPr>
            <w:r w:rsidRPr="00ED1233">
              <w:rPr>
                <w:rFonts w:ascii="Times New Roman" w:hAnsi="Times New Roman" w:cs="Times New Roman"/>
                <w:b/>
                <w:sz w:val="19"/>
                <w:szCs w:val="19"/>
              </w:rPr>
              <w:t>1</w:t>
            </w:r>
            <w:r w:rsidR="002E5BE7">
              <w:rPr>
                <w:rFonts w:ascii="Times New Roman" w:hAnsi="Times New Roman" w:cs="Times New Roman"/>
                <w:b/>
                <w:sz w:val="19"/>
                <w:szCs w:val="19"/>
              </w:rPr>
              <w:t>9</w:t>
            </w:r>
            <w:r w:rsidR="00C35032">
              <w:rPr>
                <w:rFonts w:ascii="Times New Roman" w:hAnsi="Times New Roman" w:cs="Times New Roman"/>
                <w:b/>
                <w:sz w:val="19"/>
                <w:szCs w:val="19"/>
              </w:rPr>
              <w:t>4</w:t>
            </w:r>
          </w:p>
        </w:tc>
      </w:tr>
      <w:tr w:rsidR="00EA75A1" w:rsidRPr="00390732" w:rsidTr="0011502A">
        <w:tc>
          <w:tcPr>
            <w:tcW w:w="9459" w:type="dxa"/>
          </w:tcPr>
          <w:p w:rsidR="00EA75A1" w:rsidRDefault="00EA75A1" w:rsidP="00EA75A1">
            <w:pPr>
              <w:rPr>
                <w:rFonts w:ascii="Times New Roman" w:hAnsi="Times New Roman" w:cs="Times New Roman"/>
                <w:sz w:val="19"/>
                <w:szCs w:val="19"/>
              </w:rPr>
            </w:pPr>
          </w:p>
          <w:p w:rsidR="00EA75A1" w:rsidRDefault="00EA75A1" w:rsidP="00EA75A1">
            <w:pPr>
              <w:rPr>
                <w:rFonts w:ascii="Times New Roman" w:hAnsi="Times New Roman" w:cs="Times New Roman"/>
                <w:sz w:val="19"/>
                <w:szCs w:val="19"/>
              </w:rPr>
            </w:pPr>
          </w:p>
          <w:p w:rsidR="00EA75A1" w:rsidRPr="00390732" w:rsidRDefault="00EA75A1" w:rsidP="000D0A67">
            <w:pPr>
              <w:rPr>
                <w:rFonts w:ascii="Times New Roman" w:hAnsi="Times New Roman" w:cs="Times New Roman"/>
                <w:sz w:val="19"/>
                <w:szCs w:val="19"/>
              </w:rPr>
            </w:pPr>
          </w:p>
        </w:tc>
        <w:tc>
          <w:tcPr>
            <w:tcW w:w="497" w:type="dxa"/>
          </w:tcPr>
          <w:p w:rsidR="00EA75A1" w:rsidRPr="00390732" w:rsidRDefault="00EA75A1" w:rsidP="00EA75A1">
            <w:pPr>
              <w:rPr>
                <w:rFonts w:ascii="Times New Roman" w:hAnsi="Times New Roman" w:cs="Times New Roman"/>
                <w:sz w:val="19"/>
                <w:szCs w:val="19"/>
              </w:rPr>
            </w:pPr>
          </w:p>
        </w:tc>
      </w:tr>
    </w:tbl>
    <w:p w:rsidR="00BA232D" w:rsidRPr="002245E1" w:rsidRDefault="00BA232D" w:rsidP="00CB412B">
      <w:pPr>
        <w:pStyle w:val="14"/>
        <w:keepNext/>
        <w:pageBreakBefore w:val="0"/>
        <w:numPr>
          <w:ilvl w:val="0"/>
          <w:numId w:val="1"/>
        </w:numPr>
        <w:suppressAutoHyphens/>
        <w:spacing w:after="0"/>
        <w:ind w:left="0" w:firstLine="709"/>
        <w:outlineLvl w:val="9"/>
        <w:rPr>
          <w:rFonts w:ascii="Times New Roman" w:hAnsi="Times New Roman" w:cs="Times New Roman"/>
          <w:b/>
          <w:i/>
          <w:color w:val="auto"/>
          <w:sz w:val="32"/>
          <w:szCs w:val="32"/>
        </w:rPr>
      </w:pPr>
      <w:bookmarkStart w:id="1" w:name="_Toc456953290"/>
      <w:r w:rsidRPr="002245E1">
        <w:rPr>
          <w:rFonts w:ascii="Times New Roman" w:hAnsi="Times New Roman" w:cs="Times New Roman"/>
          <w:b/>
          <w:i/>
          <w:color w:val="auto"/>
          <w:sz w:val="32"/>
          <w:szCs w:val="32"/>
        </w:rPr>
        <w:lastRenderedPageBreak/>
        <w:t>ОСНОВНЫЕ ПОЛОЖЕНИЯ</w:t>
      </w:r>
      <w:bookmarkEnd w:id="1"/>
    </w:p>
    <w:p w:rsidR="00986A23" w:rsidRDefault="00986A23" w:rsidP="00986A23">
      <w:pPr>
        <w:keepNext/>
        <w:suppressAutoHyphens/>
        <w:rPr>
          <w:rFonts w:ascii="Times New Roman" w:hAnsi="Times New Roman" w:cs="Times New Roman"/>
          <w:sz w:val="28"/>
          <w:szCs w:val="28"/>
        </w:rPr>
      </w:pPr>
    </w:p>
    <w:p w:rsidR="00BA232D" w:rsidRPr="00190BBB" w:rsidRDefault="00BA232D" w:rsidP="00190BBB">
      <w:pPr>
        <w:autoSpaceDE w:val="0"/>
        <w:autoSpaceDN w:val="0"/>
        <w:adjustRightInd w:val="0"/>
        <w:rPr>
          <w:rFonts w:ascii="Times New Roman" w:hAnsi="Times New Roman" w:cs="Times New Roman"/>
          <w:sz w:val="28"/>
          <w:szCs w:val="28"/>
        </w:rPr>
      </w:pPr>
      <w:r w:rsidRPr="00190BBB">
        <w:rPr>
          <w:rFonts w:ascii="Times New Roman" w:hAnsi="Times New Roman" w:cs="Times New Roman"/>
          <w:sz w:val="28"/>
          <w:szCs w:val="28"/>
        </w:rPr>
        <w:t xml:space="preserve">Стратегия социально-экономического развития </w:t>
      </w:r>
      <w:r w:rsidR="002245E1" w:rsidRPr="00190BBB">
        <w:rPr>
          <w:rFonts w:ascii="Times New Roman" w:hAnsi="Times New Roman" w:cs="Times New Roman"/>
          <w:sz w:val="28"/>
          <w:szCs w:val="28"/>
        </w:rPr>
        <w:t>Невьянского городского округа</w:t>
      </w:r>
      <w:r w:rsidRPr="00190BBB">
        <w:rPr>
          <w:rFonts w:ascii="Times New Roman" w:hAnsi="Times New Roman" w:cs="Times New Roman"/>
          <w:sz w:val="28"/>
          <w:szCs w:val="28"/>
        </w:rPr>
        <w:t xml:space="preserve"> (далее – </w:t>
      </w:r>
      <w:r w:rsidRPr="000D0A67">
        <w:rPr>
          <w:rFonts w:ascii="Times New Roman" w:hAnsi="Times New Roman" w:cs="Times New Roman"/>
          <w:sz w:val="28"/>
          <w:szCs w:val="28"/>
        </w:rPr>
        <w:t>Стратегия</w:t>
      </w:r>
      <w:r w:rsidR="0062055F" w:rsidRPr="000D0A67">
        <w:rPr>
          <w:rFonts w:ascii="Times New Roman" w:hAnsi="Times New Roman" w:cs="Times New Roman"/>
          <w:sz w:val="28"/>
          <w:szCs w:val="28"/>
        </w:rPr>
        <w:t xml:space="preserve"> Невьянского городского округа</w:t>
      </w:r>
      <w:r w:rsidRPr="00190BBB">
        <w:rPr>
          <w:rFonts w:ascii="Times New Roman" w:hAnsi="Times New Roman" w:cs="Times New Roman"/>
          <w:sz w:val="28"/>
          <w:szCs w:val="28"/>
        </w:rPr>
        <w:t>) разработана в соответствии с основными положениями Федерального закона</w:t>
      </w:r>
      <w:r w:rsidR="002C1397">
        <w:rPr>
          <w:rFonts w:ascii="Times New Roman" w:hAnsi="Times New Roman" w:cs="Times New Roman"/>
          <w:sz w:val="28"/>
          <w:szCs w:val="28"/>
        </w:rPr>
        <w:t xml:space="preserve"> РФ</w:t>
      </w:r>
      <w:r w:rsidRPr="00190BBB">
        <w:rPr>
          <w:rFonts w:ascii="Times New Roman" w:hAnsi="Times New Roman" w:cs="Times New Roman"/>
          <w:sz w:val="28"/>
          <w:szCs w:val="28"/>
        </w:rPr>
        <w:t xml:space="preserve"> от </w:t>
      </w:r>
      <w:r w:rsidR="00B6393C">
        <w:rPr>
          <w:rFonts w:ascii="Times New Roman" w:hAnsi="Times New Roman" w:cs="Times New Roman"/>
          <w:sz w:val="28"/>
          <w:szCs w:val="28"/>
        </w:rPr>
        <w:t xml:space="preserve">                                  </w:t>
      </w:r>
      <w:r w:rsidRPr="00190BBB">
        <w:rPr>
          <w:rFonts w:ascii="Times New Roman" w:hAnsi="Times New Roman" w:cs="Times New Roman"/>
          <w:sz w:val="28"/>
          <w:szCs w:val="28"/>
        </w:rPr>
        <w:t xml:space="preserve">28 июня 2014 года № 172-ФЗ «О стратегическом планировании в Российской Федерации», Закона </w:t>
      </w:r>
      <w:r w:rsidR="002245E1" w:rsidRPr="00190BBB">
        <w:rPr>
          <w:rFonts w:ascii="Times New Roman" w:hAnsi="Times New Roman" w:cs="Times New Roman"/>
          <w:sz w:val="28"/>
          <w:szCs w:val="28"/>
        </w:rPr>
        <w:t xml:space="preserve">Свердловской области </w:t>
      </w:r>
      <w:r w:rsidRPr="00190BBB">
        <w:rPr>
          <w:rFonts w:ascii="Times New Roman" w:hAnsi="Times New Roman" w:cs="Times New Roman"/>
          <w:sz w:val="28"/>
          <w:szCs w:val="28"/>
        </w:rPr>
        <w:t>от 1</w:t>
      </w:r>
      <w:r w:rsidR="002245E1" w:rsidRPr="00190BBB">
        <w:rPr>
          <w:rFonts w:ascii="Times New Roman" w:hAnsi="Times New Roman" w:cs="Times New Roman"/>
          <w:sz w:val="28"/>
          <w:szCs w:val="28"/>
        </w:rPr>
        <w:t>5</w:t>
      </w:r>
      <w:r w:rsidRPr="00190BBB">
        <w:rPr>
          <w:rFonts w:ascii="Times New Roman" w:hAnsi="Times New Roman" w:cs="Times New Roman"/>
          <w:sz w:val="28"/>
          <w:szCs w:val="28"/>
        </w:rPr>
        <w:t xml:space="preserve"> </w:t>
      </w:r>
      <w:r w:rsidR="002245E1" w:rsidRPr="00190BBB">
        <w:rPr>
          <w:rFonts w:ascii="Times New Roman" w:hAnsi="Times New Roman" w:cs="Times New Roman"/>
          <w:sz w:val="28"/>
          <w:szCs w:val="28"/>
        </w:rPr>
        <w:t>июня</w:t>
      </w:r>
      <w:r w:rsidRPr="00190BBB">
        <w:rPr>
          <w:rFonts w:ascii="Times New Roman" w:hAnsi="Times New Roman" w:cs="Times New Roman"/>
          <w:sz w:val="28"/>
          <w:szCs w:val="28"/>
        </w:rPr>
        <w:t xml:space="preserve"> 2015 года </w:t>
      </w:r>
      <w:r w:rsidR="009F4A8F" w:rsidRPr="00190BBB">
        <w:rPr>
          <w:rFonts w:ascii="Times New Roman" w:hAnsi="Times New Roman" w:cs="Times New Roman"/>
          <w:sz w:val="28"/>
          <w:szCs w:val="28"/>
        </w:rPr>
        <w:t xml:space="preserve"> </w:t>
      </w:r>
      <w:r w:rsidRPr="00190BBB">
        <w:rPr>
          <w:rFonts w:ascii="Times New Roman" w:hAnsi="Times New Roman" w:cs="Times New Roman"/>
          <w:sz w:val="28"/>
          <w:szCs w:val="28"/>
        </w:rPr>
        <w:t xml:space="preserve">№ </w:t>
      </w:r>
      <w:r w:rsidR="00EE3002" w:rsidRPr="00190BBB">
        <w:rPr>
          <w:rFonts w:ascii="Times New Roman" w:hAnsi="Times New Roman" w:cs="Times New Roman"/>
          <w:sz w:val="28"/>
          <w:szCs w:val="28"/>
        </w:rPr>
        <w:t xml:space="preserve">45-ОЗ </w:t>
      </w:r>
      <w:r w:rsidR="00FB171A">
        <w:rPr>
          <w:rFonts w:ascii="Times New Roman" w:hAnsi="Times New Roman" w:cs="Times New Roman"/>
          <w:sz w:val="28"/>
          <w:szCs w:val="28"/>
        </w:rPr>
        <w:t xml:space="preserve">              </w:t>
      </w:r>
      <w:r w:rsidRPr="00190BBB">
        <w:rPr>
          <w:rFonts w:ascii="Times New Roman" w:hAnsi="Times New Roman" w:cs="Times New Roman"/>
          <w:sz w:val="28"/>
          <w:szCs w:val="28"/>
        </w:rPr>
        <w:t>«О стратегическом планировании в Р</w:t>
      </w:r>
      <w:r w:rsidR="002245E1" w:rsidRPr="00190BBB">
        <w:rPr>
          <w:rFonts w:ascii="Times New Roman" w:hAnsi="Times New Roman" w:cs="Times New Roman"/>
          <w:sz w:val="28"/>
          <w:szCs w:val="28"/>
        </w:rPr>
        <w:t xml:space="preserve">оссийской Федерации, осуществляемом на территории Свердловской области», </w:t>
      </w:r>
      <w:r w:rsidRPr="00190BBB">
        <w:rPr>
          <w:rFonts w:ascii="Times New Roman" w:hAnsi="Times New Roman" w:cs="Times New Roman"/>
          <w:sz w:val="28"/>
          <w:szCs w:val="28"/>
        </w:rPr>
        <w:t xml:space="preserve">Закона </w:t>
      </w:r>
      <w:r w:rsidR="002245E1" w:rsidRPr="00190BBB">
        <w:rPr>
          <w:rFonts w:ascii="Times New Roman" w:hAnsi="Times New Roman" w:cs="Times New Roman"/>
          <w:sz w:val="28"/>
          <w:szCs w:val="28"/>
        </w:rPr>
        <w:t xml:space="preserve">Свердловской области от </w:t>
      </w:r>
      <w:r w:rsidR="0095115E" w:rsidRPr="00190BBB">
        <w:rPr>
          <w:rFonts w:ascii="Times New Roman" w:hAnsi="Times New Roman" w:cs="Times New Roman"/>
          <w:sz w:val="28"/>
          <w:szCs w:val="28"/>
        </w:rPr>
        <w:t xml:space="preserve"> </w:t>
      </w:r>
      <w:r w:rsidR="00B6393C">
        <w:rPr>
          <w:rFonts w:ascii="Times New Roman" w:hAnsi="Times New Roman" w:cs="Times New Roman"/>
          <w:sz w:val="28"/>
          <w:szCs w:val="28"/>
        </w:rPr>
        <w:t xml:space="preserve">             </w:t>
      </w:r>
      <w:r w:rsidR="00266995">
        <w:rPr>
          <w:rFonts w:ascii="Times New Roman" w:hAnsi="Times New Roman" w:cs="Times New Roman"/>
          <w:sz w:val="28"/>
          <w:szCs w:val="28"/>
        </w:rPr>
        <w:t xml:space="preserve">                 </w:t>
      </w:r>
      <w:r w:rsidR="00BD14EE" w:rsidRPr="00190BBB">
        <w:rPr>
          <w:rFonts w:ascii="Times New Roman" w:hAnsi="Times New Roman" w:cs="Times New Roman"/>
          <w:sz w:val="28"/>
          <w:szCs w:val="28"/>
        </w:rPr>
        <w:t>21 декабря</w:t>
      </w:r>
      <w:r w:rsidRPr="00190BBB">
        <w:rPr>
          <w:rFonts w:ascii="Times New Roman" w:hAnsi="Times New Roman" w:cs="Times New Roman"/>
          <w:sz w:val="28"/>
          <w:szCs w:val="28"/>
        </w:rPr>
        <w:t xml:space="preserve"> 2015 года № </w:t>
      </w:r>
      <w:r w:rsidR="00BD14EE" w:rsidRPr="00190BBB">
        <w:rPr>
          <w:rFonts w:ascii="Times New Roman" w:hAnsi="Times New Roman" w:cs="Times New Roman"/>
          <w:sz w:val="28"/>
          <w:szCs w:val="28"/>
        </w:rPr>
        <w:t>151</w:t>
      </w:r>
      <w:r w:rsidRPr="00190BBB">
        <w:rPr>
          <w:rFonts w:ascii="Times New Roman" w:hAnsi="Times New Roman" w:cs="Times New Roman"/>
          <w:sz w:val="28"/>
          <w:szCs w:val="28"/>
        </w:rPr>
        <w:t>-</w:t>
      </w:r>
      <w:r w:rsidR="00BD14EE" w:rsidRPr="00190BBB">
        <w:rPr>
          <w:rFonts w:ascii="Times New Roman" w:hAnsi="Times New Roman" w:cs="Times New Roman"/>
          <w:sz w:val="28"/>
          <w:szCs w:val="28"/>
        </w:rPr>
        <w:t>ОЗ</w:t>
      </w:r>
      <w:r w:rsidRPr="00190BBB">
        <w:rPr>
          <w:rFonts w:ascii="Times New Roman" w:hAnsi="Times New Roman" w:cs="Times New Roman"/>
          <w:sz w:val="28"/>
          <w:szCs w:val="28"/>
        </w:rPr>
        <w:t xml:space="preserve"> «О Стратегии социально-экономического развития </w:t>
      </w:r>
      <w:r w:rsidR="00BD14EE" w:rsidRPr="00190BBB">
        <w:rPr>
          <w:rFonts w:ascii="Times New Roman" w:hAnsi="Times New Roman" w:cs="Times New Roman"/>
          <w:sz w:val="28"/>
          <w:szCs w:val="28"/>
        </w:rPr>
        <w:t>Свердловской области на 2016 - 2030</w:t>
      </w:r>
      <w:r w:rsidRPr="00190BBB">
        <w:rPr>
          <w:rFonts w:ascii="Times New Roman" w:hAnsi="Times New Roman" w:cs="Times New Roman"/>
          <w:sz w:val="28"/>
          <w:szCs w:val="28"/>
        </w:rPr>
        <w:t xml:space="preserve"> год</w:t>
      </w:r>
      <w:r w:rsidR="00BD14EE" w:rsidRPr="00190BBB">
        <w:rPr>
          <w:rFonts w:ascii="Times New Roman" w:hAnsi="Times New Roman" w:cs="Times New Roman"/>
          <w:sz w:val="28"/>
          <w:szCs w:val="28"/>
        </w:rPr>
        <w:t>ы»</w:t>
      </w:r>
      <w:r w:rsidRPr="00190BBB">
        <w:rPr>
          <w:rFonts w:ascii="Times New Roman" w:hAnsi="Times New Roman" w:cs="Times New Roman"/>
          <w:sz w:val="28"/>
          <w:szCs w:val="28"/>
        </w:rPr>
        <w:t xml:space="preserve">, Послания </w:t>
      </w:r>
      <w:r w:rsidR="000150A8" w:rsidRPr="00190BBB">
        <w:rPr>
          <w:rFonts w:ascii="Times New Roman" w:hAnsi="Times New Roman" w:cs="Times New Roman"/>
          <w:sz w:val="28"/>
          <w:szCs w:val="28"/>
        </w:rPr>
        <w:t>Президента Российской Федерации В.В. Путина Федеральному собранию Российской Федерации 01 декабря 2016 года</w:t>
      </w:r>
      <w:r w:rsidR="00D544E1" w:rsidRPr="00190BBB">
        <w:rPr>
          <w:rFonts w:ascii="Times New Roman" w:hAnsi="Times New Roman" w:cs="Times New Roman"/>
          <w:sz w:val="28"/>
          <w:szCs w:val="28"/>
        </w:rPr>
        <w:t>, программой «Пятилетка развития</w:t>
      </w:r>
      <w:r w:rsidR="00015F46" w:rsidRPr="00190BBB">
        <w:rPr>
          <w:rFonts w:ascii="Times New Roman" w:hAnsi="Times New Roman" w:cs="Times New Roman"/>
          <w:sz w:val="28"/>
          <w:szCs w:val="28"/>
        </w:rPr>
        <w:t xml:space="preserve"> Свердловской области на 2017-2021 годы</w:t>
      </w:r>
      <w:r w:rsidR="00D544E1" w:rsidRPr="00190BBB">
        <w:rPr>
          <w:rFonts w:ascii="Times New Roman" w:hAnsi="Times New Roman" w:cs="Times New Roman"/>
          <w:sz w:val="28"/>
          <w:szCs w:val="28"/>
        </w:rPr>
        <w:t>»</w:t>
      </w:r>
      <w:r w:rsidR="00015F46" w:rsidRPr="00190BBB">
        <w:rPr>
          <w:rFonts w:ascii="Times New Roman" w:hAnsi="Times New Roman" w:cs="Times New Roman"/>
          <w:sz w:val="28"/>
          <w:szCs w:val="28"/>
        </w:rPr>
        <w:t>, утве</w:t>
      </w:r>
      <w:r w:rsidR="00775135" w:rsidRPr="00190BBB">
        <w:rPr>
          <w:rFonts w:ascii="Times New Roman" w:hAnsi="Times New Roman" w:cs="Times New Roman"/>
          <w:sz w:val="28"/>
          <w:szCs w:val="28"/>
        </w:rPr>
        <w:t>ржденной Указом Губернатора Свердловской области от 31.10.2017 № 546-УГ</w:t>
      </w:r>
      <w:r w:rsidR="000F3CCA" w:rsidRPr="00190BBB">
        <w:rPr>
          <w:rFonts w:ascii="Times New Roman" w:hAnsi="Times New Roman" w:cs="Times New Roman"/>
          <w:sz w:val="28"/>
          <w:szCs w:val="28"/>
        </w:rPr>
        <w:t xml:space="preserve">, </w:t>
      </w:r>
      <w:r w:rsidR="00190BBB" w:rsidRPr="00190BBB">
        <w:rPr>
          <w:rFonts w:ascii="Times New Roman" w:hAnsi="Times New Roman" w:cs="Times New Roman"/>
          <w:sz w:val="28"/>
          <w:szCs w:val="28"/>
        </w:rPr>
        <w:t>постановлением администрации  Невьянского городского округа от 30.06.2017 № 1284-п «</w:t>
      </w:r>
      <w:r w:rsidR="00190BBB" w:rsidRPr="00190BBB">
        <w:rPr>
          <w:rFonts w:ascii="Times New Roman" w:hAnsi="Times New Roman" w:cs="Times New Roman"/>
          <w:bCs/>
          <w:iCs/>
          <w:sz w:val="28"/>
          <w:szCs w:val="28"/>
        </w:rPr>
        <w:t>О Порядке разработки Стратегии социально-экономического развития</w:t>
      </w:r>
      <w:r w:rsidR="00190BBB">
        <w:rPr>
          <w:rFonts w:ascii="Times New Roman" w:hAnsi="Times New Roman" w:cs="Times New Roman"/>
          <w:bCs/>
          <w:iCs/>
          <w:sz w:val="28"/>
          <w:szCs w:val="28"/>
        </w:rPr>
        <w:t xml:space="preserve"> </w:t>
      </w:r>
      <w:r w:rsidR="00190BBB" w:rsidRPr="00190BBB">
        <w:rPr>
          <w:rFonts w:ascii="Times New Roman" w:hAnsi="Times New Roman" w:cs="Times New Roman"/>
          <w:bCs/>
          <w:iCs/>
          <w:sz w:val="28"/>
          <w:szCs w:val="28"/>
        </w:rPr>
        <w:t>Невьянского городского округа на период до 2030 года»,</w:t>
      </w:r>
      <w:r w:rsidR="00190BBB">
        <w:rPr>
          <w:rFonts w:ascii="Times New Roman" w:hAnsi="Times New Roman" w:cs="Times New Roman"/>
          <w:bCs/>
          <w:iCs/>
          <w:sz w:val="28"/>
          <w:szCs w:val="28"/>
        </w:rPr>
        <w:t xml:space="preserve"> </w:t>
      </w:r>
      <w:r w:rsidR="00DA5C0D" w:rsidRPr="00190BBB">
        <w:rPr>
          <w:rFonts w:ascii="Times New Roman" w:hAnsi="Times New Roman" w:cs="Times New Roman"/>
          <w:sz w:val="28"/>
          <w:szCs w:val="28"/>
        </w:rPr>
        <w:t>постановлением администрации</w:t>
      </w:r>
      <w:r w:rsidR="00190BBB">
        <w:rPr>
          <w:rFonts w:ascii="Times New Roman" w:hAnsi="Times New Roman" w:cs="Times New Roman"/>
          <w:sz w:val="28"/>
          <w:szCs w:val="28"/>
        </w:rPr>
        <w:t xml:space="preserve"> </w:t>
      </w:r>
      <w:r w:rsidR="000F3CCA" w:rsidRPr="00190BBB">
        <w:rPr>
          <w:rFonts w:ascii="Times New Roman" w:hAnsi="Times New Roman" w:cs="Times New Roman"/>
          <w:sz w:val="28"/>
          <w:szCs w:val="28"/>
        </w:rPr>
        <w:t>Невьянского городского округа</w:t>
      </w:r>
      <w:r w:rsidR="00B6393C">
        <w:rPr>
          <w:rFonts w:ascii="Times New Roman" w:hAnsi="Times New Roman" w:cs="Times New Roman"/>
          <w:sz w:val="28"/>
          <w:szCs w:val="28"/>
        </w:rPr>
        <w:t xml:space="preserve"> </w:t>
      </w:r>
      <w:r w:rsidR="00DA5C0D" w:rsidRPr="00190BBB">
        <w:rPr>
          <w:rFonts w:ascii="Times New Roman" w:hAnsi="Times New Roman" w:cs="Times New Roman"/>
          <w:sz w:val="28"/>
          <w:szCs w:val="28"/>
        </w:rPr>
        <w:t>от 28.07.2017 № 1528-п</w:t>
      </w:r>
      <w:r w:rsidR="00266995">
        <w:rPr>
          <w:rFonts w:ascii="Times New Roman" w:hAnsi="Times New Roman" w:cs="Times New Roman"/>
          <w:sz w:val="28"/>
          <w:szCs w:val="28"/>
        </w:rPr>
        <w:t xml:space="preserve"> </w:t>
      </w:r>
      <w:r w:rsidR="00DA5C0D" w:rsidRPr="00190BBB">
        <w:rPr>
          <w:rFonts w:ascii="Times New Roman" w:hAnsi="Times New Roman" w:cs="Times New Roman"/>
          <w:sz w:val="28"/>
          <w:szCs w:val="28"/>
        </w:rPr>
        <w:t>«Об организации разработки Стратегии социально-экономического развития Невьянского городского округа на период до 2030 года»</w:t>
      </w:r>
      <w:r w:rsidR="00190BBB">
        <w:rPr>
          <w:rFonts w:ascii="Times New Roman" w:hAnsi="Times New Roman" w:cs="Times New Roman"/>
          <w:sz w:val="28"/>
          <w:szCs w:val="28"/>
        </w:rPr>
        <w:t>.</w:t>
      </w:r>
    </w:p>
    <w:p w:rsidR="00041BC3" w:rsidRPr="00041BC3" w:rsidRDefault="00041BC3" w:rsidP="00041BC3">
      <w:pPr>
        <w:widowControl w:val="0"/>
        <w:autoSpaceDE w:val="0"/>
        <w:autoSpaceDN w:val="0"/>
        <w:adjustRightInd w:val="0"/>
        <w:rPr>
          <w:rFonts w:ascii="Times New Roman" w:hAnsi="Times New Roman" w:cs="Times New Roman"/>
          <w:sz w:val="28"/>
          <w:szCs w:val="28"/>
        </w:rPr>
      </w:pPr>
      <w:r w:rsidRPr="00041BC3">
        <w:rPr>
          <w:rFonts w:ascii="Times New Roman" w:hAnsi="Times New Roman" w:cs="Times New Roman"/>
          <w:sz w:val="28"/>
          <w:szCs w:val="28"/>
        </w:rPr>
        <w:t>Стратегия Невьянского городс</w:t>
      </w:r>
      <w:r w:rsidR="001B0EB1">
        <w:rPr>
          <w:rFonts w:ascii="Times New Roman" w:hAnsi="Times New Roman" w:cs="Times New Roman"/>
          <w:sz w:val="28"/>
          <w:szCs w:val="28"/>
        </w:rPr>
        <w:t xml:space="preserve">кого округа </w:t>
      </w:r>
      <w:r w:rsidR="001B0EB1" w:rsidRPr="001B0EB1">
        <w:rPr>
          <w:rFonts w:ascii="Times New Roman" w:hAnsi="Times New Roman" w:cs="Times New Roman"/>
          <w:sz w:val="28"/>
          <w:szCs w:val="28"/>
        </w:rPr>
        <w:t>–</w:t>
      </w:r>
      <w:r w:rsidRPr="00041BC3">
        <w:rPr>
          <w:rFonts w:ascii="Times New Roman" w:hAnsi="Times New Roman" w:cs="Times New Roman"/>
          <w:sz w:val="28"/>
          <w:szCs w:val="28"/>
        </w:rPr>
        <w:t xml:space="preserve"> это прогнозный документ, интегрирующий в некое согласованное единое целое </w:t>
      </w:r>
      <w:r w:rsidR="00BE20D3" w:rsidRPr="00041BC3">
        <w:rPr>
          <w:rFonts w:ascii="Times New Roman" w:hAnsi="Times New Roman" w:cs="Times New Roman"/>
          <w:sz w:val="28"/>
          <w:szCs w:val="28"/>
        </w:rPr>
        <w:t xml:space="preserve">взаимообусловленные </w:t>
      </w:r>
      <w:r w:rsidR="00BE20D3">
        <w:rPr>
          <w:rFonts w:ascii="Times New Roman" w:hAnsi="Times New Roman" w:cs="Times New Roman"/>
          <w:sz w:val="28"/>
          <w:szCs w:val="28"/>
        </w:rPr>
        <w:t>главные</w:t>
      </w:r>
      <w:r w:rsidRPr="00041BC3">
        <w:rPr>
          <w:rFonts w:ascii="Times New Roman" w:hAnsi="Times New Roman" w:cs="Times New Roman"/>
          <w:sz w:val="28"/>
          <w:szCs w:val="28"/>
        </w:rPr>
        <w:t xml:space="preserve"> цели и задачи развития Невьянского городского округа, его конкурентные возможности, важнейшие стратегические направления развития и основные организационные действия (включая программы (подпрограммы) и проекты), направленные на достижение поставленных целей и не выходящие за пределы избранной политики округа.</w:t>
      </w:r>
      <w:r w:rsidRPr="00041BC3">
        <w:rPr>
          <w:rFonts w:ascii="Times New Roman" w:hAnsi="Times New Roman" w:cs="Times New Roman"/>
          <w:kern w:val="1"/>
          <w:sz w:val="28"/>
          <w:szCs w:val="28"/>
          <w:lang w:eastAsia="zh-CN"/>
        </w:rPr>
        <w:t xml:space="preserve"> </w:t>
      </w:r>
    </w:p>
    <w:p w:rsidR="00041BC3" w:rsidRPr="00041BC3" w:rsidRDefault="00041BC3" w:rsidP="00041BC3">
      <w:pPr>
        <w:widowControl w:val="0"/>
        <w:suppressAutoHyphens/>
        <w:autoSpaceDE w:val="0"/>
        <w:rPr>
          <w:rFonts w:ascii="Times New Roman" w:hAnsi="Times New Roman" w:cs="Times New Roman"/>
          <w:kern w:val="1"/>
          <w:sz w:val="28"/>
          <w:szCs w:val="28"/>
          <w:lang w:eastAsia="zh-CN"/>
        </w:rPr>
      </w:pPr>
      <w:r w:rsidRPr="00041BC3">
        <w:rPr>
          <w:rFonts w:ascii="Times New Roman" w:hAnsi="Times New Roman" w:cs="Times New Roman"/>
          <w:kern w:val="1"/>
          <w:sz w:val="28"/>
          <w:szCs w:val="28"/>
          <w:lang w:eastAsia="zh-CN"/>
        </w:rPr>
        <w:t xml:space="preserve">Стратегия Невьянского городского округа должна явиться согласованным заинтересованными участниками представлением о видении желаемого будущего, направлениях развития и системе целей территории. </w:t>
      </w:r>
    </w:p>
    <w:p w:rsidR="00041BC3" w:rsidRPr="00041BC3" w:rsidRDefault="00041BC3" w:rsidP="00041BC3">
      <w:pPr>
        <w:widowControl w:val="0"/>
        <w:suppressAutoHyphens/>
        <w:autoSpaceDE w:val="0"/>
        <w:rPr>
          <w:rFonts w:ascii="Times New Roman" w:hAnsi="Times New Roman" w:cs="Times New Roman"/>
          <w:kern w:val="1"/>
          <w:sz w:val="28"/>
          <w:szCs w:val="28"/>
          <w:lang w:eastAsia="zh-CN"/>
        </w:rPr>
      </w:pPr>
      <w:r w:rsidRPr="00041BC3">
        <w:rPr>
          <w:rFonts w:ascii="Times New Roman" w:hAnsi="Times New Roman" w:cs="Times New Roman"/>
          <w:kern w:val="1"/>
          <w:sz w:val="28"/>
          <w:szCs w:val="28"/>
          <w:lang w:eastAsia="zh-CN"/>
        </w:rPr>
        <w:t xml:space="preserve">Стратегия Невьянского городского округа содержит </w:t>
      </w:r>
      <w:r w:rsidR="00B2510F" w:rsidRPr="00041BC3">
        <w:rPr>
          <w:rFonts w:ascii="Times New Roman" w:hAnsi="Times New Roman" w:cs="Times New Roman"/>
          <w:kern w:val="1"/>
          <w:sz w:val="28"/>
          <w:szCs w:val="28"/>
          <w:lang w:eastAsia="zh-CN"/>
        </w:rPr>
        <w:t>систему целей</w:t>
      </w:r>
      <w:r w:rsidRPr="00041BC3">
        <w:rPr>
          <w:rFonts w:ascii="Times New Roman" w:hAnsi="Times New Roman" w:cs="Times New Roman"/>
          <w:kern w:val="1"/>
          <w:sz w:val="28"/>
          <w:szCs w:val="28"/>
          <w:lang w:eastAsia="zh-CN"/>
        </w:rPr>
        <w:t xml:space="preserve">, которые станут ориентиром долгосрочного развития Невьянского городского округа </w:t>
      </w:r>
      <w:r w:rsidR="00B2510F" w:rsidRPr="00041BC3">
        <w:rPr>
          <w:rFonts w:ascii="Times New Roman" w:hAnsi="Times New Roman" w:cs="Times New Roman"/>
          <w:kern w:val="1"/>
          <w:sz w:val="28"/>
          <w:szCs w:val="28"/>
          <w:lang w:eastAsia="zh-CN"/>
        </w:rPr>
        <w:t>и рационального</w:t>
      </w:r>
      <w:r w:rsidRPr="00041BC3">
        <w:rPr>
          <w:rFonts w:ascii="Times New Roman" w:hAnsi="Times New Roman" w:cs="Times New Roman"/>
          <w:kern w:val="1"/>
          <w:sz w:val="28"/>
          <w:szCs w:val="28"/>
          <w:lang w:eastAsia="zh-CN"/>
        </w:rPr>
        <w:t xml:space="preserve"> </w:t>
      </w:r>
      <w:r w:rsidR="00B2510F" w:rsidRPr="00041BC3">
        <w:rPr>
          <w:rFonts w:ascii="Times New Roman" w:hAnsi="Times New Roman" w:cs="Times New Roman"/>
          <w:kern w:val="1"/>
          <w:sz w:val="28"/>
          <w:szCs w:val="28"/>
          <w:lang w:eastAsia="zh-CN"/>
        </w:rPr>
        <w:t>использования имеющихся</w:t>
      </w:r>
      <w:r w:rsidRPr="00041BC3">
        <w:rPr>
          <w:rFonts w:ascii="Times New Roman" w:hAnsi="Times New Roman" w:cs="Times New Roman"/>
          <w:kern w:val="1"/>
          <w:sz w:val="28"/>
          <w:szCs w:val="28"/>
          <w:lang w:eastAsia="zh-CN"/>
        </w:rPr>
        <w:t xml:space="preserve"> у него ресурсов. </w:t>
      </w:r>
    </w:p>
    <w:p w:rsidR="00041BC3" w:rsidRPr="00041BC3" w:rsidRDefault="00041BC3" w:rsidP="00041BC3">
      <w:pPr>
        <w:widowControl w:val="0"/>
        <w:autoSpaceDE w:val="0"/>
        <w:autoSpaceDN w:val="0"/>
        <w:adjustRightInd w:val="0"/>
        <w:rPr>
          <w:rFonts w:ascii="Times New Roman" w:hAnsi="Times New Roman" w:cs="Times New Roman"/>
          <w:sz w:val="28"/>
          <w:szCs w:val="28"/>
        </w:rPr>
      </w:pPr>
      <w:r w:rsidRPr="00041BC3">
        <w:rPr>
          <w:rFonts w:ascii="Times New Roman" w:hAnsi="Times New Roman" w:cs="Times New Roman"/>
          <w:kern w:val="1"/>
          <w:sz w:val="28"/>
          <w:szCs w:val="28"/>
          <w:lang w:eastAsia="zh-CN"/>
        </w:rPr>
        <w:t xml:space="preserve">Важно, что стратегия является </w:t>
      </w:r>
      <w:r w:rsidR="00B2510F" w:rsidRPr="00041BC3">
        <w:rPr>
          <w:rFonts w:ascii="Times New Roman" w:hAnsi="Times New Roman" w:cs="Times New Roman"/>
          <w:kern w:val="1"/>
          <w:sz w:val="28"/>
          <w:szCs w:val="28"/>
          <w:lang w:eastAsia="zh-CN"/>
        </w:rPr>
        <w:t>элементом целостной системы</w:t>
      </w:r>
      <w:r w:rsidRPr="00041BC3">
        <w:rPr>
          <w:rFonts w:ascii="Times New Roman" w:hAnsi="Times New Roman" w:cs="Times New Roman"/>
          <w:kern w:val="1"/>
          <w:sz w:val="28"/>
          <w:szCs w:val="28"/>
          <w:lang w:eastAsia="zh-CN"/>
        </w:rPr>
        <w:t xml:space="preserve"> планирования. Ее положения развиваются и конкретизируются в других документах стратегического планирования Невьянского городского округа. </w:t>
      </w:r>
      <w:r w:rsidR="00B2510F" w:rsidRPr="00041BC3">
        <w:rPr>
          <w:rFonts w:ascii="Times New Roman" w:hAnsi="Times New Roman" w:cs="Times New Roman"/>
          <w:bCs/>
          <w:kern w:val="1"/>
          <w:sz w:val="28"/>
          <w:szCs w:val="28"/>
          <w:lang w:eastAsia="zh-CN"/>
        </w:rPr>
        <w:t>О</w:t>
      </w:r>
      <w:r w:rsidR="00B2510F" w:rsidRPr="00041BC3">
        <w:rPr>
          <w:rFonts w:ascii="Times New Roman" w:hAnsi="Times New Roman" w:cs="Times New Roman"/>
          <w:kern w:val="1"/>
          <w:sz w:val="28"/>
          <w:szCs w:val="28"/>
          <w:lang w:eastAsia="zh-CN"/>
        </w:rPr>
        <w:t>сновным же инструментом</w:t>
      </w:r>
      <w:r w:rsidRPr="00041BC3">
        <w:rPr>
          <w:rFonts w:ascii="Times New Roman" w:hAnsi="Times New Roman" w:cs="Times New Roman"/>
          <w:kern w:val="1"/>
          <w:sz w:val="28"/>
          <w:szCs w:val="28"/>
          <w:lang w:eastAsia="zh-CN"/>
        </w:rPr>
        <w:t xml:space="preserve"> реализации </w:t>
      </w:r>
      <w:r w:rsidRPr="00041BC3">
        <w:rPr>
          <w:rFonts w:ascii="Times New Roman" w:hAnsi="Times New Roman" w:cs="Times New Roman"/>
          <w:bCs/>
          <w:kern w:val="1"/>
          <w:sz w:val="28"/>
          <w:szCs w:val="28"/>
          <w:lang w:eastAsia="zh-CN"/>
        </w:rPr>
        <w:t>стратегии</w:t>
      </w:r>
      <w:r w:rsidRPr="00041BC3">
        <w:rPr>
          <w:rFonts w:ascii="Times New Roman" w:hAnsi="Times New Roman" w:cs="Times New Roman"/>
          <w:kern w:val="1"/>
          <w:sz w:val="28"/>
          <w:szCs w:val="28"/>
          <w:lang w:eastAsia="zh-CN"/>
        </w:rPr>
        <w:t xml:space="preserve"> пространственного развития округа является Генеральный план Невьянского городского округа, </w:t>
      </w:r>
      <w:r w:rsidR="00B2510F" w:rsidRPr="00041BC3">
        <w:rPr>
          <w:rFonts w:ascii="Times New Roman" w:hAnsi="Times New Roman" w:cs="Times New Roman"/>
          <w:kern w:val="1"/>
          <w:sz w:val="28"/>
          <w:szCs w:val="28"/>
          <w:lang w:eastAsia="zh-CN"/>
        </w:rPr>
        <w:t>который синтезирует</w:t>
      </w:r>
      <w:r w:rsidRPr="00041BC3">
        <w:rPr>
          <w:rFonts w:ascii="Times New Roman" w:hAnsi="Times New Roman" w:cs="Times New Roman"/>
          <w:bCs/>
          <w:kern w:val="1"/>
          <w:sz w:val="28"/>
          <w:szCs w:val="28"/>
          <w:lang w:eastAsia="zh-CN"/>
        </w:rPr>
        <w:t xml:space="preserve"> проектные предложения по всем стратегическим направлениям, тем самым, устанавливая органическую связь стратегического и градостроительного планирования.</w:t>
      </w:r>
      <w:r w:rsidRPr="00041BC3">
        <w:rPr>
          <w:rFonts w:ascii="Times New Roman" w:hAnsi="Times New Roman" w:cs="Times New Roman"/>
          <w:sz w:val="28"/>
          <w:szCs w:val="28"/>
        </w:rPr>
        <w:t xml:space="preserve"> </w:t>
      </w:r>
    </w:p>
    <w:p w:rsidR="001210EF" w:rsidRDefault="00041BC3" w:rsidP="00041BC3">
      <w:r w:rsidRPr="00041BC3">
        <w:rPr>
          <w:rFonts w:ascii="Times New Roman" w:hAnsi="Times New Roman" w:cs="Times New Roman"/>
          <w:sz w:val="28"/>
          <w:szCs w:val="28"/>
        </w:rPr>
        <w:lastRenderedPageBreak/>
        <w:t xml:space="preserve">Стратегическое планирование развития городского округа </w:t>
      </w:r>
      <w:r w:rsidR="00696EBB">
        <w:rPr>
          <w:rFonts w:ascii="Times New Roman" w:hAnsi="Times New Roman" w:cs="Times New Roman"/>
          <w:sz w:val="28"/>
          <w:szCs w:val="28"/>
        </w:rPr>
        <w:t>–</w:t>
      </w:r>
      <w:r w:rsidRPr="00041BC3">
        <w:rPr>
          <w:rFonts w:ascii="Times New Roman" w:hAnsi="Times New Roman" w:cs="Times New Roman"/>
          <w:sz w:val="28"/>
          <w:szCs w:val="28"/>
        </w:rPr>
        <w:t xml:space="preserve"> это многозначный, сложный процесс определения того, каким должен стать городской округ в обозримом будущем</w:t>
      </w:r>
      <w:r>
        <w:t xml:space="preserve">. </w:t>
      </w:r>
    </w:p>
    <w:p w:rsidR="00696EBB" w:rsidRPr="00696EBB" w:rsidRDefault="00696EBB" w:rsidP="00696EBB">
      <w:pPr>
        <w:widowControl w:val="0"/>
        <w:autoSpaceDE w:val="0"/>
        <w:autoSpaceDN w:val="0"/>
        <w:adjustRightInd w:val="0"/>
        <w:rPr>
          <w:rFonts w:ascii="Times New Roman" w:hAnsi="Times New Roman" w:cs="Times New Roman"/>
          <w:sz w:val="28"/>
          <w:szCs w:val="28"/>
        </w:rPr>
      </w:pPr>
      <w:r w:rsidRPr="00696EBB">
        <w:rPr>
          <w:rFonts w:ascii="Times New Roman" w:hAnsi="Times New Roman" w:cs="Times New Roman"/>
          <w:sz w:val="28"/>
          <w:szCs w:val="28"/>
        </w:rPr>
        <w:t xml:space="preserve">Стратегия </w:t>
      </w:r>
      <w:r>
        <w:rPr>
          <w:rFonts w:ascii="Times New Roman" w:hAnsi="Times New Roman" w:cs="Times New Roman"/>
          <w:sz w:val="28"/>
          <w:szCs w:val="28"/>
        </w:rPr>
        <w:t xml:space="preserve">Невьянского городского округа </w:t>
      </w:r>
      <w:r w:rsidRPr="00696EBB">
        <w:rPr>
          <w:rFonts w:ascii="Times New Roman" w:hAnsi="Times New Roman" w:cs="Times New Roman"/>
          <w:sz w:val="28"/>
          <w:szCs w:val="28"/>
        </w:rPr>
        <w:t>позволит добиться устойчивого социально-экономического роста на основе комплексного использования организационных, психологических и других факторов, важнейшими из которых являются следующие:</w:t>
      </w:r>
    </w:p>
    <w:p w:rsidR="00696EBB" w:rsidRPr="00696EBB" w:rsidRDefault="00696EBB" w:rsidP="00696EBB">
      <w:pPr>
        <w:widowControl w:val="0"/>
        <w:autoSpaceDE w:val="0"/>
        <w:autoSpaceDN w:val="0"/>
        <w:adjustRightInd w:val="0"/>
        <w:rPr>
          <w:rFonts w:ascii="Times New Roman" w:hAnsi="Times New Roman" w:cs="Times New Roman"/>
          <w:sz w:val="28"/>
          <w:szCs w:val="28"/>
        </w:rPr>
      </w:pPr>
      <w:r w:rsidRPr="00696EBB">
        <w:rPr>
          <w:rFonts w:ascii="Times New Roman" w:hAnsi="Times New Roman" w:cs="Times New Roman"/>
          <w:sz w:val="28"/>
          <w:szCs w:val="28"/>
        </w:rPr>
        <w:t xml:space="preserve">1) </w:t>
      </w:r>
      <w:r>
        <w:rPr>
          <w:rFonts w:ascii="Times New Roman" w:hAnsi="Times New Roman" w:cs="Times New Roman"/>
          <w:sz w:val="28"/>
          <w:szCs w:val="28"/>
        </w:rPr>
        <w:t>с</w:t>
      </w:r>
      <w:r w:rsidRPr="00696EBB">
        <w:rPr>
          <w:rFonts w:ascii="Times New Roman" w:hAnsi="Times New Roman" w:cs="Times New Roman"/>
          <w:sz w:val="28"/>
          <w:szCs w:val="28"/>
        </w:rPr>
        <w:t>тратегия позволяет сделать механизм управления городским округом более открытым, дает возможность населению, всем общественным силам, представителям всех хозяйствующих, финансовых, и прочих структур принимать участие в выборе различных решений и в их успешной реализации;</w:t>
      </w:r>
    </w:p>
    <w:p w:rsidR="00696EBB" w:rsidRPr="00696EBB" w:rsidRDefault="00696EBB" w:rsidP="00696EBB">
      <w:pPr>
        <w:widowControl w:val="0"/>
        <w:autoSpaceDE w:val="0"/>
        <w:autoSpaceDN w:val="0"/>
        <w:adjustRightInd w:val="0"/>
        <w:rPr>
          <w:rFonts w:ascii="Times New Roman" w:hAnsi="Times New Roman" w:cs="Times New Roman"/>
          <w:sz w:val="28"/>
          <w:szCs w:val="28"/>
        </w:rPr>
      </w:pPr>
      <w:r w:rsidRPr="00696EBB">
        <w:rPr>
          <w:rFonts w:ascii="Times New Roman" w:hAnsi="Times New Roman" w:cs="Times New Roman"/>
          <w:sz w:val="28"/>
          <w:szCs w:val="28"/>
        </w:rPr>
        <w:t xml:space="preserve">2) </w:t>
      </w:r>
      <w:r>
        <w:rPr>
          <w:rFonts w:ascii="Times New Roman" w:hAnsi="Times New Roman" w:cs="Times New Roman"/>
          <w:sz w:val="28"/>
          <w:szCs w:val="28"/>
        </w:rPr>
        <w:t>с</w:t>
      </w:r>
      <w:r w:rsidRPr="00696EBB">
        <w:rPr>
          <w:rFonts w:ascii="Times New Roman" w:hAnsi="Times New Roman" w:cs="Times New Roman"/>
          <w:sz w:val="28"/>
          <w:szCs w:val="28"/>
        </w:rPr>
        <w:t>тратегия, раскрывая основные цели и ориентиры развития городского округа на длительный период, вселяет в жителей уверенность в благополучном исходе преобразований, в будущем своего города;</w:t>
      </w:r>
    </w:p>
    <w:p w:rsidR="00696EBB" w:rsidRPr="00696EBB" w:rsidRDefault="00696EBB" w:rsidP="00696EBB">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3</w:t>
      </w:r>
      <w:r w:rsidRPr="00696EBB">
        <w:rPr>
          <w:rFonts w:ascii="Times New Roman" w:hAnsi="Times New Roman" w:cs="Times New Roman"/>
          <w:sz w:val="28"/>
          <w:szCs w:val="28"/>
        </w:rPr>
        <w:t xml:space="preserve">) </w:t>
      </w:r>
      <w:r>
        <w:rPr>
          <w:rFonts w:ascii="Times New Roman" w:hAnsi="Times New Roman" w:cs="Times New Roman"/>
          <w:sz w:val="28"/>
          <w:szCs w:val="28"/>
        </w:rPr>
        <w:t>с</w:t>
      </w:r>
      <w:r w:rsidRPr="00696EBB">
        <w:rPr>
          <w:rFonts w:ascii="Times New Roman" w:hAnsi="Times New Roman" w:cs="Times New Roman"/>
          <w:sz w:val="28"/>
          <w:szCs w:val="28"/>
        </w:rPr>
        <w:t>тратегия, содержащая идеи, принципы развития городского округа, дает ориентиры предпринимателям, потенциальным внутренним и внешним инвесторам, помогает им принимать оперативные решения с учетом видения перспективы;</w:t>
      </w:r>
    </w:p>
    <w:p w:rsidR="00696EBB" w:rsidRPr="00696EBB" w:rsidRDefault="00696EBB" w:rsidP="00696EBB">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4</w:t>
      </w:r>
      <w:r w:rsidRPr="00696EBB">
        <w:rPr>
          <w:rFonts w:ascii="Times New Roman" w:hAnsi="Times New Roman" w:cs="Times New Roman"/>
          <w:sz w:val="28"/>
          <w:szCs w:val="28"/>
        </w:rPr>
        <w:t xml:space="preserve">) </w:t>
      </w:r>
      <w:r>
        <w:rPr>
          <w:rFonts w:ascii="Times New Roman" w:hAnsi="Times New Roman" w:cs="Times New Roman"/>
          <w:sz w:val="28"/>
          <w:szCs w:val="28"/>
        </w:rPr>
        <w:t>с</w:t>
      </w:r>
      <w:r w:rsidRPr="00696EBB">
        <w:rPr>
          <w:rFonts w:ascii="Times New Roman" w:hAnsi="Times New Roman" w:cs="Times New Roman"/>
          <w:sz w:val="28"/>
          <w:szCs w:val="28"/>
        </w:rPr>
        <w:t>тратегия привлекает к активному творчеству население городского округа, ко</w:t>
      </w:r>
      <w:r>
        <w:rPr>
          <w:rFonts w:ascii="Times New Roman" w:hAnsi="Times New Roman" w:cs="Times New Roman"/>
          <w:sz w:val="28"/>
          <w:szCs w:val="28"/>
        </w:rPr>
        <w:t>торое в процессе ее</w:t>
      </w:r>
      <w:r w:rsidRPr="00696EBB">
        <w:rPr>
          <w:rFonts w:ascii="Times New Roman" w:hAnsi="Times New Roman" w:cs="Times New Roman"/>
          <w:sz w:val="28"/>
          <w:szCs w:val="28"/>
        </w:rPr>
        <w:t xml:space="preserve"> разработки и реализации вовлекается в партнерство с местными властями, общественными организациями, предпринимательскими структурами;</w:t>
      </w:r>
    </w:p>
    <w:p w:rsidR="00696EBB" w:rsidRPr="00696EBB" w:rsidRDefault="00696EBB" w:rsidP="00696EBB">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5</w:t>
      </w:r>
      <w:r w:rsidRPr="00696EBB">
        <w:rPr>
          <w:rFonts w:ascii="Times New Roman" w:hAnsi="Times New Roman" w:cs="Times New Roman"/>
          <w:sz w:val="28"/>
          <w:szCs w:val="28"/>
        </w:rPr>
        <w:t xml:space="preserve">) </w:t>
      </w:r>
      <w:r>
        <w:rPr>
          <w:rFonts w:ascii="Times New Roman" w:hAnsi="Times New Roman" w:cs="Times New Roman"/>
          <w:sz w:val="28"/>
          <w:szCs w:val="28"/>
        </w:rPr>
        <w:t>с</w:t>
      </w:r>
      <w:r w:rsidRPr="00696EBB">
        <w:rPr>
          <w:rFonts w:ascii="Times New Roman" w:hAnsi="Times New Roman" w:cs="Times New Roman"/>
          <w:sz w:val="28"/>
          <w:szCs w:val="28"/>
        </w:rPr>
        <w:t>тратегия помогает обеспечить концентрацию основных усилий членов сообщества городского округа на ключевых направлениях развития, являющихся наиболее перспективными для округа;</w:t>
      </w:r>
    </w:p>
    <w:p w:rsidR="00696EBB" w:rsidRPr="00696EBB" w:rsidRDefault="00696EBB" w:rsidP="00696EBB">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6</w:t>
      </w:r>
      <w:r w:rsidRPr="00696EBB">
        <w:rPr>
          <w:rFonts w:ascii="Times New Roman" w:hAnsi="Times New Roman" w:cs="Times New Roman"/>
          <w:sz w:val="28"/>
          <w:szCs w:val="28"/>
        </w:rPr>
        <w:t xml:space="preserve">) </w:t>
      </w:r>
      <w:r>
        <w:rPr>
          <w:rFonts w:ascii="Times New Roman" w:hAnsi="Times New Roman" w:cs="Times New Roman"/>
          <w:sz w:val="28"/>
          <w:szCs w:val="28"/>
        </w:rPr>
        <w:t>с</w:t>
      </w:r>
      <w:r w:rsidRPr="00696EBB">
        <w:rPr>
          <w:rFonts w:ascii="Times New Roman" w:hAnsi="Times New Roman" w:cs="Times New Roman"/>
          <w:sz w:val="28"/>
          <w:szCs w:val="28"/>
        </w:rPr>
        <w:t>тратегия является обязательным условием, выдвигаемым при реализации крупных инвестиционных проектов.</w:t>
      </w:r>
    </w:p>
    <w:p w:rsidR="00696EBB" w:rsidRDefault="00696EBB" w:rsidP="00696EBB">
      <w:pPr>
        <w:widowControl w:val="0"/>
        <w:autoSpaceDE w:val="0"/>
        <w:autoSpaceDN w:val="0"/>
        <w:adjustRightInd w:val="0"/>
        <w:ind w:firstLine="540"/>
      </w:pPr>
    </w:p>
    <w:p w:rsidR="00BA232D" w:rsidRDefault="00130556" w:rsidP="00041BC3">
      <w:pPr>
        <w:pStyle w:val="24"/>
        <w:keepNext w:val="0"/>
        <w:keepLines w:val="0"/>
        <w:numPr>
          <w:ilvl w:val="1"/>
          <w:numId w:val="1"/>
        </w:numPr>
        <w:suppressAutoHyphens/>
        <w:spacing w:before="0" w:after="0"/>
        <w:ind w:left="0" w:firstLine="709"/>
        <w:outlineLvl w:val="9"/>
        <w:rPr>
          <w:rFonts w:ascii="Times New Roman" w:hAnsi="Times New Roman" w:cs="Times New Roman"/>
          <w:color w:val="auto"/>
          <w:sz w:val="32"/>
          <w:szCs w:val="32"/>
        </w:rPr>
      </w:pPr>
      <w:bookmarkStart w:id="2" w:name="_Toc456953291"/>
      <w:r>
        <w:rPr>
          <w:rFonts w:ascii="Times New Roman" w:hAnsi="Times New Roman" w:cs="Times New Roman"/>
          <w:color w:val="auto"/>
          <w:sz w:val="32"/>
          <w:szCs w:val="32"/>
        </w:rPr>
        <w:t xml:space="preserve">миссия, </w:t>
      </w:r>
      <w:r w:rsidR="00223E64" w:rsidRPr="00D00567">
        <w:rPr>
          <w:rFonts w:ascii="Times New Roman" w:hAnsi="Times New Roman" w:cs="Times New Roman"/>
          <w:color w:val="auto"/>
          <w:sz w:val="32"/>
          <w:szCs w:val="32"/>
        </w:rPr>
        <w:t xml:space="preserve">целИ, </w:t>
      </w:r>
      <w:r w:rsidR="00B2510F" w:rsidRPr="00D00567">
        <w:rPr>
          <w:rFonts w:ascii="Times New Roman" w:hAnsi="Times New Roman" w:cs="Times New Roman"/>
          <w:color w:val="auto"/>
          <w:sz w:val="32"/>
          <w:szCs w:val="32"/>
        </w:rPr>
        <w:t>ПРИОРИТЕТЫ И</w:t>
      </w:r>
      <w:r w:rsidR="00BA232D" w:rsidRPr="00D00567">
        <w:rPr>
          <w:rFonts w:ascii="Times New Roman" w:hAnsi="Times New Roman" w:cs="Times New Roman"/>
          <w:color w:val="auto"/>
          <w:sz w:val="32"/>
          <w:szCs w:val="32"/>
        </w:rPr>
        <w:t xml:space="preserve"> задачи стратегии</w:t>
      </w:r>
      <w:bookmarkEnd w:id="2"/>
    </w:p>
    <w:p w:rsidR="00995B9D" w:rsidRPr="00995B9D" w:rsidRDefault="00995B9D" w:rsidP="00995B9D">
      <w:pPr>
        <w:rPr>
          <w:lang w:eastAsia="ru-RU"/>
        </w:rPr>
      </w:pPr>
    </w:p>
    <w:p w:rsidR="00872A73" w:rsidRPr="00042EE2" w:rsidRDefault="00872A73" w:rsidP="00042EE2">
      <w:pPr>
        <w:widowControl w:val="0"/>
        <w:suppressAutoHyphens/>
        <w:autoSpaceDE w:val="0"/>
        <w:rPr>
          <w:rFonts w:ascii="Times New Roman" w:hAnsi="Times New Roman" w:cs="Times New Roman"/>
          <w:kern w:val="2"/>
          <w:sz w:val="28"/>
          <w:szCs w:val="28"/>
          <w:lang w:eastAsia="zh-CN"/>
        </w:rPr>
      </w:pPr>
      <w:r w:rsidRPr="00042EE2">
        <w:rPr>
          <w:rFonts w:ascii="Times New Roman" w:hAnsi="Times New Roman" w:cs="Times New Roman"/>
          <w:kern w:val="2"/>
          <w:sz w:val="28"/>
          <w:szCs w:val="28"/>
          <w:lang w:eastAsia="zh-CN"/>
        </w:rPr>
        <w:t>Разработка Стратегии Невьянского городского округа</w:t>
      </w:r>
      <w:r w:rsidR="00634DE9" w:rsidRPr="00042EE2">
        <w:rPr>
          <w:rFonts w:ascii="Times New Roman" w:hAnsi="Times New Roman" w:cs="Times New Roman"/>
          <w:kern w:val="2"/>
          <w:sz w:val="28"/>
          <w:szCs w:val="28"/>
          <w:lang w:eastAsia="zh-CN"/>
        </w:rPr>
        <w:t xml:space="preserve"> </w:t>
      </w:r>
      <w:r w:rsidRPr="00042EE2">
        <w:rPr>
          <w:rFonts w:ascii="Times New Roman" w:hAnsi="Times New Roman" w:cs="Times New Roman"/>
          <w:kern w:val="2"/>
          <w:sz w:val="28"/>
          <w:szCs w:val="28"/>
          <w:lang w:eastAsia="zh-CN"/>
        </w:rPr>
        <w:t xml:space="preserve">в качестве основной концептуальной идеи включает установление миссии </w:t>
      </w:r>
      <w:r w:rsidR="00C90C6E" w:rsidRPr="00042EE2">
        <w:rPr>
          <w:rFonts w:ascii="Times New Roman" w:hAnsi="Times New Roman" w:cs="Times New Roman"/>
          <w:kern w:val="2"/>
          <w:sz w:val="28"/>
          <w:szCs w:val="28"/>
          <w:lang w:eastAsia="zh-CN"/>
        </w:rPr>
        <w:t xml:space="preserve">Невьянского </w:t>
      </w:r>
      <w:r w:rsidRPr="00042EE2">
        <w:rPr>
          <w:rFonts w:ascii="Times New Roman" w:hAnsi="Times New Roman" w:cs="Times New Roman"/>
          <w:kern w:val="2"/>
          <w:sz w:val="28"/>
          <w:szCs w:val="28"/>
          <w:lang w:eastAsia="zh-CN"/>
        </w:rPr>
        <w:t>городского округа, его предназначения, стратегического статуса (типа) в будущем.</w:t>
      </w:r>
    </w:p>
    <w:p w:rsidR="00C90C6E" w:rsidRPr="00042EE2" w:rsidRDefault="000430E8" w:rsidP="00042EE2">
      <w:pPr>
        <w:rPr>
          <w:rFonts w:ascii="Times New Roman" w:hAnsi="Times New Roman" w:cs="Times New Roman"/>
          <w:color w:val="000000"/>
          <w:sz w:val="28"/>
          <w:szCs w:val="28"/>
          <w:shd w:val="clear" w:color="auto" w:fill="FFFFFF"/>
        </w:rPr>
      </w:pPr>
      <w:r w:rsidRPr="00042EE2">
        <w:rPr>
          <w:rFonts w:ascii="Times New Roman" w:eastAsia="Times New Roman" w:hAnsi="Times New Roman" w:cs="Times New Roman"/>
          <w:sz w:val="28"/>
          <w:szCs w:val="28"/>
        </w:rPr>
        <w:t>Д</w:t>
      </w:r>
      <w:r w:rsidRPr="00042EE2">
        <w:rPr>
          <w:rFonts w:ascii="Times New Roman" w:hAnsi="Times New Roman" w:cs="Times New Roman"/>
          <w:color w:val="000000"/>
          <w:sz w:val="28"/>
          <w:szCs w:val="28"/>
          <w:shd w:val="clear" w:color="auto" w:fill="FFFFFF"/>
        </w:rPr>
        <w:t xml:space="preserve">ля того, чтобы сформулировать миссию, необходимо определить </w:t>
      </w:r>
      <w:r w:rsidRPr="00BF29A5">
        <w:rPr>
          <w:rFonts w:ascii="Times New Roman" w:hAnsi="Times New Roman" w:cs="Times New Roman"/>
          <w:b/>
          <w:color w:val="000000"/>
          <w:sz w:val="28"/>
          <w:szCs w:val="28"/>
          <w:shd w:val="clear" w:color="auto" w:fill="FFFFFF"/>
        </w:rPr>
        <w:t>стратегическое видение будущего.</w:t>
      </w:r>
      <w:r w:rsidRPr="00042EE2">
        <w:rPr>
          <w:rFonts w:ascii="Times New Roman" w:hAnsi="Times New Roman" w:cs="Times New Roman"/>
          <w:color w:val="000000"/>
          <w:sz w:val="28"/>
          <w:szCs w:val="28"/>
          <w:shd w:val="clear" w:color="auto" w:fill="FFFFFF"/>
        </w:rPr>
        <w:t xml:space="preserve"> </w:t>
      </w:r>
    </w:p>
    <w:p w:rsidR="00BE2655" w:rsidRPr="00550245" w:rsidRDefault="00BE2655" w:rsidP="00BE2655">
      <w:pPr>
        <w:pStyle w:val="affff2"/>
        <w:keepNext/>
        <w:suppressAutoHyphens/>
        <w:spacing w:before="0" w:after="0" w:line="276" w:lineRule="auto"/>
        <w:rPr>
          <w:color w:val="auto"/>
          <w:sz w:val="28"/>
          <w:szCs w:val="28"/>
        </w:rPr>
      </w:pPr>
      <w:r w:rsidRPr="00550245">
        <w:rPr>
          <w:color w:val="auto"/>
          <w:sz w:val="28"/>
          <w:szCs w:val="28"/>
        </w:rPr>
        <w:t xml:space="preserve">Основное </w:t>
      </w:r>
      <w:r>
        <w:rPr>
          <w:color w:val="auto"/>
          <w:sz w:val="28"/>
          <w:szCs w:val="28"/>
        </w:rPr>
        <w:t>видение будущего</w:t>
      </w:r>
      <w:r w:rsidRPr="00550245">
        <w:rPr>
          <w:color w:val="auto"/>
          <w:sz w:val="28"/>
          <w:szCs w:val="28"/>
        </w:rPr>
        <w:t xml:space="preserve"> Невьянского городского округа с позиции различных групп:</w:t>
      </w:r>
    </w:p>
    <w:p w:rsidR="00BE2655" w:rsidRPr="00550245" w:rsidRDefault="00BE2655" w:rsidP="00BE2655">
      <w:pPr>
        <w:keepNext/>
        <w:suppressAutoHyphens/>
        <w:spacing w:line="276" w:lineRule="auto"/>
        <w:ind w:firstLine="720"/>
        <w:rPr>
          <w:rFonts w:ascii="Times New Roman" w:hAnsi="Times New Roman" w:cs="Times New Roman"/>
          <w:b/>
          <w:sz w:val="28"/>
          <w:szCs w:val="28"/>
        </w:rPr>
      </w:pPr>
      <w:r>
        <w:rPr>
          <w:rFonts w:ascii="Times New Roman" w:hAnsi="Times New Roman" w:cs="Times New Roman"/>
          <w:b/>
          <w:sz w:val="28"/>
          <w:szCs w:val="28"/>
        </w:rPr>
        <w:t xml:space="preserve">Невьянский городской округ для </w:t>
      </w:r>
      <w:proofErr w:type="spellStart"/>
      <w:r>
        <w:rPr>
          <w:rFonts w:ascii="Times New Roman" w:hAnsi="Times New Roman" w:cs="Times New Roman"/>
          <w:b/>
          <w:sz w:val="28"/>
          <w:szCs w:val="28"/>
        </w:rPr>
        <w:t>н</w:t>
      </w:r>
      <w:r w:rsidRPr="00550245">
        <w:rPr>
          <w:rFonts w:ascii="Times New Roman" w:hAnsi="Times New Roman" w:cs="Times New Roman"/>
          <w:b/>
          <w:sz w:val="28"/>
          <w:szCs w:val="28"/>
        </w:rPr>
        <w:t>евьянцев</w:t>
      </w:r>
      <w:proofErr w:type="spellEnd"/>
      <w:r w:rsidRPr="00550245">
        <w:rPr>
          <w:rFonts w:ascii="Times New Roman" w:hAnsi="Times New Roman" w:cs="Times New Roman"/>
          <w:b/>
          <w:sz w:val="28"/>
          <w:szCs w:val="28"/>
        </w:rPr>
        <w:t xml:space="preserve"> – </w:t>
      </w:r>
      <w:r w:rsidRPr="00550245">
        <w:rPr>
          <w:rFonts w:ascii="Times New Roman" w:hAnsi="Times New Roman" w:cs="Times New Roman"/>
          <w:b/>
          <w:caps/>
          <w:sz w:val="28"/>
          <w:szCs w:val="28"/>
        </w:rPr>
        <w:t>любимое место комфортной жизни</w:t>
      </w:r>
    </w:p>
    <w:p w:rsidR="00BE2655" w:rsidRPr="009D7F1F"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т</w:t>
      </w:r>
      <w:r w:rsidRPr="000E7433">
        <w:rPr>
          <w:rFonts w:ascii="Times New Roman" w:hAnsi="Times New Roman" w:cs="Times New Roman"/>
          <w:sz w:val="28"/>
          <w:szCs w:val="28"/>
        </w:rPr>
        <w:t xml:space="preserve">ерритория с комфортной жизненной средой, обеспечивающая гарантированный доступ жителей к полному спектру высококачественных общественных услуг нематериального характера (здравоохранение, образование, культура и т.д.) и материального характера (жилье, питьевая вода, </w:t>
      </w:r>
      <w:r w:rsidRPr="000E7433">
        <w:rPr>
          <w:rFonts w:ascii="Times New Roman" w:hAnsi="Times New Roman" w:cs="Times New Roman"/>
          <w:sz w:val="28"/>
          <w:szCs w:val="28"/>
        </w:rPr>
        <w:lastRenderedPageBreak/>
        <w:t>энергия, транспорт, и т.д.). Постоянная поддержка этих услуг на должном уровне является главным условием у</w:t>
      </w:r>
      <w:r>
        <w:rPr>
          <w:rFonts w:ascii="Times New Roman" w:hAnsi="Times New Roman" w:cs="Times New Roman"/>
          <w:sz w:val="28"/>
          <w:szCs w:val="28"/>
        </w:rPr>
        <w:t>стойчивости развития территории</w:t>
      </w:r>
      <w:r w:rsidRPr="009D7F1F">
        <w:rPr>
          <w:rFonts w:ascii="Times New Roman" w:hAnsi="Times New Roman" w:cs="Times New Roman"/>
          <w:sz w:val="28"/>
          <w:szCs w:val="28"/>
        </w:rPr>
        <w:t>;</w:t>
      </w:r>
    </w:p>
    <w:p w:rsidR="00BE2655" w:rsidRPr="000E7433"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т</w:t>
      </w:r>
      <w:r w:rsidRPr="000E7433">
        <w:rPr>
          <w:rFonts w:ascii="Times New Roman" w:hAnsi="Times New Roman" w:cs="Times New Roman"/>
          <w:sz w:val="28"/>
          <w:szCs w:val="28"/>
        </w:rPr>
        <w:t>ерритория с хорошим</w:t>
      </w:r>
      <w:r>
        <w:rPr>
          <w:rFonts w:ascii="Times New Roman" w:hAnsi="Times New Roman" w:cs="Times New Roman"/>
          <w:sz w:val="28"/>
          <w:szCs w:val="28"/>
        </w:rPr>
        <w:t>и</w:t>
      </w:r>
      <w:r w:rsidRPr="000E7433">
        <w:rPr>
          <w:rFonts w:ascii="Times New Roman" w:hAnsi="Times New Roman" w:cs="Times New Roman"/>
          <w:sz w:val="28"/>
          <w:szCs w:val="28"/>
        </w:rPr>
        <w:t xml:space="preserve"> природно-ландшафтными и экологическими условиями в непосредственной близости с крупными развивающимися городами. С этой точки зрения Невьянск и его окрестности предлагается развивать как место для жизни в виде сбалансированной системы, предъявляющей свои особые условия к раз</w:t>
      </w:r>
      <w:r>
        <w:rPr>
          <w:rFonts w:ascii="Times New Roman" w:hAnsi="Times New Roman" w:cs="Times New Roman"/>
          <w:sz w:val="28"/>
          <w:szCs w:val="28"/>
        </w:rPr>
        <w:t>витию каждой своей составляющей</w:t>
      </w:r>
      <w:r w:rsidRPr="00520448">
        <w:rPr>
          <w:rFonts w:ascii="Times New Roman" w:hAnsi="Times New Roman" w:cs="Times New Roman"/>
          <w:sz w:val="28"/>
          <w:szCs w:val="28"/>
        </w:rPr>
        <w:t>;</w:t>
      </w:r>
      <w:r w:rsidRPr="000E7433">
        <w:rPr>
          <w:rFonts w:ascii="Times New Roman" w:hAnsi="Times New Roman" w:cs="Times New Roman"/>
          <w:sz w:val="28"/>
          <w:szCs w:val="28"/>
        </w:rPr>
        <w:t xml:space="preserve"> </w:t>
      </w:r>
    </w:p>
    <w:p w:rsidR="00BE2655" w:rsidRPr="000E7433"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т</w:t>
      </w:r>
      <w:r w:rsidRPr="000E7433">
        <w:rPr>
          <w:rFonts w:ascii="Times New Roman" w:hAnsi="Times New Roman" w:cs="Times New Roman"/>
          <w:sz w:val="28"/>
          <w:szCs w:val="28"/>
        </w:rPr>
        <w:t>ерритория, которая должна стать особым местом для расцвета личности и доступа к знаниям и информации, интегрирующая и взаимно обогащающая многочисленные типы самобытности и культур, находящихся здесь, место оптимал</w:t>
      </w:r>
      <w:r>
        <w:rPr>
          <w:rFonts w:ascii="Times New Roman" w:hAnsi="Times New Roman" w:cs="Times New Roman"/>
          <w:sz w:val="28"/>
          <w:szCs w:val="28"/>
        </w:rPr>
        <w:t>ьного развития экономики знаний</w:t>
      </w:r>
      <w:r w:rsidRPr="00520448">
        <w:rPr>
          <w:rFonts w:ascii="Times New Roman" w:hAnsi="Times New Roman" w:cs="Times New Roman"/>
          <w:sz w:val="28"/>
          <w:szCs w:val="28"/>
        </w:rPr>
        <w:t>;</w:t>
      </w:r>
      <w:r w:rsidRPr="000E7433">
        <w:rPr>
          <w:rFonts w:ascii="Times New Roman" w:hAnsi="Times New Roman" w:cs="Times New Roman"/>
          <w:sz w:val="28"/>
          <w:szCs w:val="28"/>
        </w:rPr>
        <w:t xml:space="preserve"> </w:t>
      </w:r>
    </w:p>
    <w:p w:rsidR="00BE2655"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т</w:t>
      </w:r>
      <w:r w:rsidRPr="000E7433">
        <w:rPr>
          <w:rFonts w:ascii="Times New Roman" w:hAnsi="Times New Roman" w:cs="Times New Roman"/>
          <w:sz w:val="28"/>
          <w:szCs w:val="28"/>
        </w:rPr>
        <w:t>ерритория активной и образованной молодежи. Участие молодежи в общественной жизни на местном и региональном уровне должно стать частью общей политики по вовлечению граждан в общественную жизнь</w:t>
      </w:r>
      <w:r w:rsidRPr="00520448">
        <w:rPr>
          <w:rFonts w:ascii="Times New Roman" w:hAnsi="Times New Roman" w:cs="Times New Roman"/>
          <w:sz w:val="28"/>
          <w:szCs w:val="28"/>
        </w:rPr>
        <w:t>;</w:t>
      </w:r>
    </w:p>
    <w:p w:rsidR="00BE2655" w:rsidRPr="002B7644" w:rsidRDefault="00BE2655" w:rsidP="00BE2655">
      <w:pPr>
        <w:pStyle w:val="a8"/>
        <w:keepNext/>
        <w:suppressAutoHyphens/>
        <w:autoSpaceDE w:val="0"/>
        <w:autoSpaceDN w:val="0"/>
        <w:adjustRightInd w:val="0"/>
        <w:ind w:left="0"/>
        <w:rPr>
          <w:rFonts w:ascii="Times New Roman" w:hAnsi="Times New Roman" w:cs="Times New Roman"/>
          <w:sz w:val="28"/>
          <w:szCs w:val="28"/>
        </w:rPr>
      </w:pPr>
      <w:r>
        <w:rPr>
          <w:rFonts w:ascii="Times New Roman" w:hAnsi="Times New Roman" w:cs="Times New Roman"/>
          <w:color w:val="000000"/>
          <w:sz w:val="28"/>
          <w:szCs w:val="28"/>
        </w:rPr>
        <w:t>т</w:t>
      </w:r>
      <w:r w:rsidRPr="002B7644">
        <w:rPr>
          <w:rFonts w:ascii="Times New Roman" w:hAnsi="Times New Roman" w:cs="Times New Roman"/>
          <w:color w:val="000000"/>
          <w:sz w:val="28"/>
          <w:szCs w:val="28"/>
        </w:rPr>
        <w:t>ерритория здоровых и спортивных людей. Здоровый образ жизни, увлечение спортом, забота о своем здоровье, профилактика заболеваний и борьба с вредными привычками должны стать общепринятыми среди жителей Невьянского г</w:t>
      </w:r>
      <w:r>
        <w:rPr>
          <w:rFonts w:ascii="Times New Roman" w:hAnsi="Times New Roman" w:cs="Times New Roman"/>
          <w:color w:val="000000"/>
          <w:sz w:val="28"/>
          <w:szCs w:val="28"/>
        </w:rPr>
        <w:t>ородского округа</w:t>
      </w:r>
      <w:r w:rsidRPr="00520448">
        <w:rPr>
          <w:rFonts w:ascii="Times New Roman" w:hAnsi="Times New Roman" w:cs="Times New Roman"/>
          <w:color w:val="000000"/>
          <w:sz w:val="28"/>
          <w:szCs w:val="28"/>
        </w:rPr>
        <w:t>;</w:t>
      </w:r>
      <w:r w:rsidRPr="002B7644">
        <w:rPr>
          <w:rFonts w:ascii="Times New Roman" w:hAnsi="Times New Roman" w:cs="Times New Roman"/>
          <w:color w:val="000000"/>
          <w:sz w:val="28"/>
          <w:szCs w:val="28"/>
        </w:rPr>
        <w:t xml:space="preserve"> </w:t>
      </w:r>
      <w:r w:rsidRPr="002B7644">
        <w:rPr>
          <w:rFonts w:ascii="Times New Roman" w:hAnsi="Times New Roman" w:cs="Times New Roman"/>
          <w:sz w:val="28"/>
          <w:szCs w:val="28"/>
        </w:rPr>
        <w:t xml:space="preserve"> </w:t>
      </w:r>
    </w:p>
    <w:p w:rsidR="00BE2655" w:rsidRPr="000E7433"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т</w:t>
      </w:r>
      <w:r w:rsidRPr="000E7433">
        <w:rPr>
          <w:rFonts w:ascii="Times New Roman" w:hAnsi="Times New Roman" w:cs="Times New Roman"/>
          <w:sz w:val="28"/>
          <w:szCs w:val="28"/>
        </w:rPr>
        <w:t>ерритория социальной сплоченности. Толерантность и принятие друг друга, умение комфортно и эффективно жить на одной территории. Борьба с негативным отношением к отдельным местам</w:t>
      </w:r>
      <w:r w:rsidR="00EB7896">
        <w:rPr>
          <w:rFonts w:ascii="Times New Roman" w:hAnsi="Times New Roman" w:cs="Times New Roman"/>
          <w:sz w:val="28"/>
          <w:szCs w:val="28"/>
        </w:rPr>
        <w:t xml:space="preserve"> проживания</w:t>
      </w:r>
      <w:r w:rsidRPr="000E7433">
        <w:rPr>
          <w:rFonts w:ascii="Times New Roman" w:hAnsi="Times New Roman" w:cs="Times New Roman"/>
          <w:sz w:val="28"/>
          <w:szCs w:val="28"/>
        </w:rPr>
        <w:t xml:space="preserve"> или социальным группам. Независимо от места проживания, требуется внимательно изучать запросы всех жителей и давать на них ответ. Не может быть второсортного пространства, второстепенных социальных гр</w:t>
      </w:r>
      <w:r>
        <w:rPr>
          <w:rFonts w:ascii="Times New Roman" w:hAnsi="Times New Roman" w:cs="Times New Roman"/>
          <w:sz w:val="28"/>
          <w:szCs w:val="28"/>
        </w:rPr>
        <w:t>упп либо второстепенных граждан</w:t>
      </w:r>
      <w:r w:rsidRPr="00E45F81">
        <w:rPr>
          <w:rFonts w:ascii="Times New Roman" w:hAnsi="Times New Roman" w:cs="Times New Roman"/>
          <w:sz w:val="28"/>
          <w:szCs w:val="28"/>
        </w:rPr>
        <w:t>;</w:t>
      </w:r>
    </w:p>
    <w:p w:rsidR="00BE2655" w:rsidRPr="000E7433"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т</w:t>
      </w:r>
      <w:r w:rsidRPr="000E7433">
        <w:rPr>
          <w:rFonts w:ascii="Times New Roman" w:hAnsi="Times New Roman" w:cs="Times New Roman"/>
          <w:sz w:val="28"/>
          <w:szCs w:val="28"/>
        </w:rPr>
        <w:t>ерритория эффективного взаимодействия членов местного сообщества. Необходимо создание разветвленной сети общественных советов во всех сферах жизнедеятельности территории, чтобы практически каждый житель был причастен к решению т</w:t>
      </w:r>
      <w:r>
        <w:rPr>
          <w:rFonts w:ascii="Times New Roman" w:hAnsi="Times New Roman" w:cs="Times New Roman"/>
          <w:sz w:val="28"/>
          <w:szCs w:val="28"/>
        </w:rPr>
        <w:t>ой или иной проблемы территории</w:t>
      </w:r>
      <w:r w:rsidRPr="00E45F81">
        <w:rPr>
          <w:rFonts w:ascii="Times New Roman" w:hAnsi="Times New Roman" w:cs="Times New Roman"/>
          <w:sz w:val="28"/>
          <w:szCs w:val="28"/>
        </w:rPr>
        <w:t>;</w:t>
      </w:r>
    </w:p>
    <w:p w:rsidR="00BE2655" w:rsidRPr="000E7433"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б</w:t>
      </w:r>
      <w:r w:rsidRPr="000E7433">
        <w:rPr>
          <w:rFonts w:ascii="Times New Roman" w:hAnsi="Times New Roman" w:cs="Times New Roman"/>
          <w:sz w:val="28"/>
          <w:szCs w:val="28"/>
        </w:rPr>
        <w:t>езопасная территория, обеспечивающая защиту своего населения от риска катастроф природного и социального характера.</w:t>
      </w:r>
    </w:p>
    <w:p w:rsidR="00BE2655" w:rsidRPr="000E7433" w:rsidRDefault="00BE2655" w:rsidP="00BE2655">
      <w:pPr>
        <w:pStyle w:val="a8"/>
        <w:keepNext/>
        <w:suppressAutoHyphens/>
        <w:ind w:left="0"/>
        <w:rPr>
          <w:rFonts w:ascii="Times New Roman" w:hAnsi="Times New Roman" w:cs="Times New Roman"/>
          <w:b/>
          <w:caps/>
          <w:sz w:val="28"/>
          <w:szCs w:val="28"/>
        </w:rPr>
      </w:pPr>
      <w:r w:rsidRPr="000E7433">
        <w:rPr>
          <w:rFonts w:ascii="Times New Roman" w:hAnsi="Times New Roman" w:cs="Times New Roman"/>
          <w:b/>
          <w:sz w:val="28"/>
          <w:szCs w:val="28"/>
        </w:rPr>
        <w:t xml:space="preserve">Невьянский городской округ для мира – </w:t>
      </w:r>
      <w:r w:rsidRPr="000E7433">
        <w:rPr>
          <w:rFonts w:ascii="Times New Roman" w:hAnsi="Times New Roman" w:cs="Times New Roman"/>
          <w:b/>
          <w:caps/>
          <w:sz w:val="28"/>
          <w:szCs w:val="28"/>
        </w:rPr>
        <w:t>открытая и солидарная территория</w:t>
      </w:r>
    </w:p>
    <w:p w:rsidR="00BE2655" w:rsidRPr="000E7433"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о</w:t>
      </w:r>
      <w:r w:rsidRPr="000E7433">
        <w:rPr>
          <w:rFonts w:ascii="Times New Roman" w:hAnsi="Times New Roman" w:cs="Times New Roman"/>
          <w:sz w:val="28"/>
          <w:szCs w:val="28"/>
        </w:rPr>
        <w:t xml:space="preserve">ткрытая территория, готовая к экономическому и культурному обмену, основанная на честности между поколениями, готовая принять людей различных национальностей, культур и поколений, поддерживающая терпимость и принятие различий, отказ от дискриминации, сотрудничество между различными социальными группами, принимающая разнообразие как </w:t>
      </w:r>
      <w:r>
        <w:rPr>
          <w:rFonts w:ascii="Times New Roman" w:hAnsi="Times New Roman" w:cs="Times New Roman"/>
          <w:sz w:val="28"/>
          <w:szCs w:val="28"/>
        </w:rPr>
        <w:t>фактор солидарности и прогресса</w:t>
      </w:r>
      <w:r w:rsidRPr="00E45F81">
        <w:rPr>
          <w:rFonts w:ascii="Times New Roman" w:hAnsi="Times New Roman" w:cs="Times New Roman"/>
          <w:sz w:val="28"/>
          <w:szCs w:val="28"/>
        </w:rPr>
        <w:t>;</w:t>
      </w:r>
      <w:r w:rsidRPr="000E7433">
        <w:rPr>
          <w:rFonts w:ascii="Times New Roman" w:hAnsi="Times New Roman" w:cs="Times New Roman"/>
          <w:sz w:val="28"/>
          <w:szCs w:val="28"/>
        </w:rPr>
        <w:t xml:space="preserve"> </w:t>
      </w:r>
    </w:p>
    <w:p w:rsidR="00BE2655" w:rsidRPr="000E7433" w:rsidRDefault="00BE2655" w:rsidP="00A71F83">
      <w:pPr>
        <w:pStyle w:val="a8"/>
        <w:keepLines/>
        <w:widowControl w:val="0"/>
        <w:suppressAutoHyphens/>
        <w:ind w:left="0"/>
        <w:rPr>
          <w:rFonts w:ascii="Times New Roman" w:hAnsi="Times New Roman" w:cs="Times New Roman"/>
          <w:sz w:val="28"/>
          <w:szCs w:val="28"/>
        </w:rPr>
      </w:pPr>
      <w:r>
        <w:rPr>
          <w:rFonts w:ascii="Times New Roman" w:hAnsi="Times New Roman" w:cs="Times New Roman"/>
          <w:sz w:val="28"/>
          <w:szCs w:val="28"/>
        </w:rPr>
        <w:t>с</w:t>
      </w:r>
      <w:r w:rsidRPr="000E7433">
        <w:rPr>
          <w:rFonts w:ascii="Times New Roman" w:hAnsi="Times New Roman" w:cs="Times New Roman"/>
          <w:sz w:val="28"/>
          <w:szCs w:val="28"/>
        </w:rPr>
        <w:t>олидарная территория, стремящиеся развивать как можно более высокий уровень солидарности и сотрудничества с другими территориями</w:t>
      </w:r>
      <w:r w:rsidR="006C6701">
        <w:rPr>
          <w:rFonts w:ascii="Times New Roman" w:hAnsi="Times New Roman" w:cs="Times New Roman"/>
          <w:sz w:val="28"/>
          <w:szCs w:val="28"/>
        </w:rPr>
        <w:t xml:space="preserve"> </w:t>
      </w:r>
      <w:r>
        <w:rPr>
          <w:rFonts w:ascii="Times New Roman" w:hAnsi="Times New Roman" w:cs="Times New Roman"/>
          <w:sz w:val="28"/>
          <w:szCs w:val="28"/>
        </w:rPr>
        <w:t>Горнозаводского управленческого округа</w:t>
      </w:r>
      <w:r w:rsidRPr="000E7433">
        <w:rPr>
          <w:rFonts w:ascii="Times New Roman" w:hAnsi="Times New Roman" w:cs="Times New Roman"/>
          <w:sz w:val="28"/>
          <w:szCs w:val="28"/>
        </w:rPr>
        <w:t xml:space="preserve">, </w:t>
      </w:r>
      <w:r>
        <w:rPr>
          <w:rFonts w:ascii="Times New Roman" w:hAnsi="Times New Roman" w:cs="Times New Roman"/>
          <w:sz w:val="28"/>
          <w:szCs w:val="28"/>
        </w:rPr>
        <w:t xml:space="preserve">Свердловской области, </w:t>
      </w:r>
      <w:r w:rsidRPr="000E7433">
        <w:rPr>
          <w:rFonts w:ascii="Times New Roman" w:hAnsi="Times New Roman" w:cs="Times New Roman"/>
          <w:sz w:val="28"/>
          <w:szCs w:val="28"/>
        </w:rPr>
        <w:t>Российской Федерации, мира.</w:t>
      </w:r>
    </w:p>
    <w:p w:rsidR="00BE2655" w:rsidRPr="000A2753" w:rsidRDefault="00BE2655" w:rsidP="00BE2655">
      <w:pPr>
        <w:pStyle w:val="a8"/>
        <w:keepNext/>
        <w:suppressAutoHyphens/>
        <w:ind w:left="0"/>
        <w:rPr>
          <w:rFonts w:ascii="Times New Roman" w:hAnsi="Times New Roman" w:cs="Times New Roman"/>
          <w:b/>
          <w:caps/>
          <w:sz w:val="28"/>
          <w:szCs w:val="28"/>
        </w:rPr>
      </w:pPr>
      <w:r w:rsidRPr="000A2753">
        <w:rPr>
          <w:rFonts w:ascii="Times New Roman" w:hAnsi="Times New Roman" w:cs="Times New Roman"/>
          <w:b/>
          <w:sz w:val="28"/>
          <w:szCs w:val="28"/>
        </w:rPr>
        <w:lastRenderedPageBreak/>
        <w:t xml:space="preserve">Невьянский городской округ в России – </w:t>
      </w:r>
      <w:r w:rsidRPr="000A2753">
        <w:rPr>
          <w:rFonts w:ascii="Times New Roman" w:hAnsi="Times New Roman" w:cs="Times New Roman"/>
          <w:b/>
          <w:caps/>
          <w:sz w:val="28"/>
          <w:szCs w:val="28"/>
        </w:rPr>
        <w:t>одна из «ТОЧЕК РОСТА» СВЕРДЛОВСКОЙ ОБЛАСТИ И россии</w:t>
      </w:r>
    </w:p>
    <w:p w:rsidR="00BE2655" w:rsidRPr="000A2753"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о</w:t>
      </w:r>
      <w:r w:rsidRPr="000A2753">
        <w:rPr>
          <w:rFonts w:ascii="Times New Roman" w:hAnsi="Times New Roman" w:cs="Times New Roman"/>
          <w:sz w:val="28"/>
          <w:szCs w:val="28"/>
        </w:rPr>
        <w:t>бладатель и хранитель уника</w:t>
      </w:r>
      <w:r>
        <w:rPr>
          <w:rFonts w:ascii="Times New Roman" w:hAnsi="Times New Roman" w:cs="Times New Roman"/>
          <w:sz w:val="28"/>
          <w:szCs w:val="28"/>
        </w:rPr>
        <w:t>льной историко-культурной среды</w:t>
      </w:r>
      <w:r w:rsidRPr="00E45F81">
        <w:rPr>
          <w:rFonts w:ascii="Times New Roman" w:hAnsi="Times New Roman" w:cs="Times New Roman"/>
          <w:sz w:val="28"/>
          <w:szCs w:val="28"/>
        </w:rPr>
        <w:t>;</w:t>
      </w:r>
    </w:p>
    <w:p w:rsidR="00BE2655" w:rsidRPr="000A2753" w:rsidRDefault="00BE2655" w:rsidP="00BE2655">
      <w:pPr>
        <w:pStyle w:val="a8"/>
        <w:keepNext/>
        <w:suppressAutoHyphens/>
        <w:ind w:left="0"/>
        <w:rPr>
          <w:rFonts w:ascii="Times New Roman" w:hAnsi="Times New Roman" w:cs="Times New Roman"/>
          <w:sz w:val="28"/>
          <w:szCs w:val="28"/>
        </w:rPr>
      </w:pPr>
      <w:r w:rsidRPr="000A2753">
        <w:rPr>
          <w:rFonts w:ascii="Times New Roman" w:hAnsi="Times New Roman" w:cs="Times New Roman"/>
          <w:sz w:val="28"/>
          <w:szCs w:val="28"/>
        </w:rPr>
        <w:t xml:space="preserve">Невьянский городской </w:t>
      </w:r>
      <w:r>
        <w:rPr>
          <w:rFonts w:ascii="Times New Roman" w:hAnsi="Times New Roman" w:cs="Times New Roman"/>
          <w:sz w:val="28"/>
          <w:szCs w:val="28"/>
        </w:rPr>
        <w:t>округ</w:t>
      </w:r>
      <w:r w:rsidRPr="000A2753">
        <w:rPr>
          <w:rFonts w:ascii="Times New Roman" w:hAnsi="Times New Roman" w:cs="Times New Roman"/>
          <w:sz w:val="28"/>
          <w:szCs w:val="28"/>
        </w:rPr>
        <w:t xml:space="preserve"> </w:t>
      </w:r>
      <w:r>
        <w:rPr>
          <w:rFonts w:ascii="Times New Roman" w:hAnsi="Times New Roman" w:cs="Times New Roman"/>
          <w:sz w:val="28"/>
          <w:szCs w:val="28"/>
        </w:rPr>
        <w:t>–</w:t>
      </w:r>
      <w:r w:rsidRPr="000A2753">
        <w:rPr>
          <w:rFonts w:ascii="Times New Roman" w:hAnsi="Times New Roman" w:cs="Times New Roman"/>
          <w:sz w:val="28"/>
          <w:szCs w:val="28"/>
        </w:rPr>
        <w:t xml:space="preserve"> территория, обладающая уникальным сочетанием экономического и культурно-исторического потенциала, при этом сохранившая неповторимую историко-духо</w:t>
      </w:r>
      <w:r>
        <w:rPr>
          <w:rFonts w:ascii="Times New Roman" w:hAnsi="Times New Roman" w:cs="Times New Roman"/>
          <w:sz w:val="28"/>
          <w:szCs w:val="28"/>
        </w:rPr>
        <w:t>вную ауру, традиции и воплотившая</w:t>
      </w:r>
      <w:r w:rsidRPr="000A2753">
        <w:rPr>
          <w:rFonts w:ascii="Times New Roman" w:hAnsi="Times New Roman" w:cs="Times New Roman"/>
          <w:sz w:val="28"/>
          <w:szCs w:val="28"/>
        </w:rPr>
        <w:t xml:space="preserve"> в себе разумную преемственность различных эпох развития.</w:t>
      </w:r>
    </w:p>
    <w:p w:rsidR="00BE2655" w:rsidRPr="000A2753" w:rsidRDefault="00BE2655" w:rsidP="00BE2655">
      <w:pPr>
        <w:pStyle w:val="a8"/>
        <w:keepNext/>
        <w:suppressAutoHyphens/>
        <w:spacing w:line="276" w:lineRule="auto"/>
        <w:ind w:left="0"/>
        <w:rPr>
          <w:rFonts w:ascii="Times New Roman" w:hAnsi="Times New Roman" w:cs="Times New Roman"/>
          <w:b/>
          <w:caps/>
          <w:sz w:val="28"/>
          <w:szCs w:val="28"/>
        </w:rPr>
      </w:pPr>
      <w:r>
        <w:rPr>
          <w:rFonts w:ascii="Times New Roman" w:hAnsi="Times New Roman" w:cs="Times New Roman"/>
          <w:b/>
          <w:sz w:val="28"/>
          <w:szCs w:val="28"/>
        </w:rPr>
        <w:t>Невьянский городской округ</w:t>
      </w:r>
      <w:r w:rsidRPr="000A2753">
        <w:rPr>
          <w:rFonts w:ascii="Times New Roman" w:hAnsi="Times New Roman" w:cs="Times New Roman"/>
          <w:b/>
          <w:sz w:val="28"/>
          <w:szCs w:val="28"/>
        </w:rPr>
        <w:t xml:space="preserve"> для инвесторов – </w:t>
      </w:r>
      <w:r w:rsidRPr="000A2753">
        <w:rPr>
          <w:rFonts w:ascii="Times New Roman" w:hAnsi="Times New Roman" w:cs="Times New Roman"/>
          <w:b/>
          <w:caps/>
          <w:sz w:val="28"/>
          <w:szCs w:val="28"/>
        </w:rPr>
        <w:t>территория прибыли</w:t>
      </w:r>
    </w:p>
    <w:p w:rsidR="00BE2655" w:rsidRPr="000A2753"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т</w:t>
      </w:r>
      <w:r w:rsidRPr="000A2753">
        <w:rPr>
          <w:rFonts w:ascii="Times New Roman" w:hAnsi="Times New Roman" w:cs="Times New Roman"/>
          <w:sz w:val="28"/>
          <w:szCs w:val="28"/>
        </w:rPr>
        <w:t>ерритория партнерских взаимоотношений власти и бизнеса</w:t>
      </w:r>
      <w:r w:rsidRPr="00E45F81">
        <w:rPr>
          <w:rFonts w:ascii="Times New Roman" w:hAnsi="Times New Roman" w:cs="Times New Roman"/>
          <w:sz w:val="28"/>
          <w:szCs w:val="28"/>
        </w:rPr>
        <w:t>;</w:t>
      </w:r>
      <w:r w:rsidRPr="000A2753">
        <w:rPr>
          <w:rFonts w:ascii="Times New Roman" w:hAnsi="Times New Roman" w:cs="Times New Roman"/>
          <w:sz w:val="28"/>
          <w:szCs w:val="28"/>
        </w:rPr>
        <w:t xml:space="preserve"> </w:t>
      </w:r>
    </w:p>
    <w:p w:rsidR="00BE2655" w:rsidRPr="00E45F81" w:rsidRDefault="00BE2655" w:rsidP="00BE2655">
      <w:pPr>
        <w:pStyle w:val="a8"/>
        <w:keepNext/>
        <w:suppressAutoHyphens/>
        <w:autoSpaceDE w:val="0"/>
        <w:autoSpaceDN w:val="0"/>
        <w:adjustRightInd w:val="0"/>
        <w:ind w:left="0"/>
        <w:rPr>
          <w:rFonts w:ascii="Times New Roman" w:hAnsi="Times New Roman" w:cs="Times New Roman"/>
          <w:color w:val="000000"/>
          <w:sz w:val="24"/>
          <w:szCs w:val="24"/>
        </w:rPr>
      </w:pPr>
      <w:r w:rsidRPr="00E45F81">
        <w:rPr>
          <w:rFonts w:ascii="Times New Roman" w:hAnsi="Times New Roman" w:cs="Times New Roman"/>
          <w:sz w:val="28"/>
          <w:szCs w:val="28"/>
        </w:rPr>
        <w:t>территория успешного ведения бизнеса и высокой капитализации вложенных ресурсов;</w:t>
      </w:r>
    </w:p>
    <w:p w:rsidR="00BE2655" w:rsidRPr="002B7644" w:rsidRDefault="00BE2655" w:rsidP="00BE2655">
      <w:pPr>
        <w:pStyle w:val="a8"/>
        <w:autoSpaceDE w:val="0"/>
        <w:autoSpaceDN w:val="0"/>
        <w:adjustRightInd w:val="0"/>
        <w:ind w:left="0"/>
        <w:rPr>
          <w:rFonts w:ascii="Times New Roman" w:hAnsi="Times New Roman" w:cs="Times New Roman"/>
          <w:color w:val="000000"/>
          <w:sz w:val="28"/>
          <w:szCs w:val="28"/>
        </w:rPr>
      </w:pPr>
      <w:r>
        <w:rPr>
          <w:rFonts w:ascii="Times New Roman" w:hAnsi="Times New Roman" w:cs="Times New Roman"/>
          <w:color w:val="000000"/>
          <w:sz w:val="28"/>
          <w:szCs w:val="28"/>
        </w:rPr>
        <w:t>п</w:t>
      </w:r>
      <w:r w:rsidRPr="002B7644">
        <w:rPr>
          <w:rFonts w:ascii="Times New Roman" w:hAnsi="Times New Roman" w:cs="Times New Roman"/>
          <w:color w:val="000000"/>
          <w:sz w:val="28"/>
          <w:szCs w:val="28"/>
        </w:rPr>
        <w:t>риход в город инвесторов, создающих производства в новых специализированных сегментах производства маш</w:t>
      </w:r>
      <w:r>
        <w:rPr>
          <w:rFonts w:ascii="Times New Roman" w:hAnsi="Times New Roman" w:cs="Times New Roman"/>
          <w:color w:val="000000"/>
          <w:sz w:val="28"/>
          <w:szCs w:val="28"/>
        </w:rPr>
        <w:t xml:space="preserve">ин и оборудования, металлургии </w:t>
      </w:r>
      <w:r w:rsidRPr="002B7644">
        <w:rPr>
          <w:rFonts w:ascii="Times New Roman" w:hAnsi="Times New Roman" w:cs="Times New Roman"/>
          <w:color w:val="000000"/>
          <w:sz w:val="28"/>
          <w:szCs w:val="28"/>
        </w:rPr>
        <w:t xml:space="preserve">и других секторах позволит обеспечить большую устойчивость экономики </w:t>
      </w:r>
      <w:r>
        <w:rPr>
          <w:rFonts w:ascii="Times New Roman" w:hAnsi="Times New Roman" w:cs="Times New Roman"/>
          <w:color w:val="000000"/>
          <w:sz w:val="28"/>
          <w:szCs w:val="28"/>
        </w:rPr>
        <w:t xml:space="preserve">Невьянского городского округа </w:t>
      </w:r>
      <w:r w:rsidRPr="002B7644">
        <w:rPr>
          <w:rFonts w:ascii="Times New Roman" w:hAnsi="Times New Roman" w:cs="Times New Roman"/>
          <w:color w:val="000000"/>
          <w:sz w:val="28"/>
          <w:szCs w:val="28"/>
        </w:rPr>
        <w:t>за счет диверсификации</w:t>
      </w:r>
      <w:r w:rsidRPr="00E45F81">
        <w:rPr>
          <w:rFonts w:ascii="Times New Roman" w:hAnsi="Times New Roman" w:cs="Times New Roman"/>
          <w:color w:val="000000"/>
          <w:sz w:val="28"/>
          <w:szCs w:val="28"/>
        </w:rPr>
        <w:t>;</w:t>
      </w:r>
      <w:r w:rsidRPr="002B7644">
        <w:rPr>
          <w:rFonts w:ascii="Times New Roman" w:hAnsi="Times New Roman" w:cs="Times New Roman"/>
          <w:color w:val="000000"/>
          <w:sz w:val="28"/>
          <w:szCs w:val="28"/>
        </w:rPr>
        <w:t xml:space="preserve"> </w:t>
      </w:r>
    </w:p>
    <w:p w:rsidR="00BE2655" w:rsidRPr="002B7644" w:rsidRDefault="00BE2655" w:rsidP="00BE2655">
      <w:pPr>
        <w:pStyle w:val="a8"/>
        <w:keepNext/>
        <w:suppressAutoHyphens/>
        <w:autoSpaceDE w:val="0"/>
        <w:autoSpaceDN w:val="0"/>
        <w:adjustRightInd w:val="0"/>
        <w:ind w:left="0"/>
        <w:rPr>
          <w:rFonts w:ascii="Times New Roman" w:hAnsi="Times New Roman" w:cs="Times New Roman"/>
          <w:sz w:val="28"/>
          <w:szCs w:val="28"/>
        </w:rPr>
      </w:pPr>
      <w:r>
        <w:rPr>
          <w:rFonts w:ascii="Times New Roman" w:hAnsi="Times New Roman" w:cs="Times New Roman"/>
          <w:color w:val="000000"/>
          <w:sz w:val="28"/>
          <w:szCs w:val="28"/>
        </w:rPr>
        <w:t>вы</w:t>
      </w:r>
      <w:r w:rsidRPr="002B7644">
        <w:rPr>
          <w:rFonts w:ascii="Times New Roman" w:hAnsi="Times New Roman" w:cs="Times New Roman"/>
          <w:color w:val="000000"/>
          <w:sz w:val="28"/>
          <w:szCs w:val="28"/>
        </w:rPr>
        <w:t>годное расположение г</w:t>
      </w:r>
      <w:r w:rsidR="002F3856">
        <w:rPr>
          <w:rFonts w:ascii="Times New Roman" w:hAnsi="Times New Roman" w:cs="Times New Roman"/>
          <w:color w:val="000000"/>
          <w:sz w:val="28"/>
          <w:szCs w:val="28"/>
        </w:rPr>
        <w:t>орода</w:t>
      </w:r>
      <w:r w:rsidRPr="002B7644">
        <w:rPr>
          <w:rFonts w:ascii="Times New Roman" w:hAnsi="Times New Roman" w:cs="Times New Roman"/>
          <w:color w:val="000000"/>
          <w:sz w:val="28"/>
          <w:szCs w:val="28"/>
        </w:rPr>
        <w:t xml:space="preserve"> Невьянска от областного центра, в непосредственной близости</w:t>
      </w:r>
      <w:r>
        <w:rPr>
          <w:rFonts w:ascii="Times New Roman" w:hAnsi="Times New Roman" w:cs="Times New Roman"/>
          <w:color w:val="000000"/>
          <w:sz w:val="28"/>
          <w:szCs w:val="28"/>
        </w:rPr>
        <w:t xml:space="preserve"> от</w:t>
      </w:r>
      <w:r w:rsidRPr="002B7644">
        <w:rPr>
          <w:rFonts w:ascii="Times New Roman" w:hAnsi="Times New Roman" w:cs="Times New Roman"/>
          <w:color w:val="000000"/>
          <w:sz w:val="28"/>
          <w:szCs w:val="28"/>
        </w:rPr>
        <w:t xml:space="preserve"> крупных железнодорожных и автомагистралей, с ориентиром на близость крупных городов Свердловской области с высоким уровнем потребления, создают предпосылки для развития транспортно-логистической сети.</w:t>
      </w:r>
      <w:r w:rsidRPr="002B7644">
        <w:rPr>
          <w:rFonts w:ascii="Times New Roman" w:hAnsi="Times New Roman" w:cs="Times New Roman"/>
          <w:sz w:val="28"/>
          <w:szCs w:val="28"/>
        </w:rPr>
        <w:t xml:space="preserve"> </w:t>
      </w:r>
    </w:p>
    <w:p w:rsidR="00BE2655" w:rsidRPr="000A2753" w:rsidRDefault="00BE2655" w:rsidP="00BE2655">
      <w:pPr>
        <w:pStyle w:val="a8"/>
        <w:keepNext/>
        <w:suppressAutoHyphens/>
        <w:ind w:left="0"/>
        <w:rPr>
          <w:rFonts w:ascii="Times New Roman" w:hAnsi="Times New Roman" w:cs="Times New Roman"/>
          <w:b/>
          <w:caps/>
          <w:sz w:val="28"/>
          <w:szCs w:val="28"/>
        </w:rPr>
      </w:pPr>
      <w:r>
        <w:rPr>
          <w:rFonts w:ascii="Times New Roman" w:hAnsi="Times New Roman" w:cs="Times New Roman"/>
          <w:b/>
          <w:sz w:val="28"/>
          <w:szCs w:val="28"/>
        </w:rPr>
        <w:t xml:space="preserve">Невьянский городской округ </w:t>
      </w:r>
      <w:r w:rsidRPr="000A2753">
        <w:rPr>
          <w:rFonts w:ascii="Times New Roman" w:hAnsi="Times New Roman" w:cs="Times New Roman"/>
          <w:b/>
          <w:sz w:val="28"/>
          <w:szCs w:val="28"/>
        </w:rPr>
        <w:t xml:space="preserve">для гостей (туристов) – </w:t>
      </w:r>
      <w:r w:rsidRPr="000A2753">
        <w:rPr>
          <w:rFonts w:ascii="Times New Roman" w:hAnsi="Times New Roman" w:cs="Times New Roman"/>
          <w:b/>
          <w:caps/>
          <w:sz w:val="28"/>
          <w:szCs w:val="28"/>
        </w:rPr>
        <w:t>незабываемое место</w:t>
      </w:r>
    </w:p>
    <w:p w:rsidR="00BE2655" w:rsidRPr="00D5620C" w:rsidRDefault="00BE2655" w:rsidP="00BE2655">
      <w:pPr>
        <w:pStyle w:val="a8"/>
        <w:keepNext/>
        <w:tabs>
          <w:tab w:val="left" w:pos="0"/>
        </w:tabs>
        <w:suppressAutoHyphens/>
        <w:ind w:left="0"/>
        <w:rPr>
          <w:rFonts w:ascii="Times New Roman" w:hAnsi="Times New Roman" w:cs="Times New Roman"/>
          <w:sz w:val="28"/>
          <w:szCs w:val="28"/>
        </w:rPr>
      </w:pPr>
      <w:r>
        <w:rPr>
          <w:rFonts w:ascii="Times New Roman" w:hAnsi="Times New Roman" w:cs="Times New Roman"/>
          <w:sz w:val="28"/>
          <w:szCs w:val="28"/>
        </w:rPr>
        <w:t>т</w:t>
      </w:r>
      <w:r w:rsidRPr="00D5620C">
        <w:rPr>
          <w:rFonts w:ascii="Times New Roman" w:hAnsi="Times New Roman" w:cs="Times New Roman"/>
          <w:sz w:val="28"/>
          <w:szCs w:val="28"/>
        </w:rPr>
        <w:t>ерритория с уникальным историко-культурным наследием (Невьянская наклонная башня,</w:t>
      </w:r>
      <w:r>
        <w:rPr>
          <w:rFonts w:ascii="Times New Roman" w:hAnsi="Times New Roman" w:cs="Times New Roman"/>
          <w:sz w:val="28"/>
          <w:szCs w:val="28"/>
        </w:rPr>
        <w:t xml:space="preserve"> Невьянская икона</w:t>
      </w:r>
      <w:r w:rsidRPr="00194A18">
        <w:rPr>
          <w:rFonts w:ascii="Times New Roman" w:hAnsi="Times New Roman" w:cs="Times New Roman"/>
          <w:sz w:val="28"/>
          <w:szCs w:val="28"/>
        </w:rPr>
        <w:t>), самобытными традициями и брендами (</w:t>
      </w:r>
      <w:proofErr w:type="spellStart"/>
      <w:r w:rsidRPr="00194A18">
        <w:rPr>
          <w:rFonts w:ascii="Times New Roman" w:hAnsi="Times New Roman" w:cs="Times New Roman"/>
          <w:sz w:val="28"/>
          <w:szCs w:val="28"/>
        </w:rPr>
        <w:t>Таволожская</w:t>
      </w:r>
      <w:proofErr w:type="spellEnd"/>
      <w:r w:rsidRPr="00194A18">
        <w:rPr>
          <w:rFonts w:ascii="Times New Roman" w:hAnsi="Times New Roman" w:cs="Times New Roman"/>
          <w:sz w:val="28"/>
          <w:szCs w:val="28"/>
        </w:rPr>
        <w:t xml:space="preserve"> керамика, Невьянские валенки, Невьянский трикотаж, Невьянская игрушка), которые можно превратить в объект туристского притяжения;</w:t>
      </w:r>
    </w:p>
    <w:p w:rsidR="00BE2655" w:rsidRPr="00D5620C" w:rsidRDefault="00BE2655" w:rsidP="00BE2655">
      <w:pPr>
        <w:pStyle w:val="a8"/>
        <w:keepNext/>
        <w:tabs>
          <w:tab w:val="left" w:pos="0"/>
        </w:tabs>
        <w:suppressAutoHyphens/>
        <w:ind w:left="0"/>
        <w:rPr>
          <w:rFonts w:ascii="Times New Roman" w:hAnsi="Times New Roman" w:cs="Times New Roman"/>
          <w:sz w:val="28"/>
          <w:szCs w:val="28"/>
        </w:rPr>
      </w:pPr>
      <w:r>
        <w:rPr>
          <w:rFonts w:ascii="Times New Roman" w:hAnsi="Times New Roman" w:cs="Times New Roman"/>
          <w:sz w:val="28"/>
          <w:szCs w:val="28"/>
        </w:rPr>
        <w:t>т</w:t>
      </w:r>
      <w:r w:rsidRPr="00D5620C">
        <w:rPr>
          <w:rFonts w:ascii="Times New Roman" w:hAnsi="Times New Roman" w:cs="Times New Roman"/>
          <w:sz w:val="28"/>
          <w:szCs w:val="28"/>
        </w:rPr>
        <w:t>ерритория с уникальным природно-ландшафтным потенциалом, что рассматривается как важный элемент повышения эффективности экономики территории через развитие на территории познавательного, прир</w:t>
      </w:r>
      <w:r>
        <w:rPr>
          <w:rFonts w:ascii="Times New Roman" w:hAnsi="Times New Roman" w:cs="Times New Roman"/>
          <w:sz w:val="28"/>
          <w:szCs w:val="28"/>
        </w:rPr>
        <w:t>одного и экологического туризма</w:t>
      </w:r>
      <w:r w:rsidRPr="00E45F81">
        <w:rPr>
          <w:rFonts w:ascii="Times New Roman" w:hAnsi="Times New Roman" w:cs="Times New Roman"/>
          <w:sz w:val="28"/>
          <w:szCs w:val="28"/>
        </w:rPr>
        <w:t>;</w:t>
      </w:r>
    </w:p>
    <w:p w:rsidR="00BE2655" w:rsidRPr="00D5620C" w:rsidRDefault="00BE2655" w:rsidP="00BE2655">
      <w:pPr>
        <w:pStyle w:val="a8"/>
        <w:keepNext/>
        <w:tabs>
          <w:tab w:val="left" w:pos="0"/>
        </w:tabs>
        <w:suppressAutoHyphens/>
        <w:ind w:left="0"/>
        <w:rPr>
          <w:rFonts w:ascii="Times New Roman" w:hAnsi="Times New Roman" w:cs="Times New Roman"/>
          <w:sz w:val="28"/>
          <w:szCs w:val="28"/>
        </w:rPr>
      </w:pPr>
      <w:r>
        <w:rPr>
          <w:rFonts w:ascii="Times New Roman" w:hAnsi="Times New Roman" w:cs="Times New Roman"/>
          <w:sz w:val="28"/>
          <w:szCs w:val="28"/>
        </w:rPr>
        <w:t>т</w:t>
      </w:r>
      <w:r w:rsidRPr="00D5620C">
        <w:rPr>
          <w:rFonts w:ascii="Times New Roman" w:hAnsi="Times New Roman" w:cs="Times New Roman"/>
          <w:sz w:val="28"/>
          <w:szCs w:val="28"/>
        </w:rPr>
        <w:t>ерритория, комфортная для про</w:t>
      </w:r>
      <w:r>
        <w:rPr>
          <w:rFonts w:ascii="Times New Roman" w:hAnsi="Times New Roman" w:cs="Times New Roman"/>
          <w:sz w:val="28"/>
          <w:szCs w:val="28"/>
        </w:rPr>
        <w:t>ведения фестивалей и праздников</w:t>
      </w:r>
      <w:r w:rsidRPr="00E45F81">
        <w:rPr>
          <w:rFonts w:ascii="Times New Roman" w:hAnsi="Times New Roman" w:cs="Times New Roman"/>
          <w:sz w:val="28"/>
          <w:szCs w:val="28"/>
        </w:rPr>
        <w:t>;</w:t>
      </w:r>
      <w:r w:rsidRPr="00D5620C">
        <w:rPr>
          <w:rFonts w:ascii="Times New Roman" w:hAnsi="Times New Roman" w:cs="Times New Roman"/>
          <w:sz w:val="28"/>
          <w:szCs w:val="28"/>
        </w:rPr>
        <w:t xml:space="preserve"> </w:t>
      </w:r>
    </w:p>
    <w:p w:rsidR="00BE2655" w:rsidRPr="00D5620C" w:rsidRDefault="00BE2655" w:rsidP="00BE2655">
      <w:pPr>
        <w:pStyle w:val="a8"/>
        <w:keepNext/>
        <w:suppressAutoHyphens/>
        <w:ind w:left="0"/>
        <w:rPr>
          <w:rFonts w:ascii="Times New Roman" w:hAnsi="Times New Roman" w:cs="Times New Roman"/>
          <w:sz w:val="28"/>
          <w:szCs w:val="28"/>
        </w:rPr>
      </w:pPr>
      <w:r>
        <w:rPr>
          <w:rFonts w:ascii="Times New Roman" w:hAnsi="Times New Roman" w:cs="Times New Roman"/>
          <w:sz w:val="28"/>
          <w:szCs w:val="28"/>
        </w:rPr>
        <w:t>т</w:t>
      </w:r>
      <w:r w:rsidRPr="00D5620C">
        <w:rPr>
          <w:rFonts w:ascii="Times New Roman" w:hAnsi="Times New Roman" w:cs="Times New Roman"/>
          <w:sz w:val="28"/>
          <w:szCs w:val="28"/>
        </w:rPr>
        <w:t xml:space="preserve">ерритория интересная для развития инфраструктуры гостеприимства, развлечений и отдыха. </w:t>
      </w:r>
    </w:p>
    <w:p w:rsidR="006970A0" w:rsidRDefault="006970A0" w:rsidP="008327F6">
      <w:pPr>
        <w:rPr>
          <w:rFonts w:ascii="Times New Roman" w:hAnsi="Times New Roman" w:cs="Times New Roman"/>
          <w:b/>
          <w:sz w:val="28"/>
          <w:szCs w:val="28"/>
        </w:rPr>
      </w:pPr>
    </w:p>
    <w:p w:rsidR="008327F6" w:rsidRDefault="008327F6" w:rsidP="008327F6">
      <w:pPr>
        <w:rPr>
          <w:rFonts w:ascii="Times New Roman" w:hAnsi="Times New Roman" w:cs="Times New Roman"/>
          <w:sz w:val="28"/>
          <w:szCs w:val="28"/>
        </w:rPr>
      </w:pPr>
      <w:r w:rsidRPr="008327F6">
        <w:rPr>
          <w:rFonts w:ascii="Times New Roman" w:hAnsi="Times New Roman" w:cs="Times New Roman"/>
          <w:b/>
          <w:sz w:val="28"/>
          <w:szCs w:val="28"/>
        </w:rPr>
        <w:t>Миссия Невьянского городского округа</w:t>
      </w:r>
      <w:r w:rsidR="000E2BF9">
        <w:rPr>
          <w:rFonts w:ascii="Times New Roman" w:hAnsi="Times New Roman" w:cs="Times New Roman"/>
          <w:sz w:val="28"/>
          <w:szCs w:val="28"/>
        </w:rPr>
        <w:t xml:space="preserve"> заключается в создании</w:t>
      </w:r>
      <w:r w:rsidRPr="0058328A">
        <w:rPr>
          <w:rFonts w:ascii="Times New Roman" w:hAnsi="Times New Roman" w:cs="Times New Roman"/>
          <w:sz w:val="28"/>
          <w:szCs w:val="28"/>
        </w:rPr>
        <w:t xml:space="preserve"> условий для реализации человеческого потенциала и улучшения материального благосостояния жителей </w:t>
      </w:r>
      <w:r>
        <w:rPr>
          <w:rFonts w:ascii="Times New Roman" w:hAnsi="Times New Roman" w:cs="Times New Roman"/>
          <w:sz w:val="28"/>
          <w:szCs w:val="28"/>
        </w:rPr>
        <w:t xml:space="preserve">за счет </w:t>
      </w:r>
      <w:r w:rsidRPr="00A83875">
        <w:rPr>
          <w:rFonts w:ascii="Times New Roman" w:hAnsi="Times New Roman" w:cs="Times New Roman"/>
          <w:sz w:val="28"/>
          <w:szCs w:val="28"/>
        </w:rPr>
        <w:t>развития внутреннего и въездного туризма на базе историко-культурного наследия</w:t>
      </w:r>
      <w:r>
        <w:rPr>
          <w:rFonts w:ascii="Times New Roman" w:hAnsi="Times New Roman" w:cs="Times New Roman"/>
          <w:sz w:val="28"/>
          <w:szCs w:val="28"/>
        </w:rPr>
        <w:t xml:space="preserve">, </w:t>
      </w:r>
      <w:r w:rsidRPr="0058328A">
        <w:rPr>
          <w:rFonts w:ascii="Times New Roman" w:hAnsi="Times New Roman" w:cs="Times New Roman"/>
          <w:sz w:val="28"/>
          <w:szCs w:val="28"/>
        </w:rPr>
        <w:t>при</w:t>
      </w:r>
      <w:r>
        <w:rPr>
          <w:rFonts w:ascii="Times New Roman" w:hAnsi="Times New Roman" w:cs="Times New Roman"/>
          <w:sz w:val="28"/>
          <w:szCs w:val="28"/>
        </w:rPr>
        <w:t xml:space="preserve"> </w:t>
      </w:r>
      <w:r w:rsidRPr="0058328A">
        <w:rPr>
          <w:rFonts w:ascii="Times New Roman" w:hAnsi="Times New Roman" w:cs="Times New Roman"/>
          <w:sz w:val="28"/>
          <w:szCs w:val="28"/>
        </w:rPr>
        <w:t>устойчиво</w:t>
      </w:r>
      <w:r>
        <w:rPr>
          <w:rFonts w:ascii="Times New Roman" w:hAnsi="Times New Roman" w:cs="Times New Roman"/>
          <w:sz w:val="28"/>
          <w:szCs w:val="28"/>
        </w:rPr>
        <w:t>й работе предприятий и дальнейшего развития предпринимательского сообщества.</w:t>
      </w:r>
    </w:p>
    <w:p w:rsidR="00A47405" w:rsidRPr="00E77B49" w:rsidRDefault="00A47405" w:rsidP="00E77B49">
      <w:pPr>
        <w:widowControl w:val="0"/>
        <w:suppressAutoHyphens/>
        <w:autoSpaceDE w:val="0"/>
        <w:rPr>
          <w:rFonts w:ascii="Times New Roman" w:hAnsi="Times New Roman" w:cs="Times New Roman"/>
          <w:b/>
          <w:sz w:val="28"/>
          <w:szCs w:val="28"/>
        </w:rPr>
      </w:pPr>
      <w:r w:rsidRPr="00E77B49">
        <w:rPr>
          <w:rFonts w:ascii="Times New Roman" w:hAnsi="Times New Roman" w:cs="Times New Roman"/>
          <w:kern w:val="2"/>
          <w:sz w:val="28"/>
          <w:szCs w:val="28"/>
          <w:lang w:eastAsia="zh-CN"/>
        </w:rPr>
        <w:t xml:space="preserve">С миссией </w:t>
      </w:r>
      <w:r w:rsidR="00F85C6F" w:rsidRPr="00E77B49">
        <w:rPr>
          <w:rFonts w:ascii="Times New Roman" w:hAnsi="Times New Roman" w:cs="Times New Roman"/>
          <w:kern w:val="2"/>
          <w:sz w:val="28"/>
          <w:szCs w:val="28"/>
          <w:lang w:eastAsia="zh-CN"/>
        </w:rPr>
        <w:t xml:space="preserve">Невьянского городского </w:t>
      </w:r>
      <w:r w:rsidRPr="00E77B49">
        <w:rPr>
          <w:rFonts w:ascii="Times New Roman" w:hAnsi="Times New Roman" w:cs="Times New Roman"/>
          <w:kern w:val="2"/>
          <w:sz w:val="28"/>
          <w:szCs w:val="28"/>
          <w:lang w:eastAsia="zh-CN"/>
        </w:rPr>
        <w:t xml:space="preserve">округа тесно связана генеральная цель </w:t>
      </w:r>
      <w:r w:rsidR="00F85C6F" w:rsidRPr="00E77B49">
        <w:rPr>
          <w:rFonts w:ascii="Times New Roman" w:hAnsi="Times New Roman" w:cs="Times New Roman"/>
          <w:kern w:val="2"/>
          <w:sz w:val="28"/>
          <w:szCs w:val="28"/>
          <w:lang w:eastAsia="zh-CN"/>
        </w:rPr>
        <w:t>С</w:t>
      </w:r>
      <w:r w:rsidRPr="00E77B49">
        <w:rPr>
          <w:rFonts w:ascii="Times New Roman" w:hAnsi="Times New Roman" w:cs="Times New Roman"/>
          <w:kern w:val="2"/>
          <w:sz w:val="28"/>
          <w:szCs w:val="28"/>
          <w:lang w:eastAsia="zh-CN"/>
        </w:rPr>
        <w:t>тратегии</w:t>
      </w:r>
      <w:r w:rsidR="00F85C6F" w:rsidRPr="00E77B49">
        <w:rPr>
          <w:rFonts w:ascii="Times New Roman" w:hAnsi="Times New Roman" w:cs="Times New Roman"/>
          <w:kern w:val="2"/>
          <w:sz w:val="28"/>
          <w:szCs w:val="28"/>
          <w:lang w:eastAsia="zh-CN"/>
        </w:rPr>
        <w:t xml:space="preserve"> Невьянского городского округа</w:t>
      </w:r>
      <w:r w:rsidRPr="00E77B49">
        <w:rPr>
          <w:rFonts w:ascii="Times New Roman" w:hAnsi="Times New Roman" w:cs="Times New Roman"/>
          <w:kern w:val="2"/>
          <w:sz w:val="28"/>
          <w:szCs w:val="28"/>
          <w:lang w:eastAsia="zh-CN"/>
        </w:rPr>
        <w:t xml:space="preserve">.  </w:t>
      </w:r>
    </w:p>
    <w:p w:rsidR="001573C9" w:rsidRPr="001573C9" w:rsidRDefault="00BA232D" w:rsidP="00041BC3">
      <w:pPr>
        <w:rPr>
          <w:rFonts w:ascii="Times New Roman" w:hAnsi="Times New Roman" w:cs="Times New Roman"/>
          <w:sz w:val="28"/>
          <w:szCs w:val="28"/>
        </w:rPr>
      </w:pPr>
      <w:r w:rsidRPr="00BA232D">
        <w:rPr>
          <w:rFonts w:ascii="Times New Roman" w:hAnsi="Times New Roman" w:cs="Times New Roman"/>
          <w:sz w:val="28"/>
          <w:szCs w:val="28"/>
        </w:rPr>
        <w:t xml:space="preserve">Стратегия </w:t>
      </w:r>
      <w:r w:rsidR="0062055F">
        <w:rPr>
          <w:rFonts w:ascii="Times New Roman" w:hAnsi="Times New Roman" w:cs="Times New Roman"/>
          <w:sz w:val="28"/>
          <w:szCs w:val="28"/>
        </w:rPr>
        <w:t>Невьянского городского округа</w:t>
      </w:r>
      <w:r w:rsidR="0062055F" w:rsidRPr="00BA232D">
        <w:rPr>
          <w:rFonts w:ascii="Times New Roman" w:hAnsi="Times New Roman" w:cs="Times New Roman"/>
          <w:sz w:val="28"/>
          <w:szCs w:val="28"/>
        </w:rPr>
        <w:t xml:space="preserve"> </w:t>
      </w:r>
      <w:r w:rsidRPr="00BA232D">
        <w:rPr>
          <w:rFonts w:ascii="Times New Roman" w:hAnsi="Times New Roman" w:cs="Times New Roman"/>
          <w:sz w:val="28"/>
          <w:szCs w:val="28"/>
        </w:rPr>
        <w:t xml:space="preserve">определяет цели и задачи социально-экономического развития </w:t>
      </w:r>
      <w:r w:rsidR="0095115E">
        <w:rPr>
          <w:rFonts w:ascii="Times New Roman" w:eastAsia="Calibri" w:hAnsi="Times New Roman" w:cs="Times New Roman"/>
          <w:sz w:val="28"/>
          <w:szCs w:val="28"/>
        </w:rPr>
        <w:t>округа</w:t>
      </w:r>
      <w:r w:rsidR="001573C9">
        <w:rPr>
          <w:rFonts w:ascii="Times New Roman" w:hAnsi="Times New Roman" w:cs="Times New Roman"/>
          <w:sz w:val="28"/>
          <w:szCs w:val="28"/>
        </w:rPr>
        <w:t xml:space="preserve"> на долгосрочный период</w:t>
      </w:r>
      <w:r w:rsidR="001573C9">
        <w:t xml:space="preserve">, </w:t>
      </w:r>
      <w:r w:rsidR="001573C9" w:rsidRPr="001573C9">
        <w:rPr>
          <w:rFonts w:ascii="Times New Roman" w:hAnsi="Times New Roman" w:cs="Times New Roman"/>
          <w:sz w:val="28"/>
          <w:szCs w:val="28"/>
        </w:rPr>
        <w:lastRenderedPageBreak/>
        <w:t>согласованные с приоритетами и целями социально-экономического развития Свердловской области и Российской Федерации.</w:t>
      </w:r>
    </w:p>
    <w:p w:rsidR="001573C9" w:rsidRDefault="002A6C50" w:rsidP="00223E64">
      <w:pPr>
        <w:rPr>
          <w:rFonts w:ascii="Times New Roman" w:hAnsi="Times New Roman" w:cs="Times New Roman"/>
          <w:sz w:val="28"/>
          <w:szCs w:val="28"/>
        </w:rPr>
      </w:pPr>
      <w:r w:rsidRPr="008E5449">
        <w:rPr>
          <w:rFonts w:ascii="Times New Roman" w:hAnsi="Times New Roman" w:cs="Times New Roman"/>
          <w:b/>
          <w:sz w:val="28"/>
          <w:szCs w:val="28"/>
        </w:rPr>
        <w:t>Целью настоящей с</w:t>
      </w:r>
      <w:r w:rsidR="00933DA4" w:rsidRPr="008E5449">
        <w:rPr>
          <w:rFonts w:ascii="Times New Roman" w:hAnsi="Times New Roman" w:cs="Times New Roman"/>
          <w:b/>
          <w:sz w:val="28"/>
          <w:szCs w:val="28"/>
        </w:rPr>
        <w:t>тратегии</w:t>
      </w:r>
      <w:r w:rsidR="00933DA4">
        <w:rPr>
          <w:rFonts w:ascii="Times New Roman" w:hAnsi="Times New Roman" w:cs="Times New Roman"/>
          <w:sz w:val="28"/>
          <w:szCs w:val="28"/>
        </w:rPr>
        <w:t xml:space="preserve"> является</w:t>
      </w:r>
      <w:r w:rsidR="00BA232D" w:rsidRPr="001573C9">
        <w:rPr>
          <w:rFonts w:ascii="Times New Roman" w:hAnsi="Times New Roman" w:cs="Times New Roman"/>
          <w:sz w:val="28"/>
          <w:szCs w:val="28"/>
        </w:rPr>
        <w:t xml:space="preserve"> повышение</w:t>
      </w:r>
      <w:r w:rsidR="00BA232D" w:rsidRPr="00BA232D">
        <w:rPr>
          <w:rFonts w:ascii="Times New Roman" w:hAnsi="Times New Roman" w:cs="Times New Roman"/>
          <w:sz w:val="28"/>
          <w:szCs w:val="28"/>
        </w:rPr>
        <w:t xml:space="preserve"> качества жизни жителей </w:t>
      </w:r>
      <w:r w:rsidR="0095115E">
        <w:rPr>
          <w:rFonts w:ascii="Times New Roman" w:hAnsi="Times New Roman" w:cs="Times New Roman"/>
          <w:sz w:val="28"/>
          <w:szCs w:val="28"/>
        </w:rPr>
        <w:t>округа</w:t>
      </w:r>
      <w:r w:rsidR="00BA232D" w:rsidRPr="00BA232D">
        <w:rPr>
          <w:rFonts w:ascii="Times New Roman" w:hAnsi="Times New Roman" w:cs="Times New Roman"/>
          <w:sz w:val="28"/>
          <w:szCs w:val="28"/>
        </w:rPr>
        <w:t xml:space="preserve"> на основе сбалансированного экономического развития </w:t>
      </w:r>
      <w:r w:rsidR="0095115E">
        <w:rPr>
          <w:rFonts w:ascii="Times New Roman" w:hAnsi="Times New Roman" w:cs="Times New Roman"/>
          <w:sz w:val="28"/>
          <w:szCs w:val="28"/>
        </w:rPr>
        <w:t>округа</w:t>
      </w:r>
      <w:r w:rsidR="00BA232D" w:rsidRPr="00BA232D">
        <w:rPr>
          <w:rFonts w:ascii="Times New Roman" w:hAnsi="Times New Roman" w:cs="Times New Roman"/>
          <w:sz w:val="28"/>
          <w:szCs w:val="28"/>
        </w:rPr>
        <w:t xml:space="preserve"> как территории устойчивого роста, комфортной для проживания, посещения, реализации творческого потенциала и успешного ведения бизнеса. </w:t>
      </w:r>
      <w:r w:rsidR="001573C9">
        <w:rPr>
          <w:rFonts w:ascii="Times New Roman" w:hAnsi="Times New Roman" w:cs="Times New Roman"/>
          <w:sz w:val="28"/>
          <w:szCs w:val="28"/>
        </w:rPr>
        <w:t xml:space="preserve"> </w:t>
      </w:r>
    </w:p>
    <w:p w:rsidR="0096222C" w:rsidRPr="00F45D7E" w:rsidRDefault="0096222C" w:rsidP="0096222C">
      <w:pPr>
        <w:widowControl w:val="0"/>
        <w:suppressAutoHyphens/>
        <w:autoSpaceDE w:val="0"/>
        <w:rPr>
          <w:rFonts w:ascii="Times New Roman" w:hAnsi="Times New Roman" w:cs="Times New Roman"/>
          <w:kern w:val="1"/>
          <w:sz w:val="28"/>
          <w:szCs w:val="28"/>
          <w:lang w:eastAsia="zh-CN"/>
        </w:rPr>
      </w:pPr>
      <w:r w:rsidRPr="00F45D7E">
        <w:rPr>
          <w:rFonts w:ascii="Times New Roman" w:hAnsi="Times New Roman" w:cs="Times New Roman"/>
          <w:kern w:val="1"/>
          <w:sz w:val="28"/>
          <w:szCs w:val="28"/>
          <w:lang w:eastAsia="zh-CN"/>
        </w:rPr>
        <w:t>Достижение главной цели предполагает реализацию ряда основных стратегических подцелей:</w:t>
      </w:r>
    </w:p>
    <w:p w:rsidR="0096222C" w:rsidRPr="00F45D7E" w:rsidRDefault="0096222C" w:rsidP="006E5278">
      <w:pPr>
        <w:pStyle w:val="a8"/>
        <w:widowControl w:val="0"/>
        <w:numPr>
          <w:ilvl w:val="0"/>
          <w:numId w:val="132"/>
        </w:numPr>
        <w:suppressAutoHyphens/>
        <w:autoSpaceDE w:val="0"/>
        <w:ind w:left="0" w:firstLine="709"/>
        <w:rPr>
          <w:rFonts w:ascii="Times New Roman" w:hAnsi="Times New Roman" w:cs="Times New Roman"/>
          <w:kern w:val="1"/>
          <w:sz w:val="28"/>
          <w:szCs w:val="28"/>
          <w:lang w:eastAsia="zh-CN"/>
        </w:rPr>
      </w:pPr>
      <w:r w:rsidRPr="00F45D7E">
        <w:rPr>
          <w:rFonts w:ascii="Times New Roman" w:hAnsi="Times New Roman" w:cs="Times New Roman"/>
          <w:kern w:val="1"/>
          <w:sz w:val="28"/>
          <w:szCs w:val="28"/>
          <w:lang w:eastAsia="zh-CN"/>
        </w:rPr>
        <w:t>формирование благоприятной социальной среды, обеспечивающей всестороннее развитие личности на основе образования, культуры, здорового образа жизни населения, заботы об условиях труда, семьях, внедрения принципов социальной справедливости; повышения уровня общественной безопасности;</w:t>
      </w:r>
    </w:p>
    <w:p w:rsidR="0096222C" w:rsidRPr="00056BD5" w:rsidRDefault="0096222C" w:rsidP="006E5278">
      <w:pPr>
        <w:pStyle w:val="a8"/>
        <w:widowControl w:val="0"/>
        <w:numPr>
          <w:ilvl w:val="0"/>
          <w:numId w:val="132"/>
        </w:numPr>
        <w:suppressAutoHyphens/>
        <w:autoSpaceDE w:val="0"/>
        <w:ind w:left="0" w:firstLine="709"/>
        <w:rPr>
          <w:rFonts w:ascii="Times New Roman" w:hAnsi="Times New Roman" w:cs="Times New Roman"/>
          <w:kern w:val="1"/>
          <w:sz w:val="28"/>
          <w:szCs w:val="28"/>
          <w:lang w:eastAsia="zh-CN"/>
        </w:rPr>
      </w:pPr>
      <w:r w:rsidRPr="00F45D7E">
        <w:rPr>
          <w:rFonts w:ascii="Times New Roman" w:hAnsi="Times New Roman" w:cs="Times New Roman"/>
          <w:kern w:val="1"/>
          <w:sz w:val="28"/>
          <w:szCs w:val="28"/>
          <w:lang w:eastAsia="zh-CN"/>
        </w:rPr>
        <w:t xml:space="preserve">развитие эффективного инновационного производства и комплекса сферы услуг, обеспечивающих интеграцию в региональную экономику на базе роста инвестиций, создания новых высоко конкурентных рабочих мест, привлечения высококвалифицированных кадров, активизации инновационной деятельности, </w:t>
      </w:r>
      <w:r w:rsidR="00056BD5" w:rsidRPr="00056BD5">
        <w:rPr>
          <w:rFonts w:ascii="Times New Roman" w:hAnsi="Times New Roman" w:cs="Times New Roman"/>
          <w:kern w:val="1"/>
          <w:sz w:val="28"/>
          <w:szCs w:val="28"/>
          <w:lang w:eastAsia="zh-CN"/>
        </w:rPr>
        <w:t>роста</w:t>
      </w:r>
      <w:r w:rsidRPr="00056BD5">
        <w:rPr>
          <w:rFonts w:ascii="Times New Roman" w:hAnsi="Times New Roman" w:cs="Times New Roman"/>
          <w:kern w:val="1"/>
          <w:sz w:val="28"/>
          <w:szCs w:val="28"/>
          <w:lang w:eastAsia="zh-CN"/>
        </w:rPr>
        <w:t xml:space="preserve"> доходов </w:t>
      </w:r>
      <w:r w:rsidR="00B2510F" w:rsidRPr="00056BD5">
        <w:rPr>
          <w:rFonts w:ascii="Times New Roman" w:hAnsi="Times New Roman" w:cs="Times New Roman"/>
          <w:kern w:val="1"/>
          <w:sz w:val="28"/>
          <w:szCs w:val="28"/>
          <w:lang w:eastAsia="zh-CN"/>
        </w:rPr>
        <w:t>бюджета городского</w:t>
      </w:r>
      <w:r w:rsidRPr="00056BD5">
        <w:rPr>
          <w:rFonts w:ascii="Times New Roman" w:hAnsi="Times New Roman" w:cs="Times New Roman"/>
          <w:kern w:val="1"/>
          <w:sz w:val="28"/>
          <w:szCs w:val="28"/>
          <w:lang w:eastAsia="zh-CN"/>
        </w:rPr>
        <w:t xml:space="preserve"> округа, </w:t>
      </w:r>
      <w:r w:rsidR="00056BD5" w:rsidRPr="00056BD5">
        <w:rPr>
          <w:rFonts w:ascii="Times New Roman" w:hAnsi="Times New Roman" w:cs="Times New Roman"/>
          <w:kern w:val="1"/>
          <w:sz w:val="28"/>
          <w:szCs w:val="28"/>
          <w:lang w:eastAsia="zh-CN"/>
        </w:rPr>
        <w:t>увеличение</w:t>
      </w:r>
      <w:r w:rsidRPr="00056BD5">
        <w:rPr>
          <w:rFonts w:ascii="Times New Roman" w:hAnsi="Times New Roman" w:cs="Times New Roman"/>
          <w:kern w:val="1"/>
          <w:sz w:val="28"/>
          <w:szCs w:val="28"/>
          <w:lang w:eastAsia="zh-CN"/>
        </w:rPr>
        <w:t xml:space="preserve"> прибыл</w:t>
      </w:r>
      <w:r w:rsidR="00056BD5" w:rsidRPr="00056BD5">
        <w:rPr>
          <w:rFonts w:ascii="Times New Roman" w:hAnsi="Times New Roman" w:cs="Times New Roman"/>
          <w:kern w:val="1"/>
          <w:sz w:val="28"/>
          <w:szCs w:val="28"/>
          <w:lang w:eastAsia="zh-CN"/>
        </w:rPr>
        <w:t>и</w:t>
      </w:r>
      <w:r w:rsidRPr="00056BD5">
        <w:rPr>
          <w:rFonts w:ascii="Times New Roman" w:hAnsi="Times New Roman" w:cs="Times New Roman"/>
          <w:kern w:val="1"/>
          <w:sz w:val="28"/>
          <w:szCs w:val="28"/>
          <w:lang w:eastAsia="zh-CN"/>
        </w:rPr>
        <w:t xml:space="preserve"> </w:t>
      </w:r>
      <w:r w:rsidR="00B2510F" w:rsidRPr="00056BD5">
        <w:rPr>
          <w:rFonts w:ascii="Times New Roman" w:hAnsi="Times New Roman" w:cs="Times New Roman"/>
          <w:kern w:val="1"/>
          <w:sz w:val="28"/>
          <w:szCs w:val="28"/>
          <w:lang w:eastAsia="zh-CN"/>
        </w:rPr>
        <w:t>предприятий, роста</w:t>
      </w:r>
      <w:r w:rsidRPr="00056BD5">
        <w:rPr>
          <w:rFonts w:ascii="Times New Roman" w:hAnsi="Times New Roman" w:cs="Times New Roman"/>
          <w:kern w:val="1"/>
          <w:sz w:val="28"/>
          <w:szCs w:val="28"/>
          <w:lang w:eastAsia="zh-CN"/>
        </w:rPr>
        <w:t xml:space="preserve"> малого и </w:t>
      </w:r>
      <w:r w:rsidR="00B2510F" w:rsidRPr="00056BD5">
        <w:rPr>
          <w:rFonts w:ascii="Times New Roman" w:hAnsi="Times New Roman" w:cs="Times New Roman"/>
          <w:kern w:val="1"/>
          <w:sz w:val="28"/>
          <w:szCs w:val="28"/>
          <w:lang w:eastAsia="zh-CN"/>
        </w:rPr>
        <w:t>среднего предпринимательства</w:t>
      </w:r>
      <w:r w:rsidRPr="00056BD5">
        <w:rPr>
          <w:rFonts w:ascii="Times New Roman" w:hAnsi="Times New Roman" w:cs="Times New Roman"/>
          <w:kern w:val="1"/>
          <w:sz w:val="28"/>
          <w:szCs w:val="28"/>
          <w:lang w:eastAsia="zh-CN"/>
        </w:rPr>
        <w:t>;</w:t>
      </w:r>
    </w:p>
    <w:p w:rsidR="0096222C" w:rsidRPr="00F45D7E" w:rsidRDefault="0096222C" w:rsidP="006E5278">
      <w:pPr>
        <w:pStyle w:val="a8"/>
        <w:widowControl w:val="0"/>
        <w:numPr>
          <w:ilvl w:val="0"/>
          <w:numId w:val="132"/>
        </w:numPr>
        <w:suppressAutoHyphens/>
        <w:autoSpaceDE w:val="0"/>
        <w:ind w:left="0" w:firstLine="709"/>
        <w:rPr>
          <w:rFonts w:ascii="Times New Roman" w:hAnsi="Times New Roman" w:cs="Times New Roman"/>
          <w:kern w:val="1"/>
          <w:sz w:val="28"/>
          <w:szCs w:val="28"/>
          <w:lang w:eastAsia="zh-CN"/>
        </w:rPr>
      </w:pPr>
      <w:r w:rsidRPr="00F45D7E">
        <w:rPr>
          <w:rFonts w:ascii="Times New Roman" w:hAnsi="Times New Roman" w:cs="Times New Roman"/>
          <w:kern w:val="1"/>
          <w:sz w:val="28"/>
          <w:szCs w:val="28"/>
          <w:lang w:eastAsia="zh-CN"/>
        </w:rPr>
        <w:t>создание благоприятного социально-экономического и правового климата для предпринимателей и жителей городского округа: совершенствование нормативно-правовой базы, формирование имиджа городского округа, развитие рыночной, информационной, инновационной инфраструктуры;</w:t>
      </w:r>
    </w:p>
    <w:p w:rsidR="0096222C" w:rsidRDefault="0096222C" w:rsidP="006E5278">
      <w:pPr>
        <w:pStyle w:val="a8"/>
        <w:widowControl w:val="0"/>
        <w:numPr>
          <w:ilvl w:val="0"/>
          <w:numId w:val="132"/>
        </w:numPr>
        <w:suppressAutoHyphens/>
        <w:autoSpaceDE w:val="0"/>
        <w:ind w:left="0" w:firstLine="709"/>
        <w:rPr>
          <w:rFonts w:ascii="Times New Roman" w:hAnsi="Times New Roman" w:cs="Times New Roman"/>
          <w:kern w:val="1"/>
          <w:sz w:val="28"/>
          <w:szCs w:val="28"/>
          <w:lang w:eastAsia="zh-CN"/>
        </w:rPr>
      </w:pPr>
      <w:r w:rsidRPr="00F45D7E">
        <w:rPr>
          <w:rFonts w:ascii="Times New Roman" w:hAnsi="Times New Roman" w:cs="Times New Roman"/>
          <w:kern w:val="1"/>
          <w:sz w:val="28"/>
          <w:szCs w:val="28"/>
          <w:lang w:eastAsia="zh-CN"/>
        </w:rPr>
        <w:t>улучшение среды городского округа, устойчивое функционирование и развитие инфраструктуры и систем жизнеобеспечения округа, позволяющих сформировать здоровую, безопасную, благоустроенную и стимулирующую среду обитания;</w:t>
      </w:r>
    </w:p>
    <w:p w:rsidR="00572A6A" w:rsidRPr="00572A6A" w:rsidRDefault="00572A6A" w:rsidP="006E5278">
      <w:pPr>
        <w:pStyle w:val="a8"/>
        <w:widowControl w:val="0"/>
        <w:numPr>
          <w:ilvl w:val="0"/>
          <w:numId w:val="132"/>
        </w:numPr>
        <w:suppressAutoHyphens/>
        <w:autoSpaceDE w:val="0"/>
        <w:ind w:left="0" w:firstLine="709"/>
        <w:rPr>
          <w:rFonts w:ascii="Times New Roman" w:hAnsi="Times New Roman" w:cs="Times New Roman"/>
          <w:kern w:val="1"/>
          <w:sz w:val="28"/>
          <w:szCs w:val="28"/>
          <w:lang w:eastAsia="zh-CN"/>
        </w:rPr>
      </w:pPr>
      <w:r>
        <w:rPr>
          <w:rFonts w:ascii="Times New Roman" w:hAnsi="Times New Roman" w:cs="Times New Roman"/>
          <w:sz w:val="28"/>
          <w:szCs w:val="28"/>
        </w:rPr>
        <w:t>п</w:t>
      </w:r>
      <w:r w:rsidRPr="00572A6A">
        <w:rPr>
          <w:rFonts w:ascii="Times New Roman" w:hAnsi="Times New Roman" w:cs="Times New Roman"/>
          <w:sz w:val="28"/>
          <w:szCs w:val="28"/>
        </w:rPr>
        <w:t xml:space="preserve">овышение экономической эффективности использования промышленных территорий </w:t>
      </w:r>
      <w:r>
        <w:rPr>
          <w:rFonts w:ascii="Times New Roman" w:hAnsi="Times New Roman" w:cs="Times New Roman"/>
          <w:sz w:val="28"/>
          <w:szCs w:val="28"/>
        </w:rPr>
        <w:t>Невьянского городского округа</w:t>
      </w:r>
      <w:r w:rsidRPr="00572A6A">
        <w:rPr>
          <w:rFonts w:ascii="Times New Roman" w:hAnsi="Times New Roman" w:cs="Times New Roman"/>
          <w:sz w:val="28"/>
          <w:szCs w:val="28"/>
        </w:rPr>
        <w:t xml:space="preserve">: </w:t>
      </w:r>
      <w:r w:rsidR="00813D2D">
        <w:rPr>
          <w:rFonts w:ascii="Times New Roman" w:hAnsi="Times New Roman" w:cs="Times New Roman"/>
          <w:sz w:val="28"/>
          <w:szCs w:val="28"/>
        </w:rPr>
        <w:t xml:space="preserve">создание логистических центров, </w:t>
      </w:r>
      <w:r w:rsidRPr="00572A6A">
        <w:rPr>
          <w:rFonts w:ascii="Times New Roman" w:hAnsi="Times New Roman" w:cs="Times New Roman"/>
          <w:sz w:val="28"/>
          <w:szCs w:val="28"/>
        </w:rPr>
        <w:t xml:space="preserve">развитие </w:t>
      </w:r>
      <w:proofErr w:type="spellStart"/>
      <w:r w:rsidRPr="00572A6A">
        <w:rPr>
          <w:rFonts w:ascii="Times New Roman" w:hAnsi="Times New Roman" w:cs="Times New Roman"/>
          <w:sz w:val="28"/>
          <w:szCs w:val="28"/>
        </w:rPr>
        <w:t>коворкинговых</w:t>
      </w:r>
      <w:proofErr w:type="spellEnd"/>
      <w:r w:rsidRPr="00572A6A">
        <w:rPr>
          <w:rFonts w:ascii="Times New Roman" w:hAnsi="Times New Roman" w:cs="Times New Roman"/>
          <w:sz w:val="28"/>
          <w:szCs w:val="28"/>
        </w:rPr>
        <w:t xml:space="preserve"> (</w:t>
      </w:r>
      <w:proofErr w:type="spellStart"/>
      <w:r w:rsidRPr="00572A6A">
        <w:rPr>
          <w:rFonts w:ascii="Times New Roman" w:hAnsi="Times New Roman" w:cs="Times New Roman"/>
          <w:sz w:val="28"/>
          <w:szCs w:val="28"/>
        </w:rPr>
        <w:t>co-working</w:t>
      </w:r>
      <w:proofErr w:type="spellEnd"/>
      <w:r w:rsidRPr="00572A6A">
        <w:rPr>
          <w:rFonts w:ascii="Times New Roman" w:hAnsi="Times New Roman" w:cs="Times New Roman"/>
          <w:sz w:val="28"/>
          <w:szCs w:val="28"/>
        </w:rPr>
        <w:t xml:space="preserve">) зон, образовательных </w:t>
      </w:r>
      <w:proofErr w:type="spellStart"/>
      <w:r w:rsidRPr="00572A6A">
        <w:rPr>
          <w:rFonts w:ascii="Times New Roman" w:hAnsi="Times New Roman" w:cs="Times New Roman"/>
          <w:sz w:val="28"/>
          <w:szCs w:val="28"/>
        </w:rPr>
        <w:t>хабов</w:t>
      </w:r>
      <w:proofErr w:type="spellEnd"/>
      <w:r w:rsidRPr="00572A6A">
        <w:rPr>
          <w:rFonts w:ascii="Times New Roman" w:hAnsi="Times New Roman" w:cs="Times New Roman"/>
          <w:sz w:val="28"/>
          <w:szCs w:val="28"/>
        </w:rPr>
        <w:t>, дизайн-заводов, креативных площадок и т.д.</w:t>
      </w:r>
      <w:r w:rsidR="0017067F" w:rsidRPr="0017067F">
        <w:rPr>
          <w:rFonts w:ascii="Times New Roman" w:hAnsi="Times New Roman" w:cs="Times New Roman"/>
          <w:sz w:val="28"/>
          <w:szCs w:val="28"/>
        </w:rPr>
        <w:t>;</w:t>
      </w:r>
    </w:p>
    <w:p w:rsidR="0096222C" w:rsidRPr="00F56998" w:rsidRDefault="0096222C" w:rsidP="006E5278">
      <w:pPr>
        <w:pStyle w:val="a8"/>
        <w:widowControl w:val="0"/>
        <w:numPr>
          <w:ilvl w:val="0"/>
          <w:numId w:val="132"/>
        </w:numPr>
        <w:suppressAutoHyphens/>
        <w:autoSpaceDE w:val="0"/>
        <w:ind w:left="0" w:firstLine="709"/>
        <w:rPr>
          <w:rFonts w:ascii="Times New Roman" w:hAnsi="Times New Roman" w:cs="Times New Roman"/>
          <w:kern w:val="1"/>
          <w:sz w:val="28"/>
          <w:szCs w:val="28"/>
          <w:lang w:eastAsia="zh-CN"/>
        </w:rPr>
      </w:pPr>
      <w:r w:rsidRPr="00F45D7E">
        <w:rPr>
          <w:rFonts w:ascii="Times New Roman" w:hAnsi="Times New Roman" w:cs="Times New Roman"/>
          <w:kern w:val="1"/>
          <w:sz w:val="28"/>
          <w:szCs w:val="28"/>
          <w:lang w:eastAsia="zh-CN"/>
        </w:rPr>
        <w:t>формирование гражданского общества и развитие местного самоуправления (партнерство в экономической, социальной и культурной сферах, выработка механизмов эффективного взаимодействия органов местного самоуправления с органами власти субъекта Российской Федерации, территориальными органами федеральной власти, развитие межнационального и межкультурного сотрудничества и солидарности, формирование актив</w:t>
      </w:r>
      <w:r w:rsidR="00F56998">
        <w:rPr>
          <w:rFonts w:ascii="Times New Roman" w:hAnsi="Times New Roman" w:cs="Times New Roman"/>
          <w:kern w:val="1"/>
          <w:sz w:val="28"/>
          <w:szCs w:val="28"/>
          <w:lang w:eastAsia="zh-CN"/>
        </w:rPr>
        <w:t>ной политики городского округа)</w:t>
      </w:r>
      <w:r w:rsidR="005622AB" w:rsidRPr="00F56998">
        <w:rPr>
          <w:rFonts w:ascii="Times New Roman" w:hAnsi="Times New Roman" w:cs="Times New Roman"/>
          <w:kern w:val="1"/>
          <w:sz w:val="28"/>
          <w:szCs w:val="28"/>
          <w:lang w:eastAsia="zh-CN"/>
        </w:rPr>
        <w:t>, развитие системы достоверной и доступной информации, превращение ее в реальную основу сплочения местного сообщества</w:t>
      </w:r>
      <w:r w:rsidR="00F56998">
        <w:rPr>
          <w:rFonts w:ascii="Times New Roman" w:hAnsi="Times New Roman" w:cs="Times New Roman"/>
          <w:kern w:val="1"/>
          <w:sz w:val="28"/>
          <w:szCs w:val="28"/>
          <w:lang w:eastAsia="zh-CN"/>
        </w:rPr>
        <w:t>.</w:t>
      </w:r>
    </w:p>
    <w:p w:rsidR="00BA232D" w:rsidRDefault="00BA232D" w:rsidP="00223E64">
      <w:pPr>
        <w:rPr>
          <w:rFonts w:ascii="Times New Roman" w:hAnsi="Times New Roman" w:cs="Times New Roman"/>
          <w:sz w:val="28"/>
          <w:szCs w:val="28"/>
        </w:rPr>
      </w:pPr>
      <w:r w:rsidRPr="00BA232D">
        <w:rPr>
          <w:rFonts w:ascii="Times New Roman" w:hAnsi="Times New Roman" w:cs="Times New Roman"/>
          <w:sz w:val="28"/>
          <w:szCs w:val="28"/>
        </w:rPr>
        <w:t xml:space="preserve">Основными задачами, решение которых способствует достижению </w:t>
      </w:r>
      <w:r w:rsidR="00933DA4">
        <w:rPr>
          <w:rFonts w:ascii="Times New Roman" w:hAnsi="Times New Roman" w:cs="Times New Roman"/>
          <w:sz w:val="28"/>
          <w:szCs w:val="28"/>
        </w:rPr>
        <w:t xml:space="preserve">главной </w:t>
      </w:r>
      <w:r w:rsidRPr="00BA232D">
        <w:rPr>
          <w:rFonts w:ascii="Times New Roman" w:hAnsi="Times New Roman" w:cs="Times New Roman"/>
          <w:sz w:val="28"/>
          <w:szCs w:val="28"/>
        </w:rPr>
        <w:t>цели, являются:</w:t>
      </w:r>
    </w:p>
    <w:p w:rsidR="00BA232D" w:rsidRPr="000C28C0" w:rsidRDefault="00223E64" w:rsidP="00CB412B">
      <w:pPr>
        <w:pStyle w:val="a8"/>
        <w:keepNext/>
        <w:numPr>
          <w:ilvl w:val="0"/>
          <w:numId w:val="2"/>
        </w:numPr>
        <w:tabs>
          <w:tab w:val="left" w:pos="306"/>
        </w:tabs>
        <w:ind w:left="0" w:firstLine="709"/>
        <w:rPr>
          <w:rFonts w:ascii="Times New Roman" w:eastAsia="Calibri" w:hAnsi="Times New Roman" w:cs="Times New Roman"/>
          <w:sz w:val="28"/>
          <w:szCs w:val="28"/>
        </w:rPr>
      </w:pPr>
      <w:r>
        <w:rPr>
          <w:rFonts w:ascii="Times New Roman" w:eastAsia="Calibri" w:hAnsi="Times New Roman" w:cs="Times New Roman"/>
          <w:sz w:val="28"/>
          <w:szCs w:val="28"/>
        </w:rPr>
        <w:t>с</w:t>
      </w:r>
      <w:r w:rsidR="00BA232D" w:rsidRPr="000C28C0">
        <w:rPr>
          <w:rFonts w:ascii="Times New Roman" w:eastAsia="Calibri" w:hAnsi="Times New Roman" w:cs="Times New Roman"/>
          <w:sz w:val="28"/>
          <w:szCs w:val="28"/>
        </w:rPr>
        <w:t>оздание благоприятного инвестиционного климата;</w:t>
      </w:r>
    </w:p>
    <w:p w:rsidR="00BA232D" w:rsidRPr="000C28C0" w:rsidRDefault="00223E64" w:rsidP="00223E64">
      <w:pPr>
        <w:pStyle w:val="a8"/>
        <w:numPr>
          <w:ilvl w:val="0"/>
          <w:numId w:val="2"/>
        </w:numPr>
        <w:tabs>
          <w:tab w:val="left" w:pos="306"/>
        </w:tabs>
        <w:ind w:left="0" w:firstLine="709"/>
        <w:rPr>
          <w:rFonts w:ascii="Times New Roman" w:eastAsia="Calibri" w:hAnsi="Times New Roman" w:cs="Times New Roman"/>
          <w:sz w:val="28"/>
          <w:szCs w:val="28"/>
        </w:rPr>
      </w:pPr>
      <w:r>
        <w:rPr>
          <w:rFonts w:ascii="Times New Roman" w:eastAsia="Calibri" w:hAnsi="Times New Roman" w:cs="Times New Roman"/>
          <w:sz w:val="28"/>
          <w:szCs w:val="28"/>
        </w:rPr>
        <w:t>с</w:t>
      </w:r>
      <w:r w:rsidR="00BA232D" w:rsidRPr="000C28C0">
        <w:rPr>
          <w:rFonts w:ascii="Times New Roman" w:eastAsia="Calibri" w:hAnsi="Times New Roman" w:cs="Times New Roman"/>
          <w:sz w:val="28"/>
          <w:szCs w:val="28"/>
        </w:rPr>
        <w:t>оздание высокопроизводительных рабочих мест;</w:t>
      </w:r>
    </w:p>
    <w:p w:rsidR="00BA232D" w:rsidRPr="000C28C0" w:rsidRDefault="00223E64" w:rsidP="00223E64">
      <w:pPr>
        <w:pStyle w:val="a8"/>
        <w:numPr>
          <w:ilvl w:val="0"/>
          <w:numId w:val="2"/>
        </w:numPr>
        <w:tabs>
          <w:tab w:val="left" w:pos="306"/>
        </w:tabs>
        <w:ind w:left="0" w:firstLine="709"/>
        <w:rPr>
          <w:rFonts w:ascii="Times New Roman" w:eastAsia="Calibri" w:hAnsi="Times New Roman" w:cs="Times New Roman"/>
          <w:sz w:val="28"/>
          <w:szCs w:val="28"/>
        </w:rPr>
      </w:pPr>
      <w:r>
        <w:rPr>
          <w:rFonts w:ascii="Times New Roman" w:eastAsia="Calibri" w:hAnsi="Times New Roman" w:cs="Times New Roman"/>
          <w:sz w:val="28"/>
          <w:szCs w:val="28"/>
        </w:rPr>
        <w:lastRenderedPageBreak/>
        <w:t>с</w:t>
      </w:r>
      <w:r w:rsidR="00BA232D" w:rsidRPr="000C28C0">
        <w:rPr>
          <w:rFonts w:ascii="Times New Roman" w:eastAsia="Calibri" w:hAnsi="Times New Roman" w:cs="Times New Roman"/>
          <w:sz w:val="28"/>
          <w:szCs w:val="28"/>
        </w:rPr>
        <w:t>оздание условий для воспроизводства и развития человеческого капитала;</w:t>
      </w:r>
    </w:p>
    <w:p w:rsidR="00BA232D" w:rsidRPr="000C28C0" w:rsidRDefault="00223E64" w:rsidP="00223E64">
      <w:pPr>
        <w:pStyle w:val="a8"/>
        <w:numPr>
          <w:ilvl w:val="0"/>
          <w:numId w:val="2"/>
        </w:numPr>
        <w:tabs>
          <w:tab w:val="left" w:pos="306"/>
        </w:tabs>
        <w:ind w:left="0" w:firstLine="709"/>
        <w:rPr>
          <w:rFonts w:ascii="Times New Roman" w:eastAsia="Calibri" w:hAnsi="Times New Roman" w:cs="Times New Roman"/>
          <w:sz w:val="28"/>
          <w:szCs w:val="28"/>
        </w:rPr>
      </w:pPr>
      <w:r>
        <w:rPr>
          <w:rFonts w:ascii="Times New Roman" w:eastAsia="Calibri" w:hAnsi="Times New Roman" w:cs="Times New Roman"/>
          <w:sz w:val="28"/>
          <w:szCs w:val="28"/>
        </w:rPr>
        <w:t>п</w:t>
      </w:r>
      <w:r w:rsidR="00BA232D" w:rsidRPr="000C28C0">
        <w:rPr>
          <w:rFonts w:ascii="Times New Roman" w:eastAsia="Calibri" w:hAnsi="Times New Roman" w:cs="Times New Roman"/>
          <w:sz w:val="28"/>
          <w:szCs w:val="28"/>
        </w:rPr>
        <w:t>овышение уровня благоустройства;</w:t>
      </w:r>
    </w:p>
    <w:p w:rsidR="00BA232D" w:rsidRPr="000C28C0" w:rsidRDefault="00223E64" w:rsidP="00223E64">
      <w:pPr>
        <w:pStyle w:val="a8"/>
        <w:numPr>
          <w:ilvl w:val="0"/>
          <w:numId w:val="2"/>
        </w:numPr>
        <w:tabs>
          <w:tab w:val="left" w:pos="306"/>
        </w:tabs>
        <w:ind w:left="0" w:firstLine="709"/>
        <w:rPr>
          <w:rFonts w:ascii="Times New Roman" w:eastAsia="Calibri" w:hAnsi="Times New Roman" w:cs="Times New Roman"/>
          <w:sz w:val="28"/>
          <w:szCs w:val="28"/>
        </w:rPr>
      </w:pPr>
      <w:r>
        <w:rPr>
          <w:rFonts w:ascii="Times New Roman" w:eastAsia="Calibri" w:hAnsi="Times New Roman" w:cs="Times New Roman"/>
          <w:sz w:val="28"/>
          <w:szCs w:val="28"/>
        </w:rPr>
        <w:t>п</w:t>
      </w:r>
      <w:r w:rsidR="00BA232D" w:rsidRPr="000C28C0">
        <w:rPr>
          <w:rFonts w:ascii="Times New Roman" w:eastAsia="Calibri" w:hAnsi="Times New Roman" w:cs="Times New Roman"/>
          <w:sz w:val="28"/>
          <w:szCs w:val="28"/>
        </w:rPr>
        <w:t>овышение качества социокультурных услуг и достижение нормативной их обеспеченности;</w:t>
      </w:r>
    </w:p>
    <w:p w:rsidR="00BA232D" w:rsidRPr="000C28C0" w:rsidRDefault="00223E64" w:rsidP="00223E64">
      <w:pPr>
        <w:pStyle w:val="a8"/>
        <w:numPr>
          <w:ilvl w:val="0"/>
          <w:numId w:val="2"/>
        </w:numPr>
        <w:tabs>
          <w:tab w:val="left" w:pos="306"/>
        </w:tabs>
        <w:ind w:left="0" w:firstLine="709"/>
        <w:rPr>
          <w:rFonts w:ascii="Times New Roman" w:eastAsia="Calibri" w:hAnsi="Times New Roman" w:cs="Times New Roman"/>
          <w:sz w:val="28"/>
          <w:szCs w:val="28"/>
        </w:rPr>
      </w:pPr>
      <w:r>
        <w:rPr>
          <w:rFonts w:ascii="Times New Roman" w:eastAsia="Calibri" w:hAnsi="Times New Roman" w:cs="Times New Roman"/>
          <w:sz w:val="28"/>
          <w:szCs w:val="28"/>
        </w:rPr>
        <w:t>с</w:t>
      </w:r>
      <w:r w:rsidR="00BA232D" w:rsidRPr="000C28C0">
        <w:rPr>
          <w:rFonts w:ascii="Times New Roman" w:eastAsia="Calibri" w:hAnsi="Times New Roman" w:cs="Times New Roman"/>
          <w:sz w:val="28"/>
          <w:szCs w:val="28"/>
        </w:rPr>
        <w:t>оздание территории, комфортной для отдыха и работы;</w:t>
      </w:r>
    </w:p>
    <w:p w:rsidR="00BA232D" w:rsidRPr="000C28C0" w:rsidRDefault="00223E64" w:rsidP="00223E64">
      <w:pPr>
        <w:pStyle w:val="a8"/>
        <w:numPr>
          <w:ilvl w:val="0"/>
          <w:numId w:val="2"/>
        </w:numPr>
        <w:tabs>
          <w:tab w:val="left" w:pos="306"/>
        </w:tabs>
        <w:ind w:left="0" w:firstLine="709"/>
        <w:rPr>
          <w:rFonts w:ascii="Times New Roman" w:eastAsia="Calibri" w:hAnsi="Times New Roman" w:cs="Times New Roman"/>
          <w:sz w:val="28"/>
          <w:szCs w:val="28"/>
        </w:rPr>
      </w:pPr>
      <w:r>
        <w:rPr>
          <w:rFonts w:ascii="Times New Roman" w:eastAsia="Calibri" w:hAnsi="Times New Roman" w:cs="Times New Roman"/>
          <w:sz w:val="28"/>
          <w:szCs w:val="28"/>
        </w:rPr>
        <w:t>п</w:t>
      </w:r>
      <w:r w:rsidR="00BA232D" w:rsidRPr="000C28C0">
        <w:rPr>
          <w:rFonts w:ascii="Times New Roman" w:eastAsia="Calibri" w:hAnsi="Times New Roman" w:cs="Times New Roman"/>
          <w:sz w:val="28"/>
          <w:szCs w:val="28"/>
        </w:rPr>
        <w:t>овышение активности членов местного сообщества и запуск механизмов саморазвития местного сообщества</w:t>
      </w:r>
      <w:r w:rsidR="0095115E" w:rsidRPr="000C28C0">
        <w:rPr>
          <w:rFonts w:ascii="Times New Roman" w:eastAsia="Calibri" w:hAnsi="Times New Roman" w:cs="Times New Roman"/>
          <w:sz w:val="28"/>
          <w:szCs w:val="28"/>
        </w:rPr>
        <w:t>;</w:t>
      </w:r>
      <w:r w:rsidR="00BA232D" w:rsidRPr="000C28C0">
        <w:rPr>
          <w:rFonts w:ascii="Times New Roman" w:eastAsia="Calibri" w:hAnsi="Times New Roman" w:cs="Times New Roman"/>
          <w:sz w:val="28"/>
          <w:szCs w:val="28"/>
        </w:rPr>
        <w:t xml:space="preserve"> </w:t>
      </w:r>
    </w:p>
    <w:p w:rsidR="007656B4" w:rsidRPr="007656B4" w:rsidRDefault="00223E64" w:rsidP="00223E64">
      <w:pPr>
        <w:pStyle w:val="a8"/>
        <w:numPr>
          <w:ilvl w:val="0"/>
          <w:numId w:val="2"/>
        </w:numPr>
        <w:tabs>
          <w:tab w:val="left" w:pos="306"/>
        </w:tabs>
        <w:ind w:left="0" w:firstLine="709"/>
        <w:rPr>
          <w:rFonts w:ascii="Times New Roman" w:eastAsia="Calibri" w:hAnsi="Times New Roman" w:cs="Times New Roman"/>
          <w:sz w:val="28"/>
          <w:szCs w:val="28"/>
        </w:rPr>
      </w:pPr>
      <w:r w:rsidRPr="007656B4">
        <w:rPr>
          <w:rFonts w:ascii="Times New Roman" w:eastAsia="Calibri" w:hAnsi="Times New Roman" w:cs="Times New Roman"/>
          <w:sz w:val="28"/>
          <w:szCs w:val="28"/>
        </w:rPr>
        <w:t>п</w:t>
      </w:r>
      <w:r w:rsidR="00BA232D" w:rsidRPr="007656B4">
        <w:rPr>
          <w:rFonts w:ascii="Times New Roman" w:eastAsia="Calibri" w:hAnsi="Times New Roman" w:cs="Times New Roman"/>
          <w:sz w:val="28"/>
          <w:szCs w:val="28"/>
        </w:rPr>
        <w:t>овышение эффективности деятельности органов местного самоуправления;</w:t>
      </w:r>
    </w:p>
    <w:p w:rsidR="00BA232D" w:rsidRPr="007656B4" w:rsidRDefault="00223E64" w:rsidP="00223E64">
      <w:pPr>
        <w:pStyle w:val="a8"/>
        <w:numPr>
          <w:ilvl w:val="0"/>
          <w:numId w:val="2"/>
        </w:numPr>
        <w:tabs>
          <w:tab w:val="left" w:pos="306"/>
        </w:tabs>
        <w:ind w:left="0" w:firstLine="709"/>
        <w:rPr>
          <w:rFonts w:ascii="Times New Roman" w:eastAsia="Calibri" w:hAnsi="Times New Roman" w:cs="Times New Roman"/>
          <w:sz w:val="28"/>
          <w:szCs w:val="28"/>
        </w:rPr>
      </w:pPr>
      <w:r w:rsidRPr="007656B4">
        <w:rPr>
          <w:rFonts w:ascii="Times New Roman" w:eastAsia="Calibri" w:hAnsi="Times New Roman" w:cs="Times New Roman"/>
          <w:sz w:val="28"/>
          <w:szCs w:val="28"/>
        </w:rPr>
        <w:t>с</w:t>
      </w:r>
      <w:r w:rsidR="00BA232D" w:rsidRPr="007656B4">
        <w:rPr>
          <w:rFonts w:ascii="Times New Roman" w:eastAsia="Calibri" w:hAnsi="Times New Roman" w:cs="Times New Roman"/>
          <w:sz w:val="28"/>
          <w:szCs w:val="28"/>
        </w:rPr>
        <w:t>оздание системы эффективного межмуниципального взаимодействия</w:t>
      </w:r>
      <w:r w:rsidR="00AF6F97" w:rsidRPr="007656B4">
        <w:rPr>
          <w:rFonts w:ascii="Times New Roman" w:eastAsia="Calibri" w:hAnsi="Times New Roman" w:cs="Times New Roman"/>
          <w:sz w:val="28"/>
          <w:szCs w:val="28"/>
        </w:rPr>
        <w:t>;</w:t>
      </w:r>
      <w:r w:rsidR="00BA232D" w:rsidRPr="007656B4">
        <w:rPr>
          <w:rFonts w:ascii="Times New Roman" w:eastAsia="Calibri" w:hAnsi="Times New Roman" w:cs="Times New Roman"/>
          <w:sz w:val="28"/>
          <w:szCs w:val="28"/>
        </w:rPr>
        <w:t xml:space="preserve"> </w:t>
      </w:r>
    </w:p>
    <w:p w:rsidR="00BA232D" w:rsidRDefault="00223E64" w:rsidP="00223E64">
      <w:pPr>
        <w:pStyle w:val="a8"/>
        <w:numPr>
          <w:ilvl w:val="0"/>
          <w:numId w:val="2"/>
        </w:numPr>
        <w:ind w:left="0" w:firstLine="709"/>
        <w:rPr>
          <w:rFonts w:ascii="Times New Roman" w:eastAsia="Calibri" w:hAnsi="Times New Roman" w:cs="Times New Roman"/>
          <w:sz w:val="28"/>
          <w:szCs w:val="28"/>
        </w:rPr>
      </w:pPr>
      <w:r>
        <w:rPr>
          <w:rFonts w:ascii="Times New Roman" w:eastAsia="Calibri" w:hAnsi="Times New Roman" w:cs="Times New Roman"/>
          <w:sz w:val="28"/>
          <w:szCs w:val="28"/>
        </w:rPr>
        <w:t>п</w:t>
      </w:r>
      <w:r w:rsidR="00BA232D" w:rsidRPr="000C28C0">
        <w:rPr>
          <w:rFonts w:ascii="Times New Roman" w:eastAsia="Calibri" w:hAnsi="Times New Roman" w:cs="Times New Roman"/>
          <w:sz w:val="28"/>
          <w:szCs w:val="28"/>
        </w:rPr>
        <w:t xml:space="preserve">овышение уровня финансово-экономической самодостаточности </w:t>
      </w:r>
      <w:r w:rsidR="0095115E" w:rsidRPr="000C28C0">
        <w:rPr>
          <w:rFonts w:ascii="Times New Roman" w:eastAsia="Calibri" w:hAnsi="Times New Roman" w:cs="Times New Roman"/>
          <w:sz w:val="28"/>
          <w:szCs w:val="28"/>
        </w:rPr>
        <w:t>округа.</w:t>
      </w:r>
    </w:p>
    <w:p w:rsidR="00E566F9" w:rsidRPr="00E566F9" w:rsidRDefault="00933DA4" w:rsidP="00223E64">
      <w:pPr>
        <w:rPr>
          <w:rFonts w:ascii="Times New Roman" w:hAnsi="Times New Roman" w:cs="Times New Roman"/>
          <w:sz w:val="28"/>
          <w:szCs w:val="28"/>
        </w:rPr>
      </w:pPr>
      <w:r w:rsidRPr="00F45D7E">
        <w:rPr>
          <w:rFonts w:ascii="Times New Roman" w:hAnsi="Times New Roman" w:cs="Times New Roman"/>
          <w:sz w:val="28"/>
          <w:szCs w:val="28"/>
        </w:rPr>
        <w:t xml:space="preserve">Приоритетами социально-экономической политики </w:t>
      </w:r>
      <w:r w:rsidR="00E566F9" w:rsidRPr="00F45D7E">
        <w:rPr>
          <w:rFonts w:ascii="Times New Roman" w:hAnsi="Times New Roman" w:cs="Times New Roman"/>
          <w:sz w:val="28"/>
          <w:szCs w:val="28"/>
        </w:rPr>
        <w:t xml:space="preserve">Невьянского городского округа </w:t>
      </w:r>
      <w:r w:rsidRPr="00F45D7E">
        <w:rPr>
          <w:rFonts w:ascii="Times New Roman" w:hAnsi="Times New Roman" w:cs="Times New Roman"/>
          <w:sz w:val="28"/>
          <w:szCs w:val="28"/>
        </w:rPr>
        <w:t>год</w:t>
      </w:r>
      <w:r w:rsidR="00E566F9" w:rsidRPr="00F45D7E">
        <w:rPr>
          <w:rFonts w:ascii="Times New Roman" w:hAnsi="Times New Roman" w:cs="Times New Roman"/>
          <w:sz w:val="28"/>
          <w:szCs w:val="28"/>
        </w:rPr>
        <w:t>а</w:t>
      </w:r>
      <w:r w:rsidRPr="00F45D7E">
        <w:rPr>
          <w:rFonts w:ascii="Times New Roman" w:hAnsi="Times New Roman" w:cs="Times New Roman"/>
          <w:sz w:val="28"/>
          <w:szCs w:val="28"/>
        </w:rPr>
        <w:t xml:space="preserve"> являются:</w:t>
      </w:r>
      <w:r w:rsidRPr="00E566F9">
        <w:rPr>
          <w:rFonts w:ascii="Times New Roman" w:hAnsi="Times New Roman" w:cs="Times New Roman"/>
          <w:sz w:val="28"/>
          <w:szCs w:val="28"/>
        </w:rPr>
        <w:t xml:space="preserve"> </w:t>
      </w:r>
    </w:p>
    <w:p w:rsidR="00E566F9" w:rsidRDefault="00933DA4" w:rsidP="00223E64">
      <w:pPr>
        <w:rPr>
          <w:rFonts w:ascii="Times New Roman" w:hAnsi="Times New Roman" w:cs="Times New Roman"/>
          <w:sz w:val="28"/>
          <w:szCs w:val="28"/>
        </w:rPr>
      </w:pPr>
      <w:r w:rsidRPr="00E566F9">
        <w:rPr>
          <w:rFonts w:ascii="Times New Roman" w:hAnsi="Times New Roman" w:cs="Times New Roman"/>
          <w:sz w:val="28"/>
          <w:szCs w:val="28"/>
        </w:rPr>
        <w:t xml:space="preserve">1) создание конкурентных условий для накопления и сохранения человеческого потенциала; </w:t>
      </w:r>
    </w:p>
    <w:p w:rsidR="00E566F9" w:rsidRPr="00E566F9" w:rsidRDefault="00933DA4" w:rsidP="00223E64">
      <w:pPr>
        <w:rPr>
          <w:rFonts w:ascii="Times New Roman" w:hAnsi="Times New Roman" w:cs="Times New Roman"/>
          <w:sz w:val="28"/>
          <w:szCs w:val="28"/>
        </w:rPr>
      </w:pPr>
      <w:r w:rsidRPr="00E566F9">
        <w:rPr>
          <w:rFonts w:ascii="Times New Roman" w:hAnsi="Times New Roman" w:cs="Times New Roman"/>
          <w:sz w:val="28"/>
          <w:szCs w:val="28"/>
        </w:rPr>
        <w:t xml:space="preserve">2) создание условий для повышения конкурентоспособности промышленного, инновационного и предпринимательского потенциала экономики </w:t>
      </w:r>
      <w:r w:rsidR="00E566F9">
        <w:rPr>
          <w:rFonts w:ascii="Times New Roman" w:hAnsi="Times New Roman" w:cs="Times New Roman"/>
          <w:sz w:val="28"/>
          <w:szCs w:val="28"/>
        </w:rPr>
        <w:t>округа</w:t>
      </w:r>
      <w:r w:rsidRPr="00E566F9">
        <w:rPr>
          <w:rFonts w:ascii="Times New Roman" w:hAnsi="Times New Roman" w:cs="Times New Roman"/>
          <w:sz w:val="28"/>
          <w:szCs w:val="28"/>
        </w:rPr>
        <w:t xml:space="preserve">; </w:t>
      </w:r>
    </w:p>
    <w:p w:rsidR="001463AE" w:rsidRDefault="00933DA4" w:rsidP="001463AE">
      <w:pPr>
        <w:rPr>
          <w:rFonts w:ascii="Times New Roman" w:hAnsi="Times New Roman" w:cs="Times New Roman"/>
          <w:sz w:val="28"/>
          <w:szCs w:val="28"/>
        </w:rPr>
      </w:pPr>
      <w:r w:rsidRPr="00E566F9">
        <w:rPr>
          <w:rFonts w:ascii="Times New Roman" w:hAnsi="Times New Roman" w:cs="Times New Roman"/>
          <w:sz w:val="28"/>
          <w:szCs w:val="28"/>
        </w:rPr>
        <w:t xml:space="preserve">3) обеспечение сбалансированного развития территории </w:t>
      </w:r>
      <w:r w:rsidR="00E566F9">
        <w:rPr>
          <w:rFonts w:ascii="Times New Roman" w:hAnsi="Times New Roman" w:cs="Times New Roman"/>
          <w:sz w:val="28"/>
          <w:szCs w:val="28"/>
        </w:rPr>
        <w:t>округа</w:t>
      </w:r>
      <w:r w:rsidRPr="00E566F9">
        <w:rPr>
          <w:rFonts w:ascii="Times New Roman" w:hAnsi="Times New Roman" w:cs="Times New Roman"/>
          <w:sz w:val="28"/>
          <w:szCs w:val="28"/>
        </w:rPr>
        <w:t>.</w:t>
      </w:r>
    </w:p>
    <w:p w:rsidR="00001D5A" w:rsidRDefault="00001D5A" w:rsidP="001463AE">
      <w:pPr>
        <w:rPr>
          <w:rFonts w:ascii="Times New Roman" w:hAnsi="Times New Roman" w:cs="Times New Roman"/>
          <w:sz w:val="28"/>
          <w:szCs w:val="28"/>
        </w:rPr>
      </w:pPr>
    </w:p>
    <w:p w:rsidR="001463AE" w:rsidRDefault="0057624C" w:rsidP="00001D5A">
      <w:pPr>
        <w:pStyle w:val="24"/>
        <w:keepNext w:val="0"/>
        <w:widowControl w:val="0"/>
        <w:numPr>
          <w:ilvl w:val="1"/>
          <w:numId w:val="1"/>
        </w:numPr>
        <w:suppressAutoHyphens/>
        <w:spacing w:before="0" w:after="0"/>
        <w:ind w:left="0" w:firstLine="709"/>
        <w:outlineLvl w:val="9"/>
        <w:rPr>
          <w:rFonts w:ascii="Times New Roman" w:hAnsi="Times New Roman" w:cs="Times New Roman"/>
          <w:color w:val="auto"/>
          <w:sz w:val="32"/>
          <w:szCs w:val="32"/>
        </w:rPr>
      </w:pPr>
      <w:r w:rsidRPr="001463AE">
        <w:rPr>
          <w:rFonts w:ascii="Times New Roman" w:hAnsi="Times New Roman" w:cs="Times New Roman"/>
          <w:color w:val="auto"/>
          <w:sz w:val="32"/>
          <w:szCs w:val="32"/>
        </w:rPr>
        <w:t>ЭТАПЫ РЕАЛИЗАЦИИ СТРАТЕГИИ</w:t>
      </w:r>
    </w:p>
    <w:p w:rsidR="001463AE" w:rsidRDefault="001463AE" w:rsidP="00001D5A">
      <w:pPr>
        <w:widowControl w:val="0"/>
        <w:suppressAutoHyphens/>
        <w:rPr>
          <w:rFonts w:ascii="Times New Roman" w:hAnsi="Times New Roman" w:cs="Times New Roman"/>
          <w:sz w:val="28"/>
          <w:szCs w:val="28"/>
        </w:rPr>
      </w:pPr>
    </w:p>
    <w:p w:rsidR="000F6738" w:rsidRDefault="00D06CAA" w:rsidP="00001D5A">
      <w:pPr>
        <w:widowControl w:val="0"/>
        <w:suppressAutoHyphens/>
        <w:rPr>
          <w:rFonts w:ascii="Times New Roman" w:hAnsi="Times New Roman" w:cs="Times New Roman"/>
          <w:sz w:val="28"/>
          <w:szCs w:val="28"/>
        </w:rPr>
      </w:pPr>
      <w:r>
        <w:rPr>
          <w:rFonts w:ascii="Times New Roman" w:hAnsi="Times New Roman" w:cs="Times New Roman"/>
          <w:sz w:val="28"/>
          <w:szCs w:val="28"/>
        </w:rPr>
        <w:t>Этапы р</w:t>
      </w:r>
      <w:r w:rsidR="00EE3002">
        <w:rPr>
          <w:rFonts w:ascii="Times New Roman" w:hAnsi="Times New Roman" w:cs="Times New Roman"/>
          <w:sz w:val="28"/>
          <w:szCs w:val="28"/>
        </w:rPr>
        <w:t>еализаци</w:t>
      </w:r>
      <w:r>
        <w:rPr>
          <w:rFonts w:ascii="Times New Roman" w:hAnsi="Times New Roman" w:cs="Times New Roman"/>
          <w:sz w:val="28"/>
          <w:szCs w:val="28"/>
        </w:rPr>
        <w:t>и</w:t>
      </w:r>
      <w:r w:rsidR="00EE3002">
        <w:rPr>
          <w:rFonts w:ascii="Times New Roman" w:hAnsi="Times New Roman" w:cs="Times New Roman"/>
          <w:sz w:val="28"/>
          <w:szCs w:val="28"/>
        </w:rPr>
        <w:t xml:space="preserve"> </w:t>
      </w:r>
      <w:r w:rsidR="00265ED5">
        <w:rPr>
          <w:rFonts w:ascii="Times New Roman" w:hAnsi="Times New Roman" w:cs="Times New Roman"/>
          <w:sz w:val="28"/>
          <w:szCs w:val="28"/>
        </w:rPr>
        <w:t>Стратеги</w:t>
      </w:r>
      <w:r w:rsidR="00EE3002">
        <w:rPr>
          <w:rFonts w:ascii="Times New Roman" w:hAnsi="Times New Roman" w:cs="Times New Roman"/>
          <w:sz w:val="28"/>
          <w:szCs w:val="28"/>
        </w:rPr>
        <w:t>и</w:t>
      </w:r>
      <w:r w:rsidR="00265ED5">
        <w:rPr>
          <w:rFonts w:ascii="Times New Roman" w:hAnsi="Times New Roman" w:cs="Times New Roman"/>
          <w:sz w:val="28"/>
          <w:szCs w:val="28"/>
        </w:rPr>
        <w:t xml:space="preserve"> </w:t>
      </w:r>
      <w:r w:rsidR="002A6C50" w:rsidRPr="002A6C50">
        <w:rPr>
          <w:rFonts w:ascii="Times New Roman" w:hAnsi="Times New Roman" w:cs="Times New Roman"/>
          <w:sz w:val="28"/>
          <w:szCs w:val="28"/>
        </w:rPr>
        <w:t>Невьянского городского округа</w:t>
      </w:r>
      <w:r w:rsidR="00265ED5">
        <w:rPr>
          <w:rFonts w:ascii="Times New Roman" w:hAnsi="Times New Roman" w:cs="Times New Roman"/>
          <w:sz w:val="28"/>
          <w:szCs w:val="28"/>
        </w:rPr>
        <w:t xml:space="preserve"> </w:t>
      </w:r>
      <w:r>
        <w:rPr>
          <w:rFonts w:ascii="Times New Roman" w:hAnsi="Times New Roman" w:cs="Times New Roman"/>
          <w:sz w:val="28"/>
          <w:szCs w:val="28"/>
        </w:rPr>
        <w:t xml:space="preserve">должны </w:t>
      </w:r>
      <w:r w:rsidR="00BA232D" w:rsidRPr="00BA232D">
        <w:rPr>
          <w:rFonts w:ascii="Times New Roman" w:hAnsi="Times New Roman" w:cs="Times New Roman"/>
          <w:sz w:val="28"/>
          <w:szCs w:val="28"/>
        </w:rPr>
        <w:t>соответств</w:t>
      </w:r>
      <w:r>
        <w:rPr>
          <w:rFonts w:ascii="Times New Roman" w:hAnsi="Times New Roman" w:cs="Times New Roman"/>
          <w:sz w:val="28"/>
          <w:szCs w:val="28"/>
        </w:rPr>
        <w:t>овать</w:t>
      </w:r>
      <w:r w:rsidR="00BA232D" w:rsidRPr="00BA232D">
        <w:rPr>
          <w:rFonts w:ascii="Times New Roman" w:hAnsi="Times New Roman" w:cs="Times New Roman"/>
          <w:sz w:val="28"/>
          <w:szCs w:val="28"/>
        </w:rPr>
        <w:t xml:space="preserve"> периодичности разработки документов стратегического планирования по </w:t>
      </w:r>
      <w:r>
        <w:rPr>
          <w:rFonts w:ascii="Times New Roman" w:hAnsi="Times New Roman" w:cs="Times New Roman"/>
          <w:sz w:val="28"/>
          <w:szCs w:val="28"/>
        </w:rPr>
        <w:t>з</w:t>
      </w:r>
      <w:r w:rsidRPr="00BA232D">
        <w:rPr>
          <w:rFonts w:ascii="Times New Roman" w:hAnsi="Times New Roman" w:cs="Times New Roman"/>
          <w:sz w:val="28"/>
          <w:szCs w:val="28"/>
        </w:rPr>
        <w:t>акон</w:t>
      </w:r>
      <w:r>
        <w:rPr>
          <w:rFonts w:ascii="Times New Roman" w:hAnsi="Times New Roman" w:cs="Times New Roman"/>
          <w:sz w:val="28"/>
          <w:szCs w:val="28"/>
        </w:rPr>
        <w:t>у</w:t>
      </w:r>
      <w:r w:rsidRPr="00BA232D">
        <w:rPr>
          <w:rFonts w:ascii="Times New Roman" w:hAnsi="Times New Roman" w:cs="Times New Roman"/>
          <w:sz w:val="28"/>
          <w:szCs w:val="28"/>
        </w:rPr>
        <w:t xml:space="preserve"> </w:t>
      </w:r>
      <w:r>
        <w:rPr>
          <w:rFonts w:ascii="Times New Roman" w:hAnsi="Times New Roman" w:cs="Times New Roman"/>
          <w:sz w:val="28"/>
          <w:szCs w:val="28"/>
        </w:rPr>
        <w:t xml:space="preserve">Свердловской области </w:t>
      </w:r>
      <w:r w:rsidRPr="00BA232D">
        <w:rPr>
          <w:rFonts w:ascii="Times New Roman" w:hAnsi="Times New Roman" w:cs="Times New Roman"/>
          <w:sz w:val="28"/>
          <w:szCs w:val="28"/>
        </w:rPr>
        <w:t>от 1</w:t>
      </w:r>
      <w:r>
        <w:rPr>
          <w:rFonts w:ascii="Times New Roman" w:hAnsi="Times New Roman" w:cs="Times New Roman"/>
          <w:sz w:val="28"/>
          <w:szCs w:val="28"/>
        </w:rPr>
        <w:t>5</w:t>
      </w:r>
      <w:r w:rsidRPr="00BA232D">
        <w:rPr>
          <w:rFonts w:ascii="Times New Roman" w:hAnsi="Times New Roman" w:cs="Times New Roman"/>
          <w:sz w:val="28"/>
          <w:szCs w:val="28"/>
        </w:rPr>
        <w:t xml:space="preserve"> </w:t>
      </w:r>
      <w:r>
        <w:rPr>
          <w:rFonts w:ascii="Times New Roman" w:hAnsi="Times New Roman" w:cs="Times New Roman"/>
          <w:sz w:val="28"/>
          <w:szCs w:val="28"/>
        </w:rPr>
        <w:t>июня</w:t>
      </w:r>
      <w:r w:rsidRPr="00BA232D">
        <w:rPr>
          <w:rFonts w:ascii="Times New Roman" w:hAnsi="Times New Roman" w:cs="Times New Roman"/>
          <w:sz w:val="28"/>
          <w:szCs w:val="28"/>
        </w:rPr>
        <w:t xml:space="preserve"> 2015 года № </w:t>
      </w:r>
      <w:r>
        <w:rPr>
          <w:rFonts w:ascii="Times New Roman" w:hAnsi="Times New Roman" w:cs="Times New Roman"/>
          <w:sz w:val="28"/>
          <w:szCs w:val="28"/>
        </w:rPr>
        <w:t xml:space="preserve">45-ОЗ </w:t>
      </w:r>
      <w:r w:rsidRPr="00BA232D">
        <w:rPr>
          <w:rFonts w:ascii="Times New Roman" w:hAnsi="Times New Roman" w:cs="Times New Roman"/>
          <w:sz w:val="28"/>
          <w:szCs w:val="28"/>
        </w:rPr>
        <w:t>«О стратегическом планировании в Р</w:t>
      </w:r>
      <w:r>
        <w:rPr>
          <w:rFonts w:ascii="Times New Roman" w:hAnsi="Times New Roman" w:cs="Times New Roman"/>
          <w:sz w:val="28"/>
          <w:szCs w:val="28"/>
        </w:rPr>
        <w:t xml:space="preserve">оссийской Федерации, осуществляемом на территории Свердловской области». </w:t>
      </w:r>
    </w:p>
    <w:p w:rsidR="000F6738" w:rsidRDefault="00BA232D" w:rsidP="00001D5A">
      <w:pPr>
        <w:suppressAutoHyphens/>
        <w:rPr>
          <w:rFonts w:ascii="Times New Roman" w:hAnsi="Times New Roman" w:cs="Times New Roman"/>
          <w:sz w:val="28"/>
          <w:szCs w:val="28"/>
        </w:rPr>
      </w:pPr>
      <w:r w:rsidRPr="00BA232D">
        <w:rPr>
          <w:rFonts w:ascii="Times New Roman" w:hAnsi="Times New Roman" w:cs="Times New Roman"/>
          <w:sz w:val="28"/>
          <w:szCs w:val="28"/>
        </w:rPr>
        <w:t xml:space="preserve">При разработке и реализации Стратегии </w:t>
      </w:r>
      <w:r w:rsidR="0062055F">
        <w:rPr>
          <w:rFonts w:ascii="Times New Roman" w:hAnsi="Times New Roman" w:cs="Times New Roman"/>
          <w:sz w:val="28"/>
          <w:szCs w:val="28"/>
        </w:rPr>
        <w:t xml:space="preserve">Невьянского городского </w:t>
      </w:r>
      <w:r w:rsidR="0062055F" w:rsidRPr="006F4265">
        <w:rPr>
          <w:rFonts w:ascii="Times New Roman" w:hAnsi="Times New Roman" w:cs="Times New Roman"/>
          <w:sz w:val="28"/>
          <w:szCs w:val="28"/>
        </w:rPr>
        <w:t xml:space="preserve">округа </w:t>
      </w:r>
      <w:r w:rsidRPr="006F4265">
        <w:rPr>
          <w:rFonts w:ascii="Times New Roman" w:hAnsi="Times New Roman" w:cs="Times New Roman"/>
          <w:sz w:val="28"/>
          <w:szCs w:val="28"/>
        </w:rPr>
        <w:t xml:space="preserve">планируется использовать метод </w:t>
      </w:r>
      <w:r w:rsidR="00D06CAA" w:rsidRPr="006F4265">
        <w:rPr>
          <w:rFonts w:ascii="Times New Roman" w:hAnsi="Times New Roman" w:cs="Times New Roman"/>
          <w:sz w:val="28"/>
          <w:szCs w:val="28"/>
        </w:rPr>
        <w:t>пятилетнего</w:t>
      </w:r>
      <w:r w:rsidRPr="006F4265">
        <w:rPr>
          <w:rFonts w:ascii="Times New Roman" w:hAnsi="Times New Roman" w:cs="Times New Roman"/>
          <w:sz w:val="28"/>
          <w:szCs w:val="28"/>
        </w:rPr>
        <w:t xml:space="preserve"> скользящего</w:t>
      </w:r>
      <w:r w:rsidRPr="00BA232D">
        <w:rPr>
          <w:rFonts w:ascii="Times New Roman" w:hAnsi="Times New Roman" w:cs="Times New Roman"/>
          <w:sz w:val="28"/>
          <w:szCs w:val="28"/>
        </w:rPr>
        <w:t xml:space="preserve"> планирования. </w:t>
      </w:r>
    </w:p>
    <w:p w:rsidR="005249EE" w:rsidRDefault="00BA232D" w:rsidP="00001D5A">
      <w:pPr>
        <w:suppressAutoHyphens/>
        <w:rPr>
          <w:rFonts w:ascii="Times New Roman" w:hAnsi="Times New Roman" w:cs="Times New Roman"/>
          <w:sz w:val="28"/>
          <w:szCs w:val="28"/>
        </w:rPr>
      </w:pPr>
      <w:r w:rsidRPr="00BA232D">
        <w:rPr>
          <w:rFonts w:ascii="Times New Roman" w:hAnsi="Times New Roman" w:cs="Times New Roman"/>
          <w:sz w:val="28"/>
          <w:szCs w:val="28"/>
        </w:rPr>
        <w:t xml:space="preserve">В связи с этим основные мероприятия Стратегии </w:t>
      </w:r>
      <w:r w:rsidR="0062055F">
        <w:rPr>
          <w:rFonts w:ascii="Times New Roman" w:hAnsi="Times New Roman" w:cs="Times New Roman"/>
          <w:sz w:val="28"/>
          <w:szCs w:val="28"/>
        </w:rPr>
        <w:t>Невьянского городского округа</w:t>
      </w:r>
      <w:r w:rsidR="0062055F" w:rsidRPr="00BA232D">
        <w:rPr>
          <w:rFonts w:ascii="Times New Roman" w:hAnsi="Times New Roman" w:cs="Times New Roman"/>
          <w:sz w:val="28"/>
          <w:szCs w:val="28"/>
        </w:rPr>
        <w:t xml:space="preserve"> </w:t>
      </w:r>
      <w:r w:rsidRPr="00BA232D">
        <w:rPr>
          <w:rFonts w:ascii="Times New Roman" w:hAnsi="Times New Roman" w:cs="Times New Roman"/>
          <w:sz w:val="28"/>
          <w:szCs w:val="28"/>
        </w:rPr>
        <w:t xml:space="preserve">сконцентрированы на первые </w:t>
      </w:r>
      <w:r w:rsidR="00D06CAA">
        <w:rPr>
          <w:rFonts w:ascii="Times New Roman" w:hAnsi="Times New Roman" w:cs="Times New Roman"/>
          <w:sz w:val="28"/>
          <w:szCs w:val="28"/>
        </w:rPr>
        <w:t>пять лет</w:t>
      </w:r>
      <w:r w:rsidRPr="00BA232D">
        <w:rPr>
          <w:rFonts w:ascii="Times New Roman" w:hAnsi="Times New Roman" w:cs="Times New Roman"/>
          <w:sz w:val="28"/>
          <w:szCs w:val="28"/>
        </w:rPr>
        <w:t xml:space="preserve"> – 201</w:t>
      </w:r>
      <w:r w:rsidR="00D06CAA">
        <w:rPr>
          <w:rFonts w:ascii="Times New Roman" w:hAnsi="Times New Roman" w:cs="Times New Roman"/>
          <w:sz w:val="28"/>
          <w:szCs w:val="28"/>
        </w:rPr>
        <w:t>7</w:t>
      </w:r>
      <w:r w:rsidRPr="00BA232D">
        <w:rPr>
          <w:rFonts w:ascii="Times New Roman" w:hAnsi="Times New Roman" w:cs="Times New Roman"/>
          <w:sz w:val="28"/>
          <w:szCs w:val="28"/>
        </w:rPr>
        <w:t>-20</w:t>
      </w:r>
      <w:r w:rsidR="00D06CAA">
        <w:rPr>
          <w:rFonts w:ascii="Times New Roman" w:hAnsi="Times New Roman" w:cs="Times New Roman"/>
          <w:sz w:val="28"/>
          <w:szCs w:val="28"/>
        </w:rPr>
        <w:t>21</w:t>
      </w:r>
      <w:r w:rsidRPr="00BA232D">
        <w:rPr>
          <w:rFonts w:ascii="Times New Roman" w:hAnsi="Times New Roman" w:cs="Times New Roman"/>
          <w:sz w:val="28"/>
          <w:szCs w:val="28"/>
        </w:rPr>
        <w:t xml:space="preserve"> гг. </w:t>
      </w:r>
    </w:p>
    <w:p w:rsidR="008971D2" w:rsidRDefault="008971D2" w:rsidP="00001D5A">
      <w:pPr>
        <w:suppressAutoHyphens/>
        <w:rPr>
          <w:rFonts w:ascii="Times New Roman" w:hAnsi="Times New Roman" w:cs="Times New Roman"/>
          <w:sz w:val="28"/>
          <w:szCs w:val="28"/>
        </w:rPr>
      </w:pPr>
    </w:p>
    <w:p w:rsidR="00995B9D" w:rsidRDefault="00D00567" w:rsidP="00001D5A">
      <w:pPr>
        <w:pStyle w:val="24"/>
        <w:keepNext w:val="0"/>
        <w:keepLines w:val="0"/>
        <w:numPr>
          <w:ilvl w:val="1"/>
          <w:numId w:val="1"/>
        </w:numPr>
        <w:suppressAutoHyphens/>
        <w:spacing w:before="0" w:after="0"/>
        <w:ind w:left="0" w:firstLine="709"/>
        <w:outlineLvl w:val="9"/>
        <w:rPr>
          <w:rFonts w:ascii="Times New Roman" w:hAnsi="Times New Roman" w:cs="Times New Roman"/>
          <w:color w:val="auto"/>
          <w:sz w:val="32"/>
          <w:szCs w:val="32"/>
        </w:rPr>
      </w:pPr>
      <w:r w:rsidRPr="001463AE">
        <w:rPr>
          <w:rFonts w:ascii="Times New Roman" w:hAnsi="Times New Roman" w:cs="Times New Roman"/>
          <w:color w:val="auto"/>
          <w:sz w:val="32"/>
          <w:szCs w:val="32"/>
        </w:rPr>
        <w:t xml:space="preserve">ОЖИДАЕМЫЕ </w:t>
      </w:r>
      <w:r w:rsidR="0062055F" w:rsidRPr="001463AE">
        <w:rPr>
          <w:rFonts w:ascii="Times New Roman" w:hAnsi="Times New Roman" w:cs="Times New Roman"/>
          <w:color w:val="auto"/>
          <w:sz w:val="32"/>
          <w:szCs w:val="32"/>
        </w:rPr>
        <w:t>РЕЗУЛЬТАТЫ РЕАЛИЗАЦИИ СТРАТЕГИИ</w:t>
      </w:r>
    </w:p>
    <w:p w:rsidR="001463AE" w:rsidRDefault="001463AE" w:rsidP="00001D5A">
      <w:pPr>
        <w:rPr>
          <w:rFonts w:ascii="Times New Roman" w:hAnsi="Times New Roman" w:cs="Times New Roman"/>
          <w:sz w:val="28"/>
          <w:szCs w:val="28"/>
        </w:rPr>
      </w:pPr>
    </w:p>
    <w:p w:rsidR="000F6738" w:rsidRDefault="0010632A" w:rsidP="00001D5A">
      <w:pPr>
        <w:rPr>
          <w:rFonts w:ascii="Times New Roman" w:hAnsi="Times New Roman" w:cs="Times New Roman"/>
          <w:sz w:val="28"/>
          <w:szCs w:val="28"/>
        </w:rPr>
      </w:pPr>
      <w:r w:rsidRPr="00BA232D">
        <w:rPr>
          <w:rFonts w:ascii="Times New Roman" w:hAnsi="Times New Roman" w:cs="Times New Roman"/>
          <w:sz w:val="28"/>
          <w:szCs w:val="28"/>
        </w:rPr>
        <w:t xml:space="preserve">Стратегия </w:t>
      </w:r>
      <w:r>
        <w:rPr>
          <w:rFonts w:ascii="Times New Roman" w:hAnsi="Times New Roman" w:cs="Times New Roman"/>
          <w:sz w:val="28"/>
          <w:szCs w:val="28"/>
        </w:rPr>
        <w:t>Невьянского городского округа</w:t>
      </w:r>
      <w:r w:rsidRPr="00BA232D">
        <w:rPr>
          <w:rFonts w:ascii="Times New Roman" w:hAnsi="Times New Roman" w:cs="Times New Roman"/>
          <w:sz w:val="28"/>
          <w:szCs w:val="28"/>
        </w:rPr>
        <w:t xml:space="preserve"> обеспечивает единый взгляд членов местного сообщества на «образ будущего» </w:t>
      </w:r>
      <w:r>
        <w:rPr>
          <w:rFonts w:ascii="Times New Roman" w:hAnsi="Times New Roman" w:cs="Times New Roman"/>
          <w:sz w:val="28"/>
          <w:szCs w:val="28"/>
        </w:rPr>
        <w:t>Невьянского городского округа</w:t>
      </w:r>
      <w:r w:rsidRPr="00BA232D">
        <w:rPr>
          <w:rFonts w:ascii="Times New Roman" w:hAnsi="Times New Roman" w:cs="Times New Roman"/>
          <w:sz w:val="28"/>
          <w:szCs w:val="28"/>
        </w:rPr>
        <w:t xml:space="preserve"> и является долгосрочным, комплексным, согласованным планом действий по достижению этого образа. </w:t>
      </w:r>
    </w:p>
    <w:p w:rsidR="0010632A" w:rsidRDefault="0010632A" w:rsidP="00001D5A">
      <w:pPr>
        <w:rPr>
          <w:rFonts w:ascii="Times New Roman" w:hAnsi="Times New Roman" w:cs="Times New Roman"/>
          <w:sz w:val="28"/>
          <w:szCs w:val="28"/>
        </w:rPr>
      </w:pPr>
      <w:r w:rsidRPr="00BA232D">
        <w:rPr>
          <w:rFonts w:ascii="Times New Roman" w:hAnsi="Times New Roman" w:cs="Times New Roman"/>
          <w:sz w:val="28"/>
          <w:szCs w:val="28"/>
        </w:rPr>
        <w:t>Стратегия</w:t>
      </w:r>
      <w:r w:rsidR="002A6C50">
        <w:rPr>
          <w:rFonts w:ascii="Times New Roman" w:hAnsi="Times New Roman" w:cs="Times New Roman"/>
          <w:sz w:val="28"/>
          <w:szCs w:val="28"/>
        </w:rPr>
        <w:t xml:space="preserve"> </w:t>
      </w:r>
      <w:r w:rsidR="002A6C50" w:rsidRPr="002A6C50">
        <w:rPr>
          <w:rFonts w:ascii="Times New Roman" w:hAnsi="Times New Roman" w:cs="Times New Roman"/>
          <w:sz w:val="28"/>
          <w:szCs w:val="28"/>
        </w:rPr>
        <w:t>Невьянского городского округа</w:t>
      </w:r>
      <w:r w:rsidRPr="00BA232D">
        <w:rPr>
          <w:rFonts w:ascii="Times New Roman" w:hAnsi="Times New Roman" w:cs="Times New Roman"/>
          <w:sz w:val="28"/>
          <w:szCs w:val="28"/>
        </w:rPr>
        <w:t xml:space="preserve"> является основным рамочным документом для разрабатываемых в дальнейшем различных программ и </w:t>
      </w:r>
      <w:r w:rsidRPr="00BA232D">
        <w:rPr>
          <w:rFonts w:ascii="Times New Roman" w:hAnsi="Times New Roman" w:cs="Times New Roman"/>
          <w:sz w:val="28"/>
          <w:szCs w:val="28"/>
        </w:rPr>
        <w:lastRenderedPageBreak/>
        <w:t xml:space="preserve">проектов социально-экономического развития </w:t>
      </w:r>
      <w:r>
        <w:rPr>
          <w:rFonts w:ascii="Times New Roman" w:hAnsi="Times New Roman" w:cs="Times New Roman"/>
          <w:sz w:val="28"/>
          <w:szCs w:val="28"/>
        </w:rPr>
        <w:t>Невьянского городского округа</w:t>
      </w:r>
      <w:r w:rsidRPr="0010632A">
        <w:rPr>
          <w:rFonts w:ascii="Times New Roman" w:hAnsi="Times New Roman" w:cs="Times New Roman"/>
          <w:sz w:val="28"/>
          <w:szCs w:val="28"/>
        </w:rPr>
        <w:t xml:space="preserve">, </w:t>
      </w:r>
      <w:r w:rsidRPr="003B2623">
        <w:rPr>
          <w:rFonts w:ascii="Times New Roman" w:hAnsi="Times New Roman" w:cs="Times New Roman"/>
          <w:sz w:val="28"/>
          <w:szCs w:val="28"/>
        </w:rPr>
        <w:t xml:space="preserve">реализация которых позволит достичь </w:t>
      </w:r>
      <w:r w:rsidR="00FC1265" w:rsidRPr="003B2623">
        <w:rPr>
          <w:rFonts w:ascii="Times New Roman" w:hAnsi="Times New Roman" w:cs="Times New Roman"/>
          <w:sz w:val="28"/>
          <w:szCs w:val="28"/>
        </w:rPr>
        <w:t>следующих результатов:</w:t>
      </w:r>
    </w:p>
    <w:p w:rsidR="00C17936" w:rsidRPr="000A47FA" w:rsidRDefault="00C17936" w:rsidP="00001D5A">
      <w:pPr>
        <w:pStyle w:val="ConsPlusNormal"/>
        <w:rPr>
          <w:rFonts w:ascii="Times New Roman" w:hAnsi="Times New Roman" w:cs="Times New Roman"/>
          <w:sz w:val="28"/>
          <w:szCs w:val="28"/>
        </w:rPr>
      </w:pPr>
      <w:r w:rsidRPr="000A47FA">
        <w:rPr>
          <w:rFonts w:ascii="Times New Roman" w:hAnsi="Times New Roman" w:cs="Times New Roman"/>
          <w:sz w:val="28"/>
          <w:szCs w:val="28"/>
        </w:rPr>
        <w:t>1) повышение ожидаемой средней продолжительности жизни при рождении с 66,3 года в 2016 году до 7</w:t>
      </w:r>
      <w:r w:rsidR="009C57CA" w:rsidRPr="000A47FA">
        <w:rPr>
          <w:rFonts w:ascii="Times New Roman" w:hAnsi="Times New Roman" w:cs="Times New Roman"/>
          <w:sz w:val="28"/>
          <w:szCs w:val="28"/>
        </w:rPr>
        <w:t>2</w:t>
      </w:r>
      <w:r w:rsidRPr="000A47FA">
        <w:rPr>
          <w:rFonts w:ascii="Times New Roman" w:hAnsi="Times New Roman" w:cs="Times New Roman"/>
          <w:sz w:val="28"/>
          <w:szCs w:val="28"/>
        </w:rPr>
        <w:t xml:space="preserve"> </w:t>
      </w:r>
      <w:r w:rsidR="009C57CA" w:rsidRPr="000A47FA">
        <w:rPr>
          <w:rFonts w:ascii="Times New Roman" w:hAnsi="Times New Roman" w:cs="Times New Roman"/>
          <w:sz w:val="28"/>
          <w:szCs w:val="28"/>
        </w:rPr>
        <w:t>лет</w:t>
      </w:r>
      <w:r w:rsidRPr="000A47FA">
        <w:rPr>
          <w:rFonts w:ascii="Times New Roman" w:hAnsi="Times New Roman" w:cs="Times New Roman"/>
          <w:sz w:val="28"/>
          <w:szCs w:val="28"/>
        </w:rPr>
        <w:t xml:space="preserve"> в 203</w:t>
      </w:r>
      <w:r w:rsidR="007513A9" w:rsidRPr="000A47FA">
        <w:rPr>
          <w:rFonts w:ascii="Times New Roman" w:hAnsi="Times New Roman" w:cs="Times New Roman"/>
          <w:sz w:val="28"/>
          <w:szCs w:val="28"/>
        </w:rPr>
        <w:t>5</w:t>
      </w:r>
      <w:r w:rsidRPr="000A47FA">
        <w:rPr>
          <w:rFonts w:ascii="Times New Roman" w:hAnsi="Times New Roman" w:cs="Times New Roman"/>
          <w:sz w:val="28"/>
          <w:szCs w:val="28"/>
        </w:rPr>
        <w:t xml:space="preserve"> году;</w:t>
      </w:r>
    </w:p>
    <w:p w:rsidR="00C17936" w:rsidRPr="00D57417" w:rsidRDefault="00C17936" w:rsidP="00001D5A">
      <w:pPr>
        <w:pStyle w:val="ConsPlusNormal"/>
        <w:rPr>
          <w:rFonts w:ascii="Times New Roman" w:hAnsi="Times New Roman" w:cs="Times New Roman"/>
          <w:sz w:val="28"/>
          <w:szCs w:val="28"/>
        </w:rPr>
      </w:pPr>
      <w:r w:rsidRPr="000C16F0">
        <w:rPr>
          <w:rFonts w:ascii="Times New Roman" w:hAnsi="Times New Roman" w:cs="Times New Roman"/>
          <w:sz w:val="28"/>
          <w:szCs w:val="28"/>
        </w:rPr>
        <w:t xml:space="preserve">2) увеличение реальных располагаемых денежных доходов населения на </w:t>
      </w:r>
      <w:r w:rsidR="00EA039A">
        <w:rPr>
          <w:rFonts w:ascii="Times New Roman" w:hAnsi="Times New Roman" w:cs="Times New Roman"/>
          <w:sz w:val="28"/>
          <w:szCs w:val="28"/>
        </w:rPr>
        <w:t>2</w:t>
      </w:r>
      <w:r w:rsidR="00D57417" w:rsidRPr="000C16F0">
        <w:rPr>
          <w:rFonts w:ascii="Times New Roman" w:hAnsi="Times New Roman" w:cs="Times New Roman"/>
          <w:sz w:val="28"/>
          <w:szCs w:val="28"/>
        </w:rPr>
        <w:t>0</w:t>
      </w:r>
      <w:r w:rsidRPr="000C16F0">
        <w:rPr>
          <w:rFonts w:ascii="Times New Roman" w:hAnsi="Times New Roman" w:cs="Times New Roman"/>
          <w:sz w:val="28"/>
          <w:szCs w:val="28"/>
        </w:rPr>
        <w:t xml:space="preserve"> процент</w:t>
      </w:r>
      <w:r w:rsidR="00D57417" w:rsidRPr="000C16F0">
        <w:rPr>
          <w:rFonts w:ascii="Times New Roman" w:hAnsi="Times New Roman" w:cs="Times New Roman"/>
          <w:sz w:val="28"/>
          <w:szCs w:val="28"/>
        </w:rPr>
        <w:t>ов</w:t>
      </w:r>
      <w:r w:rsidRPr="000C16F0">
        <w:rPr>
          <w:rFonts w:ascii="Times New Roman" w:hAnsi="Times New Roman" w:cs="Times New Roman"/>
          <w:sz w:val="28"/>
          <w:szCs w:val="28"/>
        </w:rPr>
        <w:t xml:space="preserve"> к уровню 2016 года;</w:t>
      </w:r>
    </w:p>
    <w:p w:rsidR="00C17936" w:rsidRPr="00E84ECD" w:rsidRDefault="00C17936" w:rsidP="00001D5A">
      <w:pPr>
        <w:pStyle w:val="ConsPlusNormal"/>
        <w:rPr>
          <w:rFonts w:ascii="Times New Roman" w:hAnsi="Times New Roman" w:cs="Times New Roman"/>
          <w:sz w:val="28"/>
          <w:szCs w:val="28"/>
        </w:rPr>
      </w:pPr>
      <w:r w:rsidRPr="00E84ECD">
        <w:rPr>
          <w:rFonts w:ascii="Times New Roman" w:hAnsi="Times New Roman" w:cs="Times New Roman"/>
          <w:sz w:val="28"/>
          <w:szCs w:val="28"/>
        </w:rPr>
        <w:t xml:space="preserve">3) рост посещаемости населением организаций культуры и искусства и увеличение численности участников проводимых культурно-досуговых мероприятий с </w:t>
      </w:r>
      <w:r w:rsidR="00CA0B59" w:rsidRPr="00E84ECD">
        <w:rPr>
          <w:rFonts w:ascii="Times New Roman" w:hAnsi="Times New Roman" w:cs="Times New Roman"/>
          <w:sz w:val="28"/>
          <w:szCs w:val="28"/>
        </w:rPr>
        <w:t>7904</w:t>
      </w:r>
      <w:r w:rsidRPr="00E84ECD">
        <w:rPr>
          <w:rFonts w:ascii="Times New Roman" w:hAnsi="Times New Roman" w:cs="Times New Roman"/>
          <w:sz w:val="28"/>
          <w:szCs w:val="28"/>
        </w:rPr>
        <w:t xml:space="preserve"> посещений (на 1000 человек населения) в 201</w:t>
      </w:r>
      <w:r w:rsidR="00CA0B59" w:rsidRPr="00E84ECD">
        <w:rPr>
          <w:rFonts w:ascii="Times New Roman" w:hAnsi="Times New Roman" w:cs="Times New Roman"/>
          <w:sz w:val="28"/>
          <w:szCs w:val="28"/>
        </w:rPr>
        <w:t>6</w:t>
      </w:r>
      <w:r w:rsidRPr="00E84ECD">
        <w:rPr>
          <w:rFonts w:ascii="Times New Roman" w:hAnsi="Times New Roman" w:cs="Times New Roman"/>
          <w:sz w:val="28"/>
          <w:szCs w:val="28"/>
        </w:rPr>
        <w:t xml:space="preserve"> году до </w:t>
      </w:r>
      <w:r w:rsidR="00D328A4" w:rsidRPr="00E84ECD">
        <w:rPr>
          <w:rFonts w:ascii="Times New Roman" w:hAnsi="Times New Roman" w:cs="Times New Roman"/>
          <w:sz w:val="28"/>
          <w:szCs w:val="28"/>
        </w:rPr>
        <w:t xml:space="preserve">                              </w:t>
      </w:r>
      <w:r w:rsidR="00CA0B59" w:rsidRPr="00E84ECD">
        <w:rPr>
          <w:rFonts w:ascii="Times New Roman" w:hAnsi="Times New Roman" w:cs="Times New Roman"/>
          <w:sz w:val="28"/>
          <w:szCs w:val="28"/>
        </w:rPr>
        <w:t>9</w:t>
      </w:r>
      <w:r w:rsidR="00D328A4" w:rsidRPr="00E84ECD">
        <w:rPr>
          <w:rFonts w:ascii="Times New Roman" w:hAnsi="Times New Roman" w:cs="Times New Roman"/>
          <w:sz w:val="28"/>
          <w:szCs w:val="28"/>
        </w:rPr>
        <w:t xml:space="preserve"> 300</w:t>
      </w:r>
      <w:r w:rsidRPr="00E84ECD">
        <w:rPr>
          <w:rFonts w:ascii="Times New Roman" w:hAnsi="Times New Roman" w:cs="Times New Roman"/>
          <w:sz w:val="28"/>
          <w:szCs w:val="28"/>
        </w:rPr>
        <w:t xml:space="preserve"> посещений (н</w:t>
      </w:r>
      <w:r w:rsidR="00D328A4" w:rsidRPr="00E84ECD">
        <w:rPr>
          <w:rFonts w:ascii="Times New Roman" w:hAnsi="Times New Roman" w:cs="Times New Roman"/>
          <w:sz w:val="28"/>
          <w:szCs w:val="28"/>
        </w:rPr>
        <w:t>а 1000 человек населения) в 2035</w:t>
      </w:r>
      <w:r w:rsidRPr="00E84ECD">
        <w:rPr>
          <w:rFonts w:ascii="Times New Roman" w:hAnsi="Times New Roman" w:cs="Times New Roman"/>
          <w:sz w:val="28"/>
          <w:szCs w:val="28"/>
        </w:rPr>
        <w:t xml:space="preserve"> году;</w:t>
      </w:r>
    </w:p>
    <w:p w:rsidR="00C17936" w:rsidRPr="00D328A4" w:rsidRDefault="00C17936" w:rsidP="00001D5A">
      <w:pPr>
        <w:pStyle w:val="ConsPlusNormal"/>
        <w:rPr>
          <w:rFonts w:ascii="Times New Roman" w:hAnsi="Times New Roman" w:cs="Times New Roman"/>
          <w:sz w:val="28"/>
          <w:szCs w:val="28"/>
        </w:rPr>
      </w:pPr>
      <w:r w:rsidRPr="00D328A4">
        <w:rPr>
          <w:rFonts w:ascii="Times New Roman" w:hAnsi="Times New Roman" w:cs="Times New Roman"/>
          <w:sz w:val="28"/>
          <w:szCs w:val="28"/>
        </w:rPr>
        <w:t xml:space="preserve">4) увеличение доли жителей </w:t>
      </w:r>
      <w:r w:rsidR="00B03E50" w:rsidRPr="00D328A4">
        <w:rPr>
          <w:rFonts w:ascii="Times New Roman" w:hAnsi="Times New Roman" w:cs="Times New Roman"/>
          <w:sz w:val="28"/>
          <w:szCs w:val="28"/>
        </w:rPr>
        <w:t>Невьянского городского округа</w:t>
      </w:r>
      <w:r w:rsidRPr="00D328A4">
        <w:rPr>
          <w:rFonts w:ascii="Times New Roman" w:hAnsi="Times New Roman" w:cs="Times New Roman"/>
          <w:sz w:val="28"/>
          <w:szCs w:val="28"/>
        </w:rPr>
        <w:t xml:space="preserve">, систематически занимающихся физкультурой и спортом, в общей численности населения с </w:t>
      </w:r>
      <w:r w:rsidR="009D7058" w:rsidRPr="00D328A4">
        <w:rPr>
          <w:rFonts w:ascii="Times New Roman" w:hAnsi="Times New Roman" w:cs="Times New Roman"/>
          <w:sz w:val="28"/>
          <w:szCs w:val="28"/>
        </w:rPr>
        <w:t>34</w:t>
      </w:r>
      <w:r w:rsidRPr="00D328A4">
        <w:rPr>
          <w:rFonts w:ascii="Times New Roman" w:hAnsi="Times New Roman" w:cs="Times New Roman"/>
          <w:sz w:val="28"/>
          <w:szCs w:val="28"/>
        </w:rPr>
        <w:t>,</w:t>
      </w:r>
      <w:r w:rsidR="009D7058" w:rsidRPr="00D328A4">
        <w:rPr>
          <w:rFonts w:ascii="Times New Roman" w:hAnsi="Times New Roman" w:cs="Times New Roman"/>
          <w:sz w:val="28"/>
          <w:szCs w:val="28"/>
        </w:rPr>
        <w:t>16</w:t>
      </w:r>
      <w:r w:rsidRPr="00D328A4">
        <w:rPr>
          <w:rFonts w:ascii="Times New Roman" w:hAnsi="Times New Roman" w:cs="Times New Roman"/>
          <w:sz w:val="28"/>
          <w:szCs w:val="28"/>
        </w:rPr>
        <w:t xml:space="preserve"> процента в 2014 году до </w:t>
      </w:r>
      <w:r w:rsidR="004D5508">
        <w:rPr>
          <w:rFonts w:ascii="Times New Roman" w:hAnsi="Times New Roman" w:cs="Times New Roman"/>
          <w:sz w:val="28"/>
          <w:szCs w:val="28"/>
        </w:rPr>
        <w:t>57</w:t>
      </w:r>
      <w:r w:rsidRPr="00D328A4">
        <w:rPr>
          <w:rFonts w:ascii="Times New Roman" w:hAnsi="Times New Roman" w:cs="Times New Roman"/>
          <w:sz w:val="28"/>
          <w:szCs w:val="28"/>
        </w:rPr>
        <w:t>,</w:t>
      </w:r>
      <w:r w:rsidR="00D328A4" w:rsidRPr="00D328A4">
        <w:rPr>
          <w:rFonts w:ascii="Times New Roman" w:hAnsi="Times New Roman" w:cs="Times New Roman"/>
          <w:sz w:val="28"/>
          <w:szCs w:val="28"/>
        </w:rPr>
        <w:t>0</w:t>
      </w:r>
      <w:r w:rsidRPr="00D328A4">
        <w:rPr>
          <w:rFonts w:ascii="Times New Roman" w:hAnsi="Times New Roman" w:cs="Times New Roman"/>
          <w:sz w:val="28"/>
          <w:szCs w:val="28"/>
        </w:rPr>
        <w:t xml:space="preserve"> процент</w:t>
      </w:r>
      <w:r w:rsidR="00D328A4" w:rsidRPr="00D328A4">
        <w:rPr>
          <w:rFonts w:ascii="Times New Roman" w:hAnsi="Times New Roman" w:cs="Times New Roman"/>
          <w:sz w:val="28"/>
          <w:szCs w:val="28"/>
        </w:rPr>
        <w:t>ов</w:t>
      </w:r>
      <w:r w:rsidRPr="00D328A4">
        <w:rPr>
          <w:rFonts w:ascii="Times New Roman" w:hAnsi="Times New Roman" w:cs="Times New Roman"/>
          <w:sz w:val="28"/>
          <w:szCs w:val="28"/>
        </w:rPr>
        <w:t xml:space="preserve"> в 203</w:t>
      </w:r>
      <w:r w:rsidR="00D328A4" w:rsidRPr="00D328A4">
        <w:rPr>
          <w:rFonts w:ascii="Times New Roman" w:hAnsi="Times New Roman" w:cs="Times New Roman"/>
          <w:sz w:val="28"/>
          <w:szCs w:val="28"/>
        </w:rPr>
        <w:t>5</w:t>
      </w:r>
      <w:r w:rsidRPr="00D328A4">
        <w:rPr>
          <w:rFonts w:ascii="Times New Roman" w:hAnsi="Times New Roman" w:cs="Times New Roman"/>
          <w:sz w:val="28"/>
          <w:szCs w:val="28"/>
        </w:rPr>
        <w:t xml:space="preserve"> году;</w:t>
      </w:r>
    </w:p>
    <w:p w:rsidR="00C17936" w:rsidRPr="004C6EC0" w:rsidRDefault="00C17936" w:rsidP="00001D5A">
      <w:pPr>
        <w:pStyle w:val="ConsPlusNormal"/>
        <w:rPr>
          <w:rFonts w:ascii="Times New Roman" w:hAnsi="Times New Roman" w:cs="Times New Roman"/>
          <w:sz w:val="28"/>
          <w:szCs w:val="28"/>
        </w:rPr>
      </w:pPr>
      <w:r w:rsidRPr="004C6EC0">
        <w:rPr>
          <w:rFonts w:ascii="Times New Roman" w:hAnsi="Times New Roman" w:cs="Times New Roman"/>
          <w:sz w:val="28"/>
          <w:szCs w:val="28"/>
        </w:rPr>
        <w:t xml:space="preserve">5) рост объема валового </w:t>
      </w:r>
      <w:r w:rsidR="00182457" w:rsidRPr="004C6EC0">
        <w:rPr>
          <w:rFonts w:ascii="Times New Roman" w:hAnsi="Times New Roman" w:cs="Times New Roman"/>
          <w:sz w:val="28"/>
          <w:szCs w:val="28"/>
        </w:rPr>
        <w:t>регионального</w:t>
      </w:r>
      <w:r w:rsidRPr="004C6EC0">
        <w:rPr>
          <w:rFonts w:ascii="Times New Roman" w:hAnsi="Times New Roman" w:cs="Times New Roman"/>
          <w:sz w:val="28"/>
          <w:szCs w:val="28"/>
        </w:rPr>
        <w:t xml:space="preserve"> продукта на душу населения с </w:t>
      </w:r>
      <w:r w:rsidR="002555A5" w:rsidRPr="004C6EC0">
        <w:rPr>
          <w:rFonts w:ascii="Times New Roman" w:hAnsi="Times New Roman" w:cs="Times New Roman"/>
          <w:sz w:val="28"/>
          <w:szCs w:val="28"/>
        </w:rPr>
        <w:t>261,4</w:t>
      </w:r>
      <w:r w:rsidRPr="004C6EC0">
        <w:rPr>
          <w:rFonts w:ascii="Times New Roman" w:hAnsi="Times New Roman" w:cs="Times New Roman"/>
          <w:sz w:val="28"/>
          <w:szCs w:val="28"/>
        </w:rPr>
        <w:t xml:space="preserve"> тыс</w:t>
      </w:r>
      <w:r w:rsidR="002555A5" w:rsidRPr="004C6EC0">
        <w:rPr>
          <w:rFonts w:ascii="Times New Roman" w:hAnsi="Times New Roman" w:cs="Times New Roman"/>
          <w:sz w:val="28"/>
          <w:szCs w:val="28"/>
        </w:rPr>
        <w:t>.</w:t>
      </w:r>
      <w:r w:rsidRPr="004C6EC0">
        <w:rPr>
          <w:rFonts w:ascii="Times New Roman" w:hAnsi="Times New Roman" w:cs="Times New Roman"/>
          <w:sz w:val="28"/>
          <w:szCs w:val="28"/>
        </w:rPr>
        <w:t xml:space="preserve"> рублей в 2016 году до </w:t>
      </w:r>
      <w:r w:rsidR="004C6EC0" w:rsidRPr="004C6EC0">
        <w:rPr>
          <w:rFonts w:ascii="Times New Roman" w:hAnsi="Times New Roman" w:cs="Times New Roman"/>
          <w:sz w:val="28"/>
          <w:szCs w:val="28"/>
        </w:rPr>
        <w:t>525</w:t>
      </w:r>
      <w:r w:rsidRPr="004C6EC0">
        <w:rPr>
          <w:rFonts w:ascii="Times New Roman" w:hAnsi="Times New Roman" w:cs="Times New Roman"/>
          <w:sz w:val="28"/>
          <w:szCs w:val="28"/>
        </w:rPr>
        <w:t>,</w:t>
      </w:r>
      <w:r w:rsidR="004C6EC0" w:rsidRPr="004C6EC0">
        <w:rPr>
          <w:rFonts w:ascii="Times New Roman" w:hAnsi="Times New Roman" w:cs="Times New Roman"/>
          <w:sz w:val="28"/>
          <w:szCs w:val="28"/>
        </w:rPr>
        <w:t>1</w:t>
      </w:r>
      <w:r w:rsidRPr="004C6EC0">
        <w:rPr>
          <w:rFonts w:ascii="Times New Roman" w:hAnsi="Times New Roman" w:cs="Times New Roman"/>
          <w:sz w:val="28"/>
          <w:szCs w:val="28"/>
        </w:rPr>
        <w:t xml:space="preserve"> тыс</w:t>
      </w:r>
      <w:r w:rsidR="002555A5" w:rsidRPr="004C6EC0">
        <w:rPr>
          <w:rFonts w:ascii="Times New Roman" w:hAnsi="Times New Roman" w:cs="Times New Roman"/>
          <w:sz w:val="28"/>
          <w:szCs w:val="28"/>
        </w:rPr>
        <w:t>.</w:t>
      </w:r>
      <w:r w:rsidRPr="004C6EC0">
        <w:rPr>
          <w:rFonts w:ascii="Times New Roman" w:hAnsi="Times New Roman" w:cs="Times New Roman"/>
          <w:sz w:val="28"/>
          <w:szCs w:val="28"/>
        </w:rPr>
        <w:t xml:space="preserve"> рублей в 203</w:t>
      </w:r>
      <w:r w:rsidR="004C6EC0" w:rsidRPr="004C6EC0">
        <w:rPr>
          <w:rFonts w:ascii="Times New Roman" w:hAnsi="Times New Roman" w:cs="Times New Roman"/>
          <w:sz w:val="28"/>
          <w:szCs w:val="28"/>
        </w:rPr>
        <w:t>5</w:t>
      </w:r>
      <w:r w:rsidRPr="004C6EC0">
        <w:rPr>
          <w:rFonts w:ascii="Times New Roman" w:hAnsi="Times New Roman" w:cs="Times New Roman"/>
          <w:sz w:val="28"/>
          <w:szCs w:val="28"/>
        </w:rPr>
        <w:t xml:space="preserve"> году;</w:t>
      </w:r>
    </w:p>
    <w:p w:rsidR="003D69A7" w:rsidRPr="0098526E" w:rsidRDefault="00C17936" w:rsidP="00001D5A">
      <w:pPr>
        <w:pStyle w:val="ConsPlusNormal"/>
        <w:rPr>
          <w:rFonts w:ascii="Times New Roman" w:hAnsi="Times New Roman" w:cs="Times New Roman"/>
          <w:sz w:val="28"/>
          <w:szCs w:val="28"/>
        </w:rPr>
      </w:pPr>
      <w:r w:rsidRPr="004C6EC0">
        <w:rPr>
          <w:rFonts w:ascii="Times New Roman" w:hAnsi="Times New Roman" w:cs="Times New Roman"/>
          <w:sz w:val="28"/>
          <w:szCs w:val="28"/>
        </w:rPr>
        <w:t xml:space="preserve">6) рост объема отгруженной промышленной продукции с </w:t>
      </w:r>
      <w:r w:rsidR="00320123" w:rsidRPr="004C6EC0">
        <w:rPr>
          <w:rFonts w:ascii="Times New Roman" w:hAnsi="Times New Roman" w:cs="Times New Roman"/>
          <w:sz w:val="28"/>
          <w:szCs w:val="28"/>
        </w:rPr>
        <w:t>7</w:t>
      </w:r>
      <w:r w:rsidRPr="004C6EC0">
        <w:rPr>
          <w:rFonts w:ascii="Times New Roman" w:hAnsi="Times New Roman" w:cs="Times New Roman"/>
          <w:sz w:val="28"/>
          <w:szCs w:val="28"/>
        </w:rPr>
        <w:t xml:space="preserve"> </w:t>
      </w:r>
      <w:r w:rsidR="00135711" w:rsidRPr="004C6EC0">
        <w:rPr>
          <w:rFonts w:ascii="Times New Roman" w:hAnsi="Times New Roman" w:cs="Times New Roman"/>
          <w:sz w:val="28"/>
          <w:szCs w:val="28"/>
        </w:rPr>
        <w:t>млрд</w:t>
      </w:r>
      <w:r w:rsidR="00135711" w:rsidRPr="0098526E">
        <w:rPr>
          <w:rFonts w:ascii="Times New Roman" w:hAnsi="Times New Roman" w:cs="Times New Roman"/>
          <w:sz w:val="28"/>
          <w:szCs w:val="28"/>
        </w:rPr>
        <w:t>.</w:t>
      </w:r>
      <w:r w:rsidRPr="0098526E">
        <w:rPr>
          <w:rFonts w:ascii="Times New Roman" w:hAnsi="Times New Roman" w:cs="Times New Roman"/>
          <w:sz w:val="28"/>
          <w:szCs w:val="28"/>
        </w:rPr>
        <w:t xml:space="preserve"> рублей в 2016 году до </w:t>
      </w:r>
      <w:r w:rsidR="0098526E" w:rsidRPr="0098526E">
        <w:rPr>
          <w:rFonts w:ascii="Times New Roman" w:hAnsi="Times New Roman" w:cs="Times New Roman"/>
          <w:sz w:val="28"/>
          <w:szCs w:val="28"/>
        </w:rPr>
        <w:t xml:space="preserve">13,5 </w:t>
      </w:r>
      <w:r w:rsidR="00320123" w:rsidRPr="0098526E">
        <w:rPr>
          <w:rFonts w:ascii="Times New Roman" w:hAnsi="Times New Roman" w:cs="Times New Roman"/>
          <w:sz w:val="28"/>
          <w:szCs w:val="28"/>
        </w:rPr>
        <w:t>мл</w:t>
      </w:r>
      <w:r w:rsidR="00135711" w:rsidRPr="0098526E">
        <w:rPr>
          <w:rFonts w:ascii="Times New Roman" w:hAnsi="Times New Roman" w:cs="Times New Roman"/>
          <w:sz w:val="28"/>
          <w:szCs w:val="28"/>
        </w:rPr>
        <w:t>рд</w:t>
      </w:r>
      <w:r w:rsidR="00320123" w:rsidRPr="0098526E">
        <w:rPr>
          <w:rFonts w:ascii="Times New Roman" w:hAnsi="Times New Roman" w:cs="Times New Roman"/>
          <w:sz w:val="28"/>
          <w:szCs w:val="28"/>
        </w:rPr>
        <w:t>.</w:t>
      </w:r>
      <w:r w:rsidRPr="0098526E">
        <w:rPr>
          <w:rFonts w:ascii="Times New Roman" w:hAnsi="Times New Roman" w:cs="Times New Roman"/>
          <w:sz w:val="28"/>
          <w:szCs w:val="28"/>
        </w:rPr>
        <w:t xml:space="preserve"> рублей в 203</w:t>
      </w:r>
      <w:r w:rsidR="0098526E" w:rsidRPr="0098526E">
        <w:rPr>
          <w:rFonts w:ascii="Times New Roman" w:hAnsi="Times New Roman" w:cs="Times New Roman"/>
          <w:sz w:val="28"/>
          <w:szCs w:val="28"/>
        </w:rPr>
        <w:t>5</w:t>
      </w:r>
      <w:r w:rsidRPr="0098526E">
        <w:rPr>
          <w:rFonts w:ascii="Times New Roman" w:hAnsi="Times New Roman" w:cs="Times New Roman"/>
          <w:sz w:val="28"/>
          <w:szCs w:val="28"/>
        </w:rPr>
        <w:t xml:space="preserve"> году;</w:t>
      </w:r>
    </w:p>
    <w:p w:rsidR="003D69A7" w:rsidRDefault="00C17936" w:rsidP="00001D5A">
      <w:pPr>
        <w:pStyle w:val="ConsPlusNormal"/>
        <w:rPr>
          <w:rFonts w:ascii="Times New Roman" w:hAnsi="Times New Roman" w:cs="Times New Roman"/>
          <w:sz w:val="28"/>
          <w:szCs w:val="28"/>
        </w:rPr>
      </w:pPr>
      <w:r w:rsidRPr="00F51108">
        <w:rPr>
          <w:rFonts w:ascii="Times New Roman" w:hAnsi="Times New Roman" w:cs="Times New Roman"/>
          <w:sz w:val="28"/>
          <w:szCs w:val="28"/>
        </w:rPr>
        <w:t xml:space="preserve">7) увеличение </w:t>
      </w:r>
      <w:r w:rsidR="00E0002A" w:rsidRPr="00F51108">
        <w:rPr>
          <w:rFonts w:ascii="Times New Roman" w:hAnsi="Times New Roman" w:cs="Times New Roman"/>
          <w:sz w:val="28"/>
          <w:szCs w:val="28"/>
        </w:rPr>
        <w:t xml:space="preserve">объема инвестиций </w:t>
      </w:r>
      <w:r w:rsidRPr="00F51108">
        <w:rPr>
          <w:rFonts w:ascii="Times New Roman" w:hAnsi="Times New Roman" w:cs="Times New Roman"/>
          <w:sz w:val="28"/>
          <w:szCs w:val="28"/>
        </w:rPr>
        <w:t xml:space="preserve">в основной капитал с </w:t>
      </w:r>
      <w:r w:rsidR="00E0002A" w:rsidRPr="00F51108">
        <w:rPr>
          <w:rFonts w:ascii="Times New Roman" w:hAnsi="Times New Roman" w:cs="Times New Roman"/>
          <w:sz w:val="28"/>
          <w:szCs w:val="28"/>
        </w:rPr>
        <w:t>890 млн. рублей</w:t>
      </w:r>
      <w:r w:rsidRPr="00F51108">
        <w:rPr>
          <w:rFonts w:ascii="Times New Roman" w:hAnsi="Times New Roman" w:cs="Times New Roman"/>
          <w:sz w:val="28"/>
          <w:szCs w:val="28"/>
        </w:rPr>
        <w:t xml:space="preserve"> до </w:t>
      </w:r>
      <w:r w:rsidR="00E0002A" w:rsidRPr="00F51108">
        <w:rPr>
          <w:rFonts w:ascii="Times New Roman" w:hAnsi="Times New Roman" w:cs="Times New Roman"/>
          <w:sz w:val="28"/>
          <w:szCs w:val="28"/>
        </w:rPr>
        <w:t>1</w:t>
      </w:r>
      <w:r w:rsidR="00F51108" w:rsidRPr="00F51108">
        <w:rPr>
          <w:rFonts w:ascii="Times New Roman" w:hAnsi="Times New Roman" w:cs="Times New Roman"/>
          <w:sz w:val="28"/>
          <w:szCs w:val="28"/>
        </w:rPr>
        <w:t>,5</w:t>
      </w:r>
      <w:r w:rsidR="00E0002A" w:rsidRPr="00F51108">
        <w:rPr>
          <w:rFonts w:ascii="Times New Roman" w:hAnsi="Times New Roman" w:cs="Times New Roman"/>
          <w:sz w:val="28"/>
          <w:szCs w:val="28"/>
        </w:rPr>
        <w:t xml:space="preserve"> млрд. рублей</w:t>
      </w:r>
      <w:r w:rsidR="000552BF" w:rsidRPr="00F51108">
        <w:rPr>
          <w:rFonts w:ascii="Times New Roman" w:hAnsi="Times New Roman" w:cs="Times New Roman"/>
          <w:sz w:val="28"/>
          <w:szCs w:val="28"/>
        </w:rPr>
        <w:t xml:space="preserve"> в 203</w:t>
      </w:r>
      <w:r w:rsidR="00F51108" w:rsidRPr="00F51108">
        <w:rPr>
          <w:rFonts w:ascii="Times New Roman" w:hAnsi="Times New Roman" w:cs="Times New Roman"/>
          <w:sz w:val="28"/>
          <w:szCs w:val="28"/>
        </w:rPr>
        <w:t>5</w:t>
      </w:r>
      <w:r w:rsidR="000552BF" w:rsidRPr="00F51108">
        <w:rPr>
          <w:rFonts w:ascii="Times New Roman" w:hAnsi="Times New Roman" w:cs="Times New Roman"/>
          <w:sz w:val="28"/>
          <w:szCs w:val="28"/>
        </w:rPr>
        <w:t xml:space="preserve"> году.</w:t>
      </w:r>
    </w:p>
    <w:p w:rsidR="00575CF0" w:rsidRDefault="00575CF0" w:rsidP="003D69A7">
      <w:pPr>
        <w:pStyle w:val="ConsPlusNormal"/>
        <w:rPr>
          <w:rFonts w:ascii="Times New Roman" w:hAnsi="Times New Roman" w:cs="Times New Roman"/>
          <w:sz w:val="28"/>
          <w:szCs w:val="28"/>
        </w:rPr>
      </w:pPr>
    </w:p>
    <w:p w:rsidR="00417236" w:rsidRDefault="00417236" w:rsidP="00995B9D">
      <w:pPr>
        <w:pStyle w:val="ConsPlusNormal"/>
        <w:keepNext/>
        <w:keepLines/>
        <w:widowControl/>
        <w:numPr>
          <w:ilvl w:val="1"/>
          <w:numId w:val="1"/>
        </w:numPr>
        <w:ind w:left="0" w:firstLine="709"/>
        <w:rPr>
          <w:rFonts w:ascii="Times New Roman" w:hAnsi="Times New Roman" w:cs="Times New Roman"/>
          <w:sz w:val="32"/>
          <w:szCs w:val="32"/>
        </w:rPr>
      </w:pPr>
      <w:r w:rsidRPr="00D00567">
        <w:rPr>
          <w:rFonts w:ascii="Times New Roman" w:hAnsi="Times New Roman" w:cs="Times New Roman"/>
          <w:sz w:val="32"/>
          <w:szCs w:val="32"/>
        </w:rPr>
        <w:t>ОЦЕНКА ФИНАНСОВЫХ РЕСУРСОВ, НЕОБХОДИМЫХ ДЛЯ РЕАЛИЗАЦИИ СТРАТЕГИИ</w:t>
      </w:r>
    </w:p>
    <w:p w:rsidR="00995B9D" w:rsidRDefault="00995B9D" w:rsidP="00995B9D">
      <w:pPr>
        <w:pStyle w:val="ConsPlusNormal"/>
        <w:keepNext/>
        <w:keepLines/>
        <w:widowControl/>
        <w:ind w:left="709" w:firstLine="0"/>
        <w:rPr>
          <w:rFonts w:ascii="Times New Roman" w:hAnsi="Times New Roman" w:cs="Times New Roman"/>
          <w:sz w:val="32"/>
          <w:szCs w:val="32"/>
        </w:rPr>
      </w:pPr>
    </w:p>
    <w:p w:rsidR="00285D04" w:rsidRDefault="00285D04" w:rsidP="001210EF">
      <w:pPr>
        <w:keepNext/>
        <w:shd w:val="clear" w:color="auto" w:fill="FFFFFF" w:themeFill="background1"/>
        <w:rPr>
          <w:rFonts w:ascii="Times New Roman" w:eastAsia="Calibri" w:hAnsi="Times New Roman" w:cs="Times New Roman"/>
          <w:sz w:val="28"/>
          <w:szCs w:val="28"/>
        </w:rPr>
      </w:pPr>
      <w:r>
        <w:rPr>
          <w:rFonts w:ascii="Times New Roman" w:eastAsia="Calibri" w:hAnsi="Times New Roman" w:cs="Times New Roman"/>
          <w:sz w:val="28"/>
          <w:szCs w:val="28"/>
        </w:rPr>
        <w:t>О</w:t>
      </w:r>
      <w:r w:rsidRPr="00285D04">
        <w:rPr>
          <w:rFonts w:ascii="Times New Roman" w:eastAsia="Calibri" w:hAnsi="Times New Roman" w:cs="Times New Roman"/>
          <w:sz w:val="28"/>
          <w:szCs w:val="28"/>
        </w:rPr>
        <w:t xml:space="preserve">бъем финансирования определяется ежегодно при формировании и принятии местного бюджета (для мероприятий с </w:t>
      </w:r>
      <w:proofErr w:type="spellStart"/>
      <w:r w:rsidRPr="00285D04">
        <w:rPr>
          <w:rFonts w:ascii="Times New Roman" w:eastAsia="Calibri" w:hAnsi="Times New Roman" w:cs="Times New Roman"/>
          <w:sz w:val="28"/>
          <w:szCs w:val="28"/>
        </w:rPr>
        <w:t>софинансированием</w:t>
      </w:r>
      <w:proofErr w:type="spellEnd"/>
      <w:r w:rsidRPr="00285D04">
        <w:rPr>
          <w:rFonts w:ascii="Times New Roman" w:eastAsia="Calibri" w:hAnsi="Times New Roman" w:cs="Times New Roman"/>
          <w:sz w:val="28"/>
          <w:szCs w:val="28"/>
        </w:rPr>
        <w:t xml:space="preserve"> из местного бюджета).</w:t>
      </w:r>
    </w:p>
    <w:p w:rsidR="00285D04" w:rsidRDefault="00285D04" w:rsidP="001210EF">
      <w:pPr>
        <w:keepNext/>
        <w:shd w:val="clear" w:color="auto" w:fill="FFFFFF" w:themeFill="background1"/>
        <w:rPr>
          <w:rFonts w:ascii="Times New Roman" w:eastAsia="Calibri" w:hAnsi="Times New Roman" w:cs="Times New Roman"/>
          <w:sz w:val="28"/>
          <w:szCs w:val="28"/>
        </w:rPr>
      </w:pPr>
      <w:r w:rsidRPr="00285D04">
        <w:rPr>
          <w:rFonts w:ascii="Times New Roman" w:eastAsia="Calibri" w:hAnsi="Times New Roman" w:cs="Times New Roman"/>
          <w:sz w:val="28"/>
          <w:szCs w:val="28"/>
        </w:rPr>
        <w:t>Объем финансирования за счет средств областного бюджета определяется на этапе формирования межбюджетных отношений и корректируется в процессе принятия бюджета Свердловской области.</w:t>
      </w:r>
    </w:p>
    <w:p w:rsidR="007112E2" w:rsidRDefault="007112E2" w:rsidP="006F4265">
      <w:pPr>
        <w:keepNext/>
        <w:shd w:val="clear" w:color="auto" w:fill="FFFFFF" w:themeFill="background1"/>
        <w:rPr>
          <w:rFonts w:ascii="Times New Roman" w:eastAsia="Calibri" w:hAnsi="Times New Roman" w:cs="Times New Roman"/>
          <w:sz w:val="28"/>
          <w:szCs w:val="28"/>
        </w:rPr>
      </w:pPr>
    </w:p>
    <w:p w:rsidR="00EE4AE0" w:rsidRDefault="00EE4AE0" w:rsidP="00EE4AE0">
      <w:pPr>
        <w:pStyle w:val="24"/>
        <w:keepLines w:val="0"/>
        <w:numPr>
          <w:ilvl w:val="1"/>
          <w:numId w:val="1"/>
        </w:numPr>
        <w:suppressAutoHyphens/>
        <w:spacing w:before="0" w:after="0"/>
        <w:ind w:left="0" w:firstLine="709"/>
        <w:outlineLvl w:val="9"/>
        <w:rPr>
          <w:rFonts w:ascii="Times New Roman" w:hAnsi="Times New Roman" w:cs="Times New Roman"/>
          <w:color w:val="auto"/>
          <w:sz w:val="32"/>
          <w:szCs w:val="32"/>
        </w:rPr>
      </w:pPr>
      <w:r w:rsidRPr="00526656">
        <w:rPr>
          <w:rFonts w:ascii="Times New Roman" w:hAnsi="Times New Roman" w:cs="Times New Roman"/>
          <w:color w:val="auto"/>
          <w:sz w:val="32"/>
          <w:szCs w:val="32"/>
        </w:rPr>
        <w:t>ОРГАНИЗАЦИОНН</w:t>
      </w:r>
      <w:r w:rsidR="0043765C" w:rsidRPr="00526656">
        <w:rPr>
          <w:rFonts w:ascii="Times New Roman" w:hAnsi="Times New Roman" w:cs="Times New Roman"/>
          <w:color w:val="auto"/>
          <w:sz w:val="32"/>
          <w:szCs w:val="32"/>
        </w:rPr>
        <w:t>Ы</w:t>
      </w:r>
      <w:r w:rsidRPr="00526656">
        <w:rPr>
          <w:rFonts w:ascii="Times New Roman" w:hAnsi="Times New Roman" w:cs="Times New Roman"/>
          <w:color w:val="auto"/>
          <w:sz w:val="32"/>
          <w:szCs w:val="32"/>
        </w:rPr>
        <w:t xml:space="preserve">Е УСЛОВИЯ, НЕОБХОДИМЫЕ </w:t>
      </w:r>
      <w:r w:rsidR="00B2510F" w:rsidRPr="00526656">
        <w:rPr>
          <w:rFonts w:ascii="Times New Roman" w:hAnsi="Times New Roman" w:cs="Times New Roman"/>
          <w:color w:val="auto"/>
          <w:sz w:val="32"/>
          <w:szCs w:val="32"/>
        </w:rPr>
        <w:t>ДЛЯ РЕАЛИЗАЦИИ</w:t>
      </w:r>
      <w:r w:rsidRPr="00526656">
        <w:rPr>
          <w:rFonts w:ascii="Times New Roman" w:hAnsi="Times New Roman" w:cs="Times New Roman"/>
          <w:color w:val="auto"/>
          <w:sz w:val="32"/>
          <w:szCs w:val="32"/>
        </w:rPr>
        <w:t xml:space="preserve"> СТРАТЕГИИ</w:t>
      </w:r>
    </w:p>
    <w:p w:rsidR="00995B9D" w:rsidRPr="00995B9D" w:rsidRDefault="00995B9D" w:rsidP="00995B9D">
      <w:pPr>
        <w:rPr>
          <w:lang w:eastAsia="ru-RU"/>
        </w:rPr>
      </w:pPr>
    </w:p>
    <w:p w:rsidR="00EE4AE0" w:rsidRPr="00526656" w:rsidRDefault="00EE4AE0" w:rsidP="00EE4AE0">
      <w:pPr>
        <w:rPr>
          <w:rFonts w:ascii="Times New Roman" w:eastAsia="Times New Roman" w:hAnsi="Times New Roman" w:cs="Times New Roman"/>
          <w:color w:val="000000"/>
          <w:sz w:val="28"/>
          <w:szCs w:val="28"/>
          <w:lang w:eastAsia="ru-RU"/>
        </w:rPr>
      </w:pPr>
      <w:r w:rsidRPr="00526656">
        <w:rPr>
          <w:rFonts w:ascii="Times New Roman" w:eastAsia="Times New Roman" w:hAnsi="Times New Roman" w:cs="Times New Roman"/>
          <w:color w:val="000000"/>
          <w:sz w:val="28"/>
          <w:szCs w:val="28"/>
          <w:lang w:eastAsia="ru-RU"/>
        </w:rPr>
        <w:t>Организационная работа становится исходным и определяющим условием реализации Стратегии Невьянского городского округа.</w:t>
      </w:r>
    </w:p>
    <w:p w:rsidR="00EE4AE0" w:rsidRPr="00526656" w:rsidRDefault="00EE4AE0" w:rsidP="00AA7208">
      <w:pPr>
        <w:rPr>
          <w:rFonts w:ascii="Times New Roman" w:eastAsia="Times New Roman" w:hAnsi="Times New Roman" w:cs="Times New Roman"/>
          <w:color w:val="000000"/>
          <w:sz w:val="28"/>
          <w:szCs w:val="28"/>
          <w:lang w:eastAsia="ru-RU"/>
        </w:rPr>
      </w:pPr>
      <w:r w:rsidRPr="00526656">
        <w:rPr>
          <w:rFonts w:ascii="Times New Roman" w:eastAsia="Times New Roman" w:hAnsi="Times New Roman" w:cs="Times New Roman"/>
          <w:color w:val="000000"/>
          <w:sz w:val="28"/>
          <w:szCs w:val="28"/>
          <w:lang w:eastAsia="ru-RU"/>
        </w:rPr>
        <w:t>В связи с этим первоочередное значение имеют следующие моменты:</w:t>
      </w:r>
    </w:p>
    <w:p w:rsidR="00EE4AE0" w:rsidRPr="000552BF" w:rsidRDefault="00EE4AE0" w:rsidP="006E5278">
      <w:pPr>
        <w:pStyle w:val="a8"/>
        <w:numPr>
          <w:ilvl w:val="0"/>
          <w:numId w:val="131"/>
        </w:numPr>
        <w:ind w:left="0" w:firstLine="709"/>
        <w:rPr>
          <w:rFonts w:ascii="Times New Roman" w:eastAsia="Times New Roman" w:hAnsi="Times New Roman" w:cs="Times New Roman"/>
          <w:color w:val="000000"/>
          <w:sz w:val="28"/>
          <w:szCs w:val="28"/>
          <w:lang w:eastAsia="ru-RU"/>
        </w:rPr>
      </w:pPr>
      <w:r w:rsidRPr="000552BF">
        <w:rPr>
          <w:rFonts w:ascii="Times New Roman" w:eastAsia="Times New Roman" w:hAnsi="Times New Roman" w:cs="Times New Roman"/>
          <w:color w:val="000000"/>
          <w:sz w:val="28"/>
          <w:szCs w:val="28"/>
          <w:lang w:eastAsia="ru-RU"/>
        </w:rPr>
        <w:t xml:space="preserve">во-первых, </w:t>
      </w:r>
      <w:r w:rsidR="00AA7208" w:rsidRPr="000552BF">
        <w:rPr>
          <w:rFonts w:ascii="Times New Roman" w:eastAsia="Times New Roman" w:hAnsi="Times New Roman" w:cs="Times New Roman"/>
          <w:color w:val="000000"/>
          <w:sz w:val="28"/>
          <w:szCs w:val="28"/>
          <w:lang w:eastAsia="ru-RU"/>
        </w:rPr>
        <w:t>Стратегии Невьянского городского округа становится</w:t>
      </w:r>
      <w:r w:rsidRPr="000552BF">
        <w:rPr>
          <w:rFonts w:ascii="Times New Roman" w:eastAsia="Times New Roman" w:hAnsi="Times New Roman" w:cs="Times New Roman"/>
          <w:color w:val="000000"/>
          <w:sz w:val="28"/>
          <w:szCs w:val="28"/>
          <w:lang w:eastAsia="ru-RU"/>
        </w:rPr>
        <w:t xml:space="preserve"> одним из главных нормативных документов развития </w:t>
      </w:r>
      <w:r w:rsidR="00AA7208" w:rsidRPr="000552BF">
        <w:rPr>
          <w:rFonts w:ascii="Times New Roman" w:eastAsia="Times New Roman" w:hAnsi="Times New Roman" w:cs="Times New Roman"/>
          <w:color w:val="000000"/>
          <w:sz w:val="28"/>
          <w:szCs w:val="28"/>
          <w:lang w:eastAsia="ru-RU"/>
        </w:rPr>
        <w:t>Невьянского городского округа</w:t>
      </w:r>
      <w:r w:rsidRPr="000552BF">
        <w:rPr>
          <w:rFonts w:ascii="Times New Roman" w:eastAsia="Times New Roman" w:hAnsi="Times New Roman" w:cs="Times New Roman"/>
          <w:color w:val="000000"/>
          <w:sz w:val="28"/>
          <w:szCs w:val="28"/>
          <w:lang w:eastAsia="ru-RU"/>
        </w:rPr>
        <w:t xml:space="preserve">. Вместе с тем, </w:t>
      </w:r>
      <w:r w:rsidR="00AA7208" w:rsidRPr="000552BF">
        <w:rPr>
          <w:rFonts w:ascii="Times New Roman" w:eastAsia="Times New Roman" w:hAnsi="Times New Roman" w:cs="Times New Roman"/>
          <w:color w:val="000000"/>
          <w:sz w:val="28"/>
          <w:szCs w:val="28"/>
          <w:lang w:eastAsia="ru-RU"/>
        </w:rPr>
        <w:t>Стратегия Невьянского городского округа –</w:t>
      </w:r>
      <w:r w:rsidRPr="000552BF">
        <w:rPr>
          <w:rFonts w:ascii="Times New Roman" w:eastAsia="Times New Roman" w:hAnsi="Times New Roman" w:cs="Times New Roman"/>
          <w:color w:val="000000"/>
          <w:sz w:val="28"/>
          <w:szCs w:val="28"/>
          <w:lang w:eastAsia="ru-RU"/>
        </w:rPr>
        <w:t xml:space="preserve"> это не догма. В процессе е</w:t>
      </w:r>
      <w:r w:rsidR="00AA7208" w:rsidRPr="000552BF">
        <w:rPr>
          <w:rFonts w:ascii="Times New Roman" w:eastAsia="Times New Roman" w:hAnsi="Times New Roman" w:cs="Times New Roman"/>
          <w:color w:val="000000"/>
          <w:sz w:val="28"/>
          <w:szCs w:val="28"/>
          <w:lang w:eastAsia="ru-RU"/>
        </w:rPr>
        <w:t xml:space="preserve">е </w:t>
      </w:r>
      <w:r w:rsidRPr="000552BF">
        <w:rPr>
          <w:rFonts w:ascii="Times New Roman" w:eastAsia="Times New Roman" w:hAnsi="Times New Roman" w:cs="Times New Roman"/>
          <w:color w:val="000000"/>
          <w:sz w:val="28"/>
          <w:szCs w:val="28"/>
          <w:lang w:eastAsia="ru-RU"/>
        </w:rPr>
        <w:t xml:space="preserve">реализации может возникнуть немало новых интересных идей, которые не нашли отражения в предложенных проектах. </w:t>
      </w:r>
      <w:r w:rsidR="00AA7208" w:rsidRPr="000552BF">
        <w:rPr>
          <w:rFonts w:ascii="Times New Roman" w:eastAsia="Times New Roman" w:hAnsi="Times New Roman" w:cs="Times New Roman"/>
          <w:color w:val="000000"/>
          <w:sz w:val="28"/>
          <w:szCs w:val="28"/>
          <w:lang w:eastAsia="ru-RU"/>
        </w:rPr>
        <w:t xml:space="preserve">Органы местного самоуправления </w:t>
      </w:r>
      <w:r w:rsidRPr="000552BF">
        <w:rPr>
          <w:rFonts w:ascii="Times New Roman" w:eastAsia="Times New Roman" w:hAnsi="Times New Roman" w:cs="Times New Roman"/>
          <w:color w:val="000000"/>
          <w:sz w:val="28"/>
          <w:szCs w:val="28"/>
          <w:lang w:eastAsia="ru-RU"/>
        </w:rPr>
        <w:t>должны быть готовы к сотрудничеству со всеми, кто способен творчески, с учетом имеющихся возможностей планировать будущее и активно воплощать задуманное в жизнь;</w:t>
      </w:r>
    </w:p>
    <w:p w:rsidR="00EE4AE0" w:rsidRPr="000552BF" w:rsidRDefault="00EE4AE0" w:rsidP="006E5278">
      <w:pPr>
        <w:pStyle w:val="a8"/>
        <w:numPr>
          <w:ilvl w:val="0"/>
          <w:numId w:val="131"/>
        </w:numPr>
        <w:ind w:left="0" w:firstLine="709"/>
        <w:rPr>
          <w:rFonts w:ascii="Times New Roman" w:eastAsia="Times New Roman" w:hAnsi="Times New Roman" w:cs="Times New Roman"/>
          <w:color w:val="000000"/>
          <w:sz w:val="28"/>
          <w:szCs w:val="28"/>
          <w:lang w:eastAsia="ru-RU"/>
        </w:rPr>
      </w:pPr>
      <w:r w:rsidRPr="000552BF">
        <w:rPr>
          <w:rFonts w:ascii="Times New Roman" w:eastAsia="Times New Roman" w:hAnsi="Times New Roman" w:cs="Times New Roman"/>
          <w:color w:val="000000"/>
          <w:sz w:val="28"/>
          <w:szCs w:val="28"/>
          <w:lang w:eastAsia="ru-RU"/>
        </w:rPr>
        <w:lastRenderedPageBreak/>
        <w:t xml:space="preserve">во-вторых, </w:t>
      </w:r>
      <w:r w:rsidR="00AA7208" w:rsidRPr="000552BF">
        <w:rPr>
          <w:rFonts w:ascii="Times New Roman" w:eastAsia="Times New Roman" w:hAnsi="Times New Roman" w:cs="Times New Roman"/>
          <w:color w:val="000000"/>
          <w:sz w:val="28"/>
          <w:szCs w:val="28"/>
          <w:lang w:eastAsia="ru-RU"/>
        </w:rPr>
        <w:t>Стратегия Невьянского городского округа</w:t>
      </w:r>
      <w:r w:rsidRPr="000552BF">
        <w:rPr>
          <w:rFonts w:ascii="Times New Roman" w:eastAsia="Times New Roman" w:hAnsi="Times New Roman" w:cs="Times New Roman"/>
          <w:color w:val="000000"/>
          <w:sz w:val="28"/>
          <w:szCs w:val="28"/>
          <w:lang w:eastAsia="ru-RU"/>
        </w:rPr>
        <w:t xml:space="preserve"> может быть реализована, если в городе будет функционировать сильная муниципальная власть, понимающая значимость и необходимость стратегического плана и способная объединить усилия </w:t>
      </w:r>
      <w:r w:rsidR="001157F2">
        <w:rPr>
          <w:rFonts w:ascii="Times New Roman" w:eastAsia="Times New Roman" w:hAnsi="Times New Roman" w:cs="Times New Roman"/>
          <w:color w:val="000000"/>
          <w:sz w:val="28"/>
          <w:szCs w:val="28"/>
          <w:lang w:eastAsia="ru-RU"/>
        </w:rPr>
        <w:t>граждан</w:t>
      </w:r>
      <w:r w:rsidRPr="000552BF">
        <w:rPr>
          <w:rFonts w:ascii="Times New Roman" w:eastAsia="Times New Roman" w:hAnsi="Times New Roman" w:cs="Times New Roman"/>
          <w:color w:val="000000"/>
          <w:sz w:val="28"/>
          <w:szCs w:val="28"/>
          <w:lang w:eastAsia="ru-RU"/>
        </w:rPr>
        <w:t xml:space="preserve"> в его реализации;</w:t>
      </w:r>
    </w:p>
    <w:p w:rsidR="00EE4AE0" w:rsidRPr="000552BF" w:rsidRDefault="00EE4AE0" w:rsidP="006E5278">
      <w:pPr>
        <w:pStyle w:val="a8"/>
        <w:numPr>
          <w:ilvl w:val="0"/>
          <w:numId w:val="131"/>
        </w:numPr>
        <w:ind w:left="0" w:firstLine="709"/>
        <w:rPr>
          <w:rFonts w:ascii="Times New Roman" w:eastAsia="Times New Roman" w:hAnsi="Times New Roman" w:cs="Times New Roman"/>
          <w:color w:val="000000"/>
          <w:sz w:val="28"/>
          <w:szCs w:val="28"/>
          <w:lang w:eastAsia="ru-RU"/>
        </w:rPr>
      </w:pPr>
      <w:r w:rsidRPr="000552BF">
        <w:rPr>
          <w:rFonts w:ascii="Times New Roman" w:eastAsia="Times New Roman" w:hAnsi="Times New Roman" w:cs="Times New Roman"/>
          <w:color w:val="000000"/>
          <w:sz w:val="28"/>
          <w:szCs w:val="28"/>
          <w:lang w:eastAsia="ru-RU"/>
        </w:rPr>
        <w:t>в-третьих, в реализации целей, задач и направлений развития должны быть задействованы все жители города;</w:t>
      </w:r>
    </w:p>
    <w:p w:rsidR="00EE4AE0" w:rsidRPr="000552BF" w:rsidRDefault="00EE4AE0" w:rsidP="006E5278">
      <w:pPr>
        <w:pStyle w:val="a8"/>
        <w:numPr>
          <w:ilvl w:val="0"/>
          <w:numId w:val="131"/>
        </w:numPr>
        <w:ind w:left="0" w:firstLine="709"/>
        <w:rPr>
          <w:rFonts w:ascii="Times New Roman" w:eastAsia="Times New Roman" w:hAnsi="Times New Roman" w:cs="Times New Roman"/>
          <w:color w:val="000000"/>
          <w:sz w:val="28"/>
          <w:szCs w:val="28"/>
          <w:lang w:eastAsia="ru-RU"/>
        </w:rPr>
      </w:pPr>
      <w:r w:rsidRPr="000552BF">
        <w:rPr>
          <w:rFonts w:ascii="Times New Roman" w:eastAsia="Times New Roman" w:hAnsi="Times New Roman" w:cs="Times New Roman"/>
          <w:color w:val="000000"/>
          <w:sz w:val="28"/>
          <w:szCs w:val="28"/>
          <w:lang w:eastAsia="ru-RU"/>
        </w:rPr>
        <w:t xml:space="preserve">в-четвертых, органам местного самоуправления </w:t>
      </w:r>
      <w:r w:rsidR="00AA7208" w:rsidRPr="000552BF">
        <w:rPr>
          <w:rFonts w:ascii="Times New Roman" w:eastAsia="Times New Roman" w:hAnsi="Times New Roman" w:cs="Times New Roman"/>
          <w:color w:val="000000"/>
          <w:sz w:val="28"/>
          <w:szCs w:val="28"/>
          <w:lang w:eastAsia="ru-RU"/>
        </w:rPr>
        <w:t>Невьянского городского округа</w:t>
      </w:r>
      <w:r w:rsidRPr="000552BF">
        <w:rPr>
          <w:rFonts w:ascii="Times New Roman" w:eastAsia="Times New Roman" w:hAnsi="Times New Roman" w:cs="Times New Roman"/>
          <w:color w:val="000000"/>
          <w:sz w:val="28"/>
          <w:szCs w:val="28"/>
          <w:lang w:eastAsia="ru-RU"/>
        </w:rPr>
        <w:t xml:space="preserve"> необходимо обеспечить целенаправленное информирование населения. Прежде всего, следует донести до г</w:t>
      </w:r>
      <w:r w:rsidR="00AA7208" w:rsidRPr="000552BF">
        <w:rPr>
          <w:rFonts w:ascii="Times New Roman" w:eastAsia="Times New Roman" w:hAnsi="Times New Roman" w:cs="Times New Roman"/>
          <w:color w:val="000000"/>
          <w:sz w:val="28"/>
          <w:szCs w:val="28"/>
          <w:lang w:eastAsia="ru-RU"/>
        </w:rPr>
        <w:t>раждан</w:t>
      </w:r>
      <w:r w:rsidRPr="000552BF">
        <w:rPr>
          <w:rFonts w:ascii="Times New Roman" w:eastAsia="Times New Roman" w:hAnsi="Times New Roman" w:cs="Times New Roman"/>
          <w:color w:val="000000"/>
          <w:sz w:val="28"/>
          <w:szCs w:val="28"/>
          <w:lang w:eastAsia="ru-RU"/>
        </w:rPr>
        <w:t xml:space="preserve"> основное содержание документа, объяснить им, что позитивные изменения будут происходить постепенно и неуклонно, сделать так, чтобы жители видели позитивные результаты </w:t>
      </w:r>
      <w:r w:rsidR="00AA7208" w:rsidRPr="000552BF">
        <w:rPr>
          <w:rFonts w:ascii="Times New Roman" w:eastAsia="Times New Roman" w:hAnsi="Times New Roman" w:cs="Times New Roman"/>
          <w:color w:val="000000"/>
          <w:sz w:val="28"/>
          <w:szCs w:val="28"/>
          <w:lang w:eastAsia="ru-RU"/>
        </w:rPr>
        <w:t>–</w:t>
      </w:r>
      <w:r w:rsidRPr="000552BF">
        <w:rPr>
          <w:rFonts w:ascii="Times New Roman" w:eastAsia="Times New Roman" w:hAnsi="Times New Roman" w:cs="Times New Roman"/>
          <w:color w:val="000000"/>
          <w:sz w:val="28"/>
          <w:szCs w:val="28"/>
          <w:lang w:eastAsia="ru-RU"/>
        </w:rPr>
        <w:t xml:space="preserve"> «малые победы» в каждый период.</w:t>
      </w:r>
    </w:p>
    <w:p w:rsidR="007656B4" w:rsidRDefault="007656B4" w:rsidP="00AA7208">
      <w:pPr>
        <w:rPr>
          <w:rFonts w:ascii="Times New Roman" w:eastAsia="Calibri" w:hAnsi="Times New Roman" w:cs="Times New Roman"/>
          <w:sz w:val="28"/>
          <w:szCs w:val="28"/>
        </w:rPr>
      </w:pPr>
    </w:p>
    <w:p w:rsidR="00B5358C" w:rsidRDefault="00B5358C"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6970A0" w:rsidRDefault="006970A0" w:rsidP="00AA7208">
      <w:pPr>
        <w:rPr>
          <w:rFonts w:ascii="Times New Roman" w:eastAsia="Calibri" w:hAnsi="Times New Roman" w:cs="Times New Roman"/>
          <w:sz w:val="28"/>
          <w:szCs w:val="28"/>
        </w:rPr>
      </w:pPr>
    </w:p>
    <w:p w:rsidR="006970A0" w:rsidRDefault="006970A0" w:rsidP="00AA7208">
      <w:pPr>
        <w:rPr>
          <w:rFonts w:ascii="Times New Roman" w:eastAsia="Calibri" w:hAnsi="Times New Roman" w:cs="Times New Roman"/>
          <w:sz w:val="28"/>
          <w:szCs w:val="28"/>
        </w:rPr>
      </w:pPr>
    </w:p>
    <w:p w:rsidR="006970A0" w:rsidRDefault="006970A0" w:rsidP="00AA7208">
      <w:pPr>
        <w:rPr>
          <w:rFonts w:ascii="Times New Roman" w:eastAsia="Calibri" w:hAnsi="Times New Roman" w:cs="Times New Roman"/>
          <w:sz w:val="28"/>
          <w:szCs w:val="28"/>
        </w:rPr>
      </w:pPr>
    </w:p>
    <w:p w:rsidR="006970A0" w:rsidRDefault="006970A0" w:rsidP="00AA7208">
      <w:pPr>
        <w:rPr>
          <w:rFonts w:ascii="Times New Roman" w:eastAsia="Calibri" w:hAnsi="Times New Roman" w:cs="Times New Roman"/>
          <w:sz w:val="28"/>
          <w:szCs w:val="28"/>
        </w:rPr>
      </w:pPr>
    </w:p>
    <w:p w:rsidR="006970A0" w:rsidRDefault="006970A0" w:rsidP="00AA7208">
      <w:pPr>
        <w:rPr>
          <w:rFonts w:ascii="Times New Roman" w:eastAsia="Calibri" w:hAnsi="Times New Roman" w:cs="Times New Roman"/>
          <w:sz w:val="28"/>
          <w:szCs w:val="28"/>
        </w:rPr>
      </w:pPr>
    </w:p>
    <w:p w:rsidR="006970A0" w:rsidRDefault="006970A0" w:rsidP="00AA7208">
      <w:pPr>
        <w:rPr>
          <w:rFonts w:ascii="Times New Roman" w:eastAsia="Calibri" w:hAnsi="Times New Roman" w:cs="Times New Roman"/>
          <w:sz w:val="28"/>
          <w:szCs w:val="28"/>
        </w:rPr>
      </w:pPr>
    </w:p>
    <w:p w:rsidR="006970A0" w:rsidRDefault="006970A0" w:rsidP="00AA7208">
      <w:pPr>
        <w:rPr>
          <w:rFonts w:ascii="Times New Roman" w:eastAsia="Calibri" w:hAnsi="Times New Roman" w:cs="Times New Roman"/>
          <w:sz w:val="28"/>
          <w:szCs w:val="28"/>
        </w:rPr>
      </w:pPr>
    </w:p>
    <w:p w:rsidR="006970A0" w:rsidRDefault="006970A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907923" w:rsidRDefault="00907923"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575CF0" w:rsidRDefault="00575CF0" w:rsidP="00AA7208">
      <w:pPr>
        <w:rPr>
          <w:rFonts w:ascii="Times New Roman" w:eastAsia="Calibri" w:hAnsi="Times New Roman" w:cs="Times New Roman"/>
          <w:sz w:val="28"/>
          <w:szCs w:val="28"/>
        </w:rPr>
      </w:pPr>
    </w:p>
    <w:p w:rsidR="007112E2" w:rsidRPr="007112E2" w:rsidRDefault="00365254" w:rsidP="00CB412B">
      <w:pPr>
        <w:pStyle w:val="14"/>
        <w:keepNext/>
        <w:pageBreakBefore w:val="0"/>
        <w:numPr>
          <w:ilvl w:val="0"/>
          <w:numId w:val="1"/>
        </w:numPr>
        <w:suppressAutoHyphens/>
        <w:spacing w:after="0"/>
        <w:ind w:left="0" w:firstLine="709"/>
        <w:outlineLvl w:val="9"/>
        <w:rPr>
          <w:rFonts w:ascii="Times New Roman" w:hAnsi="Times New Roman" w:cs="Times New Roman"/>
          <w:b/>
          <w:i/>
          <w:color w:val="auto"/>
          <w:sz w:val="32"/>
          <w:szCs w:val="32"/>
        </w:rPr>
      </w:pPr>
      <w:r>
        <w:rPr>
          <w:rFonts w:ascii="Times New Roman" w:hAnsi="Times New Roman" w:cs="Times New Roman"/>
          <w:b/>
          <w:i/>
          <w:color w:val="auto"/>
          <w:sz w:val="32"/>
          <w:szCs w:val="32"/>
        </w:rPr>
        <w:lastRenderedPageBreak/>
        <w:t>СОЦИОЭКОНОМИКА</w:t>
      </w:r>
      <w:r w:rsidR="001B01DA">
        <w:rPr>
          <w:rFonts w:ascii="Times New Roman" w:hAnsi="Times New Roman" w:cs="Times New Roman"/>
          <w:b/>
          <w:i/>
          <w:color w:val="auto"/>
          <w:sz w:val="32"/>
          <w:szCs w:val="32"/>
        </w:rPr>
        <w:t xml:space="preserve"> НЕВЬЯНСКОГО ГОРОДСКОГО ОКРУГА</w:t>
      </w:r>
      <w:r w:rsidRPr="00365254">
        <w:rPr>
          <w:rFonts w:ascii="Times New Roman" w:hAnsi="Times New Roman" w:cs="Times New Roman"/>
          <w:b/>
          <w:i/>
          <w:color w:val="auto"/>
          <w:sz w:val="32"/>
          <w:szCs w:val="32"/>
        </w:rPr>
        <w:t>:</w:t>
      </w:r>
      <w:r>
        <w:rPr>
          <w:rFonts w:ascii="Times New Roman" w:hAnsi="Times New Roman" w:cs="Times New Roman"/>
          <w:b/>
          <w:i/>
          <w:color w:val="auto"/>
          <w:sz w:val="32"/>
          <w:szCs w:val="32"/>
        </w:rPr>
        <w:t xml:space="preserve"> КОНКУРЕНТНЫЕ ВОЗМОЖНОСТИ И ОСОБЕННОСТИ РАЗВИТИЯ</w:t>
      </w:r>
    </w:p>
    <w:p w:rsidR="00D06545" w:rsidRPr="006F4265" w:rsidRDefault="00D06545" w:rsidP="006F4265">
      <w:pPr>
        <w:pStyle w:val="14"/>
        <w:keepNext/>
        <w:pageBreakBefore w:val="0"/>
        <w:suppressAutoHyphens/>
        <w:spacing w:after="0"/>
        <w:outlineLvl w:val="9"/>
        <w:rPr>
          <w:rFonts w:ascii="Times New Roman" w:hAnsi="Times New Roman" w:cs="Times New Roman"/>
          <w:b/>
          <w:i/>
          <w:color w:val="auto"/>
          <w:sz w:val="28"/>
          <w:szCs w:val="28"/>
        </w:rPr>
      </w:pPr>
      <w:r w:rsidRPr="002936D4">
        <w:rPr>
          <w:rFonts w:ascii="Times New Roman" w:hAnsi="Times New Roman" w:cs="Times New Roman"/>
          <w:b/>
          <w:i/>
          <w:color w:val="auto"/>
          <w:sz w:val="32"/>
          <w:szCs w:val="32"/>
        </w:rPr>
        <w:t xml:space="preserve"> </w:t>
      </w:r>
    </w:p>
    <w:p w:rsidR="00264CF5" w:rsidRPr="00264CF5" w:rsidRDefault="00D06545" w:rsidP="00CC785C">
      <w:pPr>
        <w:pStyle w:val="24"/>
        <w:keepLines w:val="0"/>
        <w:numPr>
          <w:ilvl w:val="1"/>
          <w:numId w:val="1"/>
        </w:numPr>
        <w:suppressAutoHyphens/>
        <w:spacing w:before="0" w:after="0"/>
        <w:ind w:left="0" w:firstLine="709"/>
        <w:outlineLvl w:val="9"/>
        <w:rPr>
          <w:rFonts w:ascii="Times New Roman" w:hAnsi="Times New Roman" w:cs="Times New Roman"/>
          <w:b/>
          <w:color w:val="auto"/>
          <w:sz w:val="28"/>
          <w:szCs w:val="28"/>
        </w:rPr>
      </w:pPr>
      <w:bookmarkStart w:id="3" w:name="_Toc456953296"/>
      <w:r w:rsidRPr="006970A0">
        <w:rPr>
          <w:rFonts w:ascii="Times New Roman" w:hAnsi="Times New Roman" w:cs="Times New Roman"/>
          <w:color w:val="auto"/>
          <w:sz w:val="32"/>
          <w:szCs w:val="32"/>
        </w:rPr>
        <w:t>совр</w:t>
      </w:r>
      <w:r w:rsidR="003B000C" w:rsidRPr="006970A0">
        <w:rPr>
          <w:rFonts w:ascii="Times New Roman" w:hAnsi="Times New Roman" w:cs="Times New Roman"/>
          <w:color w:val="auto"/>
          <w:sz w:val="32"/>
          <w:szCs w:val="32"/>
        </w:rPr>
        <w:t xml:space="preserve">еменное социально-экономическоЕ </w:t>
      </w:r>
      <w:r w:rsidRPr="006970A0">
        <w:rPr>
          <w:rFonts w:ascii="Times New Roman" w:hAnsi="Times New Roman" w:cs="Times New Roman"/>
          <w:color w:val="auto"/>
          <w:sz w:val="32"/>
          <w:szCs w:val="32"/>
        </w:rPr>
        <w:t>положение</w:t>
      </w:r>
      <w:r w:rsidR="003B000C" w:rsidRPr="006970A0">
        <w:rPr>
          <w:rFonts w:ascii="Times New Roman" w:hAnsi="Times New Roman" w:cs="Times New Roman"/>
          <w:color w:val="auto"/>
          <w:sz w:val="32"/>
          <w:szCs w:val="32"/>
        </w:rPr>
        <w:t xml:space="preserve"> ОкруГа,</w:t>
      </w:r>
      <w:r w:rsidRPr="006970A0">
        <w:rPr>
          <w:rFonts w:ascii="Times New Roman" w:hAnsi="Times New Roman" w:cs="Times New Roman"/>
          <w:color w:val="auto"/>
          <w:sz w:val="32"/>
          <w:szCs w:val="32"/>
        </w:rPr>
        <w:t xml:space="preserve"> </w:t>
      </w:r>
      <w:r w:rsidR="003B000C" w:rsidRPr="006970A0">
        <w:rPr>
          <w:rFonts w:ascii="Times New Roman" w:hAnsi="Times New Roman" w:cs="Times New Roman"/>
          <w:color w:val="auto"/>
          <w:sz w:val="32"/>
          <w:szCs w:val="32"/>
        </w:rPr>
        <w:t xml:space="preserve">Ресурсный потенциал </w:t>
      </w:r>
      <w:bookmarkEnd w:id="3"/>
    </w:p>
    <w:p w:rsidR="00D06545" w:rsidRPr="006970A0" w:rsidRDefault="00D06545" w:rsidP="00264CF5">
      <w:pPr>
        <w:pStyle w:val="24"/>
        <w:keepLines w:val="0"/>
        <w:suppressAutoHyphens/>
        <w:spacing w:before="0" w:after="0"/>
        <w:ind w:left="709" w:firstLine="0"/>
        <w:outlineLvl w:val="9"/>
        <w:rPr>
          <w:rFonts w:ascii="Times New Roman" w:hAnsi="Times New Roman" w:cs="Times New Roman"/>
          <w:b/>
          <w:color w:val="auto"/>
          <w:sz w:val="28"/>
          <w:szCs w:val="28"/>
        </w:rPr>
      </w:pPr>
      <w:r w:rsidRPr="006970A0">
        <w:rPr>
          <w:rFonts w:ascii="Times New Roman" w:hAnsi="Times New Roman" w:cs="Times New Roman"/>
          <w:b/>
          <w:color w:val="auto"/>
          <w:sz w:val="28"/>
          <w:szCs w:val="28"/>
        </w:rPr>
        <w:t xml:space="preserve"> </w:t>
      </w:r>
    </w:p>
    <w:p w:rsidR="00EE0C7C" w:rsidRDefault="00EE0C7C" w:rsidP="00EE0C7C">
      <w:pPr>
        <w:pStyle w:val="2ff4"/>
        <w:ind w:firstLine="709"/>
        <w:rPr>
          <w:sz w:val="24"/>
          <w:szCs w:val="24"/>
        </w:rPr>
      </w:pPr>
      <w:r>
        <w:rPr>
          <w:b/>
          <w:szCs w:val="28"/>
        </w:rPr>
        <w:t>А</w:t>
      </w:r>
      <w:r w:rsidRPr="00EE0C7C">
        <w:rPr>
          <w:b/>
          <w:szCs w:val="28"/>
        </w:rPr>
        <w:t>дминистративно-территориальное устройство</w:t>
      </w:r>
      <w:r>
        <w:rPr>
          <w:b/>
          <w:szCs w:val="28"/>
        </w:rPr>
        <w:t xml:space="preserve">, </w:t>
      </w:r>
      <w:r>
        <w:rPr>
          <w:b/>
          <w:bCs/>
          <w:iCs/>
          <w:szCs w:val="28"/>
        </w:rPr>
        <w:t>и</w:t>
      </w:r>
      <w:r w:rsidRPr="00EE0C7C">
        <w:rPr>
          <w:b/>
          <w:bCs/>
          <w:iCs/>
          <w:szCs w:val="28"/>
        </w:rPr>
        <w:t>стория создания и</w:t>
      </w:r>
      <w:r>
        <w:rPr>
          <w:b/>
          <w:bCs/>
          <w:iCs/>
          <w:szCs w:val="28"/>
        </w:rPr>
        <w:t xml:space="preserve"> развития</w:t>
      </w:r>
      <w:r w:rsidRPr="00EE0C7C">
        <w:rPr>
          <w:b/>
          <w:szCs w:val="28"/>
        </w:rPr>
        <w:t>.</w:t>
      </w:r>
      <w:r w:rsidRPr="00EE0C7C">
        <w:rPr>
          <w:sz w:val="24"/>
          <w:szCs w:val="24"/>
        </w:rPr>
        <w:t xml:space="preserve"> </w:t>
      </w:r>
    </w:p>
    <w:p w:rsidR="00B023ED" w:rsidRDefault="00B023ED" w:rsidP="00EE0C7C">
      <w:pPr>
        <w:pStyle w:val="2ff4"/>
        <w:ind w:firstLine="709"/>
        <w:rPr>
          <w:szCs w:val="28"/>
        </w:rPr>
      </w:pPr>
      <w:r>
        <w:rPr>
          <w:szCs w:val="28"/>
        </w:rPr>
        <w:t>Город Нев</w:t>
      </w:r>
      <w:r w:rsidR="002271FB">
        <w:rPr>
          <w:szCs w:val="28"/>
        </w:rPr>
        <w:t>ьянск был построен в 1701 году.</w:t>
      </w:r>
    </w:p>
    <w:p w:rsidR="002271FB" w:rsidRDefault="002271FB" w:rsidP="002271FB">
      <w:pPr>
        <w:pStyle w:val="2ff4"/>
        <w:ind w:firstLine="709"/>
        <w:rPr>
          <w:szCs w:val="28"/>
        </w:rPr>
      </w:pPr>
      <w:r>
        <w:rPr>
          <w:szCs w:val="28"/>
        </w:rPr>
        <w:t xml:space="preserve">Начало Невьянску дал железоделательный завод, построенный по Указу Петра </w:t>
      </w:r>
      <w:r>
        <w:rPr>
          <w:szCs w:val="28"/>
          <w:lang w:val="en-US"/>
        </w:rPr>
        <w:t>I</w:t>
      </w:r>
      <w:r>
        <w:rPr>
          <w:szCs w:val="28"/>
        </w:rPr>
        <w:t xml:space="preserve">. 15 декабря 1701 года доменный мастер Яков Фадеев выплавил первый чугун. Казенным завод был недолго – всего два с половиной месяца, 4 марта 1702 года он был передан тульскому мастеру и оружейнику Никите Демидову. Никита и его старший сын </w:t>
      </w:r>
      <w:proofErr w:type="spellStart"/>
      <w:r>
        <w:rPr>
          <w:szCs w:val="28"/>
        </w:rPr>
        <w:t>Акинфий</w:t>
      </w:r>
      <w:proofErr w:type="spellEnd"/>
      <w:r>
        <w:rPr>
          <w:szCs w:val="28"/>
        </w:rPr>
        <w:t xml:space="preserve"> привели завод «в совершенство». Была построена плотина длиной 214 метров, доменные и производственные печи.</w:t>
      </w:r>
    </w:p>
    <w:p w:rsidR="002271FB" w:rsidRDefault="002271FB" w:rsidP="002271FB">
      <w:pPr>
        <w:pStyle w:val="2ff4"/>
        <w:ind w:firstLine="709"/>
        <w:rPr>
          <w:szCs w:val="28"/>
        </w:rPr>
      </w:pPr>
      <w:r>
        <w:rPr>
          <w:szCs w:val="28"/>
        </w:rPr>
        <w:t xml:space="preserve">В январе 1703 года к заводу были приписаны крестьяне </w:t>
      </w:r>
      <w:proofErr w:type="spellStart"/>
      <w:r>
        <w:rPr>
          <w:szCs w:val="28"/>
        </w:rPr>
        <w:t>Аятской</w:t>
      </w:r>
      <w:proofErr w:type="spellEnd"/>
      <w:r>
        <w:rPr>
          <w:szCs w:val="28"/>
        </w:rPr>
        <w:t xml:space="preserve"> и Краснопольской слобод и монастырского села Покровское. Именно они составили основу рабочей силы. Помимо этого, Демидовы охотно принимали и беглых, и старообрядцев, и рекрутов.</w:t>
      </w:r>
    </w:p>
    <w:p w:rsidR="002271FB" w:rsidRDefault="002271FB" w:rsidP="002271FB">
      <w:pPr>
        <w:pStyle w:val="2ff4"/>
        <w:ind w:firstLine="709"/>
        <w:rPr>
          <w:szCs w:val="28"/>
        </w:rPr>
      </w:pPr>
      <w:r>
        <w:rPr>
          <w:szCs w:val="28"/>
        </w:rPr>
        <w:t>В скором времени Невьянский завод превращается в крупное образцовое предприятие своего времени. Совершенствуется технология (именно                           в Невьянске сооружены первые в России царь-домна и домна круглого сечения), увеличивается количество продукции, улучшается ее качество.</w:t>
      </w:r>
    </w:p>
    <w:p w:rsidR="002271FB" w:rsidRDefault="002271FB" w:rsidP="002271FB">
      <w:pPr>
        <w:pStyle w:val="2ff4"/>
        <w:ind w:firstLine="709"/>
        <w:rPr>
          <w:szCs w:val="28"/>
        </w:rPr>
      </w:pPr>
      <w:r>
        <w:rPr>
          <w:szCs w:val="28"/>
        </w:rPr>
        <w:t xml:space="preserve">В первой четверти </w:t>
      </w:r>
      <w:r>
        <w:rPr>
          <w:szCs w:val="28"/>
          <w:lang w:val="en-US"/>
        </w:rPr>
        <w:t>XVIII</w:t>
      </w:r>
      <w:r>
        <w:rPr>
          <w:szCs w:val="28"/>
        </w:rPr>
        <w:t xml:space="preserve"> века (в период с 1721 по 1725 гг.) по приказу </w:t>
      </w:r>
      <w:proofErr w:type="spellStart"/>
      <w:r>
        <w:rPr>
          <w:szCs w:val="28"/>
        </w:rPr>
        <w:t>Акинфия</w:t>
      </w:r>
      <w:proofErr w:type="spellEnd"/>
      <w:r>
        <w:rPr>
          <w:szCs w:val="28"/>
        </w:rPr>
        <w:t xml:space="preserve"> Демидова строится знаменитая Невьянская наклонная башня. Имя архитектора неизвестно. Высота башни 57,5 метра, отклонение от вертикали          1 метр 86 сантиметров на юго-запад, толщина стен в нижней части доходит до    2 м, вверху до 32 см. Башня привлекательна наклоном, подземельями, ходом в стене в пробирную лабораторию, «аглицкими» часами с боем. До сих пор куранты звучат каждые четверть часа.</w:t>
      </w:r>
    </w:p>
    <w:p w:rsidR="002271FB" w:rsidRDefault="002271FB" w:rsidP="002271FB">
      <w:pPr>
        <w:pStyle w:val="2ff4"/>
        <w:ind w:firstLine="709"/>
        <w:rPr>
          <w:szCs w:val="28"/>
        </w:rPr>
      </w:pPr>
      <w:r>
        <w:rPr>
          <w:szCs w:val="28"/>
        </w:rPr>
        <w:t>В 1769 году Прокопий Демидов передал Невьянский завод Савве Яковлеву – известному заводчику.</w:t>
      </w:r>
    </w:p>
    <w:p w:rsidR="002271FB" w:rsidRDefault="002271FB" w:rsidP="002271FB">
      <w:pPr>
        <w:pStyle w:val="2ff4"/>
        <w:ind w:firstLine="709"/>
        <w:rPr>
          <w:szCs w:val="28"/>
        </w:rPr>
      </w:pPr>
      <w:r>
        <w:rPr>
          <w:szCs w:val="28"/>
        </w:rPr>
        <w:t xml:space="preserve">В </w:t>
      </w:r>
      <w:r>
        <w:rPr>
          <w:szCs w:val="28"/>
          <w:lang w:val="en-US"/>
        </w:rPr>
        <w:t>XIX</w:t>
      </w:r>
      <w:r>
        <w:rPr>
          <w:szCs w:val="28"/>
        </w:rPr>
        <w:t xml:space="preserve"> веке завод принадлежал Обществу Горных и Механических заводов наследников П.С. Яковлева. В это время Невьянск славился своими промыслами – сундучным, кузнечным, сапожным, гончарным, иконописным, золотодобывающим. Изделия мастеров принесли славу и гордость городу.</w:t>
      </w:r>
    </w:p>
    <w:p w:rsidR="002271FB" w:rsidRDefault="002271FB" w:rsidP="002271FB">
      <w:pPr>
        <w:pStyle w:val="2ff4"/>
        <w:ind w:firstLine="709"/>
        <w:rPr>
          <w:szCs w:val="28"/>
        </w:rPr>
      </w:pPr>
      <w:r>
        <w:rPr>
          <w:szCs w:val="28"/>
        </w:rPr>
        <w:t xml:space="preserve">На рубеже </w:t>
      </w:r>
      <w:r>
        <w:rPr>
          <w:szCs w:val="28"/>
          <w:lang w:val="en-US"/>
        </w:rPr>
        <w:t>XIX</w:t>
      </w:r>
      <w:r>
        <w:rPr>
          <w:szCs w:val="28"/>
        </w:rPr>
        <w:t xml:space="preserve"> и </w:t>
      </w:r>
      <w:r>
        <w:rPr>
          <w:szCs w:val="28"/>
          <w:lang w:val="en-US"/>
        </w:rPr>
        <w:t>XX</w:t>
      </w:r>
      <w:r>
        <w:rPr>
          <w:szCs w:val="28"/>
        </w:rPr>
        <w:t xml:space="preserve"> веков население вокруг Невьянского завода составляло 15</w:t>
      </w:r>
      <w:r w:rsidR="009725CC">
        <w:rPr>
          <w:szCs w:val="28"/>
        </w:rPr>
        <w:t xml:space="preserve"> </w:t>
      </w:r>
      <w:r>
        <w:rPr>
          <w:szCs w:val="28"/>
        </w:rPr>
        <w:t xml:space="preserve">000 человек. Сам завод сменил профиль: из металлургического </w:t>
      </w:r>
      <w:r w:rsidRPr="006C1CDD">
        <w:rPr>
          <w:szCs w:val="28"/>
        </w:rPr>
        <w:t xml:space="preserve">– </w:t>
      </w:r>
      <w:r>
        <w:rPr>
          <w:szCs w:val="28"/>
        </w:rPr>
        <w:t>в механическое предприятие (продукция – водо- и паропроводные трубы, драги для добычи золота, рельсы для железных дорог).</w:t>
      </w:r>
    </w:p>
    <w:p w:rsidR="002271FB" w:rsidRDefault="002271FB" w:rsidP="002271FB">
      <w:pPr>
        <w:pStyle w:val="2ff4"/>
        <w:ind w:firstLine="709"/>
        <w:rPr>
          <w:szCs w:val="28"/>
        </w:rPr>
      </w:pPr>
      <w:r>
        <w:rPr>
          <w:szCs w:val="28"/>
        </w:rPr>
        <w:t xml:space="preserve">С 1819 года в Невьянском округе началась регулярная добыча золота.           С 1902 года строятся драги. До 1917 года около 20 % уральского золота было </w:t>
      </w:r>
      <w:r>
        <w:rPr>
          <w:szCs w:val="28"/>
        </w:rPr>
        <w:lastRenderedPageBreak/>
        <w:t>добыто на территории Невьянского округа. В 1914 году в Невьянске был построен и пущен первый цементный завод на Урале.</w:t>
      </w:r>
    </w:p>
    <w:p w:rsidR="002271FB" w:rsidRDefault="002271FB" w:rsidP="002271FB">
      <w:pPr>
        <w:pStyle w:val="2ff4"/>
        <w:ind w:firstLine="709"/>
        <w:rPr>
          <w:szCs w:val="28"/>
        </w:rPr>
      </w:pPr>
      <w:r>
        <w:rPr>
          <w:szCs w:val="28"/>
        </w:rPr>
        <w:t>26 октября 1917 года в Невьянске создан новый орган власти – Совет рабочих и солдатских депутатов. 19 августа 1919 года Невьянск получил статус города, в 1924 был создан Невьянский район. 9 июля 1922 года в Невьянске появилась газета «Невьянский листок», ныне муниципальная газета «Звезда».</w:t>
      </w:r>
    </w:p>
    <w:p w:rsidR="002271FB" w:rsidRDefault="002271FB" w:rsidP="002271FB">
      <w:pPr>
        <w:pStyle w:val="2ff4"/>
        <w:ind w:firstLine="709"/>
        <w:rPr>
          <w:szCs w:val="28"/>
        </w:rPr>
      </w:pPr>
      <w:r>
        <w:rPr>
          <w:szCs w:val="28"/>
        </w:rPr>
        <w:t>До середины 90-х годов Невьянский механический завод являлся градообразующим предприятием. В период конверсии он первым в России приступил к изготовлению турбонасосов для морских кораблей, многих высококлассных станков для машиностроительной промышленности, освоил по лицензии итальянской фирмы «</w:t>
      </w:r>
      <w:proofErr w:type="spellStart"/>
      <w:r>
        <w:rPr>
          <w:szCs w:val="28"/>
        </w:rPr>
        <w:t>Протти</w:t>
      </w:r>
      <w:proofErr w:type="spellEnd"/>
      <w:r>
        <w:rPr>
          <w:szCs w:val="28"/>
        </w:rPr>
        <w:t>» производство плосковязальных машин «Соболь» для трикотажной промышленности. Кроме этого на заводе изготавливаются газовые обогревательные котлы, перфораторы, автомобильные сиденья.</w:t>
      </w:r>
    </w:p>
    <w:p w:rsidR="00EE0C7C" w:rsidRDefault="00EE0C7C" w:rsidP="00EE0C7C">
      <w:pPr>
        <w:pStyle w:val="2ff4"/>
        <w:ind w:firstLine="709"/>
        <w:rPr>
          <w:szCs w:val="28"/>
        </w:rPr>
      </w:pPr>
      <w:r>
        <w:rPr>
          <w:szCs w:val="28"/>
        </w:rPr>
        <w:t xml:space="preserve">Муниципальное образование «Невьянский городской округ» было образовано в 2006 году. </w:t>
      </w:r>
    </w:p>
    <w:p w:rsidR="00EE0C7C" w:rsidRDefault="00EE0C7C" w:rsidP="00EE0C7C">
      <w:pPr>
        <w:pStyle w:val="2ff4"/>
        <w:ind w:firstLine="709"/>
        <w:rPr>
          <w:szCs w:val="28"/>
        </w:rPr>
      </w:pPr>
      <w:r>
        <w:rPr>
          <w:szCs w:val="28"/>
        </w:rPr>
        <w:t xml:space="preserve">Всего в состав Невьянского городского округа входит </w:t>
      </w:r>
      <w:r w:rsidR="00AC1DEC" w:rsidRPr="00AC1DEC">
        <w:rPr>
          <w:szCs w:val="28"/>
        </w:rPr>
        <w:t>19</w:t>
      </w:r>
      <w:r>
        <w:rPr>
          <w:szCs w:val="28"/>
        </w:rPr>
        <w:t xml:space="preserve"> поселков, </w:t>
      </w:r>
      <w:r w:rsidR="00F357BD">
        <w:rPr>
          <w:szCs w:val="28"/>
        </w:rPr>
        <w:t>10</w:t>
      </w:r>
      <w:r>
        <w:rPr>
          <w:szCs w:val="28"/>
        </w:rPr>
        <w:t xml:space="preserve"> сел, 8 деревень. Центр муниципального образования – город Невьянск.</w:t>
      </w:r>
    </w:p>
    <w:p w:rsidR="00EE0C7C" w:rsidRDefault="00EE0C7C" w:rsidP="00EE0C7C">
      <w:pPr>
        <w:pStyle w:val="2ff4"/>
        <w:ind w:firstLine="709"/>
        <w:rPr>
          <w:szCs w:val="28"/>
        </w:rPr>
      </w:pPr>
      <w:r>
        <w:rPr>
          <w:szCs w:val="28"/>
        </w:rPr>
        <w:t>Крупными предприятиями, расположенными на территории муниципального образования, являются цементный завод, Калиновский химический завод</w:t>
      </w:r>
      <w:r w:rsidR="004C7701">
        <w:rPr>
          <w:szCs w:val="28"/>
        </w:rPr>
        <w:t>, золотодобывающие предприятия</w:t>
      </w:r>
      <w:r>
        <w:rPr>
          <w:szCs w:val="28"/>
        </w:rPr>
        <w:t>.</w:t>
      </w:r>
    </w:p>
    <w:p w:rsidR="004C7701" w:rsidRDefault="00EE0C7C" w:rsidP="00EE0C7C">
      <w:pPr>
        <w:pStyle w:val="3fb"/>
        <w:spacing w:before="0"/>
        <w:ind w:right="0" w:firstLine="709"/>
        <w:jc w:val="both"/>
        <w:rPr>
          <w:b w:val="0"/>
          <w:sz w:val="28"/>
          <w:szCs w:val="28"/>
        </w:rPr>
      </w:pPr>
      <w:r>
        <w:rPr>
          <w:b w:val="0"/>
          <w:sz w:val="28"/>
          <w:szCs w:val="28"/>
        </w:rPr>
        <w:t xml:space="preserve">В Невьянске имеется </w:t>
      </w:r>
      <w:r w:rsidR="00BA299D" w:rsidRPr="00BA299D">
        <w:rPr>
          <w:b w:val="0"/>
          <w:sz w:val="28"/>
          <w:szCs w:val="28"/>
        </w:rPr>
        <w:t>607</w:t>
      </w:r>
      <w:r w:rsidRPr="00BA299D">
        <w:rPr>
          <w:b w:val="0"/>
          <w:sz w:val="28"/>
          <w:szCs w:val="28"/>
        </w:rPr>
        <w:t>,</w:t>
      </w:r>
      <w:r w:rsidR="00BA299D" w:rsidRPr="00BA299D">
        <w:rPr>
          <w:b w:val="0"/>
          <w:sz w:val="28"/>
          <w:szCs w:val="28"/>
        </w:rPr>
        <w:t>4</w:t>
      </w:r>
      <w:r w:rsidRPr="00BA299D">
        <w:rPr>
          <w:b w:val="0"/>
          <w:sz w:val="28"/>
          <w:szCs w:val="28"/>
        </w:rPr>
        <w:t xml:space="preserve"> тыс. кв. м</w:t>
      </w:r>
      <w:r>
        <w:rPr>
          <w:b w:val="0"/>
          <w:sz w:val="28"/>
          <w:szCs w:val="28"/>
        </w:rPr>
        <w:t xml:space="preserve"> благоустроенного жилья, город газифицирован. Продолжается газификация сел. Большинство дорог в городе и районе асфальтировано, электричество подведено ко всем населенным пунктам.</w:t>
      </w:r>
    </w:p>
    <w:p w:rsidR="00EE0C7C" w:rsidRPr="004C7701" w:rsidRDefault="00EE0C7C" w:rsidP="00321A63">
      <w:pPr>
        <w:rPr>
          <w:rFonts w:ascii="Times New Roman" w:hAnsi="Times New Roman" w:cs="Times New Roman"/>
          <w:sz w:val="28"/>
          <w:szCs w:val="28"/>
        </w:rPr>
      </w:pPr>
      <w:r w:rsidRPr="004C7701">
        <w:rPr>
          <w:rFonts w:ascii="Times New Roman" w:hAnsi="Times New Roman" w:cs="Times New Roman"/>
          <w:sz w:val="28"/>
          <w:szCs w:val="28"/>
        </w:rPr>
        <w:t xml:space="preserve">Есть телевышка, Дворец культуры, Дом </w:t>
      </w:r>
      <w:r w:rsidR="00455A3D" w:rsidRPr="004C7701">
        <w:rPr>
          <w:rFonts w:ascii="Times New Roman" w:hAnsi="Times New Roman" w:cs="Times New Roman"/>
          <w:sz w:val="28"/>
          <w:szCs w:val="28"/>
        </w:rPr>
        <w:t>спорта, Центр</w:t>
      </w:r>
      <w:r w:rsidRPr="004C7701">
        <w:rPr>
          <w:rFonts w:ascii="Times New Roman" w:hAnsi="Times New Roman" w:cs="Times New Roman"/>
          <w:sz w:val="28"/>
          <w:szCs w:val="28"/>
        </w:rPr>
        <w:t xml:space="preserve"> детского и юношеского творчества, детско-юношеская спортивная школа, станция юных натуралистов</w:t>
      </w:r>
      <w:r w:rsidR="00326D21">
        <w:rPr>
          <w:rFonts w:ascii="Times New Roman" w:hAnsi="Times New Roman" w:cs="Times New Roman"/>
          <w:sz w:val="28"/>
          <w:szCs w:val="28"/>
        </w:rPr>
        <w:t>, спортивный клуб</w:t>
      </w:r>
      <w:r w:rsidRPr="004C7701">
        <w:rPr>
          <w:rFonts w:ascii="Times New Roman" w:hAnsi="Times New Roman" w:cs="Times New Roman"/>
          <w:sz w:val="28"/>
          <w:szCs w:val="28"/>
        </w:rPr>
        <w:t xml:space="preserve">. В городе и районе функционируют образовательные учреждения: </w:t>
      </w:r>
      <w:r w:rsidRPr="00671613">
        <w:rPr>
          <w:rFonts w:ascii="Times New Roman" w:hAnsi="Times New Roman" w:cs="Times New Roman"/>
          <w:sz w:val="28"/>
          <w:szCs w:val="28"/>
        </w:rPr>
        <w:t>1</w:t>
      </w:r>
      <w:r w:rsidR="0043333B" w:rsidRPr="00671613">
        <w:rPr>
          <w:rFonts w:ascii="Times New Roman" w:hAnsi="Times New Roman" w:cs="Times New Roman"/>
          <w:sz w:val="28"/>
          <w:szCs w:val="28"/>
        </w:rPr>
        <w:t>4</w:t>
      </w:r>
      <w:r w:rsidRPr="00671613">
        <w:rPr>
          <w:rFonts w:ascii="Times New Roman" w:hAnsi="Times New Roman" w:cs="Times New Roman"/>
          <w:sz w:val="28"/>
          <w:szCs w:val="28"/>
        </w:rPr>
        <w:t xml:space="preserve"> </w:t>
      </w:r>
      <w:r w:rsidR="00455A3D" w:rsidRPr="00671613">
        <w:rPr>
          <w:rFonts w:ascii="Times New Roman" w:hAnsi="Times New Roman" w:cs="Times New Roman"/>
          <w:sz w:val="28"/>
          <w:szCs w:val="28"/>
        </w:rPr>
        <w:t>школ, 1</w:t>
      </w:r>
      <w:r w:rsidR="0043333B" w:rsidRPr="00671613">
        <w:rPr>
          <w:rFonts w:ascii="Times New Roman" w:hAnsi="Times New Roman" w:cs="Times New Roman"/>
          <w:sz w:val="28"/>
          <w:szCs w:val="28"/>
        </w:rPr>
        <w:t>0</w:t>
      </w:r>
      <w:r w:rsidRPr="00671613">
        <w:rPr>
          <w:rFonts w:ascii="Times New Roman" w:hAnsi="Times New Roman" w:cs="Times New Roman"/>
          <w:sz w:val="28"/>
          <w:szCs w:val="28"/>
        </w:rPr>
        <w:t xml:space="preserve"> детских садов, </w:t>
      </w:r>
      <w:r w:rsidR="00E121C6" w:rsidRPr="00671613">
        <w:rPr>
          <w:rFonts w:ascii="Times New Roman" w:hAnsi="Times New Roman" w:cs="Times New Roman"/>
          <w:sz w:val="28"/>
          <w:szCs w:val="28"/>
        </w:rPr>
        <w:t>3 учреждения</w:t>
      </w:r>
      <w:r w:rsidRPr="004C7701">
        <w:rPr>
          <w:rFonts w:ascii="Times New Roman" w:hAnsi="Times New Roman" w:cs="Times New Roman"/>
          <w:sz w:val="28"/>
          <w:szCs w:val="28"/>
        </w:rPr>
        <w:t xml:space="preserve"> дополнительного образования, </w:t>
      </w:r>
      <w:r w:rsidR="00321A63">
        <w:rPr>
          <w:rFonts w:ascii="Times New Roman" w:hAnsi="Times New Roman" w:cs="Times New Roman"/>
          <w:sz w:val="28"/>
          <w:szCs w:val="28"/>
        </w:rPr>
        <w:t>ГБ</w:t>
      </w:r>
      <w:r w:rsidR="004C7701" w:rsidRPr="004C7701">
        <w:rPr>
          <w:rFonts w:ascii="Times New Roman" w:hAnsi="Times New Roman" w:cs="Times New Roman"/>
          <w:sz w:val="28"/>
          <w:szCs w:val="28"/>
        </w:rPr>
        <w:t xml:space="preserve">ОУ Свердловской </w:t>
      </w:r>
      <w:r w:rsidR="00455A3D" w:rsidRPr="004C7701">
        <w:rPr>
          <w:rFonts w:ascii="Times New Roman" w:hAnsi="Times New Roman" w:cs="Times New Roman"/>
          <w:sz w:val="28"/>
          <w:szCs w:val="28"/>
        </w:rPr>
        <w:t>области «</w:t>
      </w:r>
      <w:r w:rsidR="004C7701" w:rsidRPr="004C7701">
        <w:rPr>
          <w:rFonts w:ascii="Times New Roman" w:hAnsi="Times New Roman" w:cs="Times New Roman"/>
          <w:sz w:val="28"/>
          <w:szCs w:val="28"/>
        </w:rPr>
        <w:t>Уральский горнозаводской колледж имени Демидовых</w:t>
      </w:r>
      <w:r w:rsidR="00455A3D">
        <w:rPr>
          <w:rFonts w:ascii="Times New Roman" w:hAnsi="Times New Roman" w:cs="Times New Roman"/>
          <w:sz w:val="28"/>
          <w:szCs w:val="28"/>
        </w:rPr>
        <w:t>»</w:t>
      </w:r>
      <w:r w:rsidRPr="004C7701">
        <w:rPr>
          <w:rFonts w:ascii="Times New Roman" w:hAnsi="Times New Roman" w:cs="Times New Roman"/>
          <w:sz w:val="28"/>
          <w:szCs w:val="28"/>
        </w:rPr>
        <w:t xml:space="preserve">, </w:t>
      </w:r>
      <w:r w:rsidR="004C7701" w:rsidRPr="004C7701">
        <w:rPr>
          <w:rFonts w:ascii="Times New Roman" w:hAnsi="Times New Roman" w:cs="Times New Roman"/>
          <w:sz w:val="28"/>
          <w:szCs w:val="28"/>
        </w:rPr>
        <w:t>филиал ФГАО УВО «Уральский Федеральный университет имени первого президента России Б.Н. Ельцина</w:t>
      </w:r>
      <w:r w:rsidR="004C7701" w:rsidRPr="00757BCD">
        <w:rPr>
          <w:rFonts w:ascii="Times New Roman" w:hAnsi="Times New Roman" w:cs="Times New Roman"/>
          <w:sz w:val="28"/>
          <w:szCs w:val="28"/>
        </w:rPr>
        <w:t>»</w:t>
      </w:r>
      <w:r w:rsidRPr="00757BCD">
        <w:rPr>
          <w:rFonts w:ascii="Times New Roman" w:hAnsi="Times New Roman" w:cs="Times New Roman"/>
          <w:sz w:val="28"/>
          <w:szCs w:val="28"/>
        </w:rPr>
        <w:t xml:space="preserve">. </w:t>
      </w:r>
      <w:r w:rsidR="00A10C6E">
        <w:rPr>
          <w:rFonts w:ascii="Times New Roman" w:hAnsi="Times New Roman" w:cs="Times New Roman"/>
          <w:sz w:val="28"/>
          <w:szCs w:val="28"/>
        </w:rPr>
        <w:t xml:space="preserve">    </w:t>
      </w:r>
      <w:r w:rsidRPr="00757BCD">
        <w:rPr>
          <w:rFonts w:ascii="Times New Roman" w:hAnsi="Times New Roman" w:cs="Times New Roman"/>
          <w:sz w:val="28"/>
          <w:szCs w:val="28"/>
        </w:rPr>
        <w:t xml:space="preserve">В </w:t>
      </w:r>
      <w:r w:rsidR="004C7701" w:rsidRPr="00757BCD">
        <w:rPr>
          <w:rFonts w:ascii="Times New Roman" w:hAnsi="Times New Roman" w:cs="Times New Roman"/>
          <w:sz w:val="28"/>
          <w:szCs w:val="28"/>
        </w:rPr>
        <w:t>Невьянском городском округе</w:t>
      </w:r>
      <w:r w:rsidRPr="00757BCD">
        <w:rPr>
          <w:rFonts w:ascii="Times New Roman" w:hAnsi="Times New Roman" w:cs="Times New Roman"/>
          <w:sz w:val="28"/>
          <w:szCs w:val="28"/>
        </w:rPr>
        <w:t xml:space="preserve"> работают </w:t>
      </w:r>
      <w:r w:rsidR="00757BCD" w:rsidRPr="00757BCD">
        <w:rPr>
          <w:rFonts w:ascii="Times New Roman" w:hAnsi="Times New Roman" w:cs="Times New Roman"/>
          <w:sz w:val="28"/>
          <w:szCs w:val="28"/>
        </w:rPr>
        <w:t xml:space="preserve">18 </w:t>
      </w:r>
      <w:r w:rsidRPr="00757BCD">
        <w:rPr>
          <w:rFonts w:ascii="Times New Roman" w:hAnsi="Times New Roman" w:cs="Times New Roman"/>
          <w:sz w:val="28"/>
          <w:szCs w:val="28"/>
        </w:rPr>
        <w:t>культурно-досуговых учреждений, 1</w:t>
      </w:r>
      <w:r w:rsidR="004C7701" w:rsidRPr="00757BCD">
        <w:rPr>
          <w:rFonts w:ascii="Times New Roman" w:hAnsi="Times New Roman" w:cs="Times New Roman"/>
          <w:sz w:val="28"/>
          <w:szCs w:val="28"/>
        </w:rPr>
        <w:t>4</w:t>
      </w:r>
      <w:r w:rsidRPr="00757BCD">
        <w:rPr>
          <w:rFonts w:ascii="Times New Roman" w:hAnsi="Times New Roman" w:cs="Times New Roman"/>
          <w:sz w:val="28"/>
          <w:szCs w:val="28"/>
        </w:rPr>
        <w:t xml:space="preserve"> библиотек, музей, 4 школы искусств.</w:t>
      </w:r>
      <w:r w:rsidRPr="004C7701">
        <w:rPr>
          <w:rFonts w:ascii="Times New Roman" w:hAnsi="Times New Roman" w:cs="Times New Roman"/>
          <w:sz w:val="28"/>
          <w:szCs w:val="28"/>
        </w:rPr>
        <w:t xml:space="preserve"> </w:t>
      </w:r>
    </w:p>
    <w:p w:rsidR="005C0CF4" w:rsidRPr="009F4A8F" w:rsidRDefault="00EE0C7C" w:rsidP="00EE0C7C">
      <w:pPr>
        <w:pStyle w:val="3fb"/>
        <w:spacing w:before="0"/>
        <w:ind w:right="0" w:firstLine="709"/>
        <w:jc w:val="both"/>
        <w:rPr>
          <w:b w:val="0"/>
          <w:sz w:val="28"/>
          <w:szCs w:val="28"/>
        </w:rPr>
      </w:pPr>
      <w:r>
        <w:rPr>
          <w:b w:val="0"/>
          <w:sz w:val="28"/>
          <w:szCs w:val="28"/>
        </w:rPr>
        <w:t>Уникальной особенностью города является</w:t>
      </w:r>
      <w:r w:rsidR="005C0CF4">
        <w:rPr>
          <w:b w:val="0"/>
          <w:sz w:val="28"/>
          <w:szCs w:val="28"/>
        </w:rPr>
        <w:t xml:space="preserve"> сохраненные памятники </w:t>
      </w:r>
      <w:r w:rsidR="00455A3D">
        <w:rPr>
          <w:b w:val="0"/>
          <w:sz w:val="28"/>
          <w:szCs w:val="28"/>
        </w:rPr>
        <w:t>истории</w:t>
      </w:r>
      <w:r w:rsidR="00455A3D" w:rsidRPr="005C0CF4">
        <w:rPr>
          <w:b w:val="0"/>
          <w:sz w:val="28"/>
          <w:szCs w:val="28"/>
        </w:rPr>
        <w:t>:</w:t>
      </w:r>
      <w:r w:rsidR="00455A3D">
        <w:rPr>
          <w:b w:val="0"/>
          <w:sz w:val="28"/>
          <w:szCs w:val="28"/>
        </w:rPr>
        <w:t xml:space="preserve"> </w:t>
      </w:r>
      <w:r w:rsidR="00455A3D" w:rsidRPr="005C0CF4">
        <w:rPr>
          <w:b w:val="0"/>
          <w:sz w:val="28"/>
          <w:szCs w:val="28"/>
        </w:rPr>
        <w:t>Невьянская</w:t>
      </w:r>
      <w:r>
        <w:rPr>
          <w:b w:val="0"/>
          <w:sz w:val="28"/>
          <w:szCs w:val="28"/>
        </w:rPr>
        <w:t xml:space="preserve"> башня, </w:t>
      </w:r>
      <w:proofErr w:type="spellStart"/>
      <w:r>
        <w:rPr>
          <w:b w:val="0"/>
          <w:sz w:val="28"/>
          <w:szCs w:val="28"/>
        </w:rPr>
        <w:t>Спасо</w:t>
      </w:r>
      <w:proofErr w:type="spellEnd"/>
      <w:r>
        <w:rPr>
          <w:b w:val="0"/>
          <w:sz w:val="28"/>
          <w:szCs w:val="28"/>
        </w:rPr>
        <w:t>–Преображенский собор и др.</w:t>
      </w:r>
    </w:p>
    <w:p w:rsidR="00EE0C7C" w:rsidRDefault="00EE0C7C" w:rsidP="00EE0C7C">
      <w:pPr>
        <w:pStyle w:val="3fb"/>
        <w:spacing w:before="0"/>
        <w:ind w:right="0" w:firstLine="709"/>
        <w:jc w:val="both"/>
        <w:rPr>
          <w:b w:val="0"/>
          <w:sz w:val="28"/>
          <w:szCs w:val="28"/>
        </w:rPr>
      </w:pPr>
      <w:r>
        <w:rPr>
          <w:b w:val="0"/>
          <w:sz w:val="28"/>
          <w:szCs w:val="28"/>
        </w:rPr>
        <w:t xml:space="preserve">Нельзя также не отметить уникальные природные ландшафты вокруг озер </w:t>
      </w:r>
      <w:proofErr w:type="spellStart"/>
      <w:r>
        <w:rPr>
          <w:b w:val="0"/>
          <w:sz w:val="28"/>
          <w:szCs w:val="28"/>
        </w:rPr>
        <w:t>Аятское</w:t>
      </w:r>
      <w:proofErr w:type="spellEnd"/>
      <w:r>
        <w:rPr>
          <w:b w:val="0"/>
          <w:sz w:val="28"/>
          <w:szCs w:val="28"/>
        </w:rPr>
        <w:t xml:space="preserve"> и </w:t>
      </w:r>
      <w:proofErr w:type="spellStart"/>
      <w:r>
        <w:rPr>
          <w:b w:val="0"/>
          <w:sz w:val="28"/>
          <w:szCs w:val="28"/>
        </w:rPr>
        <w:t>Таватуй</w:t>
      </w:r>
      <w:proofErr w:type="spellEnd"/>
      <w:r>
        <w:rPr>
          <w:b w:val="0"/>
          <w:sz w:val="28"/>
          <w:szCs w:val="28"/>
        </w:rPr>
        <w:t>.</w:t>
      </w:r>
    </w:p>
    <w:p w:rsidR="00EE0C7C" w:rsidRDefault="00EE0C7C" w:rsidP="00386DAD">
      <w:pPr>
        <w:pStyle w:val="1ff0"/>
        <w:rPr>
          <w:b/>
          <w:bCs/>
          <w:szCs w:val="28"/>
        </w:rPr>
      </w:pPr>
    </w:p>
    <w:p w:rsidR="00386DAD" w:rsidRDefault="00D06545" w:rsidP="00386DAD">
      <w:pPr>
        <w:pStyle w:val="1ff0"/>
        <w:rPr>
          <w:szCs w:val="28"/>
        </w:rPr>
      </w:pPr>
      <w:r w:rsidRPr="00386DAD">
        <w:rPr>
          <w:b/>
          <w:bCs/>
          <w:szCs w:val="28"/>
        </w:rPr>
        <w:t xml:space="preserve">Географический и природно-ресурсный потенциал. </w:t>
      </w:r>
      <w:r w:rsidR="00386DAD" w:rsidRPr="00386DAD">
        <w:rPr>
          <w:szCs w:val="28"/>
        </w:rPr>
        <w:t>Город Невьянск расположен на юго</w:t>
      </w:r>
      <w:r w:rsidR="009D55BE">
        <w:rPr>
          <w:szCs w:val="28"/>
        </w:rPr>
        <w:t>-</w:t>
      </w:r>
      <w:r w:rsidR="00386DAD" w:rsidRPr="00386DAD">
        <w:rPr>
          <w:szCs w:val="28"/>
        </w:rPr>
        <w:t xml:space="preserve">западе Свердловской области у пересечения 60-й параллели с 60-м меридианом, на восточном склоне Уральского хребта. Расстояние до Екатеринбурга – 99 км, до Москвы – 1752 км. Город находится в верхнем течении реки </w:t>
      </w:r>
      <w:proofErr w:type="spellStart"/>
      <w:r w:rsidR="00386DAD" w:rsidRPr="00386DAD">
        <w:rPr>
          <w:szCs w:val="28"/>
        </w:rPr>
        <w:t>Нейва</w:t>
      </w:r>
      <w:proofErr w:type="spellEnd"/>
      <w:r w:rsidR="00386DAD" w:rsidRPr="00386DAD">
        <w:rPr>
          <w:szCs w:val="28"/>
        </w:rPr>
        <w:t>, у железной дороги Н</w:t>
      </w:r>
      <w:r w:rsidR="00863D5E">
        <w:rPr>
          <w:szCs w:val="28"/>
        </w:rPr>
        <w:t>ижний</w:t>
      </w:r>
      <w:r w:rsidR="00291D04" w:rsidRPr="00291D04">
        <w:rPr>
          <w:szCs w:val="28"/>
        </w:rPr>
        <w:t xml:space="preserve"> </w:t>
      </w:r>
      <w:r w:rsidR="00386DAD" w:rsidRPr="00386DAD">
        <w:rPr>
          <w:szCs w:val="28"/>
        </w:rPr>
        <w:t xml:space="preserve">Тагил </w:t>
      </w:r>
      <w:r w:rsidR="00A21815">
        <w:rPr>
          <w:szCs w:val="28"/>
        </w:rPr>
        <w:t>-</w:t>
      </w:r>
      <w:r w:rsidR="00386DAD" w:rsidRPr="00386DAD">
        <w:rPr>
          <w:szCs w:val="28"/>
        </w:rPr>
        <w:t xml:space="preserve"> Екатеринбург. В 10 км на западе находится город Кировград, севернее города в 50 км расположен город Н</w:t>
      </w:r>
      <w:r w:rsidR="00386DAD">
        <w:rPr>
          <w:szCs w:val="28"/>
        </w:rPr>
        <w:t xml:space="preserve">ижний </w:t>
      </w:r>
      <w:r w:rsidR="00386DAD" w:rsidRPr="00386DAD">
        <w:rPr>
          <w:szCs w:val="28"/>
        </w:rPr>
        <w:lastRenderedPageBreak/>
        <w:t>Тагил, 25 км южнее находится город Новоуральск</w:t>
      </w:r>
      <w:r w:rsidR="00311D30">
        <w:rPr>
          <w:szCs w:val="28"/>
        </w:rPr>
        <w:t xml:space="preserve"> </w:t>
      </w:r>
      <w:r w:rsidR="003D7425">
        <w:rPr>
          <w:szCs w:val="28"/>
        </w:rPr>
        <w:t>(</w:t>
      </w:r>
      <w:r w:rsidR="003D7425" w:rsidRPr="009B2870">
        <w:rPr>
          <w:szCs w:val="28"/>
          <w:u w:val="single"/>
        </w:rPr>
        <w:t xml:space="preserve">географическое расположение Невьянского городского округа приведено в приложении № </w:t>
      </w:r>
      <w:r w:rsidR="003159C8">
        <w:rPr>
          <w:szCs w:val="28"/>
          <w:u w:val="single"/>
        </w:rPr>
        <w:t>1</w:t>
      </w:r>
      <w:r w:rsidR="003D7425">
        <w:rPr>
          <w:szCs w:val="28"/>
        </w:rPr>
        <w:t>)</w:t>
      </w:r>
      <w:r w:rsidR="00386DAD" w:rsidRPr="00386DAD">
        <w:rPr>
          <w:szCs w:val="28"/>
        </w:rPr>
        <w:t xml:space="preserve">. </w:t>
      </w:r>
    </w:p>
    <w:p w:rsidR="00386DAD" w:rsidRPr="00386DAD" w:rsidRDefault="00386DAD" w:rsidP="00386DAD">
      <w:pPr>
        <w:pStyle w:val="1ff0"/>
        <w:rPr>
          <w:szCs w:val="28"/>
        </w:rPr>
      </w:pPr>
      <w:r w:rsidRPr="00386DAD">
        <w:rPr>
          <w:szCs w:val="28"/>
        </w:rPr>
        <w:t>Площадь района 195 794 га, города 2</w:t>
      </w:r>
      <w:r w:rsidR="006C1CDD" w:rsidRPr="006C1CDD">
        <w:rPr>
          <w:szCs w:val="28"/>
        </w:rPr>
        <w:t xml:space="preserve"> </w:t>
      </w:r>
      <w:r w:rsidRPr="00386DAD">
        <w:rPr>
          <w:szCs w:val="28"/>
        </w:rPr>
        <w:t>615 га. Численность населения Невьянского городского округа 4</w:t>
      </w:r>
      <w:r w:rsidR="007966BD">
        <w:rPr>
          <w:szCs w:val="28"/>
        </w:rPr>
        <w:t>1</w:t>
      </w:r>
      <w:r w:rsidR="006C1CDD" w:rsidRPr="006C1CDD">
        <w:rPr>
          <w:szCs w:val="28"/>
        </w:rPr>
        <w:t xml:space="preserve"> </w:t>
      </w:r>
      <w:r w:rsidR="00896F1F">
        <w:rPr>
          <w:szCs w:val="28"/>
        </w:rPr>
        <w:t>830</w:t>
      </w:r>
      <w:r w:rsidRPr="00386DAD">
        <w:rPr>
          <w:szCs w:val="28"/>
        </w:rPr>
        <w:t xml:space="preserve"> человек, города – 2</w:t>
      </w:r>
      <w:r w:rsidR="007966BD">
        <w:rPr>
          <w:szCs w:val="28"/>
        </w:rPr>
        <w:t>3</w:t>
      </w:r>
      <w:r w:rsidR="006C1CDD" w:rsidRPr="006C1CDD">
        <w:rPr>
          <w:szCs w:val="28"/>
        </w:rPr>
        <w:t xml:space="preserve"> </w:t>
      </w:r>
      <w:r w:rsidR="00896F1F">
        <w:rPr>
          <w:szCs w:val="28"/>
        </w:rPr>
        <w:t>545</w:t>
      </w:r>
      <w:r w:rsidRPr="00386DAD">
        <w:rPr>
          <w:szCs w:val="28"/>
        </w:rPr>
        <w:t xml:space="preserve"> человек.</w:t>
      </w:r>
    </w:p>
    <w:p w:rsidR="00386DAD" w:rsidRDefault="00386DAD" w:rsidP="00386DAD">
      <w:pPr>
        <w:pStyle w:val="223"/>
        <w:ind w:firstLine="709"/>
        <w:rPr>
          <w:b w:val="0"/>
          <w:szCs w:val="28"/>
        </w:rPr>
      </w:pPr>
      <w:r w:rsidRPr="00386DAD">
        <w:rPr>
          <w:b w:val="0"/>
          <w:szCs w:val="28"/>
        </w:rPr>
        <w:t>Населенные пункты округа расположены на следующем расстоянии от города Невьянска: п. Цементный – 4 км, п. Калиново – 42 км</w:t>
      </w:r>
      <w:r w:rsidR="007966BD">
        <w:rPr>
          <w:b w:val="0"/>
          <w:szCs w:val="28"/>
        </w:rPr>
        <w:t xml:space="preserve">, </w:t>
      </w:r>
      <w:r w:rsidRPr="00386DAD">
        <w:rPr>
          <w:b w:val="0"/>
          <w:szCs w:val="28"/>
        </w:rPr>
        <w:t xml:space="preserve">п. Аять – 59 </w:t>
      </w:r>
      <w:proofErr w:type="gramStart"/>
      <w:r w:rsidRPr="00386DAD">
        <w:rPr>
          <w:b w:val="0"/>
          <w:szCs w:val="28"/>
        </w:rPr>
        <w:t xml:space="preserve">км, </w:t>
      </w:r>
      <w:r w:rsidR="006C1CDD" w:rsidRPr="006C1CDD">
        <w:rPr>
          <w:b w:val="0"/>
          <w:szCs w:val="28"/>
        </w:rPr>
        <w:t xml:space="preserve"> </w:t>
      </w:r>
      <w:r w:rsidR="007065B0">
        <w:rPr>
          <w:b w:val="0"/>
          <w:szCs w:val="28"/>
        </w:rPr>
        <w:t xml:space="preserve"> </w:t>
      </w:r>
      <w:proofErr w:type="gramEnd"/>
      <w:r w:rsidR="007065B0">
        <w:rPr>
          <w:b w:val="0"/>
          <w:szCs w:val="28"/>
        </w:rPr>
        <w:t xml:space="preserve">   </w:t>
      </w:r>
      <w:r w:rsidRPr="00386DAD">
        <w:rPr>
          <w:b w:val="0"/>
          <w:szCs w:val="28"/>
        </w:rPr>
        <w:t xml:space="preserve">п. </w:t>
      </w:r>
      <w:proofErr w:type="spellStart"/>
      <w:r w:rsidRPr="00386DAD">
        <w:rPr>
          <w:b w:val="0"/>
          <w:szCs w:val="28"/>
        </w:rPr>
        <w:t>Быньговский</w:t>
      </w:r>
      <w:proofErr w:type="spellEnd"/>
      <w:r w:rsidRPr="00386DAD">
        <w:rPr>
          <w:b w:val="0"/>
          <w:szCs w:val="28"/>
        </w:rPr>
        <w:t xml:space="preserve"> – 19,2 км, п. Вересковый – 2,7 км, мелкое поселение ж/д </w:t>
      </w:r>
      <w:r w:rsidR="007065B0">
        <w:rPr>
          <w:b w:val="0"/>
          <w:szCs w:val="28"/>
        </w:rPr>
        <w:t xml:space="preserve">                 </w:t>
      </w:r>
      <w:r w:rsidR="004D33FC">
        <w:rPr>
          <w:b w:val="0"/>
          <w:szCs w:val="28"/>
        </w:rPr>
        <w:t xml:space="preserve">ст. Таволги – 23,1 км, </w:t>
      </w:r>
      <w:r w:rsidRPr="00386DAD">
        <w:rPr>
          <w:b w:val="0"/>
          <w:szCs w:val="28"/>
        </w:rPr>
        <w:t xml:space="preserve">п. </w:t>
      </w:r>
      <w:proofErr w:type="spellStart"/>
      <w:r w:rsidRPr="00386DAD">
        <w:rPr>
          <w:b w:val="0"/>
          <w:szCs w:val="28"/>
        </w:rPr>
        <w:t>Таватуй</w:t>
      </w:r>
      <w:proofErr w:type="spellEnd"/>
      <w:r w:rsidRPr="00386DAD">
        <w:rPr>
          <w:b w:val="0"/>
          <w:szCs w:val="28"/>
        </w:rPr>
        <w:t xml:space="preserve"> – 43 км, с. </w:t>
      </w:r>
      <w:proofErr w:type="spellStart"/>
      <w:r w:rsidRPr="00386DAD">
        <w:rPr>
          <w:b w:val="0"/>
          <w:szCs w:val="28"/>
        </w:rPr>
        <w:t>Аятское</w:t>
      </w:r>
      <w:proofErr w:type="spellEnd"/>
      <w:r w:rsidRPr="00386DAD">
        <w:rPr>
          <w:b w:val="0"/>
          <w:szCs w:val="28"/>
        </w:rPr>
        <w:t xml:space="preserve"> – 38 км, с. </w:t>
      </w:r>
      <w:proofErr w:type="spellStart"/>
      <w:r w:rsidRPr="00386DAD">
        <w:rPr>
          <w:b w:val="0"/>
          <w:szCs w:val="28"/>
        </w:rPr>
        <w:t>Быньги</w:t>
      </w:r>
      <w:proofErr w:type="spellEnd"/>
      <w:r w:rsidRPr="00386DAD">
        <w:rPr>
          <w:b w:val="0"/>
          <w:szCs w:val="28"/>
        </w:rPr>
        <w:t xml:space="preserve"> – 7 км, с. </w:t>
      </w:r>
      <w:proofErr w:type="spellStart"/>
      <w:r w:rsidRPr="00386DAD">
        <w:rPr>
          <w:b w:val="0"/>
          <w:szCs w:val="28"/>
        </w:rPr>
        <w:t>Киприно</w:t>
      </w:r>
      <w:proofErr w:type="spellEnd"/>
      <w:r w:rsidRPr="00386DAD">
        <w:rPr>
          <w:b w:val="0"/>
          <w:szCs w:val="28"/>
        </w:rPr>
        <w:t xml:space="preserve"> – 34,5 км, с. Конево – 27 км, д. </w:t>
      </w:r>
      <w:proofErr w:type="spellStart"/>
      <w:r w:rsidRPr="00386DAD">
        <w:rPr>
          <w:b w:val="0"/>
          <w:szCs w:val="28"/>
        </w:rPr>
        <w:t>Н.Таволги</w:t>
      </w:r>
      <w:proofErr w:type="spellEnd"/>
      <w:r w:rsidRPr="00386DAD">
        <w:rPr>
          <w:b w:val="0"/>
          <w:szCs w:val="28"/>
        </w:rPr>
        <w:t xml:space="preserve"> – 14 км, п. Ребристый – </w:t>
      </w:r>
      <w:r w:rsidR="007065B0">
        <w:rPr>
          <w:b w:val="0"/>
          <w:szCs w:val="28"/>
        </w:rPr>
        <w:t xml:space="preserve"> </w:t>
      </w:r>
      <w:r w:rsidRPr="00386DAD">
        <w:rPr>
          <w:b w:val="0"/>
          <w:szCs w:val="28"/>
        </w:rPr>
        <w:t xml:space="preserve">4 км, с. </w:t>
      </w:r>
      <w:proofErr w:type="spellStart"/>
      <w:r w:rsidRPr="00386DAD">
        <w:rPr>
          <w:b w:val="0"/>
          <w:szCs w:val="28"/>
        </w:rPr>
        <w:t>Шайдуриха</w:t>
      </w:r>
      <w:proofErr w:type="spellEnd"/>
      <w:r w:rsidRPr="00386DAD">
        <w:rPr>
          <w:b w:val="0"/>
          <w:szCs w:val="28"/>
        </w:rPr>
        <w:t xml:space="preserve"> – 26 км, с. </w:t>
      </w:r>
      <w:proofErr w:type="spellStart"/>
      <w:r w:rsidRPr="00386DAD">
        <w:rPr>
          <w:b w:val="0"/>
          <w:szCs w:val="28"/>
        </w:rPr>
        <w:t>Шурала</w:t>
      </w:r>
      <w:proofErr w:type="spellEnd"/>
      <w:r w:rsidRPr="00386DAD">
        <w:rPr>
          <w:b w:val="0"/>
          <w:szCs w:val="28"/>
        </w:rPr>
        <w:t xml:space="preserve"> – 5 км</w:t>
      </w:r>
      <w:r w:rsidR="007966BD">
        <w:rPr>
          <w:b w:val="0"/>
          <w:szCs w:val="28"/>
        </w:rPr>
        <w:t>.</w:t>
      </w:r>
    </w:p>
    <w:p w:rsidR="00E71125" w:rsidRPr="00E71125" w:rsidRDefault="00E71125" w:rsidP="00E71125">
      <w:pPr>
        <w:pStyle w:val="af6"/>
        <w:spacing w:before="0" w:after="0" w:line="240" w:lineRule="auto"/>
        <w:rPr>
          <w:rFonts w:ascii="Times New Roman" w:hAnsi="Times New Roman"/>
          <w:color w:val="auto"/>
          <w:sz w:val="28"/>
          <w:szCs w:val="28"/>
        </w:rPr>
      </w:pPr>
      <w:r w:rsidRPr="00E71125">
        <w:rPr>
          <w:rFonts w:ascii="Times New Roman" w:hAnsi="Times New Roman"/>
          <w:color w:val="auto"/>
          <w:sz w:val="28"/>
          <w:szCs w:val="28"/>
        </w:rPr>
        <w:t>Климат континентальный, о чем свидетельствуют годовые и суточные колебания почти всех метеорологических элементов. Сезоны года выражены отчетливо, погода неустойчивая, продолжительность теплого периода</w:t>
      </w:r>
      <w:r w:rsidR="006B7ED4">
        <w:rPr>
          <w:rFonts w:ascii="Times New Roman" w:hAnsi="Times New Roman"/>
          <w:color w:val="auto"/>
          <w:sz w:val="28"/>
          <w:szCs w:val="28"/>
        </w:rPr>
        <w:t xml:space="preserve"> года в ср</w:t>
      </w:r>
      <w:r w:rsidR="004D33FC">
        <w:rPr>
          <w:rFonts w:ascii="Times New Roman" w:hAnsi="Times New Roman"/>
          <w:color w:val="auto"/>
          <w:sz w:val="28"/>
          <w:szCs w:val="28"/>
        </w:rPr>
        <w:t>еднем составляет 180</w:t>
      </w:r>
      <w:r w:rsidR="006B7ED4">
        <w:rPr>
          <w:rFonts w:ascii="Times New Roman" w:hAnsi="Times New Roman"/>
          <w:color w:val="auto"/>
          <w:sz w:val="28"/>
          <w:szCs w:val="28"/>
        </w:rPr>
        <w:t>-</w:t>
      </w:r>
      <w:r w:rsidRPr="00E71125">
        <w:rPr>
          <w:rFonts w:ascii="Times New Roman" w:hAnsi="Times New Roman"/>
          <w:color w:val="auto"/>
          <w:sz w:val="28"/>
          <w:szCs w:val="28"/>
        </w:rPr>
        <w:t xml:space="preserve">190 дней. Характерной особенностью температурного режима в весенний период является резкое колебание температуры со сменой теплых дней на холодные, сопровождаемые утренними заморозками со снегопадом. Лето отличается теплым, временами жарким характером. Амплитуда колебаний средней температуры довольно высокая и составляет </w:t>
      </w:r>
      <w:r w:rsidR="00B3339A">
        <w:rPr>
          <w:rFonts w:ascii="Times New Roman" w:hAnsi="Times New Roman"/>
          <w:color w:val="auto"/>
          <w:sz w:val="28"/>
          <w:szCs w:val="28"/>
        </w:rPr>
        <w:t xml:space="preserve">около </w:t>
      </w:r>
      <w:r w:rsidR="00B912AC">
        <w:rPr>
          <w:rFonts w:ascii="Times New Roman" w:hAnsi="Times New Roman"/>
          <w:color w:val="auto"/>
          <w:sz w:val="28"/>
          <w:szCs w:val="28"/>
        </w:rPr>
        <w:t xml:space="preserve">                     </w:t>
      </w:r>
      <w:r w:rsidRPr="00E71125">
        <w:rPr>
          <w:rFonts w:ascii="Times New Roman" w:hAnsi="Times New Roman"/>
          <w:color w:val="auto"/>
          <w:sz w:val="28"/>
          <w:szCs w:val="28"/>
        </w:rPr>
        <w:t>3</w:t>
      </w:r>
      <w:r w:rsidR="00427E37">
        <w:rPr>
          <w:rFonts w:ascii="Times New Roman" w:hAnsi="Times New Roman"/>
          <w:color w:val="auto"/>
          <w:sz w:val="28"/>
          <w:szCs w:val="28"/>
        </w:rPr>
        <w:t>0</w:t>
      </w:r>
      <w:r w:rsidRPr="00E71125">
        <w:rPr>
          <w:rFonts w:ascii="Times New Roman" w:hAnsi="Times New Roman"/>
          <w:color w:val="auto"/>
          <w:sz w:val="28"/>
          <w:szCs w:val="28"/>
        </w:rPr>
        <w:t xml:space="preserve"> градус</w:t>
      </w:r>
      <w:r w:rsidR="00427E37">
        <w:rPr>
          <w:rFonts w:ascii="Times New Roman" w:hAnsi="Times New Roman"/>
          <w:color w:val="auto"/>
          <w:sz w:val="28"/>
          <w:szCs w:val="28"/>
        </w:rPr>
        <w:t>ов</w:t>
      </w:r>
      <w:r w:rsidRPr="00E71125">
        <w:rPr>
          <w:rFonts w:ascii="Times New Roman" w:hAnsi="Times New Roman"/>
          <w:color w:val="auto"/>
          <w:sz w:val="28"/>
          <w:szCs w:val="28"/>
        </w:rPr>
        <w:t xml:space="preserve">. В отдельные жаркие дни температура может повышаться до </w:t>
      </w:r>
      <w:r w:rsidR="00B912AC">
        <w:rPr>
          <w:rFonts w:ascii="Times New Roman" w:hAnsi="Times New Roman"/>
          <w:color w:val="auto"/>
          <w:sz w:val="28"/>
          <w:szCs w:val="28"/>
        </w:rPr>
        <w:t xml:space="preserve">                        </w:t>
      </w:r>
      <w:r w:rsidRPr="00E71125">
        <w:rPr>
          <w:rFonts w:ascii="Times New Roman" w:hAnsi="Times New Roman"/>
          <w:color w:val="auto"/>
          <w:sz w:val="28"/>
          <w:szCs w:val="28"/>
        </w:rPr>
        <w:t xml:space="preserve">34 градусов, а в очень холодные суровые зимы опускается до 44 градусов. </w:t>
      </w:r>
    </w:p>
    <w:p w:rsidR="00BA769A" w:rsidRDefault="00386DAD" w:rsidP="00BA769A">
      <w:pPr>
        <w:pStyle w:val="afa"/>
        <w:spacing w:before="0" w:after="0" w:line="240" w:lineRule="auto"/>
        <w:ind w:left="0"/>
        <w:rPr>
          <w:rFonts w:ascii="Times New Roman" w:hAnsi="Times New Roman" w:cs="Times New Roman"/>
          <w:color w:val="auto"/>
          <w:sz w:val="28"/>
          <w:szCs w:val="28"/>
        </w:rPr>
      </w:pPr>
      <w:r w:rsidRPr="00386DAD">
        <w:rPr>
          <w:rFonts w:ascii="Times New Roman" w:hAnsi="Times New Roman" w:cs="Times New Roman"/>
          <w:color w:val="auto"/>
          <w:sz w:val="28"/>
          <w:szCs w:val="28"/>
        </w:rPr>
        <w:t xml:space="preserve">Природные ресурсы – леса, преимущественно хвойные (сосна, ель), реки: </w:t>
      </w:r>
      <w:proofErr w:type="spellStart"/>
      <w:r w:rsidRPr="00386DAD">
        <w:rPr>
          <w:rFonts w:ascii="Times New Roman" w:hAnsi="Times New Roman" w:cs="Times New Roman"/>
          <w:color w:val="auto"/>
          <w:sz w:val="28"/>
          <w:szCs w:val="28"/>
        </w:rPr>
        <w:t>Нейва</w:t>
      </w:r>
      <w:proofErr w:type="spellEnd"/>
      <w:r w:rsidRPr="00386DAD">
        <w:rPr>
          <w:rFonts w:ascii="Times New Roman" w:hAnsi="Times New Roman" w:cs="Times New Roman"/>
          <w:color w:val="auto"/>
          <w:sz w:val="28"/>
          <w:szCs w:val="28"/>
        </w:rPr>
        <w:t xml:space="preserve">, Сап. Имеется Невьянский </w:t>
      </w:r>
      <w:r w:rsidR="007966BD">
        <w:rPr>
          <w:rFonts w:ascii="Times New Roman" w:hAnsi="Times New Roman" w:cs="Times New Roman"/>
          <w:color w:val="auto"/>
          <w:sz w:val="28"/>
          <w:szCs w:val="28"/>
        </w:rPr>
        <w:t xml:space="preserve">пруд </w:t>
      </w:r>
      <w:r w:rsidRPr="00386DAD">
        <w:rPr>
          <w:rFonts w:ascii="Times New Roman" w:hAnsi="Times New Roman" w:cs="Times New Roman"/>
          <w:color w:val="auto"/>
          <w:sz w:val="28"/>
          <w:szCs w:val="28"/>
        </w:rPr>
        <w:t xml:space="preserve">в городской черте, озеро </w:t>
      </w:r>
      <w:proofErr w:type="spellStart"/>
      <w:r w:rsidRPr="00386DAD">
        <w:rPr>
          <w:rFonts w:ascii="Times New Roman" w:hAnsi="Times New Roman" w:cs="Times New Roman"/>
          <w:color w:val="auto"/>
          <w:sz w:val="28"/>
          <w:szCs w:val="28"/>
        </w:rPr>
        <w:t>Таватуй</w:t>
      </w:r>
      <w:proofErr w:type="spellEnd"/>
      <w:r w:rsidRPr="00386DAD">
        <w:rPr>
          <w:rFonts w:ascii="Times New Roman" w:hAnsi="Times New Roman" w:cs="Times New Roman"/>
          <w:color w:val="auto"/>
          <w:sz w:val="28"/>
          <w:szCs w:val="28"/>
        </w:rPr>
        <w:t xml:space="preserve">, озеро </w:t>
      </w:r>
      <w:proofErr w:type="spellStart"/>
      <w:r w:rsidRPr="00386DAD">
        <w:rPr>
          <w:rFonts w:ascii="Times New Roman" w:hAnsi="Times New Roman" w:cs="Times New Roman"/>
          <w:color w:val="auto"/>
          <w:sz w:val="28"/>
          <w:szCs w:val="28"/>
        </w:rPr>
        <w:t>Аятское</w:t>
      </w:r>
      <w:proofErr w:type="spellEnd"/>
      <w:r w:rsidRPr="00386DAD">
        <w:rPr>
          <w:rFonts w:ascii="Times New Roman" w:hAnsi="Times New Roman" w:cs="Times New Roman"/>
          <w:color w:val="auto"/>
          <w:sz w:val="28"/>
          <w:szCs w:val="28"/>
        </w:rPr>
        <w:t>, природные памятники – скалы Семь братьев. Полезные ископаемые: золото, кирпичные глины, известняк, торф, редкоземельные металлы. Имеется порядка 15 000 га пахотных земель и благоприятные условия для развития животноводства.</w:t>
      </w:r>
    </w:p>
    <w:p w:rsidR="00BA769A" w:rsidRPr="00BA769A" w:rsidRDefault="00BA769A" w:rsidP="00BA769A">
      <w:pPr>
        <w:pStyle w:val="afa"/>
        <w:spacing w:before="0" w:after="0" w:line="240" w:lineRule="auto"/>
        <w:ind w:left="0"/>
        <w:rPr>
          <w:rFonts w:ascii="Times New Roman" w:hAnsi="Times New Roman" w:cs="Times New Roman"/>
          <w:color w:val="auto"/>
          <w:sz w:val="28"/>
          <w:szCs w:val="28"/>
        </w:rPr>
      </w:pPr>
      <w:r w:rsidRPr="00BA769A">
        <w:rPr>
          <w:rFonts w:ascii="Times New Roman" w:hAnsi="Times New Roman" w:cs="Times New Roman"/>
          <w:color w:val="auto"/>
          <w:sz w:val="28"/>
          <w:szCs w:val="28"/>
        </w:rPr>
        <w:t xml:space="preserve">Невьянский городской округ расположен на пересечении транспортных магистралей между такими крупными городами области, как Екатеринбург, Нижний Тагил, Новоуральск, Кировград. Таким образом, </w:t>
      </w:r>
      <w:r w:rsidR="0039407E">
        <w:rPr>
          <w:rFonts w:ascii="Times New Roman" w:hAnsi="Times New Roman" w:cs="Times New Roman"/>
          <w:color w:val="auto"/>
          <w:sz w:val="28"/>
          <w:szCs w:val="28"/>
        </w:rPr>
        <w:t>городской округ</w:t>
      </w:r>
      <w:r w:rsidRPr="00BA769A">
        <w:rPr>
          <w:rFonts w:ascii="Times New Roman" w:hAnsi="Times New Roman" w:cs="Times New Roman"/>
          <w:color w:val="auto"/>
          <w:sz w:val="28"/>
          <w:szCs w:val="28"/>
        </w:rPr>
        <w:t xml:space="preserve"> имеет привязку к крупным транспортным магистралям регионального значения, а также имеет выход на федеральные транспортные магистрали. Автотранспортные магистрали, связывающие населенные пункты муниципального образования и соседние города, имеют асфальтобетонное покрытие. Вокруг города Невьянска проходит объездная дорога I категории.</w:t>
      </w:r>
    </w:p>
    <w:p w:rsidR="00A036CE" w:rsidRPr="00A036CE" w:rsidRDefault="00BA769A" w:rsidP="00BA769A">
      <w:pPr>
        <w:pStyle w:val="2ff3"/>
        <w:spacing w:before="0"/>
        <w:ind w:right="0"/>
        <w:jc w:val="both"/>
        <w:rPr>
          <w:b w:val="0"/>
          <w:sz w:val="28"/>
          <w:szCs w:val="28"/>
        </w:rPr>
      </w:pPr>
      <w:r w:rsidRPr="00BA769A">
        <w:rPr>
          <w:b w:val="0"/>
          <w:sz w:val="28"/>
          <w:szCs w:val="28"/>
        </w:rPr>
        <w:t xml:space="preserve">С точки зрения геополитического расположения Невьянск занимает одно из выгодных мест Свердловской области. Невьянский городской округ входит </w:t>
      </w:r>
      <w:r w:rsidR="00950E34">
        <w:rPr>
          <w:b w:val="0"/>
          <w:sz w:val="28"/>
          <w:szCs w:val="28"/>
        </w:rPr>
        <w:t>в Горнозаводский управленческий округ</w:t>
      </w:r>
      <w:r w:rsidRPr="00BA769A">
        <w:rPr>
          <w:b w:val="0"/>
          <w:sz w:val="28"/>
          <w:szCs w:val="28"/>
        </w:rPr>
        <w:t>, который по</w:t>
      </w:r>
      <w:r>
        <w:rPr>
          <w:b w:val="0"/>
          <w:sz w:val="28"/>
          <w:szCs w:val="28"/>
        </w:rPr>
        <w:t xml:space="preserve"> </w:t>
      </w:r>
      <w:r w:rsidRPr="00BA769A">
        <w:rPr>
          <w:b w:val="0"/>
          <w:sz w:val="28"/>
          <w:szCs w:val="28"/>
        </w:rPr>
        <w:t>производственному потенциалу, трудовым и природным ресурсам является наиболее крупным и промышленно-развитым в Свердловской области</w:t>
      </w:r>
      <w:r w:rsidRPr="00526656">
        <w:rPr>
          <w:b w:val="0"/>
          <w:sz w:val="28"/>
          <w:szCs w:val="28"/>
        </w:rPr>
        <w:t xml:space="preserve">. Ведущими отраслями промышленности являются </w:t>
      </w:r>
      <w:r w:rsidR="00A036CE" w:rsidRPr="00526656">
        <w:rPr>
          <w:b w:val="0"/>
          <w:sz w:val="28"/>
          <w:szCs w:val="28"/>
        </w:rPr>
        <w:t xml:space="preserve">производство строительных материалов, </w:t>
      </w:r>
      <w:r w:rsidRPr="00526656">
        <w:rPr>
          <w:b w:val="0"/>
          <w:sz w:val="28"/>
          <w:szCs w:val="28"/>
        </w:rPr>
        <w:t xml:space="preserve">черная и цветная металлургия, </w:t>
      </w:r>
      <w:r w:rsidR="00455A3D" w:rsidRPr="00526656">
        <w:rPr>
          <w:b w:val="0"/>
          <w:sz w:val="28"/>
          <w:szCs w:val="28"/>
        </w:rPr>
        <w:t>машиностроение и</w:t>
      </w:r>
      <w:r w:rsidRPr="00526656">
        <w:rPr>
          <w:b w:val="0"/>
          <w:sz w:val="28"/>
          <w:szCs w:val="28"/>
        </w:rPr>
        <w:t xml:space="preserve"> металлообработка, электроэнергетика и химпроизводство. </w:t>
      </w:r>
    </w:p>
    <w:p w:rsidR="00FC11A8" w:rsidRDefault="00BA769A" w:rsidP="00FC11A8">
      <w:pPr>
        <w:pStyle w:val="2ff3"/>
        <w:keepNext/>
        <w:spacing w:before="0"/>
        <w:ind w:right="-58"/>
        <w:jc w:val="both"/>
        <w:rPr>
          <w:b w:val="0"/>
          <w:sz w:val="28"/>
          <w:szCs w:val="28"/>
        </w:rPr>
      </w:pPr>
      <w:r w:rsidRPr="00BA769A">
        <w:rPr>
          <w:b w:val="0"/>
          <w:sz w:val="28"/>
          <w:szCs w:val="28"/>
        </w:rPr>
        <w:t>Характерной чертой Невьянского городского</w:t>
      </w:r>
      <w:r w:rsidRPr="00BA769A">
        <w:rPr>
          <w:b w:val="0"/>
        </w:rPr>
        <w:t xml:space="preserve"> </w:t>
      </w:r>
      <w:r w:rsidRPr="00BA769A">
        <w:rPr>
          <w:b w:val="0"/>
          <w:sz w:val="28"/>
          <w:szCs w:val="28"/>
        </w:rPr>
        <w:t>округа, как и других округов Горнозаводского управленческого округа</w:t>
      </w:r>
      <w:r w:rsidR="0088196C">
        <w:rPr>
          <w:b w:val="0"/>
          <w:sz w:val="28"/>
          <w:szCs w:val="28"/>
        </w:rPr>
        <w:t>,</w:t>
      </w:r>
      <w:r w:rsidRPr="00BA769A">
        <w:rPr>
          <w:b w:val="0"/>
          <w:sz w:val="28"/>
          <w:szCs w:val="28"/>
        </w:rPr>
        <w:t xml:space="preserve"> является индустриальный профиль экономики со специализир</w:t>
      </w:r>
      <w:r w:rsidR="00BA299D">
        <w:rPr>
          <w:b w:val="0"/>
          <w:sz w:val="28"/>
          <w:szCs w:val="28"/>
        </w:rPr>
        <w:t xml:space="preserve">ованной отраслью промышленности, несмотря на то, </w:t>
      </w:r>
      <w:r w:rsidR="00BA299D">
        <w:rPr>
          <w:b w:val="0"/>
          <w:sz w:val="28"/>
          <w:szCs w:val="28"/>
        </w:rPr>
        <w:lastRenderedPageBreak/>
        <w:t>что 44 % населения проживает в сельских населенных пунктах (большая часть сельских жителей выезжает на работу в г</w:t>
      </w:r>
      <w:r w:rsidR="00132DE2">
        <w:rPr>
          <w:b w:val="0"/>
          <w:sz w:val="28"/>
          <w:szCs w:val="28"/>
        </w:rPr>
        <w:t>ород</w:t>
      </w:r>
      <w:r w:rsidR="00BA299D">
        <w:rPr>
          <w:b w:val="0"/>
          <w:sz w:val="28"/>
          <w:szCs w:val="28"/>
        </w:rPr>
        <w:t xml:space="preserve"> </w:t>
      </w:r>
      <w:r w:rsidR="00BA299D" w:rsidRPr="00BA299D">
        <w:rPr>
          <w:b w:val="0"/>
          <w:sz w:val="28"/>
          <w:szCs w:val="28"/>
        </w:rPr>
        <w:t xml:space="preserve">Невьянск </w:t>
      </w:r>
      <w:r w:rsidR="00455A3D" w:rsidRPr="00BA299D">
        <w:rPr>
          <w:b w:val="0"/>
          <w:sz w:val="28"/>
          <w:szCs w:val="28"/>
        </w:rPr>
        <w:t>и другие</w:t>
      </w:r>
      <w:r w:rsidR="00BA299D" w:rsidRPr="00BA299D">
        <w:rPr>
          <w:b w:val="0"/>
          <w:sz w:val="28"/>
          <w:szCs w:val="28"/>
        </w:rPr>
        <w:t xml:space="preserve"> города). </w:t>
      </w:r>
      <w:r w:rsidRPr="00BA299D">
        <w:rPr>
          <w:b w:val="0"/>
          <w:sz w:val="28"/>
          <w:szCs w:val="28"/>
        </w:rPr>
        <w:t>Границы, состав и центр Горнозаводского округа определены Законом Свердловской области от 22.07.</w:t>
      </w:r>
      <w:r w:rsidR="006C1CDD" w:rsidRPr="00BA299D">
        <w:rPr>
          <w:b w:val="0"/>
          <w:sz w:val="28"/>
          <w:szCs w:val="28"/>
        </w:rPr>
        <w:t>19</w:t>
      </w:r>
      <w:r w:rsidR="009F2460">
        <w:rPr>
          <w:b w:val="0"/>
          <w:sz w:val="28"/>
          <w:szCs w:val="28"/>
        </w:rPr>
        <w:t xml:space="preserve">97 года № 45-ОЗ </w:t>
      </w:r>
      <w:r w:rsidR="00FF617E">
        <w:rPr>
          <w:b w:val="0"/>
          <w:sz w:val="28"/>
          <w:szCs w:val="28"/>
        </w:rPr>
        <w:t>«</w:t>
      </w:r>
      <w:r w:rsidRPr="00BA299D">
        <w:rPr>
          <w:b w:val="0"/>
          <w:sz w:val="28"/>
          <w:szCs w:val="28"/>
        </w:rPr>
        <w:t>О Горнозаводско</w:t>
      </w:r>
      <w:r w:rsidR="00FF617E">
        <w:rPr>
          <w:b w:val="0"/>
          <w:sz w:val="28"/>
          <w:szCs w:val="28"/>
        </w:rPr>
        <w:t>м управленческом округе»</w:t>
      </w:r>
      <w:r w:rsidRPr="00BA769A">
        <w:rPr>
          <w:b w:val="0"/>
          <w:sz w:val="28"/>
          <w:szCs w:val="28"/>
        </w:rPr>
        <w:t>. Округ расположен в наиболее освоенной горнозаводской полосе об</w:t>
      </w:r>
      <w:r w:rsidR="00FC11A8">
        <w:rPr>
          <w:b w:val="0"/>
          <w:sz w:val="28"/>
          <w:szCs w:val="28"/>
        </w:rPr>
        <w:t xml:space="preserve">ласти, площадь территории более </w:t>
      </w:r>
      <w:r w:rsidRPr="00BA769A">
        <w:rPr>
          <w:b w:val="0"/>
          <w:sz w:val="28"/>
          <w:szCs w:val="28"/>
        </w:rPr>
        <w:t xml:space="preserve">20 тыс. кв. км </w:t>
      </w:r>
      <w:r w:rsidR="00132DE2">
        <w:rPr>
          <w:b w:val="0"/>
          <w:sz w:val="28"/>
          <w:szCs w:val="28"/>
        </w:rPr>
        <w:t xml:space="preserve">    </w:t>
      </w:r>
      <w:r w:rsidR="00245A15">
        <w:rPr>
          <w:b w:val="0"/>
          <w:sz w:val="28"/>
          <w:szCs w:val="28"/>
        </w:rPr>
        <w:t xml:space="preserve">               </w:t>
      </w:r>
      <w:proofErr w:type="gramStart"/>
      <w:r w:rsidR="00245A15">
        <w:rPr>
          <w:b w:val="0"/>
          <w:sz w:val="28"/>
          <w:szCs w:val="28"/>
        </w:rPr>
        <w:t xml:space="preserve">   </w:t>
      </w:r>
      <w:r w:rsidRPr="00BA769A">
        <w:rPr>
          <w:b w:val="0"/>
          <w:sz w:val="28"/>
          <w:szCs w:val="28"/>
        </w:rPr>
        <w:t>(</w:t>
      </w:r>
      <w:proofErr w:type="gramEnd"/>
      <w:r w:rsidRPr="00BA769A">
        <w:rPr>
          <w:b w:val="0"/>
          <w:sz w:val="28"/>
          <w:szCs w:val="28"/>
        </w:rPr>
        <w:t>10% от территории Свердловской области)</w:t>
      </w:r>
      <w:r w:rsidR="00FC11A8">
        <w:rPr>
          <w:b w:val="0"/>
          <w:sz w:val="28"/>
          <w:szCs w:val="28"/>
        </w:rPr>
        <w:t xml:space="preserve"> (</w:t>
      </w:r>
      <w:r w:rsidR="00FC11A8" w:rsidRPr="007065B0">
        <w:rPr>
          <w:b w:val="0"/>
          <w:sz w:val="28"/>
          <w:szCs w:val="28"/>
          <w:u w:val="single"/>
        </w:rPr>
        <w:t>схема размещения производительных сил Горнозаводского управленческого округа приведена в приложении № 3</w:t>
      </w:r>
      <w:r w:rsidR="00FC11A8">
        <w:rPr>
          <w:b w:val="0"/>
          <w:sz w:val="28"/>
          <w:szCs w:val="28"/>
        </w:rPr>
        <w:t>).</w:t>
      </w:r>
    </w:p>
    <w:p w:rsidR="00386DAD" w:rsidRDefault="00244CC9" w:rsidP="00C00501">
      <w:pPr>
        <w:pStyle w:val="afa"/>
        <w:spacing w:before="0" w:after="0" w:line="240" w:lineRule="auto"/>
        <w:ind w:left="0"/>
        <w:rPr>
          <w:rFonts w:ascii="Times New Roman" w:hAnsi="Times New Roman" w:cs="Times New Roman"/>
          <w:color w:val="auto"/>
          <w:sz w:val="28"/>
          <w:szCs w:val="28"/>
        </w:rPr>
      </w:pPr>
      <w:r w:rsidRPr="00244CC9">
        <w:rPr>
          <w:rFonts w:ascii="Times New Roman" w:hAnsi="Times New Roman" w:cs="Times New Roman"/>
          <w:color w:val="auto"/>
          <w:sz w:val="28"/>
          <w:szCs w:val="28"/>
        </w:rPr>
        <w:t xml:space="preserve">Как следует из </w:t>
      </w:r>
      <w:r w:rsidR="00455A3D" w:rsidRPr="00244CC9">
        <w:rPr>
          <w:rFonts w:ascii="Times New Roman" w:hAnsi="Times New Roman" w:cs="Times New Roman"/>
          <w:color w:val="auto"/>
          <w:sz w:val="28"/>
          <w:szCs w:val="28"/>
        </w:rPr>
        <w:t>схемы размещения</w:t>
      </w:r>
      <w:r w:rsidRPr="00244CC9">
        <w:rPr>
          <w:rFonts w:ascii="Times New Roman" w:hAnsi="Times New Roman" w:cs="Times New Roman"/>
          <w:color w:val="auto"/>
          <w:sz w:val="28"/>
          <w:szCs w:val="28"/>
        </w:rPr>
        <w:t xml:space="preserve"> производительных сил, в Горнозаводском округе преобладающими являются отрасли черной и цветной металлургии, металлообработки и машиностроения. В Невьянском городском округе на текущее время </w:t>
      </w:r>
      <w:r w:rsidRPr="00BA299D">
        <w:rPr>
          <w:rFonts w:ascii="Times New Roman" w:hAnsi="Times New Roman" w:cs="Times New Roman"/>
          <w:color w:val="auto"/>
          <w:sz w:val="28"/>
          <w:szCs w:val="28"/>
        </w:rPr>
        <w:t>преобладающими являются производства строительных материалов, машиностроения и цветной металлургии.</w:t>
      </w:r>
    </w:p>
    <w:p w:rsidR="00391590" w:rsidRPr="00391590" w:rsidRDefault="00391590" w:rsidP="00391590">
      <w:pPr>
        <w:spacing w:after="120"/>
        <w:contextualSpacing/>
        <w:rPr>
          <w:rFonts w:ascii="Times New Roman" w:eastAsia="Times New Roman" w:hAnsi="Times New Roman" w:cs="Times New Roman"/>
          <w:i/>
          <w:color w:val="000000"/>
          <w:sz w:val="28"/>
          <w:szCs w:val="28"/>
        </w:rPr>
      </w:pPr>
      <w:r w:rsidRPr="00391590">
        <w:rPr>
          <w:rFonts w:ascii="Times New Roman" w:eastAsia="Times New Roman" w:hAnsi="Times New Roman" w:cs="Times New Roman"/>
          <w:i/>
          <w:color w:val="000000"/>
          <w:sz w:val="28"/>
          <w:szCs w:val="28"/>
        </w:rPr>
        <w:t xml:space="preserve">Выводы: </w:t>
      </w:r>
    </w:p>
    <w:p w:rsidR="00391590" w:rsidRPr="00391590" w:rsidRDefault="00391590" w:rsidP="00391590">
      <w:pPr>
        <w:spacing w:after="120"/>
        <w:contextualSpacing/>
        <w:rPr>
          <w:rFonts w:ascii="Times New Roman" w:eastAsia="Times New Roman" w:hAnsi="Times New Roman" w:cs="Times New Roman"/>
          <w:i/>
          <w:color w:val="000000"/>
          <w:sz w:val="28"/>
          <w:szCs w:val="28"/>
        </w:rPr>
      </w:pPr>
      <w:r w:rsidRPr="00391590">
        <w:rPr>
          <w:rFonts w:ascii="Times New Roman" w:eastAsia="Times New Roman" w:hAnsi="Times New Roman" w:cs="Times New Roman"/>
          <w:i/>
          <w:color w:val="000000"/>
          <w:sz w:val="28"/>
          <w:szCs w:val="28"/>
        </w:rPr>
        <w:t xml:space="preserve">1. Местоположение округа является конкурентным преимуществом для создания логистических центров, развития придорожной инфраструктуры. </w:t>
      </w:r>
    </w:p>
    <w:p w:rsidR="00391590" w:rsidRPr="00391590" w:rsidRDefault="00391590" w:rsidP="00391590">
      <w:pPr>
        <w:spacing w:after="120"/>
        <w:contextualSpacing/>
        <w:rPr>
          <w:rFonts w:ascii="Times New Roman" w:eastAsia="Times New Roman" w:hAnsi="Times New Roman" w:cs="Times New Roman"/>
          <w:i/>
          <w:color w:val="000000"/>
          <w:sz w:val="28"/>
          <w:szCs w:val="28"/>
        </w:rPr>
      </w:pPr>
      <w:r w:rsidRPr="00391590">
        <w:rPr>
          <w:rFonts w:ascii="Times New Roman" w:eastAsia="Times New Roman" w:hAnsi="Times New Roman" w:cs="Times New Roman"/>
          <w:i/>
          <w:color w:val="000000"/>
          <w:sz w:val="28"/>
          <w:szCs w:val="28"/>
        </w:rPr>
        <w:t>2. Большие расстояния между населенными пунктами</w:t>
      </w:r>
      <w:r w:rsidR="009E71F0" w:rsidRPr="0072296C">
        <w:rPr>
          <w:rFonts w:ascii="Times New Roman" w:eastAsia="Times New Roman" w:hAnsi="Times New Roman" w:cs="Times New Roman"/>
          <w:i/>
          <w:color w:val="000000"/>
          <w:sz w:val="28"/>
          <w:szCs w:val="28"/>
        </w:rPr>
        <w:t xml:space="preserve"> являются сдерживающим фактором </w:t>
      </w:r>
      <w:r w:rsidRPr="00391590">
        <w:rPr>
          <w:rFonts w:ascii="Times New Roman" w:eastAsia="Times New Roman" w:hAnsi="Times New Roman" w:cs="Times New Roman"/>
          <w:i/>
          <w:color w:val="000000"/>
          <w:sz w:val="28"/>
          <w:szCs w:val="28"/>
        </w:rPr>
        <w:t xml:space="preserve">для развития современных средств связи; доступности широкополосного доступа к сети «Интернет»; для развития сферы </w:t>
      </w:r>
      <w:r w:rsidR="009861BB" w:rsidRPr="00391590">
        <w:rPr>
          <w:rFonts w:ascii="Times New Roman" w:eastAsia="Times New Roman" w:hAnsi="Times New Roman" w:cs="Times New Roman"/>
          <w:i/>
          <w:color w:val="000000"/>
          <w:sz w:val="28"/>
          <w:szCs w:val="28"/>
        </w:rPr>
        <w:t>финансовых услуг</w:t>
      </w:r>
      <w:r w:rsidR="00404BCA" w:rsidRPr="0072296C">
        <w:rPr>
          <w:rFonts w:ascii="Times New Roman" w:eastAsia="Times New Roman" w:hAnsi="Times New Roman" w:cs="Times New Roman"/>
          <w:i/>
          <w:color w:val="000000"/>
          <w:sz w:val="28"/>
          <w:szCs w:val="28"/>
        </w:rPr>
        <w:t>, для развития торговой деятельности.</w:t>
      </w:r>
    </w:p>
    <w:p w:rsidR="00391590" w:rsidRPr="00391590" w:rsidRDefault="00391590" w:rsidP="00391590">
      <w:pPr>
        <w:spacing w:after="120"/>
        <w:contextualSpacing/>
        <w:rPr>
          <w:rFonts w:ascii="Times New Roman" w:eastAsia="Times New Roman" w:hAnsi="Times New Roman" w:cs="Times New Roman"/>
          <w:i/>
          <w:color w:val="000000"/>
          <w:sz w:val="28"/>
          <w:szCs w:val="28"/>
        </w:rPr>
      </w:pPr>
      <w:r w:rsidRPr="00391590">
        <w:rPr>
          <w:rFonts w:ascii="Times New Roman" w:eastAsia="Times New Roman" w:hAnsi="Times New Roman" w:cs="Times New Roman"/>
          <w:i/>
          <w:color w:val="000000"/>
          <w:sz w:val="28"/>
          <w:szCs w:val="28"/>
        </w:rPr>
        <w:t>3.  Большие расстояния между населенными пунктами</w:t>
      </w:r>
      <w:r w:rsidR="00404BCA" w:rsidRPr="0072296C">
        <w:rPr>
          <w:rFonts w:ascii="Times New Roman" w:eastAsia="Times New Roman" w:hAnsi="Times New Roman" w:cs="Times New Roman"/>
          <w:i/>
          <w:color w:val="000000"/>
          <w:sz w:val="28"/>
          <w:szCs w:val="28"/>
        </w:rPr>
        <w:t xml:space="preserve"> –</w:t>
      </w:r>
      <w:r w:rsidRPr="00391590">
        <w:rPr>
          <w:rFonts w:ascii="Times New Roman" w:eastAsia="Times New Roman" w:hAnsi="Times New Roman" w:cs="Times New Roman"/>
          <w:i/>
          <w:color w:val="000000"/>
          <w:sz w:val="28"/>
          <w:szCs w:val="28"/>
        </w:rPr>
        <w:t xml:space="preserve"> фактор увеличения расходных обязательств на исполнение функции по муниципальн</w:t>
      </w:r>
      <w:r w:rsidRPr="00391590">
        <w:rPr>
          <w:rFonts w:ascii="Times New Roman" w:eastAsia="Times New Roman" w:hAnsi="Times New Roman" w:cs="Times New Roman"/>
          <w:i/>
          <w:sz w:val="28"/>
          <w:szCs w:val="28"/>
        </w:rPr>
        <w:t>ому управлению.</w:t>
      </w:r>
    </w:p>
    <w:p w:rsidR="00A1664F" w:rsidRPr="0072296C" w:rsidRDefault="00FD42D0" w:rsidP="00A1664F">
      <w:pPr>
        <w:shd w:val="clear" w:color="auto" w:fill="FFFFFF"/>
        <w:ind w:firstLine="708"/>
        <w:contextualSpacing/>
        <w:rPr>
          <w:rFonts w:ascii="Times New Roman" w:hAnsi="Times New Roman" w:cs="Times New Roman"/>
          <w:i/>
          <w:sz w:val="28"/>
          <w:szCs w:val="28"/>
        </w:rPr>
      </w:pPr>
      <w:r w:rsidRPr="0072296C">
        <w:rPr>
          <w:rFonts w:ascii="Times New Roman" w:hAnsi="Times New Roman" w:cs="Times New Roman"/>
          <w:i/>
          <w:sz w:val="28"/>
          <w:szCs w:val="28"/>
        </w:rPr>
        <w:t>4</w:t>
      </w:r>
      <w:r w:rsidR="00A1664F" w:rsidRPr="0072296C">
        <w:rPr>
          <w:rFonts w:ascii="Times New Roman" w:hAnsi="Times New Roman" w:cs="Times New Roman"/>
          <w:i/>
          <w:sz w:val="28"/>
          <w:szCs w:val="28"/>
        </w:rPr>
        <w:t xml:space="preserve">. Наличие минеральных, лесных, </w:t>
      </w:r>
      <w:r w:rsidR="009A45B5" w:rsidRPr="0072296C">
        <w:rPr>
          <w:rFonts w:ascii="Times New Roman" w:hAnsi="Times New Roman" w:cs="Times New Roman"/>
          <w:i/>
          <w:sz w:val="28"/>
          <w:szCs w:val="28"/>
        </w:rPr>
        <w:t>водных ресурсов</w:t>
      </w:r>
      <w:r w:rsidR="00A1664F" w:rsidRPr="0072296C">
        <w:rPr>
          <w:rFonts w:ascii="Times New Roman" w:hAnsi="Times New Roman" w:cs="Times New Roman"/>
          <w:i/>
          <w:sz w:val="28"/>
          <w:szCs w:val="28"/>
        </w:rPr>
        <w:t xml:space="preserve"> является хорошим потенциалом для развития таких видов деятельности как лесозаго</w:t>
      </w:r>
      <w:r w:rsidRPr="0072296C">
        <w:rPr>
          <w:rFonts w:ascii="Times New Roman" w:hAnsi="Times New Roman" w:cs="Times New Roman"/>
          <w:i/>
          <w:sz w:val="28"/>
          <w:szCs w:val="28"/>
        </w:rPr>
        <w:t>т</w:t>
      </w:r>
      <w:r w:rsidR="00A1664F" w:rsidRPr="0072296C">
        <w:rPr>
          <w:rFonts w:ascii="Times New Roman" w:hAnsi="Times New Roman" w:cs="Times New Roman"/>
          <w:i/>
          <w:sz w:val="28"/>
          <w:szCs w:val="28"/>
        </w:rPr>
        <w:t xml:space="preserve">овка, лесопереработка, </w:t>
      </w:r>
      <w:r w:rsidR="009A45B5" w:rsidRPr="0072296C">
        <w:rPr>
          <w:rFonts w:ascii="Times New Roman" w:hAnsi="Times New Roman" w:cs="Times New Roman"/>
          <w:i/>
          <w:sz w:val="28"/>
          <w:szCs w:val="28"/>
        </w:rPr>
        <w:t>разработка недр</w:t>
      </w:r>
      <w:r w:rsidR="00A1664F" w:rsidRPr="0072296C">
        <w:rPr>
          <w:rFonts w:ascii="Times New Roman" w:hAnsi="Times New Roman" w:cs="Times New Roman"/>
          <w:i/>
          <w:sz w:val="28"/>
          <w:szCs w:val="28"/>
        </w:rPr>
        <w:t xml:space="preserve"> и добыча полезных ископаемых, рыборазведение, развитие экотуризма.  </w:t>
      </w:r>
    </w:p>
    <w:p w:rsidR="007065B0" w:rsidRPr="007679F4" w:rsidRDefault="007065B0" w:rsidP="00326D21">
      <w:pPr>
        <w:shd w:val="clear" w:color="auto" w:fill="FFFFFF"/>
        <w:rPr>
          <w:rFonts w:ascii="Times New Roman" w:hAnsi="Times New Roman" w:cs="Times New Roman"/>
          <w:b/>
          <w:bCs/>
          <w:sz w:val="28"/>
          <w:szCs w:val="28"/>
        </w:rPr>
      </w:pPr>
    </w:p>
    <w:p w:rsidR="00B21C4C" w:rsidRPr="009D55BE" w:rsidRDefault="00D06545" w:rsidP="00326D21">
      <w:pPr>
        <w:shd w:val="clear" w:color="auto" w:fill="FFFFFF"/>
        <w:rPr>
          <w:rFonts w:ascii="Times New Roman" w:hAnsi="Times New Roman" w:cs="Times New Roman"/>
          <w:sz w:val="28"/>
          <w:szCs w:val="28"/>
        </w:rPr>
      </w:pPr>
      <w:r w:rsidRPr="00B21C4C">
        <w:rPr>
          <w:rFonts w:ascii="Times New Roman" w:hAnsi="Times New Roman" w:cs="Times New Roman"/>
          <w:b/>
          <w:bCs/>
          <w:sz w:val="28"/>
          <w:szCs w:val="28"/>
        </w:rPr>
        <w:t>Историко-культурный потенциал.</w:t>
      </w:r>
      <w:r w:rsidRPr="00B21C4C">
        <w:rPr>
          <w:rFonts w:ascii="Times New Roman" w:eastAsia="TimesNewRoman" w:hAnsi="Times New Roman" w:cs="Times New Roman"/>
          <w:sz w:val="28"/>
          <w:szCs w:val="28"/>
        </w:rPr>
        <w:t xml:space="preserve"> </w:t>
      </w:r>
      <w:r w:rsidRPr="00B21C4C">
        <w:rPr>
          <w:rFonts w:ascii="Times New Roman" w:eastAsia="TimesNewRoman" w:hAnsi="Times New Roman" w:cs="Times New Roman"/>
          <w:bCs/>
          <w:sz w:val="28"/>
          <w:szCs w:val="28"/>
        </w:rPr>
        <w:t xml:space="preserve">Историко-культурный </w:t>
      </w:r>
      <w:r w:rsidR="00683E7D" w:rsidRPr="00C12E6E">
        <w:rPr>
          <w:rFonts w:ascii="Times New Roman" w:eastAsia="TimesNewRoman" w:hAnsi="Times New Roman" w:cs="Times New Roman"/>
          <w:bCs/>
          <w:sz w:val="28"/>
          <w:szCs w:val="28"/>
        </w:rPr>
        <w:t xml:space="preserve">комплекс </w:t>
      </w:r>
      <w:r w:rsidR="00A128CA" w:rsidRPr="00C12E6E">
        <w:rPr>
          <w:rFonts w:ascii="Times New Roman" w:eastAsia="TimesNewRoman" w:hAnsi="Times New Roman" w:cs="Times New Roman"/>
          <w:sz w:val="28"/>
          <w:szCs w:val="28"/>
        </w:rPr>
        <w:t xml:space="preserve">Невьянского городского </w:t>
      </w:r>
      <w:r w:rsidR="00455A3D" w:rsidRPr="00C12E6E">
        <w:rPr>
          <w:rFonts w:ascii="Times New Roman" w:eastAsia="TimesNewRoman" w:hAnsi="Times New Roman" w:cs="Times New Roman"/>
          <w:sz w:val="28"/>
          <w:szCs w:val="28"/>
        </w:rPr>
        <w:t xml:space="preserve">округа </w:t>
      </w:r>
      <w:r w:rsidR="00683E7D" w:rsidRPr="00C12E6E">
        <w:rPr>
          <w:rFonts w:ascii="Times New Roman" w:eastAsia="TimesNewRoman" w:hAnsi="Times New Roman" w:cs="Times New Roman"/>
          <w:sz w:val="28"/>
          <w:szCs w:val="28"/>
        </w:rPr>
        <w:t xml:space="preserve">– это </w:t>
      </w:r>
      <w:r w:rsidR="00C12E6E" w:rsidRPr="00C12E6E">
        <w:rPr>
          <w:rFonts w:ascii="Times New Roman" w:eastAsia="TimesNewRoman" w:hAnsi="Times New Roman" w:cs="Times New Roman"/>
          <w:sz w:val="28"/>
          <w:szCs w:val="28"/>
        </w:rPr>
        <w:t>симбиоз складывавшихся на</w:t>
      </w:r>
      <w:r w:rsidRPr="00C12E6E">
        <w:rPr>
          <w:rFonts w:ascii="Times New Roman" w:eastAsia="TimesNewRoman" w:hAnsi="Times New Roman" w:cs="Times New Roman"/>
          <w:sz w:val="28"/>
          <w:szCs w:val="28"/>
        </w:rPr>
        <w:t xml:space="preserve"> протяжении веков памятников истории и культуры</w:t>
      </w:r>
      <w:r w:rsidR="004D11EF" w:rsidRPr="00C12E6E">
        <w:rPr>
          <w:rFonts w:ascii="Times New Roman" w:eastAsia="TimesNewRoman" w:hAnsi="Times New Roman" w:cs="Times New Roman"/>
          <w:sz w:val="28"/>
          <w:szCs w:val="28"/>
        </w:rPr>
        <w:t xml:space="preserve"> и   уникального природного</w:t>
      </w:r>
      <w:r w:rsidRPr="00C12E6E">
        <w:rPr>
          <w:rFonts w:ascii="Times New Roman" w:eastAsia="TimesNewRoman" w:hAnsi="Times New Roman" w:cs="Times New Roman"/>
          <w:sz w:val="28"/>
          <w:szCs w:val="28"/>
        </w:rPr>
        <w:t xml:space="preserve"> </w:t>
      </w:r>
      <w:r w:rsidR="004D11EF" w:rsidRPr="00C12E6E">
        <w:rPr>
          <w:rFonts w:ascii="Times New Roman" w:eastAsia="TimesNewRoman" w:hAnsi="Times New Roman" w:cs="Times New Roman"/>
          <w:sz w:val="28"/>
          <w:szCs w:val="28"/>
        </w:rPr>
        <w:t>ландшафта, определившего промышленный</w:t>
      </w:r>
      <w:r w:rsidR="0042534C" w:rsidRPr="00C12E6E">
        <w:rPr>
          <w:rFonts w:ascii="Times New Roman" w:eastAsia="TimesNewRoman" w:hAnsi="Times New Roman" w:cs="Times New Roman"/>
          <w:sz w:val="28"/>
          <w:szCs w:val="28"/>
        </w:rPr>
        <w:t xml:space="preserve">, </w:t>
      </w:r>
      <w:r w:rsidR="00A51EF0">
        <w:rPr>
          <w:rFonts w:ascii="Times New Roman" w:eastAsia="TimesNewRoman" w:hAnsi="Times New Roman" w:cs="Times New Roman"/>
          <w:sz w:val="28"/>
          <w:szCs w:val="28"/>
        </w:rPr>
        <w:t>горнозаводский</w:t>
      </w:r>
      <w:r w:rsidR="00C12E6E" w:rsidRPr="00C12E6E">
        <w:rPr>
          <w:rFonts w:ascii="Times New Roman" w:eastAsia="TimesNewRoman" w:hAnsi="Times New Roman" w:cs="Times New Roman"/>
          <w:sz w:val="28"/>
          <w:szCs w:val="28"/>
        </w:rPr>
        <w:t xml:space="preserve"> облик</w:t>
      </w:r>
      <w:r w:rsidR="0042534C" w:rsidRPr="00C12E6E">
        <w:rPr>
          <w:rFonts w:ascii="Times New Roman" w:eastAsia="TimesNewRoman" w:hAnsi="Times New Roman" w:cs="Times New Roman"/>
          <w:sz w:val="28"/>
          <w:szCs w:val="28"/>
        </w:rPr>
        <w:t xml:space="preserve"> территории.</w:t>
      </w:r>
      <w:r w:rsidR="0042534C">
        <w:rPr>
          <w:rFonts w:ascii="Times New Roman" w:eastAsia="TimesNewRoman" w:hAnsi="Times New Roman" w:cs="Times New Roman"/>
          <w:sz w:val="28"/>
          <w:szCs w:val="28"/>
        </w:rPr>
        <w:t xml:space="preserve"> </w:t>
      </w:r>
    </w:p>
    <w:p w:rsidR="00D3623B" w:rsidRPr="00B02D84" w:rsidRDefault="00D06545" w:rsidP="00B02D84">
      <w:pPr>
        <w:pStyle w:val="a8"/>
        <w:shd w:val="clear" w:color="auto" w:fill="FFFFFF"/>
        <w:ind w:left="0"/>
        <w:rPr>
          <w:rFonts w:ascii="Times New Roman" w:eastAsia="TimesNewRoman" w:hAnsi="Times New Roman" w:cs="Times New Roman"/>
          <w:sz w:val="28"/>
          <w:szCs w:val="28"/>
        </w:rPr>
      </w:pPr>
      <w:r w:rsidRPr="00B02D84">
        <w:rPr>
          <w:rFonts w:ascii="Times New Roman" w:eastAsia="TimesNewRoman" w:hAnsi="Times New Roman" w:cs="Times New Roman"/>
          <w:sz w:val="28"/>
          <w:szCs w:val="28"/>
        </w:rPr>
        <w:t xml:space="preserve">На территории </w:t>
      </w:r>
      <w:r w:rsidR="0049614C" w:rsidRPr="00B02D84">
        <w:rPr>
          <w:rFonts w:ascii="Times New Roman" w:eastAsia="TimesNewRoman" w:hAnsi="Times New Roman" w:cs="Times New Roman"/>
          <w:sz w:val="28"/>
          <w:szCs w:val="28"/>
        </w:rPr>
        <w:t>Невьянского городского округа</w:t>
      </w:r>
      <w:r w:rsidRPr="00B02D84">
        <w:rPr>
          <w:rFonts w:ascii="Times New Roman" w:eastAsia="TimesNewRoman" w:hAnsi="Times New Roman" w:cs="Times New Roman"/>
          <w:sz w:val="28"/>
          <w:szCs w:val="28"/>
        </w:rPr>
        <w:t xml:space="preserve"> к узловым компонентам историко-культурного </w:t>
      </w:r>
      <w:r w:rsidR="0049614C" w:rsidRPr="00B02D84">
        <w:rPr>
          <w:rFonts w:ascii="Times New Roman" w:eastAsia="TimesNewRoman" w:hAnsi="Times New Roman" w:cs="Times New Roman"/>
          <w:sz w:val="28"/>
          <w:szCs w:val="28"/>
        </w:rPr>
        <w:t>наследия</w:t>
      </w:r>
      <w:r w:rsidRPr="00B02D84">
        <w:rPr>
          <w:rFonts w:ascii="Times New Roman" w:eastAsia="TimesNewRoman" w:hAnsi="Times New Roman" w:cs="Times New Roman"/>
          <w:sz w:val="28"/>
          <w:szCs w:val="28"/>
        </w:rPr>
        <w:t xml:space="preserve"> относятся:</w:t>
      </w:r>
    </w:p>
    <w:p w:rsidR="00D3623B" w:rsidRPr="009620B0" w:rsidRDefault="00470697" w:rsidP="006E5278">
      <w:pPr>
        <w:pStyle w:val="a8"/>
        <w:numPr>
          <w:ilvl w:val="0"/>
          <w:numId w:val="109"/>
        </w:numPr>
        <w:shd w:val="clear" w:color="auto" w:fill="FFFFFF"/>
        <w:ind w:left="0" w:firstLine="709"/>
        <w:rPr>
          <w:rFonts w:ascii="Times New Roman" w:eastAsia="TimesNewRoman" w:hAnsi="Times New Roman" w:cs="Times New Roman"/>
          <w:bCs/>
          <w:sz w:val="28"/>
          <w:szCs w:val="28"/>
        </w:rPr>
      </w:pPr>
      <w:r w:rsidRPr="009620B0">
        <w:rPr>
          <w:rFonts w:ascii="Times New Roman" w:hAnsi="Times New Roman" w:cs="Times New Roman"/>
          <w:sz w:val="28"/>
          <w:szCs w:val="28"/>
        </w:rPr>
        <w:t>музейный комплекс государственного автономного учреждения культуры С</w:t>
      </w:r>
      <w:r w:rsidR="00683E7D" w:rsidRPr="009620B0">
        <w:rPr>
          <w:rFonts w:ascii="Times New Roman" w:hAnsi="Times New Roman" w:cs="Times New Roman"/>
          <w:sz w:val="28"/>
          <w:szCs w:val="28"/>
        </w:rPr>
        <w:t>вердловской области «Невьянский государственный историко-архитектурный музей</w:t>
      </w:r>
      <w:r w:rsidRPr="009620B0">
        <w:rPr>
          <w:rFonts w:ascii="Times New Roman" w:hAnsi="Times New Roman" w:cs="Times New Roman"/>
          <w:sz w:val="28"/>
          <w:szCs w:val="28"/>
        </w:rPr>
        <w:t>»</w:t>
      </w:r>
      <w:r w:rsidR="00D06545" w:rsidRPr="009620B0">
        <w:rPr>
          <w:rFonts w:ascii="Times New Roman" w:eastAsia="TimesNewRoman" w:hAnsi="Times New Roman" w:cs="Times New Roman"/>
          <w:bCs/>
          <w:sz w:val="28"/>
          <w:szCs w:val="28"/>
        </w:rPr>
        <w:t>;</w:t>
      </w:r>
    </w:p>
    <w:p w:rsidR="00D3623B" w:rsidRPr="009620B0" w:rsidRDefault="0049614C" w:rsidP="006E5278">
      <w:pPr>
        <w:pStyle w:val="a8"/>
        <w:numPr>
          <w:ilvl w:val="0"/>
          <w:numId w:val="109"/>
        </w:numPr>
        <w:shd w:val="clear" w:color="auto" w:fill="FFFFFF"/>
        <w:ind w:left="0" w:firstLine="709"/>
        <w:rPr>
          <w:rFonts w:ascii="Times New Roman" w:hAnsi="Times New Roman" w:cs="Times New Roman"/>
          <w:sz w:val="28"/>
          <w:szCs w:val="28"/>
        </w:rPr>
      </w:pPr>
      <w:r w:rsidRPr="009620B0">
        <w:rPr>
          <w:rFonts w:ascii="Times New Roman" w:eastAsia="TimesNewRoman" w:hAnsi="Times New Roman" w:cs="Times New Roman"/>
          <w:sz w:val="28"/>
          <w:szCs w:val="28"/>
        </w:rPr>
        <w:t>гончарная мастерская «</w:t>
      </w:r>
      <w:proofErr w:type="spellStart"/>
      <w:r w:rsidRPr="009620B0">
        <w:rPr>
          <w:rFonts w:ascii="Times New Roman" w:hAnsi="Times New Roman" w:cs="Times New Roman"/>
          <w:sz w:val="28"/>
          <w:szCs w:val="28"/>
        </w:rPr>
        <w:t>Таволожская</w:t>
      </w:r>
      <w:proofErr w:type="spellEnd"/>
      <w:r w:rsidRPr="009620B0">
        <w:rPr>
          <w:rFonts w:ascii="Times New Roman" w:hAnsi="Times New Roman" w:cs="Times New Roman"/>
          <w:sz w:val="28"/>
          <w:szCs w:val="28"/>
        </w:rPr>
        <w:t xml:space="preserve"> керамика»;</w:t>
      </w:r>
    </w:p>
    <w:p w:rsidR="00D3623B" w:rsidRPr="009620B0" w:rsidRDefault="00AE4CD2" w:rsidP="006E5278">
      <w:pPr>
        <w:pStyle w:val="a8"/>
        <w:numPr>
          <w:ilvl w:val="0"/>
          <w:numId w:val="109"/>
        </w:numPr>
        <w:shd w:val="clear" w:color="auto" w:fill="FFFFFF"/>
        <w:ind w:left="0" w:firstLine="709"/>
        <w:rPr>
          <w:rFonts w:ascii="Times New Roman" w:eastAsia="TimesNewRoman" w:hAnsi="Times New Roman" w:cs="Times New Roman"/>
          <w:sz w:val="28"/>
          <w:szCs w:val="28"/>
        </w:rPr>
      </w:pPr>
      <w:r w:rsidRPr="009620B0">
        <w:rPr>
          <w:rFonts w:ascii="Times New Roman" w:eastAsia="TimesNewRoman" w:hAnsi="Times New Roman" w:cs="Times New Roman"/>
          <w:sz w:val="28"/>
          <w:szCs w:val="28"/>
        </w:rPr>
        <w:t xml:space="preserve">гончарная мастерская </w:t>
      </w:r>
      <w:r w:rsidR="0049614C" w:rsidRPr="009620B0">
        <w:rPr>
          <w:rFonts w:ascii="Times New Roman" w:hAnsi="Times New Roman" w:cs="Times New Roman"/>
          <w:sz w:val="28"/>
          <w:szCs w:val="28"/>
        </w:rPr>
        <w:t xml:space="preserve">«Гончар из </w:t>
      </w:r>
      <w:proofErr w:type="spellStart"/>
      <w:r w:rsidR="0049614C" w:rsidRPr="009620B0">
        <w:rPr>
          <w:rFonts w:ascii="Times New Roman" w:hAnsi="Times New Roman" w:cs="Times New Roman"/>
          <w:sz w:val="28"/>
          <w:szCs w:val="28"/>
        </w:rPr>
        <w:t>Таволог</w:t>
      </w:r>
      <w:proofErr w:type="spellEnd"/>
      <w:r w:rsidR="0049614C" w:rsidRPr="009620B0">
        <w:rPr>
          <w:rFonts w:ascii="Times New Roman" w:hAnsi="Times New Roman" w:cs="Times New Roman"/>
          <w:sz w:val="28"/>
          <w:szCs w:val="28"/>
        </w:rPr>
        <w:t>»</w:t>
      </w:r>
      <w:r w:rsidR="00D06545" w:rsidRPr="009620B0">
        <w:rPr>
          <w:rFonts w:ascii="Times New Roman" w:eastAsia="TimesNewRoman" w:hAnsi="Times New Roman" w:cs="Times New Roman"/>
          <w:sz w:val="28"/>
          <w:szCs w:val="28"/>
        </w:rPr>
        <w:t>;</w:t>
      </w:r>
    </w:p>
    <w:p w:rsidR="001D7C7F" w:rsidRPr="009620B0" w:rsidRDefault="00683E7D" w:rsidP="006E5278">
      <w:pPr>
        <w:pStyle w:val="a8"/>
        <w:numPr>
          <w:ilvl w:val="0"/>
          <w:numId w:val="109"/>
        </w:numPr>
        <w:shd w:val="clear" w:color="auto" w:fill="FFFFFF"/>
        <w:ind w:left="0" w:firstLine="709"/>
        <w:rPr>
          <w:rFonts w:ascii="Times New Roman" w:eastAsia="TimesNewRoman" w:hAnsi="Times New Roman" w:cs="Times New Roman"/>
          <w:sz w:val="28"/>
          <w:szCs w:val="28"/>
        </w:rPr>
      </w:pPr>
      <w:r w:rsidRPr="009620B0">
        <w:rPr>
          <w:rFonts w:ascii="Times New Roman" w:hAnsi="Times New Roman" w:cs="Times New Roman"/>
          <w:sz w:val="28"/>
          <w:szCs w:val="28"/>
        </w:rPr>
        <w:t>м</w:t>
      </w:r>
      <w:r w:rsidR="0049614C" w:rsidRPr="009620B0">
        <w:rPr>
          <w:rFonts w:ascii="Times New Roman" w:hAnsi="Times New Roman" w:cs="Times New Roman"/>
          <w:sz w:val="28"/>
          <w:szCs w:val="28"/>
        </w:rPr>
        <w:t>узей Невьянской иконы</w:t>
      </w:r>
      <w:r w:rsidR="00D06545" w:rsidRPr="009620B0">
        <w:rPr>
          <w:rFonts w:ascii="Times New Roman" w:eastAsia="TimesNewRoman" w:hAnsi="Times New Roman" w:cs="Times New Roman"/>
          <w:sz w:val="28"/>
          <w:szCs w:val="28"/>
        </w:rPr>
        <w:t>.</w:t>
      </w:r>
    </w:p>
    <w:p w:rsidR="00331048" w:rsidRPr="00331048" w:rsidRDefault="0042534C" w:rsidP="00331048">
      <w:pPr>
        <w:pStyle w:val="a8"/>
        <w:shd w:val="clear" w:color="auto" w:fill="FFFFFF"/>
        <w:ind w:left="0"/>
        <w:rPr>
          <w:rFonts w:ascii="Times New Roman" w:hAnsi="Times New Roman" w:cs="Times New Roman"/>
          <w:sz w:val="28"/>
          <w:szCs w:val="28"/>
        </w:rPr>
      </w:pPr>
      <w:r w:rsidRPr="009620B0">
        <w:rPr>
          <w:rFonts w:ascii="Times New Roman" w:eastAsia="TimesNewRoman" w:hAnsi="Times New Roman" w:cs="Times New Roman"/>
          <w:sz w:val="28"/>
          <w:szCs w:val="28"/>
        </w:rPr>
        <w:t xml:space="preserve">Главным объектом исторического комплекса Невьянска </w:t>
      </w:r>
      <w:r w:rsidR="009620B0" w:rsidRPr="009620B0">
        <w:rPr>
          <w:rFonts w:ascii="Times New Roman" w:eastAsia="TimesNewRoman" w:hAnsi="Times New Roman" w:cs="Times New Roman"/>
          <w:sz w:val="28"/>
          <w:szCs w:val="28"/>
        </w:rPr>
        <w:t>является уникальное</w:t>
      </w:r>
      <w:r w:rsidR="00331048" w:rsidRPr="009620B0">
        <w:rPr>
          <w:rFonts w:ascii="Times New Roman" w:hAnsi="Times New Roman" w:cs="Times New Roman"/>
          <w:sz w:val="28"/>
          <w:szCs w:val="28"/>
        </w:rPr>
        <w:t xml:space="preserve"> архитектурное сооружение – наклонная башня</w:t>
      </w:r>
      <w:r w:rsidR="00683E7D" w:rsidRPr="009620B0">
        <w:rPr>
          <w:rFonts w:ascii="Times New Roman" w:hAnsi="Times New Roman" w:cs="Times New Roman"/>
          <w:sz w:val="28"/>
          <w:szCs w:val="28"/>
        </w:rPr>
        <w:t xml:space="preserve"> Демидовых</w:t>
      </w:r>
      <w:r w:rsidR="00331048" w:rsidRPr="009620B0">
        <w:rPr>
          <w:rFonts w:ascii="Times New Roman" w:hAnsi="Times New Roman" w:cs="Times New Roman"/>
          <w:sz w:val="28"/>
          <w:szCs w:val="28"/>
        </w:rPr>
        <w:t>.</w:t>
      </w:r>
      <w:r w:rsidR="00331048" w:rsidRPr="00331048">
        <w:rPr>
          <w:rFonts w:ascii="Times New Roman" w:hAnsi="Times New Roman" w:cs="Times New Roman"/>
          <w:sz w:val="28"/>
          <w:szCs w:val="28"/>
        </w:rPr>
        <w:t xml:space="preserve"> </w:t>
      </w:r>
    </w:p>
    <w:p w:rsidR="00B3760D" w:rsidRPr="008617EF" w:rsidRDefault="00B3760D" w:rsidP="00B3760D">
      <w:pPr>
        <w:pStyle w:val="affff2"/>
        <w:spacing w:before="0" w:after="0" w:line="240" w:lineRule="auto"/>
        <w:rPr>
          <w:bCs/>
          <w:color w:val="auto"/>
          <w:sz w:val="28"/>
          <w:szCs w:val="28"/>
        </w:rPr>
      </w:pPr>
      <w:r w:rsidRPr="004E6D72">
        <w:rPr>
          <w:bCs/>
          <w:color w:val="000000"/>
          <w:sz w:val="28"/>
          <w:szCs w:val="28"/>
        </w:rPr>
        <w:lastRenderedPageBreak/>
        <w:t>Невьянская наклонная башня</w:t>
      </w:r>
      <w:r>
        <w:rPr>
          <w:bCs/>
          <w:color w:val="000000"/>
          <w:sz w:val="28"/>
          <w:szCs w:val="28"/>
        </w:rPr>
        <w:t xml:space="preserve">, являясь частью музейного комплекса </w:t>
      </w:r>
      <w:r w:rsidR="00553F01">
        <w:rPr>
          <w:bCs/>
          <w:color w:val="000000"/>
          <w:sz w:val="28"/>
          <w:szCs w:val="28"/>
        </w:rPr>
        <w:t xml:space="preserve">                </w:t>
      </w:r>
      <w:r>
        <w:rPr>
          <w:bCs/>
          <w:color w:val="000000"/>
          <w:sz w:val="28"/>
          <w:szCs w:val="28"/>
        </w:rPr>
        <w:t>г</w:t>
      </w:r>
      <w:r w:rsidR="0004134C">
        <w:rPr>
          <w:bCs/>
          <w:color w:val="000000"/>
          <w:sz w:val="28"/>
          <w:szCs w:val="28"/>
        </w:rPr>
        <w:t>орода</w:t>
      </w:r>
      <w:r>
        <w:rPr>
          <w:bCs/>
          <w:color w:val="000000"/>
          <w:sz w:val="28"/>
          <w:szCs w:val="28"/>
        </w:rPr>
        <w:t>,</w:t>
      </w:r>
      <w:r w:rsidRPr="004E6D72">
        <w:rPr>
          <w:bCs/>
          <w:color w:val="000000"/>
          <w:sz w:val="28"/>
          <w:szCs w:val="28"/>
        </w:rPr>
        <w:t xml:space="preserve"> стала самым посещаемым туристическим объектом Свердловской области в 2017 году</w:t>
      </w:r>
      <w:r w:rsidR="00331048">
        <w:rPr>
          <w:bCs/>
          <w:color w:val="000000"/>
          <w:sz w:val="28"/>
          <w:szCs w:val="28"/>
        </w:rPr>
        <w:t>.</w:t>
      </w:r>
    </w:p>
    <w:p w:rsidR="00AE4CD2" w:rsidRPr="007B60D2" w:rsidRDefault="00442C7F" w:rsidP="00AE4CD2">
      <w:pPr>
        <w:shd w:val="clear" w:color="auto" w:fill="FFFFFF"/>
        <w:ind w:firstLine="567"/>
        <w:rPr>
          <w:rFonts w:ascii="Times New Roman" w:hAnsi="Times New Roman" w:cs="Times New Roman"/>
          <w:color w:val="000000"/>
          <w:sz w:val="28"/>
          <w:szCs w:val="28"/>
        </w:rPr>
      </w:pPr>
      <w:r w:rsidRPr="00442C7F">
        <w:rPr>
          <w:rFonts w:ascii="Times New Roman" w:hAnsi="Times New Roman" w:cs="Times New Roman"/>
          <w:sz w:val="28"/>
          <w:szCs w:val="28"/>
          <w:lang w:eastAsia="ru-RU"/>
        </w:rPr>
        <w:t>Ежегодно музей посещают тысячи туристов.</w:t>
      </w:r>
      <w:r w:rsidRPr="00CB7AF9">
        <w:rPr>
          <w:rFonts w:ascii="Times New Roman" w:hAnsi="Times New Roman" w:cs="Times New Roman"/>
          <w:sz w:val="28"/>
          <w:szCs w:val="28"/>
          <w:lang w:eastAsia="ru-RU"/>
        </w:rPr>
        <w:t xml:space="preserve"> </w:t>
      </w:r>
      <w:r w:rsidR="00AE4CD2" w:rsidRPr="008617EF">
        <w:rPr>
          <w:rFonts w:ascii="Times New Roman" w:hAnsi="Times New Roman" w:cs="Times New Roman"/>
          <w:sz w:val="28"/>
          <w:szCs w:val="28"/>
        </w:rPr>
        <w:t xml:space="preserve">Турпоток предельно пестрый. Среди туристов, </w:t>
      </w:r>
      <w:r w:rsidR="00AE4CD2" w:rsidRPr="007B60D2">
        <w:rPr>
          <w:rFonts w:ascii="Times New Roman" w:hAnsi="Times New Roman" w:cs="Times New Roman"/>
          <w:color w:val="000000"/>
          <w:sz w:val="28"/>
          <w:szCs w:val="28"/>
        </w:rPr>
        <w:t>посещающих Невьянский музей</w:t>
      </w:r>
      <w:r w:rsidR="007B60D2" w:rsidRPr="007B60D2">
        <w:rPr>
          <w:rFonts w:ascii="Times New Roman" w:hAnsi="Times New Roman" w:cs="Times New Roman"/>
          <w:color w:val="000000"/>
          <w:sz w:val="28"/>
          <w:szCs w:val="28"/>
        </w:rPr>
        <w:t>,</w:t>
      </w:r>
      <w:r w:rsidR="00AE4CD2" w:rsidRPr="007B60D2">
        <w:rPr>
          <w:rFonts w:ascii="Times New Roman" w:hAnsi="Times New Roman" w:cs="Times New Roman"/>
          <w:color w:val="000000"/>
          <w:sz w:val="28"/>
          <w:szCs w:val="28"/>
        </w:rPr>
        <w:t xml:space="preserve"> группы, сформированные турагентствами и самостоятельно путешествующие люди; жители соседних территорий (Кировграда, Нижнего Тагила, Екатеринбурга, Режа, Алапаевска) и городов из разных краев Российской Федерации (Москвы, Санкт-Петербурга, Красноярска, Мурманска и др.); представители ближнего зарубежья (Казахстана, Азербайджана</w:t>
      </w:r>
      <w:r w:rsidR="00AE4CD2" w:rsidRPr="009620B0">
        <w:rPr>
          <w:rFonts w:ascii="Times New Roman" w:hAnsi="Times New Roman" w:cs="Times New Roman"/>
          <w:color w:val="000000"/>
          <w:sz w:val="28"/>
          <w:szCs w:val="28"/>
        </w:rPr>
        <w:t>, Беларуси, Киргизии</w:t>
      </w:r>
      <w:r w:rsidR="00AE4CD2" w:rsidRPr="007B60D2">
        <w:rPr>
          <w:rFonts w:ascii="Times New Roman" w:hAnsi="Times New Roman" w:cs="Times New Roman"/>
          <w:color w:val="000000"/>
          <w:sz w:val="28"/>
          <w:szCs w:val="28"/>
        </w:rPr>
        <w:t>) и дальних стран (Германии, Чехии, Польши, Италии, Японии и др.).</w:t>
      </w:r>
    </w:p>
    <w:p w:rsidR="00C3404B" w:rsidRPr="009620B0" w:rsidRDefault="00AE4CD2" w:rsidP="00C3404B">
      <w:pPr>
        <w:shd w:val="clear" w:color="auto" w:fill="FFFFFF"/>
        <w:ind w:firstLine="567"/>
        <w:rPr>
          <w:rFonts w:ascii="Times New Roman" w:hAnsi="Times New Roman" w:cs="Times New Roman"/>
          <w:color w:val="000000"/>
          <w:sz w:val="24"/>
          <w:szCs w:val="24"/>
        </w:rPr>
      </w:pPr>
      <w:r w:rsidRPr="007B60D2">
        <w:rPr>
          <w:rFonts w:ascii="Times New Roman" w:hAnsi="Times New Roman" w:cs="Times New Roman"/>
          <w:color w:val="000000"/>
          <w:sz w:val="28"/>
          <w:szCs w:val="28"/>
        </w:rPr>
        <w:t xml:space="preserve"> Цели приезда в Невьянск у туристов также</w:t>
      </w:r>
      <w:r w:rsidRPr="0043765C">
        <w:rPr>
          <w:rFonts w:ascii="Times New Roman" w:hAnsi="Times New Roman" w:cs="Times New Roman"/>
          <w:color w:val="000000"/>
          <w:sz w:val="28"/>
          <w:szCs w:val="28"/>
        </w:rPr>
        <w:t xml:space="preserve"> разнятся: от досуга и простой человеческой любознательности до серьезных научных исследований, </w:t>
      </w:r>
      <w:r w:rsidRPr="009620B0">
        <w:rPr>
          <w:rFonts w:ascii="Times New Roman" w:hAnsi="Times New Roman" w:cs="Times New Roman"/>
          <w:color w:val="000000"/>
          <w:sz w:val="28"/>
          <w:szCs w:val="28"/>
        </w:rPr>
        <w:t>результатом которых становятся научные статьи и публикации.</w:t>
      </w:r>
      <w:r w:rsidRPr="009620B0">
        <w:rPr>
          <w:rFonts w:ascii="Times New Roman" w:hAnsi="Times New Roman" w:cs="Times New Roman"/>
          <w:color w:val="000000"/>
          <w:sz w:val="24"/>
          <w:szCs w:val="24"/>
        </w:rPr>
        <w:t xml:space="preserve"> </w:t>
      </w:r>
    </w:p>
    <w:p w:rsidR="00EA33E1" w:rsidRDefault="00EA33E1" w:rsidP="00EA33E1">
      <w:pPr>
        <w:rPr>
          <w:rFonts w:ascii="Times New Roman" w:hAnsi="Times New Roman" w:cs="Times New Roman"/>
          <w:sz w:val="28"/>
          <w:szCs w:val="28"/>
        </w:rPr>
      </w:pPr>
      <w:r w:rsidRPr="009620B0">
        <w:rPr>
          <w:rFonts w:ascii="Times New Roman" w:hAnsi="Times New Roman" w:cs="Times New Roman"/>
          <w:sz w:val="28"/>
          <w:szCs w:val="28"/>
          <w:lang w:eastAsia="ru-RU"/>
        </w:rPr>
        <w:t>Невьянский государственный историко-архитектурный музей является одним из ведущих музеев Свердловской области. Основными объектами музея, доступными для посещения туристами являются: Музей истории Невьянского края (здание бывшей электростанции), здание, где располагаются выставочные залы музея, Наклонная башня Демидовых. С 2012 года</w:t>
      </w:r>
      <w:r w:rsidRPr="0035065E">
        <w:rPr>
          <w:rFonts w:ascii="Times New Roman" w:hAnsi="Times New Roman" w:cs="Times New Roman"/>
          <w:sz w:val="28"/>
          <w:szCs w:val="28"/>
          <w:lang w:eastAsia="ru-RU"/>
        </w:rPr>
        <w:t xml:space="preserve"> музей имеет филиал в Нижней Туре – «</w:t>
      </w:r>
      <w:proofErr w:type="spellStart"/>
      <w:r w:rsidRPr="0035065E">
        <w:rPr>
          <w:rFonts w:ascii="Times New Roman" w:hAnsi="Times New Roman" w:cs="Times New Roman"/>
          <w:sz w:val="28"/>
          <w:szCs w:val="28"/>
          <w:lang w:eastAsia="ru-RU"/>
        </w:rPr>
        <w:t>Нижнетуринский</w:t>
      </w:r>
      <w:proofErr w:type="spellEnd"/>
      <w:r w:rsidRPr="0035065E">
        <w:rPr>
          <w:rFonts w:ascii="Times New Roman" w:hAnsi="Times New Roman" w:cs="Times New Roman"/>
          <w:sz w:val="28"/>
          <w:szCs w:val="28"/>
          <w:lang w:eastAsia="ru-RU"/>
        </w:rPr>
        <w:t xml:space="preserve"> краеведческий музей».</w:t>
      </w:r>
      <w:r w:rsidRPr="00CB7AF9">
        <w:rPr>
          <w:rFonts w:ascii="Times New Roman" w:hAnsi="Times New Roman" w:cs="Times New Roman"/>
          <w:sz w:val="28"/>
          <w:szCs w:val="28"/>
          <w:lang w:eastAsia="ru-RU"/>
        </w:rPr>
        <w:t xml:space="preserve"> </w:t>
      </w:r>
    </w:p>
    <w:p w:rsidR="00EA33E1" w:rsidRPr="007F2AA0" w:rsidRDefault="00EA33E1" w:rsidP="00EA33E1">
      <w:pPr>
        <w:pStyle w:val="35"/>
        <w:spacing w:before="0" w:after="0" w:line="240" w:lineRule="auto"/>
        <w:rPr>
          <w:rFonts w:ascii="Times New Roman" w:hAnsi="Times New Roman" w:cs="Times New Roman"/>
          <w:i/>
          <w:color w:val="auto"/>
          <w:sz w:val="28"/>
          <w:szCs w:val="28"/>
        </w:rPr>
      </w:pPr>
      <w:r w:rsidRPr="007F2AA0">
        <w:rPr>
          <w:rFonts w:ascii="Times New Roman" w:hAnsi="Times New Roman" w:cs="Times New Roman"/>
          <w:color w:val="auto"/>
          <w:sz w:val="28"/>
          <w:szCs w:val="28"/>
        </w:rPr>
        <w:t>В современных условиях музей – не только учреждение, сохраняющее вещественные и документальные фрагменты истории, организующее научную, просветительскую, реставрационную деятельность, но и объект туристической деятельности и даже, в ряде ситуаций, инициатор и организатор турпотока.</w:t>
      </w:r>
    </w:p>
    <w:p w:rsidR="00EA33E1" w:rsidRPr="007F2AA0" w:rsidRDefault="00EA33E1" w:rsidP="00EA33E1">
      <w:pPr>
        <w:pStyle w:val="35"/>
        <w:spacing w:before="0" w:after="0" w:line="240" w:lineRule="auto"/>
        <w:rPr>
          <w:rFonts w:ascii="Times New Roman" w:hAnsi="Times New Roman" w:cs="Times New Roman"/>
          <w:i/>
          <w:color w:val="auto"/>
          <w:sz w:val="28"/>
          <w:szCs w:val="28"/>
        </w:rPr>
      </w:pPr>
      <w:r w:rsidRPr="007F2AA0">
        <w:rPr>
          <w:rFonts w:ascii="Times New Roman" w:hAnsi="Times New Roman" w:cs="Times New Roman"/>
          <w:color w:val="auto"/>
          <w:sz w:val="28"/>
          <w:szCs w:val="28"/>
        </w:rPr>
        <w:t>Объекты туристического показа:</w:t>
      </w:r>
    </w:p>
    <w:p w:rsidR="00EA33E1" w:rsidRPr="007F2AA0" w:rsidRDefault="00EA33E1" w:rsidP="00EA33E1">
      <w:pPr>
        <w:pStyle w:val="35"/>
        <w:spacing w:before="0" w:after="0" w:line="240" w:lineRule="auto"/>
        <w:rPr>
          <w:rFonts w:ascii="Times New Roman" w:hAnsi="Times New Roman" w:cs="Times New Roman"/>
          <w:i/>
          <w:color w:val="auto"/>
          <w:sz w:val="28"/>
          <w:szCs w:val="28"/>
        </w:rPr>
      </w:pPr>
      <w:r w:rsidRPr="007F2AA0">
        <w:rPr>
          <w:rFonts w:ascii="Times New Roman" w:hAnsi="Times New Roman" w:cs="Times New Roman"/>
          <w:color w:val="auto"/>
          <w:sz w:val="28"/>
          <w:szCs w:val="28"/>
        </w:rPr>
        <w:t xml:space="preserve">- постоянно действующая экспозиция «История Невьянского края в </w:t>
      </w:r>
      <w:r w:rsidRPr="007F2AA0">
        <w:rPr>
          <w:rFonts w:ascii="Times New Roman" w:hAnsi="Times New Roman" w:cs="Times New Roman"/>
          <w:color w:val="auto"/>
          <w:sz w:val="28"/>
          <w:szCs w:val="28"/>
          <w:lang w:val="en-US"/>
        </w:rPr>
        <w:t>XVII</w:t>
      </w:r>
      <w:r w:rsidRPr="007F2AA0">
        <w:rPr>
          <w:rFonts w:ascii="Times New Roman" w:hAnsi="Times New Roman" w:cs="Times New Roman"/>
          <w:color w:val="auto"/>
          <w:sz w:val="28"/>
          <w:szCs w:val="28"/>
        </w:rPr>
        <w:t xml:space="preserve"> – начале </w:t>
      </w:r>
      <w:r w:rsidRPr="007F2AA0">
        <w:rPr>
          <w:rFonts w:ascii="Times New Roman" w:hAnsi="Times New Roman" w:cs="Times New Roman"/>
          <w:color w:val="auto"/>
          <w:sz w:val="28"/>
          <w:szCs w:val="28"/>
          <w:lang w:val="en-US"/>
        </w:rPr>
        <w:t>XX</w:t>
      </w:r>
      <w:r w:rsidRPr="007F2AA0">
        <w:rPr>
          <w:rFonts w:ascii="Times New Roman" w:hAnsi="Times New Roman" w:cs="Times New Roman"/>
          <w:color w:val="auto"/>
          <w:sz w:val="28"/>
          <w:szCs w:val="28"/>
        </w:rPr>
        <w:t xml:space="preserve"> вв.»,</w:t>
      </w:r>
    </w:p>
    <w:p w:rsidR="00EA33E1" w:rsidRPr="008605B0" w:rsidRDefault="00EA33E1" w:rsidP="00EA33E1">
      <w:pPr>
        <w:pStyle w:val="35"/>
        <w:spacing w:before="0" w:after="0" w:line="240" w:lineRule="auto"/>
        <w:rPr>
          <w:rFonts w:ascii="Times New Roman" w:hAnsi="Times New Roman" w:cs="Times New Roman"/>
          <w:i/>
          <w:color w:val="auto"/>
          <w:sz w:val="28"/>
          <w:szCs w:val="28"/>
        </w:rPr>
      </w:pPr>
      <w:r w:rsidRPr="008605B0">
        <w:rPr>
          <w:rFonts w:ascii="Times New Roman" w:hAnsi="Times New Roman" w:cs="Times New Roman"/>
          <w:color w:val="auto"/>
          <w:sz w:val="28"/>
          <w:szCs w:val="28"/>
        </w:rPr>
        <w:t>- сменные выставки из фондов музея (выставка Невьянских сундуков,</w:t>
      </w:r>
      <w:r w:rsidR="0042534C" w:rsidRPr="008605B0">
        <w:rPr>
          <w:rFonts w:ascii="Times New Roman" w:hAnsi="Times New Roman" w:cs="Times New Roman"/>
          <w:color w:val="auto"/>
          <w:sz w:val="28"/>
          <w:szCs w:val="28"/>
        </w:rPr>
        <w:t xml:space="preserve"> утюгов, керамики, металла</w:t>
      </w:r>
      <w:r w:rsidRPr="008605B0">
        <w:rPr>
          <w:rFonts w:ascii="Times New Roman" w:hAnsi="Times New Roman" w:cs="Times New Roman"/>
          <w:color w:val="auto"/>
          <w:sz w:val="28"/>
          <w:szCs w:val="28"/>
        </w:rPr>
        <w:t xml:space="preserve">), а также организованные с привлечением сторонних авторов (живопись, японская кукла),   </w:t>
      </w:r>
    </w:p>
    <w:p w:rsidR="00EA33E1" w:rsidRPr="007F2AA0" w:rsidRDefault="00EA33E1" w:rsidP="00EA33E1">
      <w:pPr>
        <w:shd w:val="clear" w:color="auto" w:fill="FFFFFF"/>
        <w:rPr>
          <w:rFonts w:ascii="Times New Roman" w:hAnsi="Times New Roman" w:cs="Times New Roman"/>
          <w:sz w:val="28"/>
          <w:szCs w:val="28"/>
        </w:rPr>
      </w:pPr>
      <w:r w:rsidRPr="008605B0">
        <w:rPr>
          <w:rFonts w:ascii="Times New Roman" w:hAnsi="Times New Roman" w:cs="Times New Roman"/>
          <w:sz w:val="28"/>
          <w:szCs w:val="28"/>
        </w:rPr>
        <w:t>- главным объектом внимания и</w:t>
      </w:r>
      <w:r w:rsidRPr="007F2AA0">
        <w:rPr>
          <w:rFonts w:ascii="Times New Roman" w:hAnsi="Times New Roman" w:cs="Times New Roman"/>
          <w:sz w:val="28"/>
          <w:szCs w:val="28"/>
        </w:rPr>
        <w:t xml:space="preserve"> изучения является уникальное архитектурное сооружение – наклонная башня. </w:t>
      </w:r>
    </w:p>
    <w:p w:rsidR="00EA33E1" w:rsidRPr="007F2AA0" w:rsidRDefault="00EA33E1" w:rsidP="00EA33E1">
      <w:pPr>
        <w:shd w:val="clear" w:color="auto" w:fill="FFFFFF"/>
        <w:rPr>
          <w:rFonts w:ascii="Times New Roman" w:hAnsi="Times New Roman" w:cs="Times New Roman"/>
          <w:i/>
          <w:sz w:val="24"/>
          <w:szCs w:val="24"/>
        </w:rPr>
      </w:pPr>
      <w:proofErr w:type="spellStart"/>
      <w:r w:rsidRPr="007F2AA0">
        <w:rPr>
          <w:rFonts w:ascii="Times New Roman" w:hAnsi="Times New Roman" w:cs="Times New Roman"/>
          <w:i/>
          <w:sz w:val="24"/>
          <w:szCs w:val="24"/>
        </w:rPr>
        <w:t>Справочно</w:t>
      </w:r>
      <w:proofErr w:type="spellEnd"/>
      <w:r w:rsidRPr="007F2AA0">
        <w:rPr>
          <w:rFonts w:ascii="Times New Roman" w:hAnsi="Times New Roman" w:cs="Times New Roman"/>
          <w:i/>
          <w:sz w:val="24"/>
          <w:szCs w:val="24"/>
        </w:rPr>
        <w:t xml:space="preserve">: Башня построена в 1721-1725 годах из </w:t>
      </w:r>
      <w:proofErr w:type="spellStart"/>
      <w:r w:rsidRPr="007F2AA0">
        <w:rPr>
          <w:rFonts w:ascii="Times New Roman" w:hAnsi="Times New Roman" w:cs="Times New Roman"/>
          <w:i/>
          <w:sz w:val="24"/>
          <w:szCs w:val="24"/>
        </w:rPr>
        <w:t>подпятного</w:t>
      </w:r>
      <w:proofErr w:type="spellEnd"/>
      <w:r w:rsidRPr="007F2AA0">
        <w:rPr>
          <w:rFonts w:ascii="Times New Roman" w:hAnsi="Times New Roman" w:cs="Times New Roman"/>
          <w:i/>
          <w:sz w:val="24"/>
          <w:szCs w:val="24"/>
        </w:rPr>
        <w:t xml:space="preserve"> кирпича по приказу </w:t>
      </w:r>
      <w:proofErr w:type="spellStart"/>
      <w:r w:rsidRPr="007F2AA0">
        <w:rPr>
          <w:rFonts w:ascii="Times New Roman" w:hAnsi="Times New Roman" w:cs="Times New Roman"/>
          <w:i/>
          <w:sz w:val="24"/>
          <w:szCs w:val="24"/>
        </w:rPr>
        <w:t>Акинфия</w:t>
      </w:r>
      <w:proofErr w:type="spellEnd"/>
      <w:r w:rsidRPr="007F2AA0">
        <w:rPr>
          <w:rFonts w:ascii="Times New Roman" w:hAnsi="Times New Roman" w:cs="Times New Roman"/>
          <w:i/>
          <w:sz w:val="24"/>
          <w:szCs w:val="24"/>
        </w:rPr>
        <w:t xml:space="preserve"> Демидова. Имя архитектора-строителя неизвестно. Основание - квадрат 9</w:t>
      </w:r>
      <w:r>
        <w:rPr>
          <w:rFonts w:ascii="Times New Roman" w:hAnsi="Times New Roman" w:cs="Times New Roman"/>
          <w:i/>
          <w:sz w:val="24"/>
          <w:szCs w:val="24"/>
        </w:rPr>
        <w:t>,</w:t>
      </w:r>
      <w:r w:rsidRPr="007F2AA0">
        <w:rPr>
          <w:rFonts w:ascii="Times New Roman" w:hAnsi="Times New Roman" w:cs="Times New Roman"/>
          <w:i/>
          <w:sz w:val="24"/>
          <w:szCs w:val="24"/>
        </w:rPr>
        <w:t>5 на 9</w:t>
      </w:r>
      <w:r>
        <w:rPr>
          <w:rFonts w:ascii="Times New Roman" w:hAnsi="Times New Roman" w:cs="Times New Roman"/>
          <w:i/>
          <w:sz w:val="24"/>
          <w:szCs w:val="24"/>
        </w:rPr>
        <w:t>,</w:t>
      </w:r>
      <w:r w:rsidRPr="007F2AA0">
        <w:rPr>
          <w:rFonts w:ascii="Times New Roman" w:hAnsi="Times New Roman" w:cs="Times New Roman"/>
          <w:i/>
          <w:sz w:val="24"/>
          <w:szCs w:val="24"/>
        </w:rPr>
        <w:t>5 метра, высота – 5,5 метра, о</w:t>
      </w:r>
      <w:r>
        <w:rPr>
          <w:rFonts w:ascii="Times New Roman" w:hAnsi="Times New Roman" w:cs="Times New Roman"/>
          <w:i/>
          <w:sz w:val="24"/>
          <w:szCs w:val="24"/>
        </w:rPr>
        <w:t>тклонение от вертикали вверху 1,</w:t>
      </w:r>
      <w:r w:rsidRPr="007F2AA0">
        <w:rPr>
          <w:rFonts w:ascii="Times New Roman" w:hAnsi="Times New Roman" w:cs="Times New Roman"/>
          <w:i/>
          <w:sz w:val="24"/>
          <w:szCs w:val="24"/>
        </w:rPr>
        <w:t>86 метра на юго-запад, толщина стен в нижней части доходит до 2 метров, а вверху - до 32 см. В отличие от падающей Пизанской башни Невьянская никогда не упадет. И верхний этаж, и шпиль полностью вертикальны.</w:t>
      </w:r>
    </w:p>
    <w:p w:rsidR="009C02F7" w:rsidRPr="00191C0B" w:rsidRDefault="009C02F7" w:rsidP="009C02F7">
      <w:pPr>
        <w:rPr>
          <w:rFonts w:ascii="Times New Roman" w:hAnsi="Times New Roman" w:cs="Times New Roman"/>
          <w:sz w:val="28"/>
          <w:szCs w:val="28"/>
        </w:rPr>
      </w:pPr>
      <w:r w:rsidRPr="00191C0B">
        <w:rPr>
          <w:rFonts w:ascii="Times New Roman" w:hAnsi="Times New Roman" w:cs="Times New Roman"/>
          <w:sz w:val="28"/>
          <w:szCs w:val="28"/>
        </w:rPr>
        <w:t xml:space="preserve">Туристическая деятельность музея оценена неоднократно. Положительные оценки выражены в благодарственных письмах, дипломах </w:t>
      </w:r>
    </w:p>
    <w:p w:rsidR="009C02F7" w:rsidRPr="00191C0B" w:rsidRDefault="009C02F7" w:rsidP="009C02F7">
      <w:pPr>
        <w:rPr>
          <w:rFonts w:ascii="Times New Roman" w:hAnsi="Times New Roman" w:cs="Times New Roman"/>
          <w:sz w:val="28"/>
          <w:szCs w:val="28"/>
        </w:rPr>
      </w:pPr>
      <w:r w:rsidRPr="00191C0B">
        <w:rPr>
          <w:rFonts w:ascii="Times New Roman" w:hAnsi="Times New Roman" w:cs="Times New Roman"/>
          <w:sz w:val="28"/>
          <w:szCs w:val="28"/>
        </w:rPr>
        <w:t xml:space="preserve">Особо высокой оценки удостоились сотрудники музея в июне 2016 года, когда музей с официальным визитом посетил </w:t>
      </w:r>
      <w:r w:rsidRPr="00191C0B">
        <w:rPr>
          <w:rFonts w:ascii="Times New Roman" w:hAnsi="Times New Roman" w:cs="Times New Roman"/>
          <w:sz w:val="28"/>
          <w:szCs w:val="28"/>
          <w:lang w:val="en-US"/>
        </w:rPr>
        <w:t>I</w:t>
      </w:r>
      <w:r w:rsidRPr="00191C0B">
        <w:rPr>
          <w:rFonts w:ascii="Times New Roman" w:hAnsi="Times New Roman" w:cs="Times New Roman"/>
          <w:sz w:val="28"/>
          <w:szCs w:val="28"/>
        </w:rPr>
        <w:t xml:space="preserve"> секретарь   Посольства Японии в Российской Фед</w:t>
      </w:r>
      <w:r>
        <w:rPr>
          <w:rFonts w:ascii="Times New Roman" w:hAnsi="Times New Roman" w:cs="Times New Roman"/>
          <w:sz w:val="28"/>
          <w:szCs w:val="28"/>
        </w:rPr>
        <w:t xml:space="preserve">ерации господин </w:t>
      </w:r>
      <w:proofErr w:type="spellStart"/>
      <w:r>
        <w:rPr>
          <w:rFonts w:ascii="Times New Roman" w:hAnsi="Times New Roman" w:cs="Times New Roman"/>
          <w:sz w:val="28"/>
          <w:szCs w:val="28"/>
        </w:rPr>
        <w:t>Такагути</w:t>
      </w:r>
      <w:proofErr w:type="spellEnd"/>
      <w:r>
        <w:rPr>
          <w:rFonts w:ascii="Times New Roman" w:hAnsi="Times New Roman" w:cs="Times New Roman"/>
          <w:sz w:val="28"/>
          <w:szCs w:val="28"/>
        </w:rPr>
        <w:t>-сан.</w:t>
      </w:r>
      <w:r w:rsidRPr="00191C0B">
        <w:rPr>
          <w:rFonts w:ascii="Times New Roman" w:hAnsi="Times New Roman" w:cs="Times New Roman"/>
          <w:sz w:val="28"/>
          <w:szCs w:val="28"/>
        </w:rPr>
        <w:t xml:space="preserve"> </w:t>
      </w:r>
    </w:p>
    <w:p w:rsidR="00EA33E1" w:rsidRPr="00191C0B" w:rsidRDefault="00EA33E1" w:rsidP="009C02F7">
      <w:pPr>
        <w:rPr>
          <w:rFonts w:ascii="Times New Roman" w:hAnsi="Times New Roman" w:cs="Times New Roman"/>
          <w:sz w:val="28"/>
          <w:szCs w:val="28"/>
        </w:rPr>
      </w:pPr>
      <w:r w:rsidRPr="000B402D">
        <w:rPr>
          <w:rFonts w:ascii="Times New Roman" w:hAnsi="Times New Roman" w:cs="Times New Roman"/>
          <w:sz w:val="28"/>
          <w:szCs w:val="28"/>
        </w:rPr>
        <w:lastRenderedPageBreak/>
        <w:t>В июле 2016 года Невьянский музей презентовал свои возможности и программы, интересные для туристов разного возраста и различных познавательных потребностей в «Центре развития туризма» г. Екатеринбурга.</w:t>
      </w:r>
    </w:p>
    <w:p w:rsidR="00EA33E1" w:rsidRPr="00191C0B" w:rsidRDefault="00EA33E1" w:rsidP="009C02F7">
      <w:pPr>
        <w:tabs>
          <w:tab w:val="left" w:pos="270"/>
          <w:tab w:val="right" w:pos="9355"/>
        </w:tabs>
        <w:rPr>
          <w:rFonts w:ascii="Times New Roman" w:hAnsi="Times New Roman" w:cs="Times New Roman"/>
          <w:sz w:val="28"/>
          <w:szCs w:val="28"/>
        </w:rPr>
      </w:pPr>
      <w:r w:rsidRPr="00191C0B">
        <w:rPr>
          <w:rFonts w:ascii="Times New Roman" w:hAnsi="Times New Roman" w:cs="Times New Roman"/>
          <w:sz w:val="28"/>
          <w:szCs w:val="28"/>
        </w:rPr>
        <w:t>В декабре 2016 года – ГАУК СО «НГИАМ» удостоен диплома «За успехи в развитии туризма в регионе».</w:t>
      </w:r>
      <w:r w:rsidR="009C02F7">
        <w:rPr>
          <w:rFonts w:ascii="Times New Roman" w:hAnsi="Times New Roman" w:cs="Times New Roman"/>
          <w:sz w:val="28"/>
          <w:szCs w:val="28"/>
        </w:rPr>
        <w:t xml:space="preserve"> </w:t>
      </w:r>
      <w:r w:rsidRPr="00191C0B">
        <w:rPr>
          <w:rFonts w:ascii="Times New Roman" w:hAnsi="Times New Roman" w:cs="Times New Roman"/>
          <w:sz w:val="28"/>
          <w:szCs w:val="28"/>
        </w:rPr>
        <w:t xml:space="preserve">Премия является международной, учреждена </w:t>
      </w:r>
      <w:proofErr w:type="spellStart"/>
      <w:r w:rsidRPr="00191C0B">
        <w:rPr>
          <w:rFonts w:ascii="Times New Roman" w:hAnsi="Times New Roman" w:cs="Times New Roman"/>
          <w:sz w:val="28"/>
          <w:szCs w:val="28"/>
        </w:rPr>
        <w:t>медиахолдингом</w:t>
      </w:r>
      <w:proofErr w:type="spellEnd"/>
      <w:r w:rsidRPr="00191C0B">
        <w:rPr>
          <w:rFonts w:ascii="Times New Roman" w:hAnsi="Times New Roman" w:cs="Times New Roman"/>
          <w:sz w:val="28"/>
          <w:szCs w:val="28"/>
        </w:rPr>
        <w:t xml:space="preserve"> «Агентство </w:t>
      </w:r>
      <w:proofErr w:type="spellStart"/>
      <w:r w:rsidRPr="00191C0B">
        <w:rPr>
          <w:rFonts w:ascii="Times New Roman" w:hAnsi="Times New Roman" w:cs="Times New Roman"/>
          <w:sz w:val="28"/>
          <w:szCs w:val="28"/>
        </w:rPr>
        <w:t>Информбанк</w:t>
      </w:r>
      <w:proofErr w:type="spellEnd"/>
      <w:r w:rsidRPr="00191C0B">
        <w:rPr>
          <w:rFonts w:ascii="Times New Roman" w:hAnsi="Times New Roman" w:cs="Times New Roman"/>
          <w:sz w:val="28"/>
          <w:szCs w:val="28"/>
        </w:rPr>
        <w:t xml:space="preserve">», являющимся издателем журнала «Туризм: практика, проблемы, перспективы», каталогов «Туристские ресурсы России», «Банковское дело». </w:t>
      </w:r>
    </w:p>
    <w:p w:rsidR="00EA33E1" w:rsidRDefault="00EA33E1" w:rsidP="00EA33E1">
      <w:pPr>
        <w:rPr>
          <w:rFonts w:ascii="Times New Roman" w:hAnsi="Times New Roman" w:cs="Times New Roman"/>
          <w:sz w:val="28"/>
          <w:szCs w:val="28"/>
        </w:rPr>
      </w:pPr>
      <w:r w:rsidRPr="00191C0B">
        <w:rPr>
          <w:rFonts w:ascii="Times New Roman" w:hAnsi="Times New Roman" w:cs="Times New Roman"/>
          <w:sz w:val="28"/>
          <w:szCs w:val="28"/>
        </w:rPr>
        <w:t>В 2016 году статья о ГАУК СО «НГИАМ» включена в ежегодник «Большой Урал. Мир событий. 2015-2016. Свердловская область».</w:t>
      </w:r>
    </w:p>
    <w:p w:rsidR="00EA33E1" w:rsidRPr="00191C0B" w:rsidRDefault="00EA33E1" w:rsidP="00EA33E1">
      <w:pPr>
        <w:rPr>
          <w:rFonts w:ascii="Times New Roman" w:hAnsi="Times New Roman" w:cs="Times New Roman"/>
          <w:sz w:val="28"/>
          <w:szCs w:val="28"/>
        </w:rPr>
      </w:pPr>
      <w:r w:rsidRPr="00191C0B">
        <w:rPr>
          <w:rFonts w:ascii="Times New Roman" w:hAnsi="Times New Roman" w:cs="Times New Roman"/>
          <w:sz w:val="28"/>
          <w:szCs w:val="28"/>
        </w:rPr>
        <w:t>На 1 января 2017 г</w:t>
      </w:r>
      <w:r w:rsidR="00815175">
        <w:rPr>
          <w:rFonts w:ascii="Times New Roman" w:hAnsi="Times New Roman" w:cs="Times New Roman"/>
          <w:sz w:val="28"/>
          <w:szCs w:val="28"/>
        </w:rPr>
        <w:t>ода</w:t>
      </w:r>
      <w:r w:rsidRPr="00191C0B">
        <w:rPr>
          <w:rFonts w:ascii="Times New Roman" w:hAnsi="Times New Roman" w:cs="Times New Roman"/>
          <w:sz w:val="28"/>
          <w:szCs w:val="28"/>
        </w:rPr>
        <w:t xml:space="preserve"> музейный фонд составлял 68 286 еди</w:t>
      </w:r>
      <w:r>
        <w:rPr>
          <w:rFonts w:ascii="Times New Roman" w:hAnsi="Times New Roman" w:cs="Times New Roman"/>
          <w:sz w:val="28"/>
          <w:szCs w:val="28"/>
        </w:rPr>
        <w:t xml:space="preserve">ниц хранения (основной фонд </w:t>
      </w:r>
      <w:r w:rsidRPr="00191C0B">
        <w:rPr>
          <w:rFonts w:ascii="Times New Roman" w:hAnsi="Times New Roman" w:cs="Times New Roman"/>
          <w:sz w:val="28"/>
          <w:szCs w:val="28"/>
        </w:rPr>
        <w:t>48</w:t>
      </w:r>
      <w:r>
        <w:rPr>
          <w:rFonts w:ascii="Times New Roman" w:hAnsi="Times New Roman" w:cs="Times New Roman"/>
          <w:sz w:val="28"/>
          <w:szCs w:val="28"/>
        </w:rPr>
        <w:t xml:space="preserve"> </w:t>
      </w:r>
      <w:r w:rsidRPr="00191C0B">
        <w:rPr>
          <w:rFonts w:ascii="Times New Roman" w:hAnsi="Times New Roman" w:cs="Times New Roman"/>
          <w:sz w:val="28"/>
          <w:szCs w:val="28"/>
        </w:rPr>
        <w:t>839 ед</w:t>
      </w:r>
      <w:r>
        <w:rPr>
          <w:rFonts w:ascii="Times New Roman" w:hAnsi="Times New Roman" w:cs="Times New Roman"/>
          <w:sz w:val="28"/>
          <w:szCs w:val="28"/>
        </w:rPr>
        <w:t>иниц</w:t>
      </w:r>
      <w:r w:rsidRPr="00937990">
        <w:rPr>
          <w:rFonts w:ascii="Times New Roman" w:hAnsi="Times New Roman" w:cs="Times New Roman"/>
          <w:sz w:val="28"/>
          <w:szCs w:val="28"/>
        </w:rPr>
        <w:t>), в настоящее</w:t>
      </w:r>
      <w:r w:rsidRPr="00191C0B">
        <w:rPr>
          <w:rFonts w:ascii="Times New Roman" w:hAnsi="Times New Roman" w:cs="Times New Roman"/>
          <w:sz w:val="28"/>
          <w:szCs w:val="28"/>
        </w:rPr>
        <w:t xml:space="preserve"> время все имеющиеся музейные предметы распределены по коллекциям.</w:t>
      </w:r>
    </w:p>
    <w:p w:rsidR="00EA33E1" w:rsidRPr="00191C0B" w:rsidRDefault="00EA33E1" w:rsidP="00EA33E1">
      <w:pPr>
        <w:pStyle w:val="afffffff"/>
        <w:contextualSpacing/>
        <w:rPr>
          <w:sz w:val="28"/>
          <w:szCs w:val="28"/>
        </w:rPr>
      </w:pPr>
      <w:r w:rsidRPr="00191C0B">
        <w:rPr>
          <w:sz w:val="28"/>
          <w:szCs w:val="28"/>
        </w:rPr>
        <w:t>Особую ценность представляет фонд металла, насчитывающий в настоящее время около 4 тыс</w:t>
      </w:r>
      <w:r>
        <w:rPr>
          <w:sz w:val="28"/>
          <w:szCs w:val="28"/>
        </w:rPr>
        <w:t>.</w:t>
      </w:r>
      <w:r w:rsidRPr="00191C0B">
        <w:rPr>
          <w:sz w:val="28"/>
          <w:szCs w:val="28"/>
        </w:rPr>
        <w:t xml:space="preserve"> единиц хранения   XVIII- XXI веков. В его составе объединены бытовые и культовые предметы, в том числе старообрядческие, инструменты для обработки металла, старательский инвентарь, художественное литье, весовые приборы и гири, продукция местных предприятий. </w:t>
      </w:r>
    </w:p>
    <w:p w:rsidR="00EA33E1" w:rsidRPr="00191C0B" w:rsidRDefault="00EA33E1" w:rsidP="00EA33E1">
      <w:pPr>
        <w:pStyle w:val="afffffff"/>
        <w:contextualSpacing/>
        <w:rPr>
          <w:sz w:val="28"/>
          <w:szCs w:val="28"/>
        </w:rPr>
      </w:pPr>
      <w:r w:rsidRPr="00191C0B">
        <w:rPr>
          <w:sz w:val="28"/>
          <w:szCs w:val="28"/>
        </w:rPr>
        <w:t>Одним из главных событий 2017 года ста</w:t>
      </w:r>
      <w:r>
        <w:rPr>
          <w:sz w:val="28"/>
          <w:szCs w:val="28"/>
        </w:rPr>
        <w:t>ла</w:t>
      </w:r>
      <w:r w:rsidRPr="00191C0B">
        <w:rPr>
          <w:sz w:val="28"/>
          <w:szCs w:val="28"/>
        </w:rPr>
        <w:t xml:space="preserve"> Фотовыставка «Отражение: Невьянская и Пизанские башни»</w:t>
      </w:r>
      <w:r>
        <w:rPr>
          <w:sz w:val="28"/>
          <w:szCs w:val="28"/>
        </w:rPr>
        <w:t>.</w:t>
      </w:r>
    </w:p>
    <w:p w:rsidR="00EA33E1" w:rsidRDefault="00EA33E1" w:rsidP="00EA33E1">
      <w:pPr>
        <w:rPr>
          <w:rFonts w:ascii="Times New Roman" w:hAnsi="Times New Roman" w:cs="Times New Roman"/>
          <w:sz w:val="28"/>
          <w:szCs w:val="28"/>
        </w:rPr>
      </w:pPr>
      <w:r w:rsidRPr="00191C0B">
        <w:rPr>
          <w:rFonts w:ascii="Times New Roman" w:hAnsi="Times New Roman" w:cs="Times New Roman"/>
          <w:sz w:val="28"/>
          <w:szCs w:val="28"/>
        </w:rPr>
        <w:t>Выставка представи</w:t>
      </w:r>
      <w:r>
        <w:rPr>
          <w:rFonts w:ascii="Times New Roman" w:hAnsi="Times New Roman" w:cs="Times New Roman"/>
          <w:sz w:val="28"/>
          <w:szCs w:val="28"/>
        </w:rPr>
        <w:t>ла</w:t>
      </w:r>
      <w:r w:rsidRPr="00191C0B">
        <w:rPr>
          <w:rFonts w:ascii="Times New Roman" w:hAnsi="Times New Roman" w:cs="Times New Roman"/>
          <w:sz w:val="28"/>
          <w:szCs w:val="28"/>
        </w:rPr>
        <w:t xml:space="preserve"> аудитории историко-культурное, культурологическое и архитектурное сравнение двух уникальных сооружений, имеющих одну отличительную особенность – наклон от вертикальной оси.     Цели выставки: формирование нового взгляда на Невьянскую наклонную башню в контексте мирового культурного наследия; - международное культурное сотрудничество, в том числе выстраивание связи между музейными комплексами в Невьянске (Свердловская область, Россия) и Пизе (область Тоскана, Италия); реализация просветительской деятельности музея; расширение музейной аудитории, в том числе за счет увеличения туристического потока.</w:t>
      </w:r>
    </w:p>
    <w:p w:rsidR="00EA33E1" w:rsidRPr="00885C51" w:rsidRDefault="00EA33E1" w:rsidP="00EA33E1">
      <w:pPr>
        <w:textAlignment w:val="baseline"/>
        <w:rPr>
          <w:rFonts w:ascii="Times New Roman" w:eastAsia="Times New Roman" w:hAnsi="Times New Roman" w:cs="Times New Roman"/>
          <w:color w:val="000000"/>
          <w:sz w:val="28"/>
          <w:szCs w:val="28"/>
          <w:lang w:eastAsia="ru-RU"/>
        </w:rPr>
      </w:pPr>
      <w:r w:rsidRPr="00885C51">
        <w:rPr>
          <w:rFonts w:ascii="Times New Roman" w:eastAsia="Times New Roman" w:hAnsi="Times New Roman" w:cs="Times New Roman"/>
          <w:color w:val="000000"/>
          <w:sz w:val="28"/>
          <w:szCs w:val="28"/>
          <w:lang w:eastAsia="ru-RU"/>
        </w:rPr>
        <w:t xml:space="preserve">Опыт работы по привлечению посетителей Невьянский музей представляет ежегодно. </w:t>
      </w:r>
      <w:r w:rsidRPr="00885C51">
        <w:rPr>
          <w:rFonts w:ascii="Times New Roman" w:hAnsi="Times New Roman" w:cs="Times New Roman"/>
          <w:color w:val="000000"/>
          <w:sz w:val="28"/>
          <w:szCs w:val="28"/>
          <w:shd w:val="clear" w:color="auto" w:fill="FFFFFF"/>
        </w:rPr>
        <w:t xml:space="preserve">В 2016 году в рамках </w:t>
      </w:r>
      <w:r w:rsidRPr="00885C51">
        <w:rPr>
          <w:rFonts w:ascii="Times New Roman" w:hAnsi="Times New Roman" w:cs="Times New Roman"/>
          <w:sz w:val="28"/>
          <w:szCs w:val="28"/>
          <w:lang w:val="en-US"/>
        </w:rPr>
        <w:t>XX</w:t>
      </w:r>
      <w:r w:rsidRPr="00885C51">
        <w:rPr>
          <w:rFonts w:ascii="Times New Roman" w:hAnsi="Times New Roman" w:cs="Times New Roman"/>
          <w:sz w:val="28"/>
          <w:szCs w:val="28"/>
        </w:rPr>
        <w:t xml:space="preserve"> международной премии «Лидеры туриндустрии» музей удостоен диплома «За успехи в развитии туризма в регионе».</w:t>
      </w:r>
      <w:r w:rsidRPr="00885C51">
        <w:rPr>
          <w:rFonts w:ascii="Times New Roman" w:eastAsia="Times New Roman" w:hAnsi="Times New Roman" w:cs="Times New Roman"/>
          <w:color w:val="000000"/>
          <w:sz w:val="28"/>
          <w:szCs w:val="28"/>
          <w:lang w:eastAsia="ru-RU"/>
        </w:rPr>
        <w:t xml:space="preserve"> </w:t>
      </w:r>
      <w:r w:rsidRPr="00885C51">
        <w:rPr>
          <w:rFonts w:ascii="Times New Roman" w:hAnsi="Times New Roman" w:cs="Times New Roman"/>
          <w:sz w:val="28"/>
          <w:szCs w:val="28"/>
        </w:rPr>
        <w:t xml:space="preserve">Премия является международной, учреждена </w:t>
      </w:r>
      <w:proofErr w:type="spellStart"/>
      <w:r w:rsidRPr="00885C51">
        <w:rPr>
          <w:rFonts w:ascii="Times New Roman" w:hAnsi="Times New Roman" w:cs="Times New Roman"/>
          <w:sz w:val="28"/>
          <w:szCs w:val="28"/>
        </w:rPr>
        <w:t>медиахолдингом</w:t>
      </w:r>
      <w:proofErr w:type="spellEnd"/>
      <w:r w:rsidRPr="00885C51">
        <w:rPr>
          <w:rFonts w:ascii="Times New Roman" w:hAnsi="Times New Roman" w:cs="Times New Roman"/>
          <w:sz w:val="28"/>
          <w:szCs w:val="28"/>
        </w:rPr>
        <w:t xml:space="preserve"> «Агентство </w:t>
      </w:r>
      <w:proofErr w:type="spellStart"/>
      <w:r w:rsidRPr="00885C51">
        <w:rPr>
          <w:rFonts w:ascii="Times New Roman" w:hAnsi="Times New Roman" w:cs="Times New Roman"/>
          <w:sz w:val="28"/>
          <w:szCs w:val="28"/>
        </w:rPr>
        <w:t>Информбанк</w:t>
      </w:r>
      <w:proofErr w:type="spellEnd"/>
      <w:r w:rsidRPr="00885C51">
        <w:rPr>
          <w:rFonts w:ascii="Times New Roman" w:hAnsi="Times New Roman" w:cs="Times New Roman"/>
          <w:sz w:val="28"/>
          <w:szCs w:val="28"/>
        </w:rPr>
        <w:t xml:space="preserve">», являющимся издателем журнала «Туризм: практика, проблемы, перспективы», каталогов «Туристские ресурсы России», «Банковское дело». </w:t>
      </w:r>
    </w:p>
    <w:p w:rsidR="00EA33E1" w:rsidRDefault="00EA33E1" w:rsidP="00EA33E1">
      <w:pPr>
        <w:pStyle w:val="affff2"/>
        <w:spacing w:before="0" w:after="0" w:line="240" w:lineRule="auto"/>
        <w:rPr>
          <w:color w:val="auto"/>
          <w:sz w:val="28"/>
          <w:szCs w:val="28"/>
        </w:rPr>
      </w:pPr>
      <w:r w:rsidRPr="004E6D72">
        <w:rPr>
          <w:color w:val="auto"/>
          <w:sz w:val="28"/>
          <w:szCs w:val="28"/>
        </w:rPr>
        <w:t xml:space="preserve">Наличие в Невьянском городском округе природных памятников - озера </w:t>
      </w:r>
      <w:proofErr w:type="spellStart"/>
      <w:r w:rsidRPr="004E6D72">
        <w:rPr>
          <w:color w:val="auto"/>
          <w:sz w:val="28"/>
          <w:szCs w:val="28"/>
        </w:rPr>
        <w:t>Таватуй</w:t>
      </w:r>
      <w:proofErr w:type="spellEnd"/>
      <w:r w:rsidRPr="004E6D72">
        <w:rPr>
          <w:color w:val="auto"/>
          <w:sz w:val="28"/>
          <w:szCs w:val="28"/>
        </w:rPr>
        <w:t xml:space="preserve">, озера </w:t>
      </w:r>
      <w:proofErr w:type="spellStart"/>
      <w:r w:rsidRPr="004E6D72">
        <w:rPr>
          <w:color w:val="auto"/>
          <w:sz w:val="28"/>
          <w:szCs w:val="28"/>
        </w:rPr>
        <w:t>Аятское</w:t>
      </w:r>
      <w:proofErr w:type="spellEnd"/>
      <w:r w:rsidRPr="004E6D72">
        <w:rPr>
          <w:color w:val="auto"/>
          <w:sz w:val="28"/>
          <w:szCs w:val="28"/>
        </w:rPr>
        <w:t>, Невьянского пруда и водной станции расширяет диапазон предоставляемых услуг в сфере развлечений: в летний период – пляж, катание на лодках, катамаранах, водных лыжах и игровые летние виды спорта (пляжный волейбол, большой теннис); в зимний период – русские народные снежные игры, национальная рыбалка, катание на лошадях, зимние виды спорта: л</w:t>
      </w:r>
      <w:r>
        <w:rPr>
          <w:color w:val="auto"/>
          <w:sz w:val="28"/>
          <w:szCs w:val="28"/>
        </w:rPr>
        <w:t>ыжи, хоккей, коньки, снегоходы.</w:t>
      </w:r>
    </w:p>
    <w:p w:rsidR="000B402D" w:rsidRDefault="000B402D" w:rsidP="007679F4">
      <w:pPr>
        <w:pStyle w:val="affff2"/>
        <w:shd w:val="clear" w:color="auto" w:fill="FFFFFF"/>
        <w:spacing w:before="0" w:after="0" w:line="240" w:lineRule="auto"/>
        <w:contextualSpacing/>
        <w:rPr>
          <w:i/>
          <w:color w:val="auto"/>
          <w:sz w:val="28"/>
          <w:szCs w:val="28"/>
          <w:shd w:val="clear" w:color="auto" w:fill="FFFFFF"/>
        </w:rPr>
      </w:pPr>
    </w:p>
    <w:p w:rsidR="007679F4" w:rsidRPr="00506623" w:rsidRDefault="007679F4" w:rsidP="007679F4">
      <w:pPr>
        <w:pStyle w:val="affff2"/>
        <w:shd w:val="clear" w:color="auto" w:fill="FFFFFF"/>
        <w:spacing w:before="0" w:after="0" w:line="240" w:lineRule="auto"/>
        <w:contextualSpacing/>
        <w:rPr>
          <w:i/>
          <w:color w:val="auto"/>
          <w:sz w:val="28"/>
          <w:szCs w:val="28"/>
          <w:shd w:val="clear" w:color="auto" w:fill="FFFFFF"/>
        </w:rPr>
      </w:pPr>
      <w:r w:rsidRPr="00506623">
        <w:rPr>
          <w:i/>
          <w:color w:val="auto"/>
          <w:sz w:val="28"/>
          <w:szCs w:val="28"/>
          <w:shd w:val="clear" w:color="auto" w:fill="FFFFFF"/>
        </w:rPr>
        <w:lastRenderedPageBreak/>
        <w:t>Выводы:</w:t>
      </w:r>
    </w:p>
    <w:p w:rsidR="007679F4" w:rsidRPr="00506623" w:rsidRDefault="007679F4" w:rsidP="007679F4">
      <w:pPr>
        <w:pStyle w:val="affff2"/>
        <w:shd w:val="clear" w:color="auto" w:fill="FFFFFF"/>
        <w:spacing w:before="0" w:after="0" w:line="240" w:lineRule="auto"/>
        <w:contextualSpacing/>
        <w:rPr>
          <w:i/>
          <w:color w:val="auto"/>
          <w:sz w:val="28"/>
          <w:szCs w:val="28"/>
          <w:shd w:val="clear" w:color="auto" w:fill="FFFFFF"/>
        </w:rPr>
      </w:pPr>
      <w:r w:rsidRPr="00506623">
        <w:rPr>
          <w:i/>
          <w:color w:val="auto"/>
          <w:sz w:val="28"/>
          <w:szCs w:val="28"/>
          <w:shd w:val="clear" w:color="auto" w:fill="FFFFFF"/>
        </w:rPr>
        <w:t xml:space="preserve">1. Существуют </w:t>
      </w:r>
      <w:r w:rsidR="00B76604" w:rsidRPr="00506623">
        <w:rPr>
          <w:i/>
          <w:color w:val="auto"/>
          <w:sz w:val="28"/>
          <w:szCs w:val="28"/>
          <w:shd w:val="clear" w:color="auto" w:fill="FFFFFF"/>
        </w:rPr>
        <w:t xml:space="preserve">большие </w:t>
      </w:r>
      <w:r w:rsidRPr="00506623">
        <w:rPr>
          <w:i/>
          <w:color w:val="auto"/>
          <w:sz w:val="28"/>
          <w:szCs w:val="28"/>
          <w:shd w:val="clear" w:color="auto" w:fill="FFFFFF"/>
        </w:rPr>
        <w:t>перспективы для р</w:t>
      </w:r>
      <w:r w:rsidR="00600EC8" w:rsidRPr="00506623">
        <w:rPr>
          <w:i/>
          <w:color w:val="auto"/>
          <w:sz w:val="28"/>
          <w:szCs w:val="28"/>
          <w:shd w:val="clear" w:color="auto" w:fill="FFFFFF"/>
        </w:rPr>
        <w:t>азвития внутреннего</w:t>
      </w:r>
      <w:r w:rsidR="00C64DFE">
        <w:rPr>
          <w:i/>
          <w:color w:val="auto"/>
          <w:sz w:val="28"/>
          <w:szCs w:val="28"/>
          <w:shd w:val="clear" w:color="auto" w:fill="FFFFFF"/>
        </w:rPr>
        <w:t xml:space="preserve"> и въездного </w:t>
      </w:r>
      <w:r w:rsidR="00600EC8" w:rsidRPr="00506623">
        <w:rPr>
          <w:i/>
          <w:color w:val="auto"/>
          <w:sz w:val="28"/>
          <w:szCs w:val="28"/>
          <w:shd w:val="clear" w:color="auto" w:fill="FFFFFF"/>
        </w:rPr>
        <w:t>туризма. У</w:t>
      </w:r>
      <w:r w:rsidRPr="00506623">
        <w:rPr>
          <w:i/>
          <w:color w:val="auto"/>
          <w:sz w:val="28"/>
          <w:szCs w:val="28"/>
          <w:shd w:val="clear" w:color="auto" w:fill="FFFFFF"/>
        </w:rPr>
        <w:t xml:space="preserve">читывая </w:t>
      </w:r>
      <w:r w:rsidR="00B76604" w:rsidRPr="00506623">
        <w:rPr>
          <w:i/>
          <w:color w:val="auto"/>
          <w:sz w:val="28"/>
          <w:szCs w:val="28"/>
          <w:shd w:val="clear" w:color="auto" w:fill="FFFFFF"/>
        </w:rPr>
        <w:t>нахождение рядом</w:t>
      </w:r>
      <w:r w:rsidRPr="00506623">
        <w:rPr>
          <w:i/>
          <w:color w:val="auto"/>
          <w:sz w:val="28"/>
          <w:szCs w:val="28"/>
          <w:shd w:val="clear" w:color="auto" w:fill="FFFFFF"/>
        </w:rPr>
        <w:t xml:space="preserve"> двух городов, активно реализующих проекты в сфере туристического бизнеса, </w:t>
      </w:r>
      <w:r w:rsidR="00600EC8" w:rsidRPr="00506623">
        <w:rPr>
          <w:i/>
          <w:color w:val="auto"/>
          <w:sz w:val="28"/>
          <w:szCs w:val="28"/>
          <w:shd w:val="clear" w:color="auto" w:fill="FFFFFF"/>
        </w:rPr>
        <w:t xml:space="preserve">возможно </w:t>
      </w:r>
      <w:r w:rsidRPr="00506623">
        <w:rPr>
          <w:i/>
          <w:color w:val="auto"/>
          <w:sz w:val="28"/>
          <w:szCs w:val="28"/>
          <w:shd w:val="clear" w:color="auto" w:fill="FFFFFF"/>
        </w:rPr>
        <w:t>создани</w:t>
      </w:r>
      <w:r w:rsidR="00600EC8" w:rsidRPr="00506623">
        <w:rPr>
          <w:i/>
          <w:color w:val="auto"/>
          <w:sz w:val="28"/>
          <w:szCs w:val="28"/>
          <w:shd w:val="clear" w:color="auto" w:fill="FFFFFF"/>
        </w:rPr>
        <w:t>е новых туристических маршрутов.</w:t>
      </w:r>
    </w:p>
    <w:p w:rsidR="007679F4" w:rsidRPr="00506623" w:rsidRDefault="007679F4" w:rsidP="007679F4">
      <w:pPr>
        <w:pStyle w:val="affff2"/>
        <w:shd w:val="clear" w:color="auto" w:fill="FFFFFF"/>
        <w:spacing w:before="0" w:after="0" w:line="240" w:lineRule="auto"/>
        <w:contextualSpacing/>
        <w:rPr>
          <w:i/>
          <w:sz w:val="20"/>
        </w:rPr>
      </w:pPr>
      <w:r w:rsidRPr="00506623">
        <w:rPr>
          <w:i/>
          <w:color w:val="auto"/>
          <w:sz w:val="28"/>
          <w:szCs w:val="28"/>
          <w:shd w:val="clear" w:color="auto" w:fill="FFFFFF"/>
        </w:rPr>
        <w:t>2. Учитывая перспективность развития внутреннего туризма, необходимо рассмотреть вопрос</w:t>
      </w:r>
      <w:r w:rsidR="00762322">
        <w:rPr>
          <w:i/>
          <w:color w:val="auto"/>
          <w:sz w:val="28"/>
          <w:szCs w:val="28"/>
          <w:shd w:val="clear" w:color="auto" w:fill="FFFFFF"/>
        </w:rPr>
        <w:t xml:space="preserve"> о развитии </w:t>
      </w:r>
      <w:r w:rsidR="00C64DFE">
        <w:rPr>
          <w:i/>
          <w:color w:val="auto"/>
          <w:sz w:val="28"/>
          <w:szCs w:val="28"/>
          <w:shd w:val="clear" w:color="auto" w:fill="FFFFFF"/>
        </w:rPr>
        <w:t>сопутствующей инфраструктуры</w:t>
      </w:r>
      <w:r w:rsidR="005607E4">
        <w:rPr>
          <w:i/>
          <w:color w:val="auto"/>
          <w:sz w:val="28"/>
          <w:szCs w:val="28"/>
          <w:shd w:val="clear" w:color="auto" w:fill="FFFFFF"/>
        </w:rPr>
        <w:t xml:space="preserve"> с привлечением</w:t>
      </w:r>
      <w:r w:rsidRPr="00506623">
        <w:rPr>
          <w:i/>
          <w:color w:val="auto"/>
          <w:sz w:val="28"/>
          <w:szCs w:val="28"/>
          <w:shd w:val="clear" w:color="auto" w:fill="FFFFFF"/>
        </w:rPr>
        <w:t xml:space="preserve"> частных инвестиций.</w:t>
      </w:r>
    </w:p>
    <w:p w:rsidR="00A24636" w:rsidRDefault="00A24636" w:rsidP="00C3404B">
      <w:pPr>
        <w:shd w:val="clear" w:color="auto" w:fill="FFFFFF"/>
        <w:ind w:firstLine="567"/>
        <w:rPr>
          <w:rFonts w:ascii="Times New Roman" w:hAnsi="Times New Roman" w:cs="Times New Roman"/>
          <w:b/>
          <w:sz w:val="28"/>
          <w:szCs w:val="28"/>
          <w:highlight w:val="yellow"/>
        </w:rPr>
      </w:pPr>
    </w:p>
    <w:p w:rsidR="00A24636" w:rsidRDefault="00553F01" w:rsidP="00C3404B">
      <w:pPr>
        <w:shd w:val="clear" w:color="auto" w:fill="FFFFFF"/>
        <w:ind w:firstLine="567"/>
        <w:rPr>
          <w:rFonts w:ascii="Times New Roman" w:hAnsi="Times New Roman" w:cs="Times New Roman"/>
          <w:sz w:val="28"/>
          <w:szCs w:val="28"/>
        </w:rPr>
      </w:pPr>
      <w:r w:rsidRPr="0063769E">
        <w:rPr>
          <w:rFonts w:ascii="Times New Roman" w:hAnsi="Times New Roman" w:cs="Times New Roman"/>
          <w:b/>
          <w:sz w:val="28"/>
          <w:szCs w:val="28"/>
        </w:rPr>
        <w:t>Человеческий потенциал</w:t>
      </w:r>
      <w:r w:rsidR="00D06545" w:rsidRPr="0063769E">
        <w:rPr>
          <w:rFonts w:ascii="Times New Roman" w:hAnsi="Times New Roman" w:cs="Times New Roman"/>
          <w:b/>
          <w:sz w:val="28"/>
          <w:szCs w:val="28"/>
        </w:rPr>
        <w:t>.</w:t>
      </w:r>
      <w:r w:rsidR="00D06545" w:rsidRPr="00C00501">
        <w:rPr>
          <w:rFonts w:ascii="Times New Roman" w:hAnsi="Times New Roman" w:cs="Times New Roman"/>
          <w:sz w:val="28"/>
          <w:szCs w:val="28"/>
        </w:rPr>
        <w:t xml:space="preserve"> </w:t>
      </w:r>
    </w:p>
    <w:p w:rsidR="00C3404B" w:rsidRPr="009075F2" w:rsidRDefault="00A24636" w:rsidP="00C3404B">
      <w:pPr>
        <w:shd w:val="clear" w:color="auto" w:fill="FFFFFF"/>
        <w:ind w:firstLine="567"/>
        <w:rPr>
          <w:rFonts w:ascii="Times New Roman" w:eastAsia="TimesNewRoman" w:hAnsi="Times New Roman" w:cs="Times New Roman"/>
          <w:sz w:val="28"/>
          <w:szCs w:val="28"/>
        </w:rPr>
      </w:pPr>
      <w:r w:rsidRPr="00A24636">
        <w:rPr>
          <w:rFonts w:ascii="Times New Roman" w:eastAsia="TimesNewRoman" w:hAnsi="Times New Roman" w:cs="Times New Roman"/>
          <w:b/>
          <w:sz w:val="28"/>
          <w:szCs w:val="28"/>
        </w:rPr>
        <w:t>Демография.</w:t>
      </w:r>
      <w:r>
        <w:rPr>
          <w:rFonts w:ascii="Times New Roman" w:eastAsia="TimesNewRoman" w:hAnsi="Times New Roman" w:cs="Times New Roman"/>
          <w:sz w:val="28"/>
          <w:szCs w:val="28"/>
        </w:rPr>
        <w:t xml:space="preserve"> </w:t>
      </w:r>
      <w:r w:rsidR="00D06545" w:rsidRPr="00C00501">
        <w:rPr>
          <w:rFonts w:ascii="Times New Roman" w:eastAsia="TimesNewRoman" w:hAnsi="Times New Roman" w:cs="Times New Roman"/>
          <w:sz w:val="28"/>
          <w:szCs w:val="28"/>
        </w:rPr>
        <w:t xml:space="preserve">Численность населения </w:t>
      </w:r>
      <w:r w:rsidR="00C00501" w:rsidRPr="00C00501">
        <w:rPr>
          <w:rFonts w:ascii="Times New Roman" w:eastAsia="TimesNewRoman" w:hAnsi="Times New Roman" w:cs="Times New Roman"/>
          <w:sz w:val="28"/>
          <w:szCs w:val="28"/>
        </w:rPr>
        <w:t>Невьянского городского округа</w:t>
      </w:r>
      <w:r w:rsidR="00D06545" w:rsidRPr="00C00501">
        <w:rPr>
          <w:rFonts w:ascii="Times New Roman" w:eastAsia="TimesNewRoman" w:hAnsi="Times New Roman" w:cs="Times New Roman"/>
          <w:sz w:val="28"/>
          <w:szCs w:val="28"/>
        </w:rPr>
        <w:t xml:space="preserve"> на </w:t>
      </w:r>
      <w:r w:rsidR="00A036CE">
        <w:rPr>
          <w:rFonts w:ascii="Times New Roman" w:eastAsia="TimesNewRoman" w:hAnsi="Times New Roman" w:cs="Times New Roman"/>
          <w:sz w:val="28"/>
          <w:szCs w:val="28"/>
        </w:rPr>
        <w:t>0</w:t>
      </w:r>
      <w:r w:rsidR="00D06545" w:rsidRPr="00C00501">
        <w:rPr>
          <w:rFonts w:ascii="Times New Roman" w:eastAsia="TimesNewRoman" w:hAnsi="Times New Roman" w:cs="Times New Roman"/>
          <w:sz w:val="28"/>
          <w:szCs w:val="28"/>
        </w:rPr>
        <w:t>1.01.201</w:t>
      </w:r>
      <w:r w:rsidR="00C05AFE">
        <w:rPr>
          <w:rFonts w:ascii="Times New Roman" w:eastAsia="TimesNewRoman" w:hAnsi="Times New Roman" w:cs="Times New Roman"/>
          <w:sz w:val="28"/>
          <w:szCs w:val="28"/>
        </w:rPr>
        <w:t>6</w:t>
      </w:r>
      <w:r w:rsidR="00D06545" w:rsidRPr="00C00501">
        <w:rPr>
          <w:rFonts w:ascii="Times New Roman" w:eastAsia="TimesNewRoman" w:hAnsi="Times New Roman" w:cs="Times New Roman"/>
          <w:sz w:val="28"/>
          <w:szCs w:val="28"/>
        </w:rPr>
        <w:t xml:space="preserve"> г</w:t>
      </w:r>
      <w:r w:rsidR="00C00501" w:rsidRPr="00C00501">
        <w:rPr>
          <w:rFonts w:ascii="Times New Roman" w:eastAsia="TimesNewRoman" w:hAnsi="Times New Roman" w:cs="Times New Roman"/>
          <w:sz w:val="28"/>
          <w:szCs w:val="28"/>
        </w:rPr>
        <w:t>ода</w:t>
      </w:r>
      <w:r w:rsidR="00D06545" w:rsidRPr="00C00501">
        <w:rPr>
          <w:rFonts w:ascii="Times New Roman" w:eastAsia="TimesNewRoman" w:hAnsi="Times New Roman" w:cs="Times New Roman"/>
          <w:sz w:val="28"/>
          <w:szCs w:val="28"/>
        </w:rPr>
        <w:t xml:space="preserve"> по данным </w:t>
      </w:r>
      <w:r w:rsidR="00C00501" w:rsidRPr="00C00501">
        <w:rPr>
          <w:rFonts w:ascii="Times New Roman" w:eastAsia="TimesNewRoman" w:hAnsi="Times New Roman" w:cs="Times New Roman"/>
          <w:sz w:val="28"/>
          <w:szCs w:val="28"/>
        </w:rPr>
        <w:t xml:space="preserve">Управления </w:t>
      </w:r>
      <w:r w:rsidR="00D06545" w:rsidRPr="00C00501">
        <w:rPr>
          <w:rFonts w:ascii="Times New Roman" w:eastAsia="TimesNewRoman" w:hAnsi="Times New Roman" w:cs="Times New Roman"/>
          <w:sz w:val="28"/>
          <w:szCs w:val="28"/>
        </w:rPr>
        <w:t>службы</w:t>
      </w:r>
      <w:r w:rsidR="00C00501" w:rsidRPr="00C00501">
        <w:rPr>
          <w:rFonts w:ascii="Times New Roman" w:eastAsia="TimesNewRoman" w:hAnsi="Times New Roman" w:cs="Times New Roman"/>
          <w:sz w:val="28"/>
          <w:szCs w:val="28"/>
        </w:rPr>
        <w:t xml:space="preserve"> г</w:t>
      </w:r>
      <w:r w:rsidR="00D06545" w:rsidRPr="00C00501">
        <w:rPr>
          <w:rFonts w:ascii="Times New Roman" w:eastAsia="TimesNewRoman" w:hAnsi="Times New Roman" w:cs="Times New Roman"/>
          <w:sz w:val="28"/>
          <w:szCs w:val="28"/>
        </w:rPr>
        <w:t xml:space="preserve">осударственной статистики по </w:t>
      </w:r>
      <w:r w:rsidR="00C00501" w:rsidRPr="00C00501">
        <w:rPr>
          <w:rFonts w:ascii="Times New Roman" w:eastAsia="TimesNewRoman" w:hAnsi="Times New Roman" w:cs="Times New Roman"/>
          <w:sz w:val="28"/>
          <w:szCs w:val="28"/>
        </w:rPr>
        <w:t>Свердловской области</w:t>
      </w:r>
      <w:r w:rsidR="009D2E5E">
        <w:rPr>
          <w:rFonts w:ascii="Times New Roman" w:eastAsia="TimesNewRoman" w:hAnsi="Times New Roman" w:cs="Times New Roman"/>
          <w:sz w:val="28"/>
          <w:szCs w:val="28"/>
        </w:rPr>
        <w:t xml:space="preserve"> составила</w:t>
      </w:r>
      <w:r w:rsidR="0081078A">
        <w:rPr>
          <w:rFonts w:ascii="Times New Roman" w:eastAsia="TimesNewRoman" w:hAnsi="Times New Roman" w:cs="Times New Roman"/>
          <w:sz w:val="28"/>
          <w:szCs w:val="28"/>
        </w:rPr>
        <w:t xml:space="preserve"> </w:t>
      </w:r>
      <w:r w:rsidR="00C00501" w:rsidRPr="00C00501">
        <w:rPr>
          <w:rFonts w:ascii="Times New Roman" w:eastAsia="TimesNewRoman" w:hAnsi="Times New Roman" w:cs="Times New Roman"/>
          <w:sz w:val="28"/>
          <w:szCs w:val="28"/>
        </w:rPr>
        <w:t>41</w:t>
      </w:r>
      <w:r w:rsidR="0068420C">
        <w:rPr>
          <w:rFonts w:ascii="Times New Roman" w:eastAsia="TimesNewRoman" w:hAnsi="Times New Roman" w:cs="Times New Roman"/>
          <w:sz w:val="28"/>
          <w:szCs w:val="28"/>
        </w:rPr>
        <w:t xml:space="preserve"> </w:t>
      </w:r>
      <w:r w:rsidR="00C05AFE">
        <w:rPr>
          <w:rFonts w:ascii="Times New Roman" w:eastAsia="TimesNewRoman" w:hAnsi="Times New Roman" w:cs="Times New Roman"/>
          <w:sz w:val="28"/>
          <w:szCs w:val="28"/>
        </w:rPr>
        <w:t>830</w:t>
      </w:r>
      <w:r w:rsidR="00D06545" w:rsidRPr="00C00501">
        <w:rPr>
          <w:rFonts w:ascii="Times New Roman" w:eastAsia="TimesNewRoman" w:hAnsi="Times New Roman" w:cs="Times New Roman"/>
          <w:sz w:val="28"/>
          <w:szCs w:val="28"/>
        </w:rPr>
        <w:t xml:space="preserve"> тыс.</w:t>
      </w:r>
      <w:r w:rsidR="00C00501" w:rsidRPr="00C00501">
        <w:rPr>
          <w:rFonts w:ascii="Times New Roman" w:eastAsia="TimesNewRoman" w:hAnsi="Times New Roman" w:cs="Times New Roman"/>
          <w:sz w:val="28"/>
          <w:szCs w:val="28"/>
        </w:rPr>
        <w:t xml:space="preserve"> </w:t>
      </w:r>
      <w:r w:rsidR="00D06545" w:rsidRPr="00C00501">
        <w:rPr>
          <w:rFonts w:ascii="Times New Roman" w:eastAsia="TimesNewRoman" w:hAnsi="Times New Roman" w:cs="Times New Roman"/>
          <w:sz w:val="28"/>
          <w:szCs w:val="28"/>
        </w:rPr>
        <w:t>че</w:t>
      </w:r>
      <w:r w:rsidR="008D3B7F">
        <w:rPr>
          <w:rFonts w:ascii="Times New Roman" w:eastAsia="TimesNewRoman" w:hAnsi="Times New Roman" w:cs="Times New Roman"/>
          <w:sz w:val="28"/>
          <w:szCs w:val="28"/>
        </w:rPr>
        <w:t>ловек.</w:t>
      </w:r>
    </w:p>
    <w:p w:rsidR="009D2E5E" w:rsidRPr="007B60D2" w:rsidRDefault="009D2E5E" w:rsidP="0025205C">
      <w:pPr>
        <w:rPr>
          <w:rFonts w:ascii="Times New Roman" w:hAnsi="Times New Roman" w:cs="Times New Roman"/>
          <w:sz w:val="28"/>
          <w:szCs w:val="28"/>
        </w:rPr>
      </w:pPr>
      <w:r w:rsidRPr="007B60D2">
        <w:rPr>
          <w:rFonts w:ascii="Times New Roman" w:hAnsi="Times New Roman" w:cs="Times New Roman"/>
          <w:sz w:val="28"/>
          <w:szCs w:val="28"/>
        </w:rPr>
        <w:t>Демографическая ситуация в Невьянском городском округе в 200</w:t>
      </w:r>
      <w:r>
        <w:rPr>
          <w:rFonts w:ascii="Times New Roman" w:hAnsi="Times New Roman" w:cs="Times New Roman"/>
          <w:sz w:val="28"/>
          <w:szCs w:val="28"/>
        </w:rPr>
        <w:t>0</w:t>
      </w:r>
      <w:r w:rsidRPr="007B60D2">
        <w:rPr>
          <w:rFonts w:ascii="Times New Roman" w:hAnsi="Times New Roman" w:cs="Times New Roman"/>
          <w:sz w:val="28"/>
          <w:szCs w:val="28"/>
        </w:rPr>
        <w:t>-2016 годах характеризовалась естественной убыл</w:t>
      </w:r>
      <w:r w:rsidR="0025205C">
        <w:rPr>
          <w:rFonts w:ascii="Times New Roman" w:hAnsi="Times New Roman" w:cs="Times New Roman"/>
          <w:sz w:val="28"/>
          <w:szCs w:val="28"/>
        </w:rPr>
        <w:t>ью постоянного населения (</w:t>
      </w:r>
      <w:r w:rsidR="0025205C" w:rsidRPr="00595CC9">
        <w:rPr>
          <w:rFonts w:ascii="Times New Roman" w:hAnsi="Times New Roman" w:cs="Times New Roman"/>
          <w:sz w:val="28"/>
          <w:szCs w:val="28"/>
          <w:u w:val="single"/>
        </w:rPr>
        <w:t>демографические показатели Невьянского городского округа приведены в приложении</w:t>
      </w:r>
      <w:r w:rsidR="003B3001">
        <w:rPr>
          <w:rFonts w:ascii="Times New Roman" w:hAnsi="Times New Roman" w:cs="Times New Roman"/>
          <w:sz w:val="28"/>
          <w:szCs w:val="28"/>
          <w:u w:val="single"/>
        </w:rPr>
        <w:t xml:space="preserve"> № </w:t>
      </w:r>
      <w:r w:rsidR="008504A1">
        <w:rPr>
          <w:rFonts w:ascii="Times New Roman" w:hAnsi="Times New Roman" w:cs="Times New Roman"/>
          <w:sz w:val="28"/>
          <w:szCs w:val="28"/>
          <w:u w:val="single"/>
        </w:rPr>
        <w:t>3</w:t>
      </w:r>
      <w:r w:rsidR="00595CC9">
        <w:rPr>
          <w:rFonts w:ascii="Times New Roman" w:hAnsi="Times New Roman" w:cs="Times New Roman"/>
          <w:sz w:val="28"/>
          <w:szCs w:val="28"/>
        </w:rPr>
        <w:t>).</w:t>
      </w:r>
    </w:p>
    <w:p w:rsidR="009D2E5E" w:rsidRDefault="009D2E5E" w:rsidP="009D2E5E">
      <w:pPr>
        <w:rPr>
          <w:rFonts w:ascii="Times New Roman" w:hAnsi="Times New Roman" w:cs="Times New Roman"/>
          <w:sz w:val="28"/>
          <w:szCs w:val="28"/>
        </w:rPr>
      </w:pPr>
      <w:r w:rsidRPr="007B60D2">
        <w:rPr>
          <w:rFonts w:ascii="Times New Roman" w:hAnsi="Times New Roman" w:cs="Times New Roman"/>
          <w:sz w:val="28"/>
          <w:szCs w:val="28"/>
        </w:rPr>
        <w:t xml:space="preserve">Численность постоянного населения Невьянского городского округа за данный период сократилась на </w:t>
      </w:r>
      <w:r w:rsidR="000C7AB3">
        <w:rPr>
          <w:rFonts w:ascii="Times New Roman" w:hAnsi="Times New Roman" w:cs="Times New Roman"/>
          <w:sz w:val="28"/>
          <w:szCs w:val="28"/>
        </w:rPr>
        <w:t>6047</w:t>
      </w:r>
      <w:r w:rsidRPr="007B60D2">
        <w:rPr>
          <w:rFonts w:ascii="Times New Roman" w:hAnsi="Times New Roman" w:cs="Times New Roman"/>
          <w:sz w:val="28"/>
          <w:szCs w:val="28"/>
        </w:rPr>
        <w:t xml:space="preserve"> человек, или на 1</w:t>
      </w:r>
      <w:r w:rsidR="000C7AB3">
        <w:rPr>
          <w:rFonts w:ascii="Times New Roman" w:hAnsi="Times New Roman" w:cs="Times New Roman"/>
          <w:sz w:val="28"/>
          <w:szCs w:val="28"/>
        </w:rPr>
        <w:t>2</w:t>
      </w:r>
      <w:r w:rsidRPr="007B60D2">
        <w:rPr>
          <w:rFonts w:ascii="Times New Roman" w:hAnsi="Times New Roman" w:cs="Times New Roman"/>
          <w:sz w:val="28"/>
          <w:szCs w:val="28"/>
        </w:rPr>
        <w:t>,</w:t>
      </w:r>
      <w:r w:rsidR="000C7AB3">
        <w:rPr>
          <w:rFonts w:ascii="Times New Roman" w:hAnsi="Times New Roman" w:cs="Times New Roman"/>
          <w:sz w:val="28"/>
          <w:szCs w:val="28"/>
        </w:rPr>
        <w:t xml:space="preserve">6 </w:t>
      </w:r>
      <w:r w:rsidRPr="007B60D2">
        <w:rPr>
          <w:rFonts w:ascii="Times New Roman" w:hAnsi="Times New Roman" w:cs="Times New Roman"/>
          <w:sz w:val="28"/>
          <w:szCs w:val="28"/>
        </w:rPr>
        <w:t>%.</w:t>
      </w:r>
    </w:p>
    <w:p w:rsidR="000E7838" w:rsidRPr="009075F2" w:rsidRDefault="000E7838" w:rsidP="000E7838">
      <w:pPr>
        <w:tabs>
          <w:tab w:val="left" w:pos="0"/>
        </w:tabs>
        <w:rPr>
          <w:rFonts w:ascii="Times New Roman" w:hAnsi="Times New Roman" w:cs="Times New Roman"/>
          <w:sz w:val="28"/>
          <w:szCs w:val="28"/>
        </w:rPr>
      </w:pPr>
      <w:r w:rsidRPr="00AF08C6">
        <w:rPr>
          <w:rFonts w:ascii="Times New Roman" w:hAnsi="Times New Roman" w:cs="Times New Roman"/>
          <w:sz w:val="28"/>
          <w:szCs w:val="28"/>
        </w:rPr>
        <w:t>В данный период смертность населения Невьянского городского округа превы</w:t>
      </w:r>
      <w:r>
        <w:rPr>
          <w:rFonts w:ascii="Times New Roman" w:hAnsi="Times New Roman" w:cs="Times New Roman"/>
          <w:sz w:val="28"/>
          <w:szCs w:val="28"/>
        </w:rPr>
        <w:t>шала рождаемость.</w:t>
      </w:r>
    </w:p>
    <w:p w:rsidR="000E7838" w:rsidRPr="00AF08C6" w:rsidRDefault="000E7838" w:rsidP="000E7838">
      <w:pPr>
        <w:tabs>
          <w:tab w:val="left" w:pos="0"/>
        </w:tabs>
        <w:rPr>
          <w:rFonts w:ascii="Times New Roman" w:hAnsi="Times New Roman" w:cs="Times New Roman"/>
          <w:sz w:val="28"/>
          <w:szCs w:val="28"/>
        </w:rPr>
      </w:pPr>
      <w:r w:rsidRPr="00AF08C6">
        <w:rPr>
          <w:rFonts w:ascii="Times New Roman" w:hAnsi="Times New Roman" w:cs="Times New Roman"/>
          <w:sz w:val="28"/>
          <w:szCs w:val="28"/>
        </w:rPr>
        <w:t>В 200</w:t>
      </w:r>
      <w:r>
        <w:rPr>
          <w:rFonts w:ascii="Times New Roman" w:hAnsi="Times New Roman" w:cs="Times New Roman"/>
          <w:sz w:val="28"/>
          <w:szCs w:val="28"/>
        </w:rPr>
        <w:t>0</w:t>
      </w:r>
      <w:r w:rsidRPr="00AF08C6">
        <w:rPr>
          <w:rFonts w:ascii="Times New Roman" w:hAnsi="Times New Roman" w:cs="Times New Roman"/>
          <w:sz w:val="28"/>
          <w:szCs w:val="28"/>
        </w:rPr>
        <w:t xml:space="preserve"> году было отмечено максимальное количество умерших </w:t>
      </w:r>
      <w:r w:rsidR="00095836">
        <w:rPr>
          <w:rFonts w:ascii="Times New Roman" w:hAnsi="Times New Roman" w:cs="Times New Roman"/>
          <w:sz w:val="28"/>
          <w:szCs w:val="28"/>
        </w:rPr>
        <w:t xml:space="preserve">                   </w:t>
      </w:r>
      <w:r w:rsidRPr="00AF08C6">
        <w:rPr>
          <w:rFonts w:ascii="Times New Roman" w:hAnsi="Times New Roman" w:cs="Times New Roman"/>
          <w:sz w:val="28"/>
          <w:szCs w:val="28"/>
        </w:rPr>
        <w:t>9</w:t>
      </w:r>
      <w:r w:rsidR="00095836">
        <w:rPr>
          <w:rFonts w:ascii="Times New Roman" w:hAnsi="Times New Roman" w:cs="Times New Roman"/>
          <w:sz w:val="28"/>
          <w:szCs w:val="28"/>
        </w:rPr>
        <w:t>56</w:t>
      </w:r>
      <w:r w:rsidRPr="00AF08C6">
        <w:rPr>
          <w:rFonts w:ascii="Times New Roman" w:hAnsi="Times New Roman" w:cs="Times New Roman"/>
          <w:sz w:val="28"/>
          <w:szCs w:val="28"/>
        </w:rPr>
        <w:t xml:space="preserve"> человек, а максимальное количество родившихся – в 2014 году </w:t>
      </w:r>
    </w:p>
    <w:p w:rsidR="000E7838" w:rsidRDefault="000E7838" w:rsidP="000E7838">
      <w:pPr>
        <w:tabs>
          <w:tab w:val="left" w:pos="0"/>
        </w:tabs>
        <w:rPr>
          <w:rFonts w:ascii="Times New Roman" w:hAnsi="Times New Roman" w:cs="Times New Roman"/>
          <w:sz w:val="28"/>
          <w:szCs w:val="28"/>
        </w:rPr>
      </w:pPr>
      <w:r w:rsidRPr="00AF08C6">
        <w:rPr>
          <w:rFonts w:ascii="Times New Roman" w:hAnsi="Times New Roman" w:cs="Times New Roman"/>
          <w:sz w:val="28"/>
          <w:szCs w:val="28"/>
        </w:rPr>
        <w:t>Численность родившихся в 2014 году составила 689 детей, по сравнению с 200</w:t>
      </w:r>
      <w:r w:rsidR="00095836">
        <w:rPr>
          <w:rFonts w:ascii="Times New Roman" w:hAnsi="Times New Roman" w:cs="Times New Roman"/>
          <w:sz w:val="28"/>
          <w:szCs w:val="28"/>
        </w:rPr>
        <w:t>0</w:t>
      </w:r>
      <w:r w:rsidRPr="00AF08C6">
        <w:rPr>
          <w:rFonts w:ascii="Times New Roman" w:hAnsi="Times New Roman" w:cs="Times New Roman"/>
          <w:sz w:val="28"/>
          <w:szCs w:val="28"/>
        </w:rPr>
        <w:t xml:space="preserve"> годом произошло увеличение на </w:t>
      </w:r>
      <w:r w:rsidR="00095836">
        <w:rPr>
          <w:rFonts w:ascii="Times New Roman" w:hAnsi="Times New Roman" w:cs="Times New Roman"/>
          <w:sz w:val="28"/>
          <w:szCs w:val="28"/>
        </w:rPr>
        <w:t>311</w:t>
      </w:r>
      <w:r w:rsidR="009D5A1E">
        <w:rPr>
          <w:rFonts w:ascii="Times New Roman" w:hAnsi="Times New Roman" w:cs="Times New Roman"/>
          <w:sz w:val="28"/>
          <w:szCs w:val="28"/>
        </w:rPr>
        <w:t xml:space="preserve"> человек, или на 54</w:t>
      </w:r>
      <w:r w:rsidRPr="00AF08C6">
        <w:rPr>
          <w:rFonts w:ascii="Times New Roman" w:hAnsi="Times New Roman" w:cs="Times New Roman"/>
          <w:sz w:val="28"/>
          <w:szCs w:val="28"/>
        </w:rPr>
        <w:t>,</w:t>
      </w:r>
      <w:r w:rsidR="009D5A1E">
        <w:rPr>
          <w:rFonts w:ascii="Times New Roman" w:hAnsi="Times New Roman" w:cs="Times New Roman"/>
          <w:sz w:val="28"/>
          <w:szCs w:val="28"/>
        </w:rPr>
        <w:t xml:space="preserve">9 </w:t>
      </w:r>
      <w:r w:rsidRPr="00AF08C6">
        <w:rPr>
          <w:rFonts w:ascii="Times New Roman" w:hAnsi="Times New Roman" w:cs="Times New Roman"/>
          <w:sz w:val="28"/>
          <w:szCs w:val="28"/>
        </w:rPr>
        <w:t>%.</w:t>
      </w:r>
    </w:p>
    <w:p w:rsidR="000E7838" w:rsidRDefault="000E7838" w:rsidP="000E7838">
      <w:pPr>
        <w:tabs>
          <w:tab w:val="left" w:pos="0"/>
        </w:tabs>
        <w:rPr>
          <w:rFonts w:ascii="Times New Roman" w:hAnsi="Times New Roman" w:cs="Times New Roman"/>
          <w:sz w:val="28"/>
          <w:szCs w:val="28"/>
        </w:rPr>
      </w:pPr>
      <w:r w:rsidRPr="00AF08C6">
        <w:rPr>
          <w:rFonts w:ascii="Times New Roman" w:hAnsi="Times New Roman" w:cs="Times New Roman"/>
          <w:sz w:val="28"/>
          <w:szCs w:val="28"/>
        </w:rPr>
        <w:t xml:space="preserve">В динамике числа родившихся коэффициент рождаемости </w:t>
      </w:r>
      <w:r>
        <w:rPr>
          <w:rFonts w:ascii="Times New Roman" w:hAnsi="Times New Roman" w:cs="Times New Roman"/>
          <w:sz w:val="28"/>
          <w:szCs w:val="28"/>
        </w:rPr>
        <w:t>неуклонно повышался</w:t>
      </w:r>
      <w:r w:rsidRPr="00AF08C6">
        <w:rPr>
          <w:rFonts w:ascii="Times New Roman" w:hAnsi="Times New Roman" w:cs="Times New Roman"/>
          <w:sz w:val="28"/>
          <w:szCs w:val="28"/>
        </w:rPr>
        <w:t>, наименьший коэффициент был отмечен в 200</w:t>
      </w:r>
      <w:r w:rsidR="009D5A1E">
        <w:rPr>
          <w:rFonts w:ascii="Times New Roman" w:hAnsi="Times New Roman" w:cs="Times New Roman"/>
          <w:sz w:val="28"/>
          <w:szCs w:val="28"/>
        </w:rPr>
        <w:t>0</w:t>
      </w:r>
      <w:r w:rsidRPr="00AF08C6">
        <w:rPr>
          <w:rFonts w:ascii="Times New Roman" w:hAnsi="Times New Roman" w:cs="Times New Roman"/>
          <w:sz w:val="28"/>
          <w:szCs w:val="28"/>
        </w:rPr>
        <w:t xml:space="preserve"> году</w:t>
      </w:r>
      <w:r>
        <w:rPr>
          <w:rFonts w:ascii="Times New Roman" w:hAnsi="Times New Roman" w:cs="Times New Roman"/>
          <w:sz w:val="28"/>
          <w:szCs w:val="28"/>
        </w:rPr>
        <w:t xml:space="preserve"> (</w:t>
      </w:r>
      <w:r w:rsidR="009D5A1E">
        <w:rPr>
          <w:rFonts w:ascii="Times New Roman" w:hAnsi="Times New Roman" w:cs="Times New Roman"/>
          <w:sz w:val="28"/>
          <w:szCs w:val="28"/>
        </w:rPr>
        <w:t>7</w:t>
      </w:r>
      <w:r>
        <w:rPr>
          <w:rFonts w:ascii="Times New Roman" w:hAnsi="Times New Roman" w:cs="Times New Roman"/>
          <w:sz w:val="28"/>
          <w:szCs w:val="28"/>
        </w:rPr>
        <w:t>,</w:t>
      </w:r>
      <w:r w:rsidR="009D5A1E">
        <w:rPr>
          <w:rFonts w:ascii="Times New Roman" w:hAnsi="Times New Roman" w:cs="Times New Roman"/>
          <w:sz w:val="28"/>
          <w:szCs w:val="28"/>
        </w:rPr>
        <w:t>9</w:t>
      </w:r>
      <w:r>
        <w:rPr>
          <w:rFonts w:ascii="Times New Roman" w:hAnsi="Times New Roman" w:cs="Times New Roman"/>
          <w:sz w:val="28"/>
          <w:szCs w:val="28"/>
        </w:rPr>
        <w:t xml:space="preserve"> промилле), наибольший – в 2014 году (16,3 промилле)</w:t>
      </w:r>
      <w:r w:rsidRPr="00AF08C6">
        <w:rPr>
          <w:rFonts w:ascii="Times New Roman" w:hAnsi="Times New Roman" w:cs="Times New Roman"/>
          <w:sz w:val="28"/>
          <w:szCs w:val="28"/>
        </w:rPr>
        <w:t xml:space="preserve">. </w:t>
      </w:r>
      <w:r>
        <w:rPr>
          <w:rFonts w:ascii="Times New Roman" w:hAnsi="Times New Roman" w:cs="Times New Roman"/>
          <w:sz w:val="28"/>
          <w:szCs w:val="28"/>
        </w:rPr>
        <w:t>Коэффициент смертности при этом снижался, и в 2014 году составил 15,2 промилле в сравнении с наибольшим показателем 20</w:t>
      </w:r>
      <w:r w:rsidR="000A017D">
        <w:rPr>
          <w:rFonts w:ascii="Times New Roman" w:hAnsi="Times New Roman" w:cs="Times New Roman"/>
          <w:sz w:val="28"/>
          <w:szCs w:val="28"/>
        </w:rPr>
        <w:t>0</w:t>
      </w:r>
      <w:r>
        <w:rPr>
          <w:rFonts w:ascii="Times New Roman" w:hAnsi="Times New Roman" w:cs="Times New Roman"/>
          <w:sz w:val="28"/>
          <w:szCs w:val="28"/>
        </w:rPr>
        <w:t xml:space="preserve">2 года – 20,3 промилле. </w:t>
      </w:r>
    </w:p>
    <w:p w:rsidR="000E7838" w:rsidRDefault="000E7838" w:rsidP="000E7838">
      <w:pPr>
        <w:tabs>
          <w:tab w:val="left" w:pos="0"/>
        </w:tabs>
        <w:rPr>
          <w:rFonts w:ascii="Times New Roman" w:hAnsi="Times New Roman" w:cs="Times New Roman"/>
          <w:sz w:val="28"/>
          <w:szCs w:val="28"/>
        </w:rPr>
      </w:pPr>
      <w:r>
        <w:rPr>
          <w:rFonts w:ascii="Times New Roman" w:hAnsi="Times New Roman" w:cs="Times New Roman"/>
          <w:sz w:val="28"/>
          <w:szCs w:val="28"/>
        </w:rPr>
        <w:t xml:space="preserve">Соответственно естественная убыль населения с каждым годом снижалась и в 2013 и 2014 годах рождаемость превысила смертность населения. </w:t>
      </w:r>
    </w:p>
    <w:p w:rsidR="0016510F" w:rsidRDefault="000E7838" w:rsidP="0016510F">
      <w:pPr>
        <w:tabs>
          <w:tab w:val="left" w:pos="0"/>
        </w:tabs>
        <w:rPr>
          <w:rFonts w:ascii="Times New Roman" w:hAnsi="Times New Roman" w:cs="Times New Roman"/>
          <w:sz w:val="28"/>
          <w:szCs w:val="28"/>
        </w:rPr>
      </w:pPr>
      <w:r>
        <w:rPr>
          <w:rFonts w:ascii="Times New Roman" w:hAnsi="Times New Roman" w:cs="Times New Roman"/>
          <w:sz w:val="28"/>
          <w:szCs w:val="28"/>
        </w:rPr>
        <w:t xml:space="preserve">Однако в 2015 году данный показатель снова принимает отрицательное значение, и это требует </w:t>
      </w:r>
      <w:r w:rsidRPr="00ED2A4D">
        <w:rPr>
          <w:rFonts w:ascii="Times New Roman" w:hAnsi="Times New Roman" w:cs="Times New Roman"/>
          <w:sz w:val="28"/>
          <w:szCs w:val="28"/>
        </w:rPr>
        <w:t>принятия немедленных мер по предотвращению негативных фактов, пока они не превратились в тенденцию.</w:t>
      </w:r>
      <w:r w:rsidR="00BA464E">
        <w:rPr>
          <w:rFonts w:ascii="Times New Roman" w:hAnsi="Times New Roman" w:cs="Times New Roman"/>
          <w:sz w:val="28"/>
          <w:szCs w:val="28"/>
        </w:rPr>
        <w:t xml:space="preserve"> </w:t>
      </w:r>
    </w:p>
    <w:p w:rsidR="00BA464E" w:rsidRPr="00CE65F7" w:rsidRDefault="00BA464E" w:rsidP="00BA464E">
      <w:pPr>
        <w:tabs>
          <w:tab w:val="left" w:pos="0"/>
        </w:tabs>
        <w:rPr>
          <w:rFonts w:ascii="Times New Roman" w:hAnsi="Times New Roman" w:cs="Times New Roman"/>
          <w:sz w:val="28"/>
          <w:szCs w:val="28"/>
        </w:rPr>
      </w:pPr>
      <w:r w:rsidRPr="00CE65F7">
        <w:rPr>
          <w:rFonts w:ascii="Times New Roman" w:hAnsi="Times New Roman" w:cs="Times New Roman"/>
          <w:sz w:val="28"/>
          <w:szCs w:val="28"/>
        </w:rPr>
        <w:t>Демографы объясняют сокращение числа новорожденных малочисленностью поколения женщин детородного возраста, которые были рождены в 1990-х годах.</w:t>
      </w:r>
    </w:p>
    <w:p w:rsidR="00EF3B9F" w:rsidRDefault="00EF3B9F" w:rsidP="00EF3B9F">
      <w:pPr>
        <w:keepNext/>
        <w:rPr>
          <w:rFonts w:ascii="Times New Roman" w:hAnsi="Times New Roman" w:cs="Times New Roman"/>
          <w:sz w:val="28"/>
          <w:szCs w:val="28"/>
        </w:rPr>
      </w:pPr>
      <w:r>
        <w:rPr>
          <w:rFonts w:ascii="Times New Roman" w:hAnsi="Times New Roman" w:cs="Times New Roman"/>
          <w:sz w:val="28"/>
          <w:szCs w:val="28"/>
        </w:rPr>
        <w:t>Н</w:t>
      </w:r>
      <w:r w:rsidRPr="003C5395">
        <w:rPr>
          <w:rFonts w:ascii="Times New Roman" w:hAnsi="Times New Roman" w:cs="Times New Roman"/>
          <w:sz w:val="28"/>
          <w:szCs w:val="28"/>
        </w:rPr>
        <w:t xml:space="preserve">аселение трудоспособного возраста на начало 2017 года составило </w:t>
      </w:r>
      <w:r>
        <w:rPr>
          <w:rFonts w:ascii="Times New Roman" w:hAnsi="Times New Roman" w:cs="Times New Roman"/>
          <w:sz w:val="28"/>
          <w:szCs w:val="28"/>
        </w:rPr>
        <w:t xml:space="preserve">         </w:t>
      </w:r>
      <w:r w:rsidRPr="003C5395">
        <w:rPr>
          <w:rFonts w:ascii="Times New Roman" w:hAnsi="Times New Roman" w:cs="Times New Roman"/>
          <w:sz w:val="28"/>
          <w:szCs w:val="28"/>
        </w:rPr>
        <w:t xml:space="preserve">52,6 % от общей численности населения округа. На протяжении последних лет наблюдается последовательная динамика снижения доли трудоспособного населения, тогда как доля населения нетрудоспособного возраста (причем как младше, так и старше трудоспособного возраста) неуклонно растет. Это </w:t>
      </w:r>
      <w:r w:rsidRPr="003C5395">
        <w:rPr>
          <w:rFonts w:ascii="Times New Roman" w:hAnsi="Times New Roman" w:cs="Times New Roman"/>
          <w:sz w:val="28"/>
          <w:szCs w:val="28"/>
        </w:rPr>
        <w:lastRenderedPageBreak/>
        <w:t xml:space="preserve">свидетельствует о том, что выбытие населения происходит за счет категории трудоспособного населения. </w:t>
      </w:r>
    </w:p>
    <w:p w:rsidR="00B3138D" w:rsidRDefault="00557F04" w:rsidP="00B3138D">
      <w:pPr>
        <w:tabs>
          <w:tab w:val="left" w:pos="0"/>
        </w:tabs>
        <w:rPr>
          <w:rFonts w:ascii="Times New Roman" w:hAnsi="Times New Roman" w:cs="Times New Roman"/>
          <w:sz w:val="28"/>
          <w:szCs w:val="28"/>
        </w:rPr>
      </w:pPr>
      <w:r>
        <w:rPr>
          <w:rFonts w:ascii="Times New Roman" w:hAnsi="Times New Roman" w:cs="Times New Roman"/>
          <w:sz w:val="28"/>
          <w:szCs w:val="28"/>
        </w:rPr>
        <w:t>Данный факт связан и с тем, что молодежь уезжает как из сельских населенных пунктов Невьянского городского округа, так и из города Невьянска в большие города получать образование, после окончания учебы остаются там, создают семьи и рожают детей. А на Родину возвращаются пожилые люди пенсионного возраста.</w:t>
      </w:r>
      <w:r w:rsidR="00B3138D" w:rsidRPr="00B3138D">
        <w:rPr>
          <w:rFonts w:ascii="Times New Roman" w:hAnsi="Times New Roman" w:cs="Times New Roman"/>
          <w:sz w:val="28"/>
          <w:szCs w:val="28"/>
        </w:rPr>
        <w:t xml:space="preserve"> </w:t>
      </w:r>
    </w:p>
    <w:p w:rsidR="000F61B3" w:rsidRPr="00724401" w:rsidRDefault="003B4FAF" w:rsidP="003B4FAF">
      <w:pPr>
        <w:tabs>
          <w:tab w:val="left" w:pos="0"/>
        </w:tabs>
        <w:rPr>
          <w:rFonts w:ascii="Times New Roman" w:hAnsi="Times New Roman" w:cs="Times New Roman"/>
          <w:sz w:val="28"/>
          <w:szCs w:val="28"/>
        </w:rPr>
      </w:pPr>
      <w:r w:rsidRPr="00724401">
        <w:rPr>
          <w:rFonts w:ascii="Times New Roman" w:hAnsi="Times New Roman" w:cs="Times New Roman"/>
          <w:sz w:val="28"/>
          <w:szCs w:val="28"/>
        </w:rPr>
        <w:t xml:space="preserve">Центрами концентрации трудовых ресурсов являются г. Екатеринбург и </w:t>
      </w:r>
      <w:r w:rsidR="003B3001">
        <w:rPr>
          <w:rFonts w:ascii="Times New Roman" w:hAnsi="Times New Roman" w:cs="Times New Roman"/>
          <w:sz w:val="28"/>
          <w:szCs w:val="28"/>
        </w:rPr>
        <w:t xml:space="preserve">    </w:t>
      </w:r>
      <w:r w:rsidRPr="00724401">
        <w:rPr>
          <w:rFonts w:ascii="Times New Roman" w:hAnsi="Times New Roman" w:cs="Times New Roman"/>
          <w:sz w:val="28"/>
          <w:szCs w:val="28"/>
        </w:rPr>
        <w:t xml:space="preserve">г. Нижний Тагил, где </w:t>
      </w:r>
      <w:r w:rsidR="000F61B3" w:rsidRPr="00724401">
        <w:rPr>
          <w:rFonts w:ascii="Times New Roman" w:hAnsi="Times New Roman" w:cs="Times New Roman"/>
          <w:sz w:val="28"/>
          <w:szCs w:val="28"/>
        </w:rPr>
        <w:t xml:space="preserve">доля </w:t>
      </w:r>
      <w:r w:rsidRPr="00724401">
        <w:rPr>
          <w:rFonts w:ascii="Times New Roman" w:hAnsi="Times New Roman" w:cs="Times New Roman"/>
          <w:sz w:val="28"/>
          <w:szCs w:val="28"/>
        </w:rPr>
        <w:t xml:space="preserve">трудоспособного населения значительно </w:t>
      </w:r>
      <w:r w:rsidR="000F61B3" w:rsidRPr="00724401">
        <w:rPr>
          <w:rFonts w:ascii="Times New Roman" w:hAnsi="Times New Roman" w:cs="Times New Roman"/>
          <w:sz w:val="28"/>
          <w:szCs w:val="28"/>
        </w:rPr>
        <w:t xml:space="preserve">превышает </w:t>
      </w:r>
      <w:r w:rsidR="00D67FF8">
        <w:rPr>
          <w:rFonts w:ascii="Times New Roman" w:hAnsi="Times New Roman" w:cs="Times New Roman"/>
          <w:sz w:val="28"/>
          <w:szCs w:val="28"/>
        </w:rPr>
        <w:t xml:space="preserve">долю </w:t>
      </w:r>
      <w:r w:rsidR="000F61B3" w:rsidRPr="00724401">
        <w:rPr>
          <w:rFonts w:ascii="Times New Roman" w:hAnsi="Times New Roman" w:cs="Times New Roman"/>
          <w:sz w:val="28"/>
          <w:szCs w:val="28"/>
        </w:rPr>
        <w:t>нетрудоспособного.</w:t>
      </w:r>
    </w:p>
    <w:p w:rsidR="00B3138D" w:rsidRDefault="00B3138D" w:rsidP="00B3138D">
      <w:pPr>
        <w:tabs>
          <w:tab w:val="left" w:pos="0"/>
        </w:tabs>
        <w:rPr>
          <w:rFonts w:ascii="Times New Roman" w:hAnsi="Times New Roman" w:cs="Times New Roman"/>
          <w:sz w:val="28"/>
          <w:szCs w:val="28"/>
        </w:rPr>
      </w:pPr>
      <w:r>
        <w:rPr>
          <w:rFonts w:ascii="Times New Roman" w:hAnsi="Times New Roman" w:cs="Times New Roman"/>
          <w:sz w:val="28"/>
          <w:szCs w:val="28"/>
        </w:rPr>
        <w:t>Н</w:t>
      </w:r>
      <w:r w:rsidR="000B3CDC">
        <w:rPr>
          <w:rFonts w:ascii="Times New Roman" w:hAnsi="Times New Roman" w:cs="Times New Roman"/>
          <w:sz w:val="28"/>
          <w:szCs w:val="28"/>
        </w:rPr>
        <w:t>еобходимо уделя</w:t>
      </w:r>
      <w:r>
        <w:rPr>
          <w:rFonts w:ascii="Times New Roman" w:hAnsi="Times New Roman" w:cs="Times New Roman"/>
          <w:sz w:val="28"/>
          <w:szCs w:val="28"/>
        </w:rPr>
        <w:t>ть</w:t>
      </w:r>
      <w:r w:rsidR="000B3CDC">
        <w:rPr>
          <w:rFonts w:ascii="Times New Roman" w:hAnsi="Times New Roman" w:cs="Times New Roman"/>
          <w:sz w:val="28"/>
          <w:szCs w:val="28"/>
        </w:rPr>
        <w:t xml:space="preserve"> особое</w:t>
      </w:r>
      <w:r>
        <w:rPr>
          <w:rFonts w:ascii="Times New Roman" w:hAnsi="Times New Roman" w:cs="Times New Roman"/>
          <w:sz w:val="28"/>
          <w:szCs w:val="28"/>
        </w:rPr>
        <w:t xml:space="preserve"> внимание проблеме оттока трудоспособного населения и маятниковой миграции, сальдо миграции носит отрицательный характер.</w:t>
      </w:r>
    </w:p>
    <w:p w:rsidR="00B3138D" w:rsidRDefault="006D0A6E" w:rsidP="00B3138D">
      <w:pPr>
        <w:keepNext/>
        <w:rPr>
          <w:rFonts w:ascii="Times New Roman" w:hAnsi="Times New Roman" w:cs="Times New Roman"/>
          <w:sz w:val="28"/>
          <w:szCs w:val="28"/>
        </w:rPr>
      </w:pPr>
      <w:r>
        <w:rPr>
          <w:rFonts w:ascii="Times New Roman" w:hAnsi="Times New Roman" w:cs="Times New Roman"/>
          <w:sz w:val="28"/>
          <w:szCs w:val="28"/>
        </w:rPr>
        <w:t xml:space="preserve">Женское </w:t>
      </w:r>
      <w:r w:rsidRPr="003C5395">
        <w:rPr>
          <w:rFonts w:ascii="Times New Roman" w:hAnsi="Times New Roman" w:cs="Times New Roman"/>
          <w:sz w:val="28"/>
          <w:szCs w:val="28"/>
        </w:rPr>
        <w:t>население</w:t>
      </w:r>
      <w:r w:rsidR="00B3138D" w:rsidRPr="003C5395">
        <w:rPr>
          <w:rFonts w:ascii="Times New Roman" w:hAnsi="Times New Roman" w:cs="Times New Roman"/>
          <w:sz w:val="28"/>
          <w:szCs w:val="28"/>
        </w:rPr>
        <w:t xml:space="preserve"> в округе преобладает над </w:t>
      </w:r>
      <w:r>
        <w:rPr>
          <w:rFonts w:ascii="Times New Roman" w:hAnsi="Times New Roman" w:cs="Times New Roman"/>
          <w:sz w:val="28"/>
          <w:szCs w:val="28"/>
        </w:rPr>
        <w:t>мужским</w:t>
      </w:r>
      <w:r w:rsidR="00B3138D" w:rsidRPr="003C5395">
        <w:rPr>
          <w:rFonts w:ascii="Times New Roman" w:hAnsi="Times New Roman" w:cs="Times New Roman"/>
          <w:sz w:val="28"/>
          <w:szCs w:val="28"/>
        </w:rPr>
        <w:t xml:space="preserve"> как в городе, так и в населенных пунктах.</w:t>
      </w:r>
    </w:p>
    <w:p w:rsidR="00517F6A" w:rsidRDefault="00724401" w:rsidP="00253DBA">
      <w:pPr>
        <w:shd w:val="clear" w:color="auto" w:fill="FFFFFF"/>
        <w:rPr>
          <w:rFonts w:ascii="Times New Roman" w:eastAsia="TimesNewRoman" w:hAnsi="Times New Roman" w:cs="Times New Roman"/>
          <w:sz w:val="28"/>
          <w:szCs w:val="28"/>
        </w:rPr>
      </w:pPr>
      <w:r>
        <w:rPr>
          <w:rFonts w:ascii="Times New Roman" w:eastAsia="TimesNewRoman" w:hAnsi="Times New Roman" w:cs="Times New Roman"/>
          <w:sz w:val="28"/>
          <w:szCs w:val="28"/>
        </w:rPr>
        <w:t xml:space="preserve">Доля сельского населения колеблется в пределах </w:t>
      </w:r>
      <w:r w:rsidR="00D0339E">
        <w:rPr>
          <w:rFonts w:ascii="Times New Roman" w:eastAsia="TimesNewRoman" w:hAnsi="Times New Roman" w:cs="Times New Roman"/>
          <w:sz w:val="28"/>
          <w:szCs w:val="28"/>
        </w:rPr>
        <w:t>43-44 %.</w:t>
      </w:r>
    </w:p>
    <w:p w:rsidR="00700AF4" w:rsidRPr="0098340B" w:rsidRDefault="00700AF4" w:rsidP="0098340B">
      <w:pPr>
        <w:rPr>
          <w:rFonts w:ascii="Times New Roman" w:hAnsi="Times New Roman" w:cs="Times New Roman"/>
          <w:i/>
          <w:sz w:val="28"/>
          <w:szCs w:val="28"/>
        </w:rPr>
      </w:pPr>
      <w:r w:rsidRPr="0098340B">
        <w:rPr>
          <w:rFonts w:ascii="Times New Roman" w:hAnsi="Times New Roman" w:cs="Times New Roman"/>
          <w:i/>
          <w:sz w:val="28"/>
          <w:szCs w:val="28"/>
        </w:rPr>
        <w:t>Выводы:</w:t>
      </w:r>
    </w:p>
    <w:p w:rsidR="00700AF4" w:rsidRPr="0098340B" w:rsidRDefault="00700AF4" w:rsidP="006E5278">
      <w:pPr>
        <w:pStyle w:val="a8"/>
        <w:numPr>
          <w:ilvl w:val="0"/>
          <w:numId w:val="133"/>
        </w:numPr>
        <w:ind w:left="0" w:firstLine="709"/>
        <w:rPr>
          <w:rFonts w:ascii="Times New Roman" w:hAnsi="Times New Roman" w:cs="Times New Roman"/>
          <w:i/>
          <w:sz w:val="28"/>
          <w:szCs w:val="28"/>
        </w:rPr>
      </w:pPr>
      <w:r w:rsidRPr="0098340B">
        <w:rPr>
          <w:rFonts w:ascii="Times New Roman" w:hAnsi="Times New Roman" w:cs="Times New Roman"/>
          <w:i/>
          <w:sz w:val="28"/>
          <w:szCs w:val="28"/>
        </w:rPr>
        <w:t xml:space="preserve">Необходима разработка механизма привлечения внешних ресурсов для создания благоприятного инвестиционного климата, развития реального сектора экономики, создания новых </w:t>
      </w:r>
      <w:r w:rsidR="0098340B" w:rsidRPr="0098340B">
        <w:rPr>
          <w:rFonts w:ascii="Times New Roman" w:hAnsi="Times New Roman" w:cs="Times New Roman"/>
          <w:i/>
          <w:sz w:val="28"/>
          <w:szCs w:val="28"/>
        </w:rPr>
        <w:t>рабочих мест</w:t>
      </w:r>
      <w:r w:rsidRPr="0098340B">
        <w:rPr>
          <w:rFonts w:ascii="Times New Roman" w:hAnsi="Times New Roman" w:cs="Times New Roman"/>
          <w:i/>
          <w:sz w:val="28"/>
          <w:szCs w:val="28"/>
        </w:rPr>
        <w:t xml:space="preserve"> с достойной заработной платой. </w:t>
      </w:r>
    </w:p>
    <w:p w:rsidR="00700AF4" w:rsidRPr="0098340B" w:rsidRDefault="00700AF4" w:rsidP="006E5278">
      <w:pPr>
        <w:pStyle w:val="a8"/>
        <w:numPr>
          <w:ilvl w:val="0"/>
          <w:numId w:val="133"/>
        </w:numPr>
        <w:ind w:left="0" w:firstLine="709"/>
        <w:rPr>
          <w:rFonts w:ascii="Times New Roman" w:hAnsi="Times New Roman" w:cs="Times New Roman"/>
          <w:i/>
          <w:sz w:val="28"/>
          <w:szCs w:val="28"/>
        </w:rPr>
      </w:pPr>
      <w:r w:rsidRPr="0098340B">
        <w:rPr>
          <w:rFonts w:ascii="Times New Roman" w:hAnsi="Times New Roman" w:cs="Times New Roman"/>
          <w:i/>
          <w:sz w:val="28"/>
          <w:szCs w:val="28"/>
        </w:rPr>
        <w:t>Особое внимание необходимо уделить разработке молодежной политики, механизмов ее реализации для решения проблемы снижения численности населения в трудоспособном возрасте за счет снижения оттока молодежи.</w:t>
      </w:r>
    </w:p>
    <w:p w:rsidR="00F4118A" w:rsidRDefault="00D06545" w:rsidP="00253DBA">
      <w:pPr>
        <w:tabs>
          <w:tab w:val="left" w:pos="0"/>
        </w:tabs>
        <w:rPr>
          <w:rFonts w:ascii="Times New Roman" w:hAnsi="Times New Roman" w:cs="Times New Roman"/>
          <w:sz w:val="28"/>
          <w:szCs w:val="28"/>
        </w:rPr>
      </w:pPr>
      <w:r w:rsidRPr="00672E96">
        <w:rPr>
          <w:rFonts w:ascii="Times New Roman" w:hAnsi="Times New Roman" w:cs="Times New Roman"/>
          <w:b/>
          <w:sz w:val="28"/>
          <w:szCs w:val="28"/>
        </w:rPr>
        <w:t xml:space="preserve">Семейные отношения. </w:t>
      </w:r>
      <w:r w:rsidRPr="00672E96">
        <w:rPr>
          <w:rFonts w:ascii="Times New Roman" w:hAnsi="Times New Roman" w:cs="Times New Roman"/>
          <w:sz w:val="28"/>
          <w:szCs w:val="28"/>
        </w:rPr>
        <w:t>Заключение браков</w:t>
      </w:r>
      <w:r w:rsidR="00D768AB" w:rsidRPr="00672E96">
        <w:rPr>
          <w:rFonts w:ascii="Times New Roman" w:hAnsi="Times New Roman" w:cs="Times New Roman"/>
          <w:sz w:val="28"/>
          <w:szCs w:val="28"/>
        </w:rPr>
        <w:t xml:space="preserve"> в Невьянском городском округе за период с 200</w:t>
      </w:r>
      <w:r w:rsidR="00DC55E0">
        <w:rPr>
          <w:rFonts w:ascii="Times New Roman" w:hAnsi="Times New Roman" w:cs="Times New Roman"/>
          <w:sz w:val="28"/>
          <w:szCs w:val="28"/>
        </w:rPr>
        <w:t>0</w:t>
      </w:r>
      <w:r w:rsidRPr="00672E96">
        <w:rPr>
          <w:rFonts w:ascii="Times New Roman" w:hAnsi="Times New Roman" w:cs="Times New Roman"/>
          <w:sz w:val="28"/>
          <w:szCs w:val="28"/>
        </w:rPr>
        <w:t xml:space="preserve"> по 201</w:t>
      </w:r>
      <w:r w:rsidR="00D768AB" w:rsidRPr="00672E96">
        <w:rPr>
          <w:rFonts w:ascii="Times New Roman" w:hAnsi="Times New Roman" w:cs="Times New Roman"/>
          <w:sz w:val="28"/>
          <w:szCs w:val="28"/>
        </w:rPr>
        <w:t>6</w:t>
      </w:r>
      <w:r w:rsidRPr="00672E96">
        <w:rPr>
          <w:rFonts w:ascii="Times New Roman" w:hAnsi="Times New Roman" w:cs="Times New Roman"/>
          <w:sz w:val="28"/>
          <w:szCs w:val="28"/>
        </w:rPr>
        <w:t xml:space="preserve"> гг. имеет нестабильную динамику. </w:t>
      </w:r>
      <w:r w:rsidR="00D768AB" w:rsidRPr="00672E96">
        <w:rPr>
          <w:rFonts w:ascii="Times New Roman" w:hAnsi="Times New Roman" w:cs="Times New Roman"/>
          <w:sz w:val="28"/>
          <w:szCs w:val="28"/>
        </w:rPr>
        <w:t xml:space="preserve">Так с </w:t>
      </w:r>
      <w:r w:rsidR="00FD6A4D">
        <w:rPr>
          <w:rFonts w:ascii="Times New Roman" w:hAnsi="Times New Roman" w:cs="Times New Roman"/>
          <w:sz w:val="28"/>
          <w:szCs w:val="28"/>
        </w:rPr>
        <w:t xml:space="preserve">            2000</w:t>
      </w:r>
      <w:r w:rsidR="00D768AB" w:rsidRPr="00672E96">
        <w:rPr>
          <w:rFonts w:ascii="Times New Roman" w:hAnsi="Times New Roman" w:cs="Times New Roman"/>
          <w:sz w:val="28"/>
          <w:szCs w:val="28"/>
        </w:rPr>
        <w:t xml:space="preserve"> года по 2007 год наблюдался рост количества зарегистрированных браков (с 3</w:t>
      </w:r>
      <w:r w:rsidR="00FD6A4D">
        <w:rPr>
          <w:rFonts w:ascii="Times New Roman" w:hAnsi="Times New Roman" w:cs="Times New Roman"/>
          <w:sz w:val="28"/>
          <w:szCs w:val="28"/>
        </w:rPr>
        <w:t>17</w:t>
      </w:r>
      <w:r w:rsidR="00D768AB" w:rsidRPr="00672E96">
        <w:rPr>
          <w:rFonts w:ascii="Times New Roman" w:hAnsi="Times New Roman" w:cs="Times New Roman"/>
          <w:sz w:val="28"/>
          <w:szCs w:val="28"/>
        </w:rPr>
        <w:t xml:space="preserve"> в 2002 году, до 502 в 2007 году). Однако с 2008 года </w:t>
      </w:r>
      <w:r w:rsidR="001439A3" w:rsidRPr="00672E96">
        <w:rPr>
          <w:rFonts w:ascii="Times New Roman" w:hAnsi="Times New Roman" w:cs="Times New Roman"/>
          <w:sz w:val="28"/>
          <w:szCs w:val="28"/>
        </w:rPr>
        <w:t>наблюдается</w:t>
      </w:r>
      <w:r w:rsidR="00D768AB" w:rsidRPr="00672E96">
        <w:rPr>
          <w:rFonts w:ascii="Times New Roman" w:hAnsi="Times New Roman" w:cs="Times New Roman"/>
          <w:sz w:val="28"/>
          <w:szCs w:val="28"/>
        </w:rPr>
        <w:t xml:space="preserve"> отрицательная динамика по данному показателю, и в 2016 году </w:t>
      </w:r>
      <w:r w:rsidR="001439A3" w:rsidRPr="00672E96">
        <w:rPr>
          <w:rFonts w:ascii="Times New Roman" w:hAnsi="Times New Roman" w:cs="Times New Roman"/>
          <w:sz w:val="28"/>
          <w:szCs w:val="28"/>
        </w:rPr>
        <w:t xml:space="preserve">было </w:t>
      </w:r>
      <w:r w:rsidR="00455A3D" w:rsidRPr="00672E96">
        <w:rPr>
          <w:rFonts w:ascii="Times New Roman" w:hAnsi="Times New Roman" w:cs="Times New Roman"/>
          <w:sz w:val="28"/>
          <w:szCs w:val="28"/>
        </w:rPr>
        <w:t xml:space="preserve">зарегистрировано 308 </w:t>
      </w:r>
      <w:r w:rsidR="00455A3D" w:rsidRPr="006C1CDD">
        <w:rPr>
          <w:rFonts w:ascii="Times New Roman" w:hAnsi="Times New Roman" w:cs="Times New Roman"/>
          <w:sz w:val="28"/>
          <w:szCs w:val="28"/>
        </w:rPr>
        <w:t>браков</w:t>
      </w:r>
      <w:r w:rsidR="001439A3" w:rsidRPr="00672E96">
        <w:rPr>
          <w:rFonts w:ascii="Times New Roman" w:hAnsi="Times New Roman" w:cs="Times New Roman"/>
          <w:sz w:val="28"/>
          <w:szCs w:val="28"/>
        </w:rPr>
        <w:t xml:space="preserve">. При этом </w:t>
      </w:r>
      <w:r w:rsidR="00455A3D" w:rsidRPr="00672E96">
        <w:rPr>
          <w:rFonts w:ascii="Times New Roman" w:hAnsi="Times New Roman" w:cs="Times New Roman"/>
          <w:sz w:val="28"/>
          <w:szCs w:val="28"/>
        </w:rPr>
        <w:t>динамика разводов</w:t>
      </w:r>
      <w:r w:rsidR="001439A3" w:rsidRPr="00672E96">
        <w:rPr>
          <w:rFonts w:ascii="Times New Roman" w:hAnsi="Times New Roman" w:cs="Times New Roman"/>
          <w:sz w:val="28"/>
          <w:szCs w:val="28"/>
        </w:rPr>
        <w:t xml:space="preserve"> в данном периоде остается стабильной, но достаточно высокой. Так в 2015 году количество разводов составило 68</w:t>
      </w:r>
      <w:r w:rsidR="00FB06BE">
        <w:rPr>
          <w:rFonts w:ascii="Times New Roman" w:hAnsi="Times New Roman" w:cs="Times New Roman"/>
          <w:sz w:val="28"/>
          <w:szCs w:val="28"/>
        </w:rPr>
        <w:t xml:space="preserve"> </w:t>
      </w:r>
      <w:r w:rsidR="001439A3" w:rsidRPr="00672E96">
        <w:rPr>
          <w:rFonts w:ascii="Times New Roman" w:hAnsi="Times New Roman" w:cs="Times New Roman"/>
          <w:sz w:val="28"/>
          <w:szCs w:val="28"/>
        </w:rPr>
        <w:t>% от количества зарегистрированных браков.</w:t>
      </w:r>
    </w:p>
    <w:p w:rsidR="00F4118A" w:rsidRDefault="00D06545" w:rsidP="00F4118A">
      <w:pPr>
        <w:tabs>
          <w:tab w:val="left" w:pos="0"/>
        </w:tabs>
        <w:rPr>
          <w:rFonts w:ascii="Times New Roman" w:hAnsi="Times New Roman" w:cs="Times New Roman"/>
          <w:sz w:val="28"/>
          <w:szCs w:val="28"/>
        </w:rPr>
      </w:pPr>
      <w:r w:rsidRPr="00672E96">
        <w:rPr>
          <w:rFonts w:ascii="Times New Roman" w:hAnsi="Times New Roman" w:cs="Times New Roman"/>
          <w:sz w:val="28"/>
          <w:szCs w:val="28"/>
        </w:rPr>
        <w:t xml:space="preserve">В связи с этим, необходимо осознание проблем, решение которых имеет крайне важное значение в условиях повышения ценности человеческого капитала и необходимости его эффективного воспроизводства, повышения значимости семейных ценностей. </w:t>
      </w:r>
    </w:p>
    <w:p w:rsidR="009A054D" w:rsidRPr="007B60D2" w:rsidRDefault="00D06545" w:rsidP="009A054D">
      <w:pPr>
        <w:rPr>
          <w:rFonts w:ascii="Times New Roman" w:hAnsi="Times New Roman" w:cs="Times New Roman"/>
          <w:sz w:val="28"/>
          <w:szCs w:val="28"/>
        </w:rPr>
      </w:pPr>
      <w:r w:rsidRPr="006D32E5">
        <w:rPr>
          <w:rFonts w:ascii="Times New Roman" w:hAnsi="Times New Roman" w:cs="Times New Roman"/>
          <w:b/>
          <w:sz w:val="28"/>
          <w:szCs w:val="28"/>
        </w:rPr>
        <w:t>Занятость, уровень жизни населения</w:t>
      </w:r>
      <w:r w:rsidR="00E63D5A">
        <w:rPr>
          <w:rFonts w:ascii="Times New Roman" w:hAnsi="Times New Roman" w:cs="Times New Roman"/>
          <w:b/>
          <w:sz w:val="28"/>
          <w:szCs w:val="28"/>
        </w:rPr>
        <w:t>, социальная среда</w:t>
      </w:r>
      <w:r w:rsidRPr="006D32E5">
        <w:rPr>
          <w:rFonts w:ascii="Times New Roman" w:hAnsi="Times New Roman" w:cs="Times New Roman"/>
          <w:b/>
          <w:sz w:val="28"/>
          <w:szCs w:val="28"/>
        </w:rPr>
        <w:t>.</w:t>
      </w:r>
      <w:r w:rsidRPr="006D32E5">
        <w:rPr>
          <w:rFonts w:ascii="Times New Roman" w:hAnsi="Times New Roman" w:cs="Times New Roman"/>
          <w:sz w:val="28"/>
          <w:szCs w:val="28"/>
        </w:rPr>
        <w:t xml:space="preserve"> Среднес</w:t>
      </w:r>
      <w:r w:rsidR="000C2491">
        <w:rPr>
          <w:rFonts w:ascii="Times New Roman" w:hAnsi="Times New Roman" w:cs="Times New Roman"/>
          <w:sz w:val="28"/>
          <w:szCs w:val="28"/>
        </w:rPr>
        <w:t>писочная численность работников, занятых в экономике Невьянского городского округа за период с 2000 по 2016 гг. значительно не изменялась, и в</w:t>
      </w:r>
      <w:r w:rsidRPr="006D32E5">
        <w:rPr>
          <w:rFonts w:ascii="Times New Roman" w:hAnsi="Times New Roman" w:cs="Times New Roman"/>
          <w:sz w:val="28"/>
          <w:szCs w:val="28"/>
        </w:rPr>
        <w:t xml:space="preserve"> 201</w:t>
      </w:r>
      <w:r w:rsidR="00313AB6" w:rsidRPr="006D32E5">
        <w:rPr>
          <w:rFonts w:ascii="Times New Roman" w:hAnsi="Times New Roman" w:cs="Times New Roman"/>
          <w:sz w:val="28"/>
          <w:szCs w:val="28"/>
        </w:rPr>
        <w:t>6</w:t>
      </w:r>
      <w:r w:rsidR="00F130B8" w:rsidRPr="006D32E5">
        <w:rPr>
          <w:rFonts w:ascii="Times New Roman" w:hAnsi="Times New Roman" w:cs="Times New Roman"/>
          <w:sz w:val="28"/>
          <w:szCs w:val="28"/>
        </w:rPr>
        <w:t xml:space="preserve"> год составила почти</w:t>
      </w:r>
      <w:r w:rsidR="00E753CC">
        <w:rPr>
          <w:rFonts w:ascii="Times New Roman" w:hAnsi="Times New Roman" w:cs="Times New Roman"/>
          <w:sz w:val="28"/>
          <w:szCs w:val="28"/>
        </w:rPr>
        <w:t xml:space="preserve"> </w:t>
      </w:r>
      <w:r w:rsidR="00F130B8" w:rsidRPr="006D32E5">
        <w:rPr>
          <w:rFonts w:ascii="Times New Roman" w:hAnsi="Times New Roman" w:cs="Times New Roman"/>
          <w:sz w:val="28"/>
          <w:szCs w:val="28"/>
        </w:rPr>
        <w:t>8,5 тыс. че</w:t>
      </w:r>
      <w:r w:rsidRPr="006D32E5">
        <w:rPr>
          <w:rFonts w:ascii="Times New Roman" w:hAnsi="Times New Roman" w:cs="Times New Roman"/>
          <w:sz w:val="28"/>
          <w:szCs w:val="28"/>
        </w:rPr>
        <w:t>ловек (</w:t>
      </w:r>
      <w:r w:rsidR="00F130B8" w:rsidRPr="006D32E5">
        <w:rPr>
          <w:rFonts w:ascii="Times New Roman" w:hAnsi="Times New Roman" w:cs="Times New Roman"/>
          <w:sz w:val="28"/>
          <w:szCs w:val="28"/>
        </w:rPr>
        <w:t>8</w:t>
      </w:r>
      <w:r w:rsidR="00021B98" w:rsidRPr="00021B98">
        <w:rPr>
          <w:rFonts w:ascii="Times New Roman" w:hAnsi="Times New Roman" w:cs="Times New Roman"/>
          <w:sz w:val="28"/>
          <w:szCs w:val="28"/>
        </w:rPr>
        <w:t xml:space="preserve"> </w:t>
      </w:r>
      <w:r w:rsidR="00F130B8" w:rsidRPr="006D32E5">
        <w:rPr>
          <w:rFonts w:ascii="Times New Roman" w:hAnsi="Times New Roman" w:cs="Times New Roman"/>
          <w:sz w:val="28"/>
          <w:szCs w:val="28"/>
        </w:rPr>
        <w:t>423</w:t>
      </w:r>
      <w:r w:rsidRPr="006D32E5">
        <w:rPr>
          <w:rFonts w:ascii="Times New Roman" w:hAnsi="Times New Roman" w:cs="Times New Roman"/>
          <w:sz w:val="28"/>
          <w:szCs w:val="28"/>
        </w:rPr>
        <w:t xml:space="preserve">), что на </w:t>
      </w:r>
      <w:r w:rsidR="00F130B8" w:rsidRPr="006D32E5">
        <w:rPr>
          <w:rFonts w:ascii="Times New Roman" w:hAnsi="Times New Roman" w:cs="Times New Roman"/>
          <w:sz w:val="28"/>
          <w:szCs w:val="28"/>
        </w:rPr>
        <w:t>22</w:t>
      </w:r>
      <w:r w:rsidRPr="006D32E5">
        <w:rPr>
          <w:rFonts w:ascii="Times New Roman" w:hAnsi="Times New Roman" w:cs="Times New Roman"/>
          <w:sz w:val="28"/>
          <w:szCs w:val="28"/>
        </w:rPr>
        <w:t xml:space="preserve"> человек</w:t>
      </w:r>
      <w:r w:rsidR="00F130B8" w:rsidRPr="006D32E5">
        <w:rPr>
          <w:rFonts w:ascii="Times New Roman" w:hAnsi="Times New Roman" w:cs="Times New Roman"/>
          <w:sz w:val="28"/>
          <w:szCs w:val="28"/>
        </w:rPr>
        <w:t>а</w:t>
      </w:r>
      <w:r w:rsidRPr="006D32E5">
        <w:rPr>
          <w:rFonts w:ascii="Times New Roman" w:hAnsi="Times New Roman" w:cs="Times New Roman"/>
          <w:sz w:val="28"/>
          <w:szCs w:val="28"/>
        </w:rPr>
        <w:t xml:space="preserve"> больше (10</w:t>
      </w:r>
      <w:r w:rsidR="00F130B8" w:rsidRPr="006D32E5">
        <w:rPr>
          <w:rFonts w:ascii="Times New Roman" w:hAnsi="Times New Roman" w:cs="Times New Roman"/>
          <w:sz w:val="28"/>
          <w:szCs w:val="28"/>
        </w:rPr>
        <w:t xml:space="preserve">0,3 </w:t>
      </w:r>
      <w:r w:rsidRPr="006D32E5">
        <w:rPr>
          <w:rFonts w:ascii="Times New Roman" w:hAnsi="Times New Roman" w:cs="Times New Roman"/>
          <w:sz w:val="28"/>
          <w:szCs w:val="28"/>
        </w:rPr>
        <w:t>%), чем в предыдущем году</w:t>
      </w:r>
      <w:r w:rsidR="009A054D">
        <w:rPr>
          <w:rFonts w:ascii="Times New Roman" w:hAnsi="Times New Roman" w:cs="Times New Roman"/>
          <w:sz w:val="28"/>
          <w:szCs w:val="28"/>
        </w:rPr>
        <w:t xml:space="preserve"> (</w:t>
      </w:r>
      <w:r w:rsidR="009A054D" w:rsidRPr="00595CC9">
        <w:rPr>
          <w:rFonts w:ascii="Times New Roman" w:hAnsi="Times New Roman" w:cs="Times New Roman"/>
          <w:sz w:val="28"/>
          <w:szCs w:val="28"/>
          <w:u w:val="single"/>
        </w:rPr>
        <w:t xml:space="preserve">показатели </w:t>
      </w:r>
      <w:r w:rsidR="009A054D">
        <w:rPr>
          <w:rFonts w:ascii="Times New Roman" w:hAnsi="Times New Roman" w:cs="Times New Roman"/>
          <w:sz w:val="28"/>
          <w:szCs w:val="28"/>
          <w:u w:val="single"/>
        </w:rPr>
        <w:t xml:space="preserve">занятости и уровня жизни населения </w:t>
      </w:r>
      <w:r w:rsidR="009A054D" w:rsidRPr="00595CC9">
        <w:rPr>
          <w:rFonts w:ascii="Times New Roman" w:hAnsi="Times New Roman" w:cs="Times New Roman"/>
          <w:sz w:val="28"/>
          <w:szCs w:val="28"/>
          <w:u w:val="single"/>
        </w:rPr>
        <w:t>Невьянского городского округа приведены в приложении</w:t>
      </w:r>
      <w:r w:rsidR="00FB06BE">
        <w:rPr>
          <w:rFonts w:ascii="Times New Roman" w:hAnsi="Times New Roman" w:cs="Times New Roman"/>
          <w:sz w:val="28"/>
          <w:szCs w:val="28"/>
          <w:u w:val="single"/>
        </w:rPr>
        <w:t xml:space="preserve"> № 4</w:t>
      </w:r>
      <w:r w:rsidR="009A054D">
        <w:rPr>
          <w:rFonts w:ascii="Times New Roman" w:hAnsi="Times New Roman" w:cs="Times New Roman"/>
          <w:sz w:val="28"/>
          <w:szCs w:val="28"/>
        </w:rPr>
        <w:t>).</w:t>
      </w:r>
    </w:p>
    <w:p w:rsidR="00F4118A" w:rsidRDefault="00D06545" w:rsidP="00F4118A">
      <w:pPr>
        <w:tabs>
          <w:tab w:val="left" w:pos="0"/>
        </w:tabs>
        <w:rPr>
          <w:rFonts w:ascii="Times New Roman" w:hAnsi="Times New Roman" w:cs="Times New Roman"/>
          <w:sz w:val="28"/>
          <w:szCs w:val="28"/>
        </w:rPr>
      </w:pPr>
      <w:r w:rsidRPr="006D32E5">
        <w:rPr>
          <w:rFonts w:ascii="Times New Roman" w:hAnsi="Times New Roman" w:cs="Times New Roman"/>
          <w:sz w:val="28"/>
          <w:szCs w:val="28"/>
        </w:rPr>
        <w:t xml:space="preserve"> Значительная часть трудового потенциала сосредоточена в городе </w:t>
      </w:r>
      <w:r w:rsidR="00F130B8" w:rsidRPr="006D32E5">
        <w:rPr>
          <w:rFonts w:ascii="Times New Roman" w:hAnsi="Times New Roman" w:cs="Times New Roman"/>
          <w:sz w:val="28"/>
          <w:szCs w:val="28"/>
        </w:rPr>
        <w:t>Невьянске</w:t>
      </w:r>
      <w:r w:rsidRPr="006D32E5">
        <w:rPr>
          <w:rFonts w:ascii="Times New Roman" w:hAnsi="Times New Roman" w:cs="Times New Roman"/>
          <w:sz w:val="28"/>
          <w:szCs w:val="28"/>
        </w:rPr>
        <w:t xml:space="preserve">. Из них </w:t>
      </w:r>
      <w:r w:rsidR="006D32E5" w:rsidRPr="006D32E5">
        <w:rPr>
          <w:rFonts w:ascii="Times New Roman" w:hAnsi="Times New Roman" w:cs="Times New Roman"/>
          <w:sz w:val="28"/>
          <w:szCs w:val="28"/>
        </w:rPr>
        <w:t xml:space="preserve">32,8 </w:t>
      </w:r>
      <w:r w:rsidRPr="006D32E5">
        <w:rPr>
          <w:rFonts w:ascii="Times New Roman" w:hAnsi="Times New Roman" w:cs="Times New Roman"/>
          <w:sz w:val="28"/>
          <w:szCs w:val="28"/>
        </w:rPr>
        <w:t>% трудится на крупных предприятиях</w:t>
      </w:r>
      <w:r w:rsidR="004B7FEE">
        <w:rPr>
          <w:rFonts w:ascii="Times New Roman" w:hAnsi="Times New Roman" w:cs="Times New Roman"/>
          <w:sz w:val="28"/>
          <w:szCs w:val="28"/>
        </w:rPr>
        <w:t xml:space="preserve"> (обрабатывающие </w:t>
      </w:r>
      <w:r w:rsidR="004B7FEE">
        <w:rPr>
          <w:rFonts w:ascii="Times New Roman" w:hAnsi="Times New Roman" w:cs="Times New Roman"/>
          <w:sz w:val="28"/>
          <w:szCs w:val="28"/>
        </w:rPr>
        <w:lastRenderedPageBreak/>
        <w:t>производства и добывающая промышленность)</w:t>
      </w:r>
      <w:r w:rsidRPr="006D32E5">
        <w:rPr>
          <w:rFonts w:ascii="Times New Roman" w:hAnsi="Times New Roman" w:cs="Times New Roman"/>
          <w:sz w:val="28"/>
          <w:szCs w:val="28"/>
        </w:rPr>
        <w:t xml:space="preserve">, </w:t>
      </w:r>
      <w:r w:rsidR="006D32E5" w:rsidRPr="006D32E5">
        <w:rPr>
          <w:rFonts w:ascii="Times New Roman" w:hAnsi="Times New Roman" w:cs="Times New Roman"/>
          <w:sz w:val="28"/>
          <w:szCs w:val="28"/>
        </w:rPr>
        <w:t xml:space="preserve">50,6 </w:t>
      </w:r>
      <w:r w:rsidRPr="006D32E5">
        <w:rPr>
          <w:rFonts w:ascii="Times New Roman" w:hAnsi="Times New Roman" w:cs="Times New Roman"/>
          <w:sz w:val="28"/>
          <w:szCs w:val="28"/>
        </w:rPr>
        <w:t xml:space="preserve">% </w:t>
      </w:r>
      <w:r w:rsidR="00F4118A">
        <w:rPr>
          <w:rFonts w:ascii="Times New Roman" w:hAnsi="Times New Roman" w:cs="Times New Roman"/>
          <w:sz w:val="28"/>
          <w:szCs w:val="28"/>
        </w:rPr>
        <w:t>работники бюджетной сферы.</w:t>
      </w:r>
      <w:r w:rsidR="00C7476A">
        <w:rPr>
          <w:rFonts w:ascii="Times New Roman" w:hAnsi="Times New Roman" w:cs="Times New Roman"/>
          <w:sz w:val="28"/>
          <w:szCs w:val="28"/>
        </w:rPr>
        <w:t xml:space="preserve"> </w:t>
      </w:r>
    </w:p>
    <w:p w:rsidR="00002898" w:rsidRDefault="0003032A" w:rsidP="00002898">
      <w:pPr>
        <w:tabs>
          <w:tab w:val="left" w:pos="0"/>
        </w:tabs>
        <w:rPr>
          <w:rFonts w:ascii="Times New Roman" w:hAnsi="Times New Roman" w:cs="Times New Roman"/>
          <w:sz w:val="28"/>
          <w:szCs w:val="28"/>
        </w:rPr>
      </w:pPr>
      <w:r>
        <w:rPr>
          <w:rFonts w:ascii="Times New Roman" w:hAnsi="Times New Roman" w:cs="Times New Roman"/>
          <w:sz w:val="28"/>
          <w:szCs w:val="28"/>
        </w:rPr>
        <w:t>С</w:t>
      </w:r>
      <w:r w:rsidR="00D06545" w:rsidRPr="006D32E5">
        <w:rPr>
          <w:rFonts w:ascii="Times New Roman" w:hAnsi="Times New Roman" w:cs="Times New Roman"/>
          <w:sz w:val="28"/>
          <w:szCs w:val="28"/>
        </w:rPr>
        <w:t xml:space="preserve">ерьезной проблемой для территории на данный момент является маятниковая миграция. Ежедневно, около </w:t>
      </w:r>
      <w:r w:rsidR="006D32E5" w:rsidRPr="006D32E5">
        <w:rPr>
          <w:rFonts w:ascii="Times New Roman" w:hAnsi="Times New Roman" w:cs="Times New Roman"/>
          <w:sz w:val="28"/>
          <w:szCs w:val="28"/>
        </w:rPr>
        <w:t xml:space="preserve">5 тыс. </w:t>
      </w:r>
      <w:r w:rsidR="00D06545" w:rsidRPr="006D32E5">
        <w:rPr>
          <w:rFonts w:ascii="Times New Roman" w:hAnsi="Times New Roman" w:cs="Times New Roman"/>
          <w:sz w:val="28"/>
          <w:szCs w:val="28"/>
        </w:rPr>
        <w:t xml:space="preserve">человек работоспособного возраста выезжают на работы в соседние районы. </w:t>
      </w:r>
      <w:r w:rsidR="00D06545" w:rsidRPr="005B7D43">
        <w:rPr>
          <w:rFonts w:ascii="Times New Roman" w:hAnsi="Times New Roman" w:cs="Times New Roman"/>
          <w:sz w:val="28"/>
          <w:szCs w:val="28"/>
        </w:rPr>
        <w:t>Что касается уровня безработицы, то на конец 201</w:t>
      </w:r>
      <w:r w:rsidR="006D32E5" w:rsidRPr="005B7D43">
        <w:rPr>
          <w:rFonts w:ascii="Times New Roman" w:hAnsi="Times New Roman" w:cs="Times New Roman"/>
          <w:sz w:val="28"/>
          <w:szCs w:val="28"/>
        </w:rPr>
        <w:t>6</w:t>
      </w:r>
      <w:r w:rsidR="00D06545" w:rsidRPr="005B7D43">
        <w:rPr>
          <w:rFonts w:ascii="Times New Roman" w:hAnsi="Times New Roman" w:cs="Times New Roman"/>
          <w:sz w:val="28"/>
          <w:szCs w:val="28"/>
        </w:rPr>
        <w:t xml:space="preserve"> года количество зарегистрированных безработных в государственных учреждениях службы занятости составило </w:t>
      </w:r>
      <w:r w:rsidR="00CF37D6">
        <w:rPr>
          <w:rFonts w:ascii="Times New Roman" w:hAnsi="Times New Roman" w:cs="Times New Roman"/>
          <w:sz w:val="28"/>
          <w:szCs w:val="28"/>
        </w:rPr>
        <w:t xml:space="preserve">                  </w:t>
      </w:r>
      <w:r w:rsidR="00F2553E" w:rsidRPr="005B7D43">
        <w:rPr>
          <w:rFonts w:ascii="Times New Roman" w:hAnsi="Times New Roman" w:cs="Times New Roman"/>
          <w:sz w:val="28"/>
          <w:szCs w:val="28"/>
        </w:rPr>
        <w:t>447</w:t>
      </w:r>
      <w:r w:rsidR="00D06545" w:rsidRPr="005B7D43">
        <w:rPr>
          <w:rFonts w:ascii="Times New Roman" w:hAnsi="Times New Roman" w:cs="Times New Roman"/>
          <w:sz w:val="28"/>
          <w:szCs w:val="28"/>
        </w:rPr>
        <w:t xml:space="preserve"> человек, уровень безработицы при этом составил</w:t>
      </w:r>
      <w:r w:rsidR="00786F00">
        <w:rPr>
          <w:rFonts w:ascii="Times New Roman" w:hAnsi="Times New Roman" w:cs="Times New Roman"/>
          <w:sz w:val="28"/>
          <w:szCs w:val="28"/>
        </w:rPr>
        <w:t xml:space="preserve"> </w:t>
      </w:r>
      <w:r w:rsidR="00F2553E" w:rsidRPr="005B7D43">
        <w:rPr>
          <w:rFonts w:ascii="Times New Roman" w:hAnsi="Times New Roman" w:cs="Times New Roman"/>
          <w:sz w:val="28"/>
          <w:szCs w:val="28"/>
        </w:rPr>
        <w:t xml:space="preserve">1,64 </w:t>
      </w:r>
      <w:r w:rsidR="00F130B8" w:rsidRPr="005B7D43">
        <w:rPr>
          <w:rFonts w:ascii="Times New Roman" w:hAnsi="Times New Roman" w:cs="Times New Roman"/>
          <w:sz w:val="28"/>
          <w:szCs w:val="28"/>
        </w:rPr>
        <w:t>%</w:t>
      </w:r>
      <w:r w:rsidR="00D06545" w:rsidRPr="005B7D43">
        <w:rPr>
          <w:rFonts w:ascii="Times New Roman" w:hAnsi="Times New Roman" w:cs="Times New Roman"/>
          <w:sz w:val="28"/>
          <w:szCs w:val="28"/>
        </w:rPr>
        <w:t>, что почти в</w:t>
      </w:r>
      <w:r w:rsidR="00431534">
        <w:rPr>
          <w:rFonts w:ascii="Times New Roman" w:hAnsi="Times New Roman" w:cs="Times New Roman"/>
          <w:sz w:val="28"/>
          <w:szCs w:val="28"/>
        </w:rPr>
        <w:t xml:space="preserve"> три раза </w:t>
      </w:r>
      <w:r w:rsidR="00431534" w:rsidRPr="005B7D43">
        <w:rPr>
          <w:rFonts w:ascii="Times New Roman" w:hAnsi="Times New Roman" w:cs="Times New Roman"/>
          <w:sz w:val="28"/>
          <w:szCs w:val="28"/>
        </w:rPr>
        <w:t>меньше</w:t>
      </w:r>
      <w:r w:rsidR="00D06545" w:rsidRPr="005B7D43">
        <w:rPr>
          <w:rFonts w:ascii="Times New Roman" w:hAnsi="Times New Roman" w:cs="Times New Roman"/>
          <w:sz w:val="28"/>
          <w:szCs w:val="28"/>
        </w:rPr>
        <w:t xml:space="preserve"> количества безработных </w:t>
      </w:r>
      <w:r w:rsidR="005B7D43" w:rsidRPr="005B7D43">
        <w:rPr>
          <w:rFonts w:ascii="Times New Roman" w:hAnsi="Times New Roman" w:cs="Times New Roman"/>
          <w:sz w:val="28"/>
          <w:szCs w:val="28"/>
        </w:rPr>
        <w:t>в 200</w:t>
      </w:r>
      <w:r w:rsidR="00431534">
        <w:rPr>
          <w:rFonts w:ascii="Times New Roman" w:hAnsi="Times New Roman" w:cs="Times New Roman"/>
          <w:sz w:val="28"/>
          <w:szCs w:val="28"/>
        </w:rPr>
        <w:t>3</w:t>
      </w:r>
      <w:r w:rsidR="005B7D43" w:rsidRPr="005B7D43">
        <w:rPr>
          <w:rFonts w:ascii="Times New Roman" w:hAnsi="Times New Roman" w:cs="Times New Roman"/>
          <w:sz w:val="28"/>
          <w:szCs w:val="28"/>
        </w:rPr>
        <w:t xml:space="preserve"> </w:t>
      </w:r>
      <w:r w:rsidR="00D06545" w:rsidRPr="005B7D43">
        <w:rPr>
          <w:rFonts w:ascii="Times New Roman" w:hAnsi="Times New Roman" w:cs="Times New Roman"/>
          <w:sz w:val="28"/>
          <w:szCs w:val="28"/>
        </w:rPr>
        <w:t>год</w:t>
      </w:r>
      <w:r w:rsidR="005B7D43" w:rsidRPr="005B7D43">
        <w:rPr>
          <w:rFonts w:ascii="Times New Roman" w:hAnsi="Times New Roman" w:cs="Times New Roman"/>
          <w:sz w:val="28"/>
          <w:szCs w:val="28"/>
        </w:rPr>
        <w:t>у</w:t>
      </w:r>
      <w:r w:rsidR="00431534">
        <w:rPr>
          <w:rFonts w:ascii="Times New Roman" w:hAnsi="Times New Roman" w:cs="Times New Roman"/>
          <w:sz w:val="28"/>
          <w:szCs w:val="28"/>
        </w:rPr>
        <w:t xml:space="preserve"> (1275)</w:t>
      </w:r>
      <w:r w:rsidR="00D06545" w:rsidRPr="005B7D43">
        <w:rPr>
          <w:rFonts w:ascii="Times New Roman" w:hAnsi="Times New Roman" w:cs="Times New Roman"/>
          <w:sz w:val="28"/>
          <w:szCs w:val="28"/>
        </w:rPr>
        <w:t>, что говорит об улучшении экономической ситуации в районе.</w:t>
      </w:r>
    </w:p>
    <w:p w:rsidR="00002898" w:rsidRDefault="00A00A36" w:rsidP="00002898">
      <w:pPr>
        <w:tabs>
          <w:tab w:val="left" w:pos="0"/>
        </w:tabs>
        <w:rPr>
          <w:rFonts w:ascii="Times New Roman" w:hAnsi="Times New Roman" w:cs="Times New Roman"/>
          <w:sz w:val="28"/>
          <w:szCs w:val="28"/>
        </w:rPr>
      </w:pPr>
      <w:r w:rsidRPr="00861459">
        <w:rPr>
          <w:rFonts w:ascii="Times New Roman" w:hAnsi="Times New Roman" w:cs="Times New Roman"/>
          <w:sz w:val="28"/>
          <w:szCs w:val="28"/>
        </w:rPr>
        <w:t>Наиболее высокий уровень заработной платы в сферах: обрабатывающие производства, строительство, транспорт и связь.</w:t>
      </w:r>
    </w:p>
    <w:p w:rsidR="00002898" w:rsidRDefault="00D06545" w:rsidP="00002898">
      <w:pPr>
        <w:tabs>
          <w:tab w:val="left" w:pos="0"/>
        </w:tabs>
        <w:rPr>
          <w:rFonts w:ascii="Times New Roman" w:hAnsi="Times New Roman" w:cs="Times New Roman"/>
          <w:sz w:val="28"/>
          <w:szCs w:val="28"/>
        </w:rPr>
      </w:pPr>
      <w:r w:rsidRPr="00861459">
        <w:rPr>
          <w:rFonts w:ascii="Times New Roman" w:hAnsi="Times New Roman" w:cs="Times New Roman"/>
          <w:sz w:val="28"/>
          <w:szCs w:val="28"/>
        </w:rPr>
        <w:t xml:space="preserve">Среднемесячная заработная плата в крупных и средних предприятиях </w:t>
      </w:r>
      <w:r w:rsidR="00897F79">
        <w:rPr>
          <w:rFonts w:ascii="Times New Roman" w:hAnsi="Times New Roman" w:cs="Times New Roman"/>
          <w:sz w:val="28"/>
          <w:szCs w:val="28"/>
        </w:rPr>
        <w:t>городского округа</w:t>
      </w:r>
      <w:r w:rsidRPr="00861459">
        <w:rPr>
          <w:rFonts w:ascii="Times New Roman" w:hAnsi="Times New Roman" w:cs="Times New Roman"/>
          <w:sz w:val="28"/>
          <w:szCs w:val="28"/>
        </w:rPr>
        <w:t xml:space="preserve"> </w:t>
      </w:r>
      <w:r w:rsidR="00A52354">
        <w:rPr>
          <w:rFonts w:ascii="Times New Roman" w:hAnsi="Times New Roman" w:cs="Times New Roman"/>
          <w:sz w:val="28"/>
          <w:szCs w:val="28"/>
        </w:rPr>
        <w:t xml:space="preserve">в 2016 году </w:t>
      </w:r>
      <w:r w:rsidRPr="00861459">
        <w:rPr>
          <w:rFonts w:ascii="Times New Roman" w:hAnsi="Times New Roman" w:cs="Times New Roman"/>
          <w:sz w:val="28"/>
          <w:szCs w:val="28"/>
        </w:rPr>
        <w:t xml:space="preserve">сложилась в сумме </w:t>
      </w:r>
      <w:r w:rsidR="00861459" w:rsidRPr="00861459">
        <w:rPr>
          <w:rFonts w:ascii="Times New Roman" w:hAnsi="Times New Roman" w:cs="Times New Roman"/>
          <w:sz w:val="28"/>
          <w:szCs w:val="28"/>
        </w:rPr>
        <w:t>29 721</w:t>
      </w:r>
      <w:r w:rsidRPr="00861459">
        <w:rPr>
          <w:rFonts w:ascii="Times New Roman" w:hAnsi="Times New Roman" w:cs="Times New Roman"/>
          <w:sz w:val="28"/>
          <w:szCs w:val="28"/>
        </w:rPr>
        <w:t xml:space="preserve"> руб. Рост к уровню 201</w:t>
      </w:r>
      <w:r w:rsidR="00861459" w:rsidRPr="00861459">
        <w:rPr>
          <w:rFonts w:ascii="Times New Roman" w:hAnsi="Times New Roman" w:cs="Times New Roman"/>
          <w:sz w:val="28"/>
          <w:szCs w:val="28"/>
        </w:rPr>
        <w:t>5</w:t>
      </w:r>
      <w:r w:rsidRPr="00861459">
        <w:rPr>
          <w:rFonts w:ascii="Times New Roman" w:hAnsi="Times New Roman" w:cs="Times New Roman"/>
          <w:sz w:val="28"/>
          <w:szCs w:val="28"/>
        </w:rPr>
        <w:t xml:space="preserve"> года составил 11</w:t>
      </w:r>
      <w:r w:rsidR="00291D04">
        <w:rPr>
          <w:rFonts w:ascii="Times New Roman" w:hAnsi="Times New Roman" w:cs="Times New Roman"/>
          <w:sz w:val="28"/>
          <w:szCs w:val="28"/>
        </w:rPr>
        <w:t>0,4</w:t>
      </w:r>
      <w:r w:rsidR="00291D04" w:rsidRPr="00A036CE">
        <w:rPr>
          <w:rFonts w:ascii="Times New Roman" w:hAnsi="Times New Roman" w:cs="Times New Roman"/>
          <w:sz w:val="28"/>
          <w:szCs w:val="28"/>
        </w:rPr>
        <w:t xml:space="preserve"> </w:t>
      </w:r>
      <w:r w:rsidRPr="00861459">
        <w:rPr>
          <w:rFonts w:ascii="Times New Roman" w:hAnsi="Times New Roman" w:cs="Times New Roman"/>
          <w:sz w:val="28"/>
          <w:szCs w:val="28"/>
        </w:rPr>
        <w:t xml:space="preserve">%. </w:t>
      </w:r>
      <w:r w:rsidR="00C27068">
        <w:rPr>
          <w:rFonts w:ascii="Times New Roman" w:hAnsi="Times New Roman" w:cs="Times New Roman"/>
          <w:sz w:val="28"/>
          <w:szCs w:val="28"/>
        </w:rPr>
        <w:t xml:space="preserve">Рост заработной платы в сопоставимых ценах к 2000 году составил 200 %. </w:t>
      </w:r>
      <w:r w:rsidR="004C4E50">
        <w:rPr>
          <w:rFonts w:ascii="Times New Roman" w:hAnsi="Times New Roman" w:cs="Times New Roman"/>
          <w:sz w:val="28"/>
          <w:szCs w:val="28"/>
        </w:rPr>
        <w:t xml:space="preserve">Однако средняя заработная плата в Невьянском городском округе еще не </w:t>
      </w:r>
      <w:r w:rsidR="00455A3D">
        <w:rPr>
          <w:rFonts w:ascii="Times New Roman" w:hAnsi="Times New Roman" w:cs="Times New Roman"/>
          <w:sz w:val="28"/>
          <w:szCs w:val="28"/>
        </w:rPr>
        <w:t>достигла уровня</w:t>
      </w:r>
      <w:r w:rsidR="004C4E50">
        <w:rPr>
          <w:rFonts w:ascii="Times New Roman" w:hAnsi="Times New Roman" w:cs="Times New Roman"/>
          <w:sz w:val="28"/>
          <w:szCs w:val="28"/>
        </w:rPr>
        <w:t xml:space="preserve"> заработной платы по Свердловской области. </w:t>
      </w:r>
    </w:p>
    <w:p w:rsidR="00002898" w:rsidRDefault="00A00A36" w:rsidP="00002898">
      <w:pPr>
        <w:tabs>
          <w:tab w:val="left" w:pos="0"/>
        </w:tabs>
        <w:rPr>
          <w:rFonts w:ascii="Times New Roman" w:hAnsi="Times New Roman" w:cs="Times New Roman"/>
          <w:sz w:val="28"/>
          <w:szCs w:val="28"/>
        </w:rPr>
      </w:pPr>
      <w:r>
        <w:rPr>
          <w:rFonts w:ascii="Times New Roman" w:hAnsi="Times New Roman" w:cs="Times New Roman"/>
          <w:sz w:val="28"/>
          <w:szCs w:val="28"/>
        </w:rPr>
        <w:t>Среднедушевые доходы населения в действующих ценах так же увеличиваются (13 799 руб. – в 2016 году против 12 864 руб. в 2015 году), однако доля ч</w:t>
      </w:r>
      <w:r w:rsidRPr="00A00A36">
        <w:rPr>
          <w:rFonts w:ascii="Times New Roman" w:hAnsi="Times New Roman" w:cs="Times New Roman"/>
          <w:sz w:val="28"/>
          <w:szCs w:val="28"/>
        </w:rPr>
        <w:t>исленност</w:t>
      </w:r>
      <w:r>
        <w:rPr>
          <w:rFonts w:ascii="Times New Roman" w:hAnsi="Times New Roman" w:cs="Times New Roman"/>
          <w:sz w:val="28"/>
          <w:szCs w:val="28"/>
        </w:rPr>
        <w:t>и</w:t>
      </w:r>
      <w:r w:rsidRPr="00A00A36">
        <w:rPr>
          <w:rFonts w:ascii="Times New Roman" w:hAnsi="Times New Roman" w:cs="Times New Roman"/>
          <w:sz w:val="28"/>
          <w:szCs w:val="28"/>
        </w:rPr>
        <w:t xml:space="preserve"> населения с денежными доходами ниже прожиточного минимума в </w:t>
      </w:r>
      <w:r>
        <w:rPr>
          <w:rFonts w:ascii="Times New Roman" w:hAnsi="Times New Roman" w:cs="Times New Roman"/>
          <w:sz w:val="28"/>
          <w:szCs w:val="28"/>
        </w:rPr>
        <w:t xml:space="preserve">2016 году увеличилась по сравнению с 2015 годом на 0,8 </w:t>
      </w:r>
      <w:r w:rsidRPr="00A00A36">
        <w:rPr>
          <w:rFonts w:ascii="Times New Roman" w:hAnsi="Times New Roman" w:cs="Times New Roman"/>
          <w:sz w:val="28"/>
          <w:szCs w:val="28"/>
        </w:rPr>
        <w:t>%</w:t>
      </w:r>
      <w:r>
        <w:rPr>
          <w:rFonts w:ascii="Times New Roman" w:hAnsi="Times New Roman" w:cs="Times New Roman"/>
          <w:sz w:val="28"/>
          <w:szCs w:val="28"/>
        </w:rPr>
        <w:t>.</w:t>
      </w:r>
      <w:r w:rsidRPr="00A00A36">
        <w:rPr>
          <w:rFonts w:ascii="Times New Roman" w:hAnsi="Times New Roman" w:cs="Times New Roman"/>
          <w:sz w:val="28"/>
          <w:szCs w:val="28"/>
        </w:rPr>
        <w:t xml:space="preserve"> </w:t>
      </w:r>
    </w:p>
    <w:p w:rsidR="00D06545" w:rsidRDefault="00D06545" w:rsidP="00002898">
      <w:pPr>
        <w:tabs>
          <w:tab w:val="left" w:pos="0"/>
        </w:tabs>
        <w:rPr>
          <w:rFonts w:ascii="Times New Roman" w:hAnsi="Times New Roman" w:cs="Times New Roman"/>
          <w:sz w:val="28"/>
          <w:szCs w:val="28"/>
        </w:rPr>
      </w:pPr>
      <w:r w:rsidRPr="00861459">
        <w:rPr>
          <w:rFonts w:ascii="Times New Roman" w:hAnsi="Times New Roman" w:cs="Times New Roman"/>
          <w:sz w:val="28"/>
          <w:szCs w:val="28"/>
        </w:rPr>
        <w:t xml:space="preserve">В </w:t>
      </w:r>
      <w:r w:rsidR="00861459" w:rsidRPr="00861459">
        <w:rPr>
          <w:rFonts w:ascii="Times New Roman" w:hAnsi="Times New Roman" w:cs="Times New Roman"/>
          <w:sz w:val="28"/>
          <w:szCs w:val="28"/>
        </w:rPr>
        <w:t xml:space="preserve">администрации Невьянского городского </w:t>
      </w:r>
      <w:r w:rsidR="0095589E" w:rsidRPr="00861459">
        <w:rPr>
          <w:rFonts w:ascii="Times New Roman" w:hAnsi="Times New Roman" w:cs="Times New Roman"/>
          <w:sz w:val="28"/>
          <w:szCs w:val="28"/>
        </w:rPr>
        <w:t>округа продолжает</w:t>
      </w:r>
      <w:r w:rsidRPr="00861459">
        <w:rPr>
          <w:rFonts w:ascii="Times New Roman" w:hAnsi="Times New Roman" w:cs="Times New Roman"/>
          <w:sz w:val="28"/>
          <w:szCs w:val="28"/>
        </w:rPr>
        <w:t xml:space="preserve"> свою </w:t>
      </w:r>
      <w:r w:rsidR="00861459" w:rsidRPr="00861459">
        <w:rPr>
          <w:rFonts w:ascii="Times New Roman" w:hAnsi="Times New Roman" w:cs="Times New Roman"/>
          <w:sz w:val="28"/>
          <w:szCs w:val="28"/>
        </w:rPr>
        <w:t xml:space="preserve">работу </w:t>
      </w:r>
      <w:r w:rsidR="00A52354" w:rsidRPr="00A52354">
        <w:rPr>
          <w:rFonts w:ascii="Times New Roman" w:hAnsi="Times New Roman" w:cs="Times New Roman"/>
          <w:sz w:val="28"/>
          <w:szCs w:val="28"/>
        </w:rPr>
        <w:t>рабоч</w:t>
      </w:r>
      <w:r w:rsidR="00A52354">
        <w:rPr>
          <w:rFonts w:ascii="Times New Roman" w:hAnsi="Times New Roman" w:cs="Times New Roman"/>
          <w:sz w:val="28"/>
          <w:szCs w:val="28"/>
        </w:rPr>
        <w:t>а</w:t>
      </w:r>
      <w:r w:rsidR="0064483D">
        <w:rPr>
          <w:rFonts w:ascii="Times New Roman" w:hAnsi="Times New Roman" w:cs="Times New Roman"/>
          <w:sz w:val="28"/>
          <w:szCs w:val="28"/>
        </w:rPr>
        <w:t>я</w:t>
      </w:r>
      <w:r w:rsidR="00A52354" w:rsidRPr="00A52354">
        <w:rPr>
          <w:rFonts w:ascii="Times New Roman" w:hAnsi="Times New Roman" w:cs="Times New Roman"/>
          <w:sz w:val="28"/>
          <w:szCs w:val="28"/>
        </w:rPr>
        <w:t xml:space="preserve"> групп</w:t>
      </w:r>
      <w:r w:rsidR="0064483D">
        <w:rPr>
          <w:rFonts w:ascii="Times New Roman" w:hAnsi="Times New Roman" w:cs="Times New Roman"/>
          <w:sz w:val="28"/>
          <w:szCs w:val="28"/>
        </w:rPr>
        <w:t>а</w:t>
      </w:r>
      <w:r w:rsidR="00A52354" w:rsidRPr="00A52354">
        <w:rPr>
          <w:rFonts w:ascii="Times New Roman" w:hAnsi="Times New Roman" w:cs="Times New Roman"/>
          <w:sz w:val="28"/>
          <w:szCs w:val="28"/>
        </w:rPr>
        <w:t xml:space="preserve"> по снижению неформальной занятости, легализации заработной платы, повышению собираемости страховых взносов во внебюджетные фонды в Невьянском городском округе</w:t>
      </w:r>
      <w:r w:rsidR="004620BE">
        <w:rPr>
          <w:rFonts w:ascii="Times New Roman" w:hAnsi="Times New Roman" w:cs="Times New Roman"/>
          <w:sz w:val="28"/>
          <w:szCs w:val="28"/>
        </w:rPr>
        <w:t xml:space="preserve">, на заседания </w:t>
      </w:r>
      <w:r w:rsidR="008453E4">
        <w:rPr>
          <w:rFonts w:ascii="Times New Roman" w:hAnsi="Times New Roman" w:cs="Times New Roman"/>
          <w:sz w:val="28"/>
          <w:szCs w:val="28"/>
        </w:rPr>
        <w:t xml:space="preserve">которой </w:t>
      </w:r>
      <w:r w:rsidR="004620BE">
        <w:rPr>
          <w:rFonts w:ascii="Times New Roman" w:hAnsi="Times New Roman" w:cs="Times New Roman"/>
          <w:sz w:val="28"/>
          <w:szCs w:val="28"/>
        </w:rPr>
        <w:t xml:space="preserve">приглашаются </w:t>
      </w:r>
      <w:r w:rsidRPr="00861459">
        <w:rPr>
          <w:rFonts w:ascii="Times New Roman" w:hAnsi="Times New Roman" w:cs="Times New Roman"/>
          <w:sz w:val="28"/>
          <w:szCs w:val="28"/>
        </w:rPr>
        <w:t>руководителей предприятий, в которых заработная плата ниже МРОТ и неоформленные трудовые отношения. Данная проблема полностью не снята и остаетс</w:t>
      </w:r>
      <w:r w:rsidR="008453E4">
        <w:rPr>
          <w:rFonts w:ascii="Times New Roman" w:hAnsi="Times New Roman" w:cs="Times New Roman"/>
          <w:sz w:val="28"/>
          <w:szCs w:val="28"/>
        </w:rPr>
        <w:t>я актуальной.</w:t>
      </w:r>
    </w:p>
    <w:p w:rsidR="00E33B2E" w:rsidRDefault="00296E0D" w:rsidP="00E33B2E">
      <w:pPr>
        <w:shd w:val="clear" w:color="auto" w:fill="FFFFFF"/>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w:t>
      </w:r>
      <w:r w:rsidR="00E33B2E">
        <w:rPr>
          <w:rFonts w:ascii="Times New Roman" w:eastAsia="Times New Roman" w:hAnsi="Times New Roman" w:cs="Times New Roman"/>
          <w:color w:val="000000"/>
          <w:sz w:val="28"/>
          <w:szCs w:val="28"/>
          <w:lang w:eastAsia="ru-RU"/>
        </w:rPr>
        <w:t xml:space="preserve"> решении задач социальной сферы </w:t>
      </w:r>
      <w:r>
        <w:rPr>
          <w:rFonts w:ascii="Times New Roman" w:eastAsia="Times New Roman" w:hAnsi="Times New Roman" w:cs="Times New Roman"/>
          <w:color w:val="000000"/>
          <w:sz w:val="28"/>
          <w:szCs w:val="28"/>
          <w:lang w:eastAsia="ru-RU"/>
        </w:rPr>
        <w:t xml:space="preserve">администрация Невьянского городского округа </w:t>
      </w:r>
      <w:r w:rsidR="00E33B2E">
        <w:rPr>
          <w:rFonts w:ascii="Times New Roman" w:eastAsia="Times New Roman" w:hAnsi="Times New Roman" w:cs="Times New Roman"/>
          <w:color w:val="000000"/>
          <w:sz w:val="28"/>
          <w:szCs w:val="28"/>
          <w:lang w:eastAsia="ru-RU"/>
        </w:rPr>
        <w:t>работает в тесном взаимодействии с областными министерствами и ведомствами.</w:t>
      </w:r>
    </w:p>
    <w:p w:rsidR="00E33B2E" w:rsidRPr="007A48CD" w:rsidRDefault="00E33B2E" w:rsidP="00E33B2E">
      <w:pPr>
        <w:shd w:val="clear" w:color="auto" w:fill="FFFFFF"/>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Вопросы социальной защиты на </w:t>
      </w:r>
      <w:r w:rsidRPr="00B81DB9">
        <w:rPr>
          <w:rFonts w:ascii="Times New Roman" w:eastAsia="Times New Roman" w:hAnsi="Times New Roman" w:cs="Times New Roman"/>
          <w:color w:val="000000"/>
          <w:sz w:val="28"/>
          <w:szCs w:val="28"/>
          <w:lang w:eastAsia="ru-RU"/>
        </w:rPr>
        <w:t>территории Невьянского городского округа представлена тремя учреждениями регионального значения: Территориальный отраслевой исполнительны</w:t>
      </w:r>
      <w:r>
        <w:rPr>
          <w:rFonts w:ascii="Times New Roman" w:eastAsia="Times New Roman" w:hAnsi="Times New Roman" w:cs="Times New Roman"/>
          <w:color w:val="000000"/>
          <w:sz w:val="28"/>
          <w:szCs w:val="28"/>
          <w:lang w:eastAsia="ru-RU"/>
        </w:rPr>
        <w:t>й орган государственной власти С</w:t>
      </w:r>
      <w:r w:rsidRPr="00B81DB9">
        <w:rPr>
          <w:rFonts w:ascii="Times New Roman" w:eastAsia="Times New Roman" w:hAnsi="Times New Roman" w:cs="Times New Roman"/>
          <w:color w:val="000000"/>
          <w:sz w:val="28"/>
          <w:szCs w:val="28"/>
          <w:lang w:eastAsia="ru-RU"/>
        </w:rPr>
        <w:t xml:space="preserve">вердловской области - </w:t>
      </w:r>
      <w:r>
        <w:rPr>
          <w:rFonts w:ascii="Times New Roman" w:eastAsia="Times New Roman" w:hAnsi="Times New Roman" w:cs="Times New Roman"/>
          <w:color w:val="000000"/>
          <w:sz w:val="28"/>
          <w:szCs w:val="28"/>
          <w:lang w:eastAsia="ru-RU"/>
        </w:rPr>
        <w:t>Управление социальной политики М</w:t>
      </w:r>
      <w:r w:rsidRPr="00B81DB9">
        <w:rPr>
          <w:rFonts w:ascii="Times New Roman" w:eastAsia="Times New Roman" w:hAnsi="Times New Roman" w:cs="Times New Roman"/>
          <w:color w:val="000000"/>
          <w:sz w:val="28"/>
          <w:szCs w:val="28"/>
          <w:lang w:eastAsia="ru-RU"/>
        </w:rPr>
        <w:t>инистерства социальной политики С</w:t>
      </w:r>
      <w:r>
        <w:rPr>
          <w:rFonts w:ascii="Times New Roman" w:eastAsia="Times New Roman" w:hAnsi="Times New Roman" w:cs="Times New Roman"/>
          <w:color w:val="000000"/>
          <w:sz w:val="28"/>
          <w:szCs w:val="28"/>
          <w:lang w:eastAsia="ru-RU"/>
        </w:rPr>
        <w:t>вердловской области по Н</w:t>
      </w:r>
      <w:r w:rsidRPr="00B81DB9">
        <w:rPr>
          <w:rFonts w:ascii="Times New Roman" w:eastAsia="Times New Roman" w:hAnsi="Times New Roman" w:cs="Times New Roman"/>
          <w:color w:val="000000"/>
          <w:sz w:val="28"/>
          <w:szCs w:val="28"/>
          <w:lang w:eastAsia="ru-RU"/>
        </w:rPr>
        <w:t>евьянскому району, Государственное казенное учреж</w:t>
      </w:r>
      <w:r>
        <w:rPr>
          <w:rFonts w:ascii="Times New Roman" w:eastAsia="Times New Roman" w:hAnsi="Times New Roman" w:cs="Times New Roman"/>
          <w:color w:val="000000"/>
          <w:sz w:val="28"/>
          <w:szCs w:val="28"/>
          <w:lang w:eastAsia="ru-RU"/>
        </w:rPr>
        <w:t>дение социального обслуживания Свердловской области «С</w:t>
      </w:r>
      <w:r w:rsidRPr="00B81DB9">
        <w:rPr>
          <w:rFonts w:ascii="Times New Roman" w:eastAsia="Times New Roman" w:hAnsi="Times New Roman" w:cs="Times New Roman"/>
          <w:color w:val="000000"/>
          <w:sz w:val="28"/>
          <w:szCs w:val="28"/>
          <w:lang w:eastAsia="ru-RU"/>
        </w:rPr>
        <w:t>оциально-реабилитационны</w:t>
      </w:r>
      <w:r>
        <w:rPr>
          <w:rFonts w:ascii="Times New Roman" w:eastAsia="Times New Roman" w:hAnsi="Times New Roman" w:cs="Times New Roman"/>
          <w:color w:val="000000"/>
          <w:sz w:val="28"/>
          <w:szCs w:val="28"/>
          <w:lang w:eastAsia="ru-RU"/>
        </w:rPr>
        <w:t>й центр для несовершеннолетних Н</w:t>
      </w:r>
      <w:r w:rsidRPr="00B81DB9">
        <w:rPr>
          <w:rFonts w:ascii="Times New Roman" w:eastAsia="Times New Roman" w:hAnsi="Times New Roman" w:cs="Times New Roman"/>
          <w:color w:val="000000"/>
          <w:sz w:val="28"/>
          <w:szCs w:val="28"/>
          <w:lang w:eastAsia="ru-RU"/>
        </w:rPr>
        <w:t>евьянс</w:t>
      </w:r>
      <w:r>
        <w:rPr>
          <w:rFonts w:ascii="Times New Roman" w:eastAsia="Times New Roman" w:hAnsi="Times New Roman" w:cs="Times New Roman"/>
          <w:color w:val="000000"/>
          <w:sz w:val="28"/>
          <w:szCs w:val="28"/>
          <w:lang w:eastAsia="ru-RU"/>
        </w:rPr>
        <w:t>кого района»</w:t>
      </w:r>
      <w:r w:rsidRPr="00B81DB9">
        <w:rPr>
          <w:rFonts w:ascii="Times New Roman" w:eastAsia="Times New Roman" w:hAnsi="Times New Roman" w:cs="Times New Roman"/>
          <w:color w:val="000000"/>
          <w:sz w:val="28"/>
          <w:szCs w:val="28"/>
          <w:lang w:eastAsia="ru-RU"/>
        </w:rPr>
        <w:t>, Государственное автономное учреждение социального обслуживания населения Свердловской области «Комплексный центр социального обслуживания населения Невьянско</w:t>
      </w:r>
      <w:r>
        <w:rPr>
          <w:rFonts w:ascii="Times New Roman" w:eastAsia="Times New Roman" w:hAnsi="Times New Roman" w:cs="Times New Roman"/>
          <w:color w:val="000000"/>
          <w:sz w:val="28"/>
          <w:szCs w:val="28"/>
          <w:lang w:eastAsia="ru-RU"/>
        </w:rPr>
        <w:t>го района».</w:t>
      </w:r>
    </w:p>
    <w:p w:rsidR="00E33B2E" w:rsidRPr="0045746D" w:rsidRDefault="00E33B2E" w:rsidP="00E33B2E">
      <w:pPr>
        <w:widowControl w:val="0"/>
        <w:autoSpaceDE w:val="0"/>
        <w:autoSpaceDN w:val="0"/>
        <w:adjustRightInd w:val="0"/>
        <w:spacing w:line="233" w:lineRule="auto"/>
        <w:rPr>
          <w:rFonts w:ascii="Times New Roman" w:hAnsi="Times New Roman" w:cs="Times New Roman"/>
          <w:sz w:val="28"/>
          <w:szCs w:val="28"/>
        </w:rPr>
      </w:pPr>
      <w:r>
        <w:rPr>
          <w:rFonts w:ascii="Times New Roman" w:hAnsi="Times New Roman" w:cs="Times New Roman"/>
          <w:color w:val="000000"/>
          <w:sz w:val="28"/>
          <w:szCs w:val="28"/>
        </w:rPr>
        <w:t>О</w:t>
      </w:r>
      <w:r w:rsidRPr="00403B19">
        <w:rPr>
          <w:rFonts w:ascii="Times New Roman" w:hAnsi="Times New Roman" w:cs="Times New Roman"/>
          <w:color w:val="000000"/>
          <w:sz w:val="28"/>
          <w:szCs w:val="28"/>
        </w:rPr>
        <w:t xml:space="preserve">рганами местного самоуправления Невьянского городского округа, </w:t>
      </w:r>
      <w:r>
        <w:rPr>
          <w:rFonts w:ascii="Times New Roman" w:hAnsi="Times New Roman" w:cs="Times New Roman"/>
          <w:color w:val="000000"/>
          <w:sz w:val="28"/>
          <w:szCs w:val="28"/>
        </w:rPr>
        <w:t>исполняются</w:t>
      </w:r>
      <w:r w:rsidRPr="00403B19">
        <w:rPr>
          <w:rFonts w:ascii="Times New Roman" w:hAnsi="Times New Roman" w:cs="Times New Roman"/>
          <w:color w:val="000000"/>
          <w:sz w:val="28"/>
          <w:szCs w:val="28"/>
        </w:rPr>
        <w:t xml:space="preserve"> </w:t>
      </w:r>
      <w:r>
        <w:rPr>
          <w:rFonts w:ascii="Times New Roman" w:hAnsi="Times New Roman" w:cs="Times New Roman"/>
          <w:color w:val="000000"/>
          <w:sz w:val="28"/>
          <w:szCs w:val="28"/>
        </w:rPr>
        <w:t>переданные</w:t>
      </w:r>
      <w:r w:rsidRPr="00403B19">
        <w:rPr>
          <w:rFonts w:ascii="Times New Roman" w:hAnsi="Times New Roman" w:cs="Times New Roman"/>
          <w:color w:val="000000"/>
          <w:sz w:val="28"/>
          <w:szCs w:val="28"/>
        </w:rPr>
        <w:t xml:space="preserve"> государстве</w:t>
      </w:r>
      <w:r>
        <w:rPr>
          <w:rFonts w:ascii="Times New Roman" w:hAnsi="Times New Roman" w:cs="Times New Roman"/>
          <w:color w:val="000000"/>
          <w:sz w:val="28"/>
          <w:szCs w:val="28"/>
        </w:rPr>
        <w:t>нные полномочия</w:t>
      </w:r>
      <w:r w:rsidRPr="00403B19">
        <w:rPr>
          <w:rFonts w:ascii="Times New Roman" w:hAnsi="Times New Roman" w:cs="Times New Roman"/>
          <w:color w:val="000000"/>
          <w:sz w:val="28"/>
          <w:szCs w:val="28"/>
        </w:rPr>
        <w:t xml:space="preserve"> по предоставлению субсидий и компенсаций расходов на оплату жилого помещения и </w:t>
      </w:r>
      <w:r w:rsidRPr="00403B19">
        <w:rPr>
          <w:rFonts w:ascii="Times New Roman" w:hAnsi="Times New Roman" w:cs="Times New Roman"/>
          <w:color w:val="000000"/>
          <w:sz w:val="28"/>
          <w:szCs w:val="28"/>
        </w:rPr>
        <w:lastRenderedPageBreak/>
        <w:t>коммунальных услуг.</w:t>
      </w:r>
      <w:r w:rsidRPr="0045746D">
        <w:rPr>
          <w:rFonts w:ascii="Times New Roman" w:hAnsi="Times New Roman" w:cs="Times New Roman"/>
          <w:color w:val="000000"/>
          <w:sz w:val="28"/>
          <w:szCs w:val="28"/>
        </w:rPr>
        <w:t xml:space="preserve"> </w:t>
      </w:r>
    </w:p>
    <w:p w:rsidR="00E33B2E" w:rsidRPr="00984599" w:rsidRDefault="00E33B2E" w:rsidP="00E33B2E">
      <w:pPr>
        <w:autoSpaceDE w:val="0"/>
        <w:autoSpaceDN w:val="0"/>
        <w:adjustRightInd w:val="0"/>
        <w:rPr>
          <w:rFonts w:ascii="Times New Roman" w:hAnsi="Times New Roman" w:cs="Times New Roman"/>
          <w:sz w:val="28"/>
          <w:szCs w:val="28"/>
          <w:lang w:eastAsia="ar-SA"/>
        </w:rPr>
      </w:pPr>
      <w:r w:rsidRPr="00984599">
        <w:rPr>
          <w:rFonts w:ascii="Times New Roman" w:hAnsi="Times New Roman" w:cs="Times New Roman"/>
          <w:sz w:val="28"/>
          <w:szCs w:val="28"/>
          <w:lang w:eastAsia="ar-SA"/>
        </w:rPr>
        <w:t xml:space="preserve">Федеральным законом </w:t>
      </w:r>
      <w:r w:rsidR="00C57EA9">
        <w:rPr>
          <w:rFonts w:ascii="Times New Roman" w:hAnsi="Times New Roman" w:cs="Times New Roman"/>
          <w:sz w:val="28"/>
          <w:szCs w:val="28"/>
          <w:lang w:eastAsia="ar-SA"/>
        </w:rPr>
        <w:t xml:space="preserve">РФ </w:t>
      </w:r>
      <w:r w:rsidRPr="00984599">
        <w:rPr>
          <w:rFonts w:ascii="Times New Roman" w:hAnsi="Times New Roman" w:cs="Times New Roman"/>
          <w:sz w:val="28"/>
          <w:szCs w:val="28"/>
          <w:lang w:eastAsia="ar-SA"/>
        </w:rPr>
        <w:t>от 6 октября 2003 года № 131-ФЗ «Об общих принципах организации местного самоуправления в Российской Федерации» оказание поддержки социально-ориентированным некоммерческим организациям, благотворительной деятельности и добровольчеству отнесено к вопросам местного значения.</w:t>
      </w:r>
      <w:r w:rsidRPr="00403B19">
        <w:rPr>
          <w:rFonts w:ascii="Times New Roman" w:hAnsi="Times New Roman" w:cs="Times New Roman"/>
          <w:sz w:val="28"/>
          <w:szCs w:val="28"/>
          <w:lang w:eastAsia="ar-SA"/>
        </w:rPr>
        <w:t xml:space="preserve"> </w:t>
      </w:r>
      <w:r w:rsidRPr="00AD79C1">
        <w:rPr>
          <w:rFonts w:ascii="Times New Roman" w:hAnsi="Times New Roman" w:cs="Times New Roman"/>
          <w:sz w:val="28"/>
          <w:szCs w:val="28"/>
          <w:lang w:eastAsia="ar-SA"/>
        </w:rPr>
        <w:t>Администрацией Невьянского городского округа устанавливаются меры финансовой под</w:t>
      </w:r>
      <w:r>
        <w:rPr>
          <w:rFonts w:ascii="Times New Roman" w:hAnsi="Times New Roman" w:cs="Times New Roman"/>
          <w:sz w:val="28"/>
          <w:szCs w:val="28"/>
          <w:lang w:eastAsia="ar-SA"/>
        </w:rPr>
        <w:t>держки социально-ориентированных</w:t>
      </w:r>
      <w:r w:rsidRPr="00AD79C1">
        <w:rPr>
          <w:rFonts w:ascii="Times New Roman" w:hAnsi="Times New Roman" w:cs="Times New Roman"/>
          <w:sz w:val="28"/>
          <w:szCs w:val="28"/>
          <w:lang w:eastAsia="ar-SA"/>
        </w:rPr>
        <w:t xml:space="preserve"> некоммерческих организаций, направленных на развитие гражданского общества, создание правовых, экономических и организационных условий для гражданской активности и добровольческих инициатив граждан.</w:t>
      </w:r>
    </w:p>
    <w:p w:rsidR="00E33B2E" w:rsidRPr="00984599" w:rsidRDefault="00E33B2E" w:rsidP="00E33B2E">
      <w:pPr>
        <w:rPr>
          <w:rFonts w:ascii="Times New Roman" w:hAnsi="Times New Roman" w:cs="Times New Roman"/>
          <w:b/>
          <w:sz w:val="28"/>
          <w:szCs w:val="28"/>
        </w:rPr>
      </w:pPr>
      <w:r w:rsidRPr="00984599">
        <w:rPr>
          <w:rFonts w:ascii="Times New Roman" w:hAnsi="Times New Roman" w:cs="Times New Roman"/>
          <w:sz w:val="28"/>
          <w:szCs w:val="28"/>
          <w:lang w:eastAsia="ar-SA"/>
        </w:rPr>
        <w:t>На сегодняшний день на территории округа действуют 2 социально-ориентированные некоммерческие организации</w:t>
      </w:r>
      <w:r w:rsidRPr="00AD79C1">
        <w:rPr>
          <w:rFonts w:ascii="Times New Roman" w:hAnsi="Times New Roman" w:cs="Times New Roman"/>
          <w:sz w:val="28"/>
          <w:szCs w:val="28"/>
          <w:lang w:eastAsia="ar-SA"/>
        </w:rPr>
        <w:t>:</w:t>
      </w:r>
      <w:r w:rsidRPr="00984599">
        <w:rPr>
          <w:rFonts w:ascii="Times New Roman" w:hAnsi="Times New Roman" w:cs="Times New Roman"/>
          <w:sz w:val="28"/>
          <w:szCs w:val="28"/>
          <w:lang w:eastAsia="ar-SA"/>
        </w:rPr>
        <w:t xml:space="preserve"> </w:t>
      </w:r>
      <w:r w:rsidRPr="00984599">
        <w:rPr>
          <w:rFonts w:ascii="Times New Roman" w:hAnsi="Times New Roman" w:cs="Times New Roman"/>
          <w:sz w:val="28"/>
          <w:szCs w:val="28"/>
        </w:rPr>
        <w:t>Местное отделение Свердловской областной общественной организации ветеранов войны, труда, боевых действий, государственной службы, пенсионеров по Невьянскому городскому  округу и Невьянская районная организация общероссийской общественной организации «Всероссийского общества инвалидов»</w:t>
      </w:r>
      <w:r w:rsidRPr="00984599">
        <w:rPr>
          <w:rFonts w:ascii="Times New Roman" w:hAnsi="Times New Roman" w:cs="Times New Roman"/>
          <w:sz w:val="28"/>
          <w:szCs w:val="28"/>
          <w:lang w:eastAsia="ar-SA"/>
        </w:rPr>
        <w:t>, которые ведут работу с различными категориями граждан, проводят мероприятия, привлекают отдельных категорий граждан в свои сообщества, поддерживают как морально, так и материально лиц с ограниченными способностями.</w:t>
      </w:r>
    </w:p>
    <w:p w:rsidR="00E33B2E" w:rsidRDefault="00E33B2E" w:rsidP="00E33B2E">
      <w:pPr>
        <w:rPr>
          <w:rFonts w:ascii="Times New Roman" w:hAnsi="Times New Roman" w:cs="Times New Roman"/>
          <w:sz w:val="28"/>
          <w:szCs w:val="28"/>
        </w:rPr>
      </w:pPr>
      <w:r w:rsidRPr="00403B19">
        <w:rPr>
          <w:rFonts w:ascii="Times New Roman" w:hAnsi="Times New Roman" w:cs="Times New Roman"/>
          <w:sz w:val="28"/>
          <w:szCs w:val="28"/>
        </w:rPr>
        <w:t>Поддержка граждан</w:t>
      </w:r>
      <w:r>
        <w:rPr>
          <w:rFonts w:ascii="Times New Roman" w:hAnsi="Times New Roman" w:cs="Times New Roman"/>
          <w:sz w:val="28"/>
          <w:szCs w:val="28"/>
        </w:rPr>
        <w:t>,</w:t>
      </w:r>
      <w:r w:rsidRPr="00403B19">
        <w:rPr>
          <w:rFonts w:ascii="Times New Roman" w:hAnsi="Times New Roman" w:cs="Times New Roman"/>
          <w:sz w:val="28"/>
          <w:szCs w:val="28"/>
        </w:rPr>
        <w:t xml:space="preserve"> попавших в трудную жизненную ситуацию осуществляется</w:t>
      </w:r>
      <w:r>
        <w:rPr>
          <w:rFonts w:ascii="Times New Roman" w:hAnsi="Times New Roman" w:cs="Times New Roman"/>
          <w:sz w:val="28"/>
          <w:szCs w:val="28"/>
        </w:rPr>
        <w:t xml:space="preserve"> путем выплаты материальной </w:t>
      </w:r>
      <w:r w:rsidR="005F274B">
        <w:rPr>
          <w:rFonts w:ascii="Times New Roman" w:hAnsi="Times New Roman" w:cs="Times New Roman"/>
          <w:sz w:val="28"/>
          <w:szCs w:val="28"/>
        </w:rPr>
        <w:t>помощи,</w:t>
      </w:r>
      <w:r w:rsidR="005F274B" w:rsidRPr="00403B19">
        <w:rPr>
          <w:rFonts w:ascii="Times New Roman" w:hAnsi="Times New Roman" w:cs="Times New Roman"/>
          <w:sz w:val="28"/>
          <w:szCs w:val="28"/>
        </w:rPr>
        <w:t xml:space="preserve"> </w:t>
      </w:r>
      <w:r w:rsidR="005F274B">
        <w:rPr>
          <w:rFonts w:ascii="Times New Roman" w:hAnsi="Times New Roman" w:cs="Times New Roman"/>
          <w:sz w:val="28"/>
          <w:szCs w:val="28"/>
        </w:rPr>
        <w:t>за</w:t>
      </w:r>
      <w:r>
        <w:rPr>
          <w:rFonts w:ascii="Times New Roman" w:hAnsi="Times New Roman" w:cs="Times New Roman"/>
          <w:sz w:val="28"/>
          <w:szCs w:val="28"/>
        </w:rPr>
        <w:t xml:space="preserve"> счет средств местного бюджета по личному обращению к главе округа. </w:t>
      </w:r>
    </w:p>
    <w:p w:rsidR="004D5CB8" w:rsidRDefault="00E33B2E" w:rsidP="0058235D">
      <w:pPr>
        <w:shd w:val="clear" w:color="auto" w:fill="FFFFFF"/>
        <w:rPr>
          <w:rFonts w:ascii="Times New Roman" w:eastAsia="Times New Roman" w:hAnsi="Times New Roman" w:cs="Times New Roman"/>
          <w:sz w:val="28"/>
          <w:szCs w:val="28"/>
          <w:lang w:eastAsia="ru-RU"/>
        </w:rPr>
      </w:pPr>
      <w:r>
        <w:rPr>
          <w:rFonts w:ascii="Times New Roman" w:hAnsi="Times New Roman" w:cs="Times New Roman"/>
          <w:sz w:val="28"/>
          <w:szCs w:val="28"/>
        </w:rPr>
        <w:t>В Невьянском городском округе ведется работа по созданию комфортной среды для</w:t>
      </w:r>
      <w:r w:rsidRPr="00A326A9">
        <w:rPr>
          <w:rFonts w:ascii="Times New Roman" w:hAnsi="Times New Roman" w:cs="Times New Roman"/>
          <w:sz w:val="28"/>
          <w:szCs w:val="28"/>
        </w:rPr>
        <w:t xml:space="preserve"> </w:t>
      </w:r>
      <w:r>
        <w:rPr>
          <w:rFonts w:ascii="Times New Roman" w:hAnsi="Times New Roman" w:cs="Times New Roman"/>
          <w:sz w:val="28"/>
          <w:szCs w:val="28"/>
        </w:rPr>
        <w:t>мало мобильных групп насел</w:t>
      </w:r>
      <w:r w:rsidR="0058235D">
        <w:rPr>
          <w:rFonts w:ascii="Times New Roman" w:hAnsi="Times New Roman" w:cs="Times New Roman"/>
          <w:sz w:val="28"/>
          <w:szCs w:val="28"/>
        </w:rPr>
        <w:t>ения. В этом направлении работае</w:t>
      </w:r>
      <w:r>
        <w:rPr>
          <w:rFonts w:ascii="Times New Roman" w:hAnsi="Times New Roman" w:cs="Times New Roman"/>
          <w:sz w:val="28"/>
          <w:szCs w:val="28"/>
        </w:rPr>
        <w:t xml:space="preserve">т </w:t>
      </w:r>
      <w:r w:rsidR="0058235D">
        <w:rPr>
          <w:rFonts w:ascii="Times New Roman" w:hAnsi="Times New Roman" w:cs="Times New Roman"/>
          <w:sz w:val="28"/>
          <w:szCs w:val="28"/>
        </w:rPr>
        <w:t xml:space="preserve">комиссия </w:t>
      </w:r>
      <w:r w:rsidR="0058235D" w:rsidRPr="0058235D">
        <w:rPr>
          <w:rFonts w:ascii="Times New Roman" w:eastAsia="Times New Roman" w:hAnsi="Times New Roman" w:cs="Times New Roman"/>
          <w:sz w:val="28"/>
          <w:szCs w:val="28"/>
          <w:lang w:eastAsia="ru-RU"/>
        </w:rPr>
        <w:t>по координации деятельности в сфере формирования доступной среды жизнедеятельности для инвалидов и други</w:t>
      </w:r>
      <w:r w:rsidR="0058235D">
        <w:rPr>
          <w:rFonts w:ascii="Times New Roman" w:eastAsia="Times New Roman" w:hAnsi="Times New Roman" w:cs="Times New Roman"/>
          <w:sz w:val="28"/>
          <w:szCs w:val="28"/>
          <w:lang w:eastAsia="ru-RU"/>
        </w:rPr>
        <w:t>х маломоби</w:t>
      </w:r>
      <w:r w:rsidR="004D5CB8">
        <w:rPr>
          <w:rFonts w:ascii="Times New Roman" w:eastAsia="Times New Roman" w:hAnsi="Times New Roman" w:cs="Times New Roman"/>
          <w:sz w:val="28"/>
          <w:szCs w:val="28"/>
          <w:lang w:eastAsia="ru-RU"/>
        </w:rPr>
        <w:t>льных групп на</w:t>
      </w:r>
      <w:r w:rsidR="00D72057">
        <w:rPr>
          <w:rFonts w:ascii="Times New Roman" w:eastAsia="Times New Roman" w:hAnsi="Times New Roman" w:cs="Times New Roman"/>
          <w:sz w:val="28"/>
          <w:szCs w:val="28"/>
          <w:lang w:eastAsia="ru-RU"/>
        </w:rPr>
        <w:t>селения.</w:t>
      </w:r>
    </w:p>
    <w:p w:rsidR="003308FB" w:rsidRPr="003308FB" w:rsidRDefault="002E7083" w:rsidP="0058235D">
      <w:pPr>
        <w:shd w:val="clear" w:color="auto" w:fill="FFFFFF"/>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 xml:space="preserve">В 2006 году в городе Невьянске был построен «Дом ветеранов». </w:t>
      </w:r>
      <w:r w:rsidR="003308FB" w:rsidRPr="003308FB">
        <w:rPr>
          <w:rFonts w:ascii="Times New Roman" w:eastAsia="Times New Roman" w:hAnsi="Times New Roman" w:cs="Times New Roman"/>
          <w:sz w:val="28"/>
          <w:szCs w:val="28"/>
          <w:lang w:eastAsia="ar-SA"/>
        </w:rPr>
        <w:t>Основной деятельностью Муниципального бюджетного учреждения Невьянского городского округа «Ветеран» является деятельность по управлению специализированным многоквартирным домом с целью обеспечения условий для проживания</w:t>
      </w:r>
      <w:r w:rsidR="00266BF7">
        <w:rPr>
          <w:rFonts w:ascii="Times New Roman" w:eastAsia="Times New Roman" w:hAnsi="Times New Roman" w:cs="Times New Roman"/>
          <w:sz w:val="28"/>
          <w:szCs w:val="28"/>
          <w:lang w:eastAsia="ar-SA"/>
        </w:rPr>
        <w:t xml:space="preserve"> </w:t>
      </w:r>
      <w:r w:rsidR="001D542C">
        <w:rPr>
          <w:rFonts w:ascii="Times New Roman" w:eastAsia="Times New Roman" w:hAnsi="Times New Roman" w:cs="Times New Roman"/>
          <w:sz w:val="28"/>
          <w:szCs w:val="28"/>
          <w:lang w:eastAsia="ar-SA"/>
        </w:rPr>
        <w:t>престарелых</w:t>
      </w:r>
      <w:r w:rsidR="003308FB" w:rsidRPr="003308FB">
        <w:rPr>
          <w:rFonts w:ascii="Times New Roman" w:eastAsia="Times New Roman" w:hAnsi="Times New Roman" w:cs="Times New Roman"/>
          <w:sz w:val="28"/>
          <w:szCs w:val="28"/>
          <w:lang w:eastAsia="ar-SA"/>
        </w:rPr>
        <w:t xml:space="preserve"> гр</w:t>
      </w:r>
      <w:r w:rsidR="00DC22E1">
        <w:rPr>
          <w:rFonts w:ascii="Times New Roman" w:eastAsia="Times New Roman" w:hAnsi="Times New Roman" w:cs="Times New Roman"/>
          <w:sz w:val="28"/>
          <w:szCs w:val="28"/>
          <w:lang w:eastAsia="ar-SA"/>
        </w:rPr>
        <w:t xml:space="preserve">аждан, расположенного по </w:t>
      </w:r>
      <w:r w:rsidR="00AD471A">
        <w:rPr>
          <w:rFonts w:ascii="Times New Roman" w:eastAsia="Times New Roman" w:hAnsi="Times New Roman" w:cs="Times New Roman"/>
          <w:sz w:val="28"/>
          <w:szCs w:val="28"/>
          <w:lang w:eastAsia="ar-SA"/>
        </w:rPr>
        <w:t>адресу</w:t>
      </w:r>
      <w:r w:rsidR="004F1CA0">
        <w:rPr>
          <w:rFonts w:ascii="Times New Roman" w:eastAsia="Times New Roman" w:hAnsi="Times New Roman" w:cs="Times New Roman"/>
          <w:sz w:val="28"/>
          <w:szCs w:val="28"/>
          <w:lang w:eastAsia="ar-SA"/>
        </w:rPr>
        <w:t xml:space="preserve">: </w:t>
      </w:r>
      <w:r w:rsidR="003308FB" w:rsidRPr="003308FB">
        <w:rPr>
          <w:rFonts w:ascii="Times New Roman" w:eastAsia="Times New Roman" w:hAnsi="Times New Roman" w:cs="Times New Roman"/>
          <w:sz w:val="28"/>
          <w:szCs w:val="28"/>
          <w:lang w:eastAsia="ar-SA"/>
        </w:rPr>
        <w:t xml:space="preserve">г. Невьянск, ул. Матвеева, </w:t>
      </w:r>
      <w:r w:rsidR="00266BF7">
        <w:rPr>
          <w:rFonts w:ascii="Times New Roman" w:eastAsia="Times New Roman" w:hAnsi="Times New Roman" w:cs="Times New Roman"/>
          <w:sz w:val="28"/>
          <w:szCs w:val="28"/>
          <w:lang w:eastAsia="ar-SA"/>
        </w:rPr>
        <w:t>д.</w:t>
      </w:r>
      <w:r w:rsidR="003308FB" w:rsidRPr="003308FB">
        <w:rPr>
          <w:rFonts w:ascii="Times New Roman" w:eastAsia="Times New Roman" w:hAnsi="Times New Roman" w:cs="Times New Roman"/>
          <w:sz w:val="28"/>
          <w:szCs w:val="28"/>
          <w:lang w:eastAsia="ar-SA"/>
        </w:rPr>
        <w:t xml:space="preserve"> 37. Всего в специализированном многоквартирном доме 70</w:t>
      </w:r>
      <w:r w:rsidR="00DC22E1" w:rsidRPr="00DC22E1">
        <w:rPr>
          <w:rFonts w:ascii="Times New Roman" w:eastAsia="Times New Roman" w:hAnsi="Times New Roman" w:cs="Times New Roman"/>
          <w:sz w:val="28"/>
          <w:szCs w:val="28"/>
          <w:lang w:eastAsia="ar-SA"/>
        </w:rPr>
        <w:t xml:space="preserve"> </w:t>
      </w:r>
      <w:r w:rsidR="00DC22E1" w:rsidRPr="003308FB">
        <w:rPr>
          <w:rFonts w:ascii="Times New Roman" w:eastAsia="Times New Roman" w:hAnsi="Times New Roman" w:cs="Times New Roman"/>
          <w:sz w:val="28"/>
          <w:szCs w:val="28"/>
          <w:lang w:eastAsia="ar-SA"/>
        </w:rPr>
        <w:t>квартир</w:t>
      </w:r>
      <w:r w:rsidR="00AD471A">
        <w:rPr>
          <w:rFonts w:ascii="Times New Roman" w:eastAsia="Times New Roman" w:hAnsi="Times New Roman" w:cs="Times New Roman"/>
          <w:sz w:val="28"/>
          <w:szCs w:val="28"/>
          <w:lang w:eastAsia="ar-SA"/>
        </w:rPr>
        <w:t xml:space="preserve">, </w:t>
      </w:r>
      <w:r w:rsidR="003308FB" w:rsidRPr="003308FB">
        <w:rPr>
          <w:rFonts w:ascii="Times New Roman" w:eastAsia="Times New Roman" w:hAnsi="Times New Roman" w:cs="Times New Roman"/>
          <w:sz w:val="28"/>
          <w:szCs w:val="28"/>
          <w:lang w:eastAsia="ar-SA"/>
        </w:rPr>
        <w:t>проживает 144 человека (нан</w:t>
      </w:r>
      <w:r w:rsidR="00DC22E1">
        <w:rPr>
          <w:rFonts w:ascii="Times New Roman" w:eastAsia="Times New Roman" w:hAnsi="Times New Roman" w:cs="Times New Roman"/>
          <w:sz w:val="28"/>
          <w:szCs w:val="28"/>
          <w:lang w:eastAsia="ar-SA"/>
        </w:rPr>
        <w:t xml:space="preserve">иматели жилья </w:t>
      </w:r>
      <w:r w:rsidR="003308FB" w:rsidRPr="003308FB">
        <w:rPr>
          <w:rFonts w:ascii="Times New Roman" w:eastAsia="Times New Roman" w:hAnsi="Times New Roman" w:cs="Times New Roman"/>
          <w:sz w:val="28"/>
          <w:szCs w:val="28"/>
          <w:lang w:eastAsia="ar-SA"/>
        </w:rPr>
        <w:t>с чле</w:t>
      </w:r>
      <w:r w:rsidR="00AD471A">
        <w:rPr>
          <w:rFonts w:ascii="Times New Roman" w:eastAsia="Times New Roman" w:hAnsi="Times New Roman" w:cs="Times New Roman"/>
          <w:sz w:val="28"/>
          <w:szCs w:val="28"/>
          <w:lang w:eastAsia="ar-SA"/>
        </w:rPr>
        <w:t>нами семей</w:t>
      </w:r>
      <w:r w:rsidR="003308FB" w:rsidRPr="003308FB">
        <w:rPr>
          <w:rFonts w:ascii="Times New Roman" w:eastAsia="Times New Roman" w:hAnsi="Times New Roman" w:cs="Times New Roman"/>
          <w:sz w:val="28"/>
          <w:szCs w:val="28"/>
          <w:lang w:eastAsia="ar-SA"/>
        </w:rPr>
        <w:t xml:space="preserve">).                            </w:t>
      </w:r>
    </w:p>
    <w:p w:rsidR="003308FB" w:rsidRPr="003308FB" w:rsidRDefault="003308FB" w:rsidP="003308FB">
      <w:pPr>
        <w:rPr>
          <w:rFonts w:ascii="Times New Roman" w:eastAsia="Times New Roman" w:hAnsi="Times New Roman" w:cs="Times New Roman"/>
          <w:sz w:val="28"/>
          <w:szCs w:val="28"/>
          <w:lang w:eastAsia="ar-SA"/>
        </w:rPr>
      </w:pPr>
      <w:r w:rsidRPr="003308FB">
        <w:rPr>
          <w:rFonts w:ascii="Times New Roman" w:eastAsia="Times New Roman" w:hAnsi="Times New Roman" w:cs="Times New Roman"/>
          <w:sz w:val="28"/>
          <w:szCs w:val="28"/>
          <w:lang w:eastAsia="ar-SA"/>
        </w:rPr>
        <w:t>Финансовое обеспечение деятельности учреждения осуществляется за счет собственных доходов, субсидий</w:t>
      </w:r>
      <w:r w:rsidR="00DC22E1">
        <w:rPr>
          <w:rFonts w:ascii="Times New Roman" w:eastAsia="Times New Roman" w:hAnsi="Times New Roman" w:cs="Times New Roman"/>
          <w:sz w:val="28"/>
          <w:szCs w:val="28"/>
          <w:lang w:eastAsia="ar-SA"/>
        </w:rPr>
        <w:t xml:space="preserve"> из местного бюджета</w:t>
      </w:r>
      <w:r w:rsidRPr="003308FB">
        <w:rPr>
          <w:rFonts w:ascii="Times New Roman" w:eastAsia="Times New Roman" w:hAnsi="Times New Roman" w:cs="Times New Roman"/>
          <w:sz w:val="28"/>
          <w:szCs w:val="28"/>
          <w:lang w:eastAsia="ar-SA"/>
        </w:rPr>
        <w:t xml:space="preserve"> на выполнение муниципального задания. </w:t>
      </w:r>
    </w:p>
    <w:p w:rsidR="006F68DA" w:rsidRPr="009A7DDC" w:rsidRDefault="00E33B2E" w:rsidP="002B018B">
      <w:pPr>
        <w:shd w:val="clear" w:color="auto" w:fill="FFFFFF"/>
        <w:rPr>
          <w:rFonts w:ascii="Times New Roman" w:hAnsi="Times New Roman" w:cs="Times New Roman"/>
          <w:i/>
          <w:sz w:val="28"/>
          <w:szCs w:val="28"/>
        </w:rPr>
      </w:pPr>
      <w:r>
        <w:rPr>
          <w:rFonts w:ascii="Times New Roman" w:hAnsi="Times New Roman" w:cs="Times New Roman"/>
          <w:sz w:val="28"/>
          <w:szCs w:val="28"/>
        </w:rPr>
        <w:t xml:space="preserve"> </w:t>
      </w:r>
      <w:r w:rsidR="006F68DA" w:rsidRPr="009A7DDC">
        <w:rPr>
          <w:rFonts w:ascii="Times New Roman" w:hAnsi="Times New Roman" w:cs="Times New Roman"/>
          <w:i/>
          <w:sz w:val="28"/>
          <w:szCs w:val="28"/>
        </w:rPr>
        <w:t>Выводы:</w:t>
      </w:r>
    </w:p>
    <w:p w:rsidR="006F68DA" w:rsidRPr="009A7DDC" w:rsidRDefault="002844C6" w:rsidP="009A7DDC">
      <w:pPr>
        <w:pStyle w:val="affff2"/>
        <w:shd w:val="clear" w:color="auto" w:fill="FFFFFF"/>
        <w:spacing w:before="0" w:after="0" w:line="240" w:lineRule="auto"/>
        <w:contextualSpacing/>
        <w:rPr>
          <w:i/>
          <w:color w:val="auto"/>
          <w:sz w:val="28"/>
          <w:szCs w:val="28"/>
        </w:rPr>
      </w:pPr>
      <w:r>
        <w:rPr>
          <w:i/>
          <w:color w:val="auto"/>
          <w:sz w:val="28"/>
          <w:szCs w:val="28"/>
        </w:rPr>
        <w:t>1</w:t>
      </w:r>
      <w:r w:rsidR="006F68DA" w:rsidRPr="009A7DDC">
        <w:rPr>
          <w:i/>
          <w:color w:val="auto"/>
          <w:sz w:val="28"/>
          <w:szCs w:val="28"/>
        </w:rPr>
        <w:t xml:space="preserve">. Учитывая тенденцию к увеличению численности населения старше трудоспособного возраста при снижении </w:t>
      </w:r>
      <w:r w:rsidR="00CE2FD8" w:rsidRPr="009A7DDC">
        <w:rPr>
          <w:i/>
          <w:color w:val="auto"/>
          <w:sz w:val="28"/>
          <w:szCs w:val="28"/>
        </w:rPr>
        <w:t>общей численности</w:t>
      </w:r>
      <w:r w:rsidR="006F68DA" w:rsidRPr="009A7DDC">
        <w:rPr>
          <w:i/>
          <w:color w:val="auto"/>
          <w:sz w:val="28"/>
          <w:szCs w:val="28"/>
        </w:rPr>
        <w:t xml:space="preserve"> населения, необходимо предусмотреть увеличение средств местного бюджета на дополнительные меры поддержки указанной категории граждан. </w:t>
      </w:r>
    </w:p>
    <w:p w:rsidR="002B018B" w:rsidRDefault="002844C6" w:rsidP="009A7DDC">
      <w:pPr>
        <w:pStyle w:val="affff2"/>
        <w:shd w:val="clear" w:color="auto" w:fill="FFFFFF"/>
        <w:spacing w:before="0" w:after="0" w:line="240" w:lineRule="auto"/>
        <w:contextualSpacing/>
        <w:rPr>
          <w:i/>
          <w:color w:val="auto"/>
          <w:sz w:val="28"/>
          <w:szCs w:val="28"/>
        </w:rPr>
      </w:pPr>
      <w:r>
        <w:rPr>
          <w:i/>
          <w:color w:val="auto"/>
          <w:sz w:val="28"/>
          <w:szCs w:val="28"/>
        </w:rPr>
        <w:t>2</w:t>
      </w:r>
      <w:r w:rsidR="006F68DA" w:rsidRPr="009A7DDC">
        <w:rPr>
          <w:i/>
          <w:color w:val="auto"/>
          <w:sz w:val="28"/>
          <w:szCs w:val="28"/>
        </w:rPr>
        <w:t>.  Приоритетными должны признаваться инвестиционные проекты, содержащие социальную направленность</w:t>
      </w:r>
      <w:r w:rsidR="00CE2FD8">
        <w:rPr>
          <w:i/>
          <w:color w:val="auto"/>
          <w:sz w:val="28"/>
          <w:szCs w:val="28"/>
        </w:rPr>
        <w:t>.</w:t>
      </w:r>
    </w:p>
    <w:p w:rsidR="00D72057" w:rsidRDefault="00D72057" w:rsidP="009A7DDC">
      <w:pPr>
        <w:pStyle w:val="affff2"/>
        <w:shd w:val="clear" w:color="auto" w:fill="FFFFFF"/>
        <w:spacing w:before="0" w:after="0" w:line="240" w:lineRule="auto"/>
        <w:contextualSpacing/>
        <w:rPr>
          <w:i/>
          <w:color w:val="auto"/>
          <w:sz w:val="28"/>
          <w:szCs w:val="28"/>
        </w:rPr>
      </w:pPr>
    </w:p>
    <w:p w:rsidR="00A07F8B" w:rsidRPr="00AA7A4C" w:rsidRDefault="00833398" w:rsidP="00747D21">
      <w:pPr>
        <w:contextualSpacing/>
        <w:rPr>
          <w:rFonts w:ascii="Times New Roman" w:hAnsi="Times New Roman" w:cs="Times New Roman"/>
          <w:sz w:val="28"/>
          <w:szCs w:val="28"/>
        </w:rPr>
      </w:pPr>
      <w:r w:rsidRPr="00F768F4">
        <w:rPr>
          <w:rFonts w:ascii="Times New Roman" w:hAnsi="Times New Roman" w:cs="Times New Roman"/>
          <w:b/>
          <w:sz w:val="28"/>
          <w:szCs w:val="28"/>
        </w:rPr>
        <w:lastRenderedPageBreak/>
        <w:t>Образование.</w:t>
      </w:r>
      <w:r w:rsidR="00EC323D">
        <w:rPr>
          <w:rFonts w:ascii="Times New Roman" w:hAnsi="Times New Roman" w:cs="Times New Roman"/>
          <w:b/>
          <w:sz w:val="28"/>
          <w:szCs w:val="28"/>
        </w:rPr>
        <w:t xml:space="preserve"> </w:t>
      </w:r>
      <w:r w:rsidR="00A07F8B" w:rsidRPr="00AA7A4C">
        <w:rPr>
          <w:rFonts w:ascii="Times New Roman" w:hAnsi="Times New Roman" w:cs="Times New Roman"/>
          <w:sz w:val="28"/>
          <w:szCs w:val="28"/>
        </w:rPr>
        <w:t>Уже седьмой год система образования Невьянского городского округа работает в условиях внедрения Федеральных государственных образовательных стандартов дошкольного и общего образования.</w:t>
      </w:r>
    </w:p>
    <w:p w:rsidR="00A07F8B" w:rsidRPr="00AA7A4C" w:rsidRDefault="00A07F8B" w:rsidP="00747D21">
      <w:pPr>
        <w:contextualSpacing/>
        <w:rPr>
          <w:rFonts w:ascii="Times New Roman" w:hAnsi="Times New Roman" w:cs="Times New Roman"/>
          <w:sz w:val="28"/>
          <w:szCs w:val="28"/>
        </w:rPr>
      </w:pPr>
      <w:r w:rsidRPr="00AA7A4C">
        <w:rPr>
          <w:rFonts w:ascii="Times New Roman" w:hAnsi="Times New Roman" w:cs="Times New Roman"/>
          <w:sz w:val="28"/>
          <w:szCs w:val="28"/>
        </w:rPr>
        <w:t xml:space="preserve">Для соблюдения конституционного права граждан на получение образования на территории Невьянского городского округа созданы достаточные условия. В частности, на территории муниципалитета функционирует 13 образовательных учреждений, реализующих образовательные программы дошкольного образования. </w:t>
      </w:r>
    </w:p>
    <w:p w:rsidR="00A07F8B" w:rsidRDefault="00A07F8B" w:rsidP="00747D21">
      <w:pPr>
        <w:contextualSpacing/>
        <w:rPr>
          <w:rFonts w:ascii="Times New Roman" w:hAnsi="Times New Roman" w:cs="Times New Roman"/>
          <w:sz w:val="28"/>
          <w:szCs w:val="28"/>
        </w:rPr>
      </w:pPr>
      <w:r w:rsidRPr="00AA7A4C">
        <w:rPr>
          <w:rFonts w:ascii="Times New Roman" w:hAnsi="Times New Roman" w:cs="Times New Roman"/>
          <w:sz w:val="28"/>
          <w:szCs w:val="28"/>
        </w:rPr>
        <w:t xml:space="preserve">Введение в эксплуатацию в октябре 2014 года нового детского сада на 300 мест позволило исключить очередь в образовательные учреждения, реализующие образовательные программы дошкольного образования детей в возрасте от 3 до 7 лет. </w:t>
      </w:r>
    </w:p>
    <w:p w:rsidR="00526392" w:rsidRDefault="00526392" w:rsidP="00526392">
      <w:pPr>
        <w:contextualSpacing/>
        <w:rPr>
          <w:rFonts w:ascii="Times New Roman" w:hAnsi="Times New Roman"/>
          <w:sz w:val="28"/>
          <w:szCs w:val="28"/>
        </w:rPr>
      </w:pPr>
      <w:r>
        <w:rPr>
          <w:rFonts w:ascii="Times New Roman" w:hAnsi="Times New Roman"/>
          <w:sz w:val="28"/>
          <w:szCs w:val="28"/>
        </w:rPr>
        <w:t>Анализ перспектив развития городского округа показывает, что в городе Невьянске остается актуальной проблема предоставления дошкольного образования детям в возрасте до 3 лет, кроме того, наметившаяся тенденция к росту детского населения может стать причиной дефицита мест в дошкольные образовательные учрежденья для детей в возрасте от 1 года до 3 лет. С целью решения данных проблем администрацией Невьянского городского округа и управлением образования Невьянского городского округа в Министерство общего и профессионального образования подана заявка на строительство в городе Невьянске детского сада на 150 мест. Введение в эксплуатацию еще одного дошкольного образовательного учреждения позволит окончательно решить проблему доступности дошкольного образования для жителей Невьянского городского округа.</w:t>
      </w:r>
    </w:p>
    <w:p w:rsidR="00A07F8B" w:rsidRDefault="00A07F8B" w:rsidP="00747D21">
      <w:pPr>
        <w:contextualSpacing/>
        <w:rPr>
          <w:rFonts w:ascii="Times New Roman" w:hAnsi="Times New Roman" w:cs="Times New Roman"/>
          <w:sz w:val="28"/>
          <w:szCs w:val="28"/>
        </w:rPr>
      </w:pPr>
      <w:r w:rsidRPr="00AA7A4C">
        <w:rPr>
          <w:rFonts w:ascii="Times New Roman" w:hAnsi="Times New Roman" w:cs="Times New Roman"/>
          <w:sz w:val="28"/>
          <w:szCs w:val="28"/>
        </w:rPr>
        <w:t>13 общеобразовательных учреждений реализуют образовательные программы начального</w:t>
      </w:r>
      <w:r w:rsidR="00356AB4" w:rsidRPr="00AA7A4C">
        <w:rPr>
          <w:rFonts w:ascii="Times New Roman" w:hAnsi="Times New Roman" w:cs="Times New Roman"/>
          <w:sz w:val="28"/>
          <w:szCs w:val="28"/>
        </w:rPr>
        <w:t xml:space="preserve"> и основного общего </w:t>
      </w:r>
      <w:proofErr w:type="gramStart"/>
      <w:r w:rsidR="001548EC" w:rsidRPr="00AA7A4C">
        <w:rPr>
          <w:rFonts w:ascii="Times New Roman" w:hAnsi="Times New Roman" w:cs="Times New Roman"/>
          <w:sz w:val="28"/>
          <w:szCs w:val="28"/>
        </w:rPr>
        <w:t xml:space="preserve">образования,  </w:t>
      </w:r>
      <w:r w:rsidR="00356AB4" w:rsidRPr="00AA7A4C">
        <w:rPr>
          <w:rFonts w:ascii="Times New Roman" w:hAnsi="Times New Roman" w:cs="Times New Roman"/>
          <w:sz w:val="28"/>
          <w:szCs w:val="28"/>
        </w:rPr>
        <w:t xml:space="preserve"> </w:t>
      </w:r>
      <w:proofErr w:type="gramEnd"/>
      <w:r w:rsidR="00356AB4" w:rsidRPr="00AA7A4C">
        <w:rPr>
          <w:rFonts w:ascii="Times New Roman" w:hAnsi="Times New Roman" w:cs="Times New Roman"/>
          <w:sz w:val="28"/>
          <w:szCs w:val="28"/>
        </w:rPr>
        <w:t xml:space="preserve">                                            </w:t>
      </w:r>
      <w:r w:rsidR="000C5973">
        <w:rPr>
          <w:rFonts w:ascii="Times New Roman" w:hAnsi="Times New Roman" w:cs="Times New Roman"/>
          <w:sz w:val="28"/>
          <w:szCs w:val="28"/>
        </w:rPr>
        <w:t xml:space="preserve">   </w:t>
      </w:r>
      <w:r w:rsidR="00356AB4" w:rsidRPr="00AA7A4C">
        <w:rPr>
          <w:rFonts w:ascii="Times New Roman" w:hAnsi="Times New Roman" w:cs="Times New Roman"/>
          <w:sz w:val="28"/>
          <w:szCs w:val="28"/>
        </w:rPr>
        <w:t>1</w:t>
      </w:r>
      <w:r w:rsidRPr="00AA7A4C">
        <w:rPr>
          <w:rFonts w:ascii="Times New Roman" w:hAnsi="Times New Roman" w:cs="Times New Roman"/>
          <w:sz w:val="28"/>
          <w:szCs w:val="28"/>
        </w:rPr>
        <w:t xml:space="preserve">0 общеобразовательных учреждений фактически реализуют образовательные программы среднего общего образования. </w:t>
      </w:r>
    </w:p>
    <w:p w:rsidR="00EB7C23" w:rsidRDefault="00EB7C23" w:rsidP="00EB7C23">
      <w:pPr>
        <w:contextualSpacing/>
        <w:rPr>
          <w:rFonts w:ascii="Times New Roman" w:hAnsi="Times New Roman"/>
          <w:sz w:val="28"/>
          <w:szCs w:val="28"/>
        </w:rPr>
      </w:pPr>
      <w:r>
        <w:rPr>
          <w:rFonts w:ascii="Times New Roman" w:hAnsi="Times New Roman"/>
          <w:sz w:val="28"/>
          <w:szCs w:val="28"/>
        </w:rPr>
        <w:t>Увеличение количества детей школьного возраста ежегодно все более остро ставит проблему дефицита мест в муниципальных общеобразовательных учреждениях города Невьянска. Наличие данной проблемы иллюстрируется статистическими данными по количеству детей, обучающихся в муниципальных о</w:t>
      </w:r>
      <w:r w:rsidR="00717C0A">
        <w:rPr>
          <w:rFonts w:ascii="Times New Roman" w:hAnsi="Times New Roman"/>
          <w:sz w:val="28"/>
          <w:szCs w:val="28"/>
        </w:rPr>
        <w:t>бщеобразовательных учреждениях.</w:t>
      </w:r>
    </w:p>
    <w:p w:rsidR="00EB7C23" w:rsidRDefault="00EB7C23" w:rsidP="00EB7C23">
      <w:pPr>
        <w:contextualSpacing/>
        <w:rPr>
          <w:rFonts w:ascii="Times New Roman" w:hAnsi="Times New Roman"/>
          <w:sz w:val="28"/>
          <w:szCs w:val="28"/>
        </w:rPr>
      </w:pPr>
      <w:r w:rsidRPr="007535DF">
        <w:rPr>
          <w:rFonts w:ascii="Times New Roman" w:hAnsi="Times New Roman" w:cs="Times New Roman"/>
          <w:sz w:val="28"/>
          <w:szCs w:val="28"/>
        </w:rPr>
        <w:t xml:space="preserve">С целью </w:t>
      </w:r>
      <w:r>
        <w:rPr>
          <w:rFonts w:ascii="Times New Roman" w:hAnsi="Times New Roman" w:cs="Times New Roman"/>
          <w:sz w:val="28"/>
          <w:szCs w:val="28"/>
        </w:rPr>
        <w:t xml:space="preserve">исполнения </w:t>
      </w:r>
      <w:r w:rsidRPr="007535DF">
        <w:rPr>
          <w:rFonts w:ascii="Times New Roman" w:hAnsi="Times New Roman" w:cs="Times New Roman"/>
          <w:noProof/>
          <w:sz w:val="28"/>
          <w:szCs w:val="28"/>
        </w:rPr>
        <w:t>распоряжения Правительства Российской Федерации от 23.10.2015 № 2145-р «О программе «Содействие созданию в субъектах Российской Федерации (исходя из прогнозируемой потребности) новых мест в общеобразовательных организациях» на 2016–2025 годы»</w:t>
      </w:r>
      <w:r>
        <w:rPr>
          <w:rFonts w:ascii="Times New Roman" w:hAnsi="Times New Roman" w:cs="Times New Roman"/>
          <w:noProof/>
          <w:sz w:val="28"/>
          <w:szCs w:val="28"/>
        </w:rPr>
        <w:t xml:space="preserve"> администрацией Невьянского городского округа, управлением образования Невьянского городского округа </w:t>
      </w:r>
      <w:r>
        <w:rPr>
          <w:rFonts w:ascii="Times New Roman" w:hAnsi="Times New Roman"/>
          <w:sz w:val="28"/>
          <w:szCs w:val="28"/>
        </w:rPr>
        <w:t>в Министерство общего и профессионального образования Свердловской области</w:t>
      </w:r>
      <w:r>
        <w:rPr>
          <w:rFonts w:ascii="Times New Roman" w:hAnsi="Times New Roman" w:cs="Times New Roman"/>
          <w:noProof/>
          <w:sz w:val="28"/>
          <w:szCs w:val="28"/>
        </w:rPr>
        <w:t xml:space="preserve"> подана заявка на участие в отборе для предоставления субсидий </w:t>
      </w:r>
      <w:r>
        <w:rPr>
          <w:rFonts w:ascii="Times New Roman" w:hAnsi="Times New Roman"/>
          <w:sz w:val="28"/>
          <w:szCs w:val="28"/>
        </w:rPr>
        <w:t>из областного бюджета местным бюджетам на строительство школы на 1 000 мест в городе Невьянске.</w:t>
      </w:r>
    </w:p>
    <w:p w:rsidR="00A07F8B" w:rsidRPr="00AA7A4C" w:rsidRDefault="00A07F8B" w:rsidP="00747D21">
      <w:pPr>
        <w:contextualSpacing/>
        <w:rPr>
          <w:rFonts w:ascii="Times New Roman" w:hAnsi="Times New Roman" w:cs="Times New Roman"/>
          <w:sz w:val="28"/>
          <w:szCs w:val="28"/>
        </w:rPr>
      </w:pPr>
      <w:r w:rsidRPr="00AA7A4C">
        <w:rPr>
          <w:rFonts w:ascii="Times New Roman" w:hAnsi="Times New Roman" w:cs="Times New Roman"/>
          <w:sz w:val="28"/>
          <w:szCs w:val="28"/>
        </w:rPr>
        <w:t xml:space="preserve">Кроме того, на территории городского округа функционирует муниципальное бюджетное вечернее (сменное) общеобразовательное </w:t>
      </w:r>
      <w:r w:rsidRPr="00AA7A4C">
        <w:rPr>
          <w:rFonts w:ascii="Times New Roman" w:hAnsi="Times New Roman" w:cs="Times New Roman"/>
          <w:sz w:val="28"/>
          <w:szCs w:val="28"/>
        </w:rPr>
        <w:lastRenderedPageBreak/>
        <w:t xml:space="preserve">учреждение вечерняя (сменная) общеобразовательная школа Невьянского городского округа, в которой из обучавшихся на 01 сентября 2016 года </w:t>
      </w:r>
      <w:r w:rsidR="00831E9F">
        <w:rPr>
          <w:rFonts w:ascii="Times New Roman" w:hAnsi="Times New Roman" w:cs="Times New Roman"/>
          <w:sz w:val="28"/>
          <w:szCs w:val="28"/>
        </w:rPr>
        <w:t xml:space="preserve">          </w:t>
      </w:r>
      <w:r w:rsidR="000C5973">
        <w:rPr>
          <w:rFonts w:ascii="Times New Roman" w:hAnsi="Times New Roman" w:cs="Times New Roman"/>
          <w:sz w:val="28"/>
          <w:szCs w:val="28"/>
        </w:rPr>
        <w:t xml:space="preserve">              </w:t>
      </w:r>
      <w:r w:rsidRPr="00AA7A4C">
        <w:rPr>
          <w:rFonts w:ascii="Times New Roman" w:hAnsi="Times New Roman" w:cs="Times New Roman"/>
          <w:sz w:val="28"/>
          <w:szCs w:val="28"/>
        </w:rPr>
        <w:t>175 человек 90 граждан достигли возраста старше 18 лет.</w:t>
      </w:r>
    </w:p>
    <w:p w:rsidR="00A07F8B" w:rsidRPr="00AA7A4C" w:rsidRDefault="00A07F8B" w:rsidP="00747D21">
      <w:pPr>
        <w:contextualSpacing/>
        <w:rPr>
          <w:rFonts w:ascii="Times New Roman" w:hAnsi="Times New Roman" w:cs="Times New Roman"/>
          <w:sz w:val="28"/>
          <w:szCs w:val="28"/>
        </w:rPr>
      </w:pPr>
      <w:r w:rsidRPr="00AA7A4C">
        <w:rPr>
          <w:rFonts w:ascii="Times New Roman" w:hAnsi="Times New Roman" w:cs="Times New Roman"/>
          <w:sz w:val="28"/>
          <w:szCs w:val="28"/>
        </w:rPr>
        <w:t>Кроме дошкольного и общего образования граждане Невьянского городского округа имеют возможность проводить свой досуг и получать новые знания, умения, навыки в соответствии с потребностями и интересами в учреждениях, реализующих дополнительные общеобразовательные программы. Система образования Невьянского городского округа включает три таких учреждения.</w:t>
      </w:r>
    </w:p>
    <w:p w:rsidR="00356AB4" w:rsidRDefault="00452736" w:rsidP="00747D21">
      <w:pPr>
        <w:rPr>
          <w:rFonts w:ascii="Times New Roman" w:hAnsi="Times New Roman" w:cs="Times New Roman"/>
          <w:sz w:val="28"/>
          <w:szCs w:val="28"/>
        </w:rPr>
      </w:pPr>
      <w:r>
        <w:rPr>
          <w:rFonts w:ascii="Times New Roman" w:hAnsi="Times New Roman" w:cs="Times New Roman"/>
          <w:sz w:val="28"/>
          <w:szCs w:val="28"/>
        </w:rPr>
        <w:t>О</w:t>
      </w:r>
      <w:r w:rsidR="00356AB4" w:rsidRPr="00AA7A4C">
        <w:rPr>
          <w:rFonts w:ascii="Times New Roman" w:hAnsi="Times New Roman" w:cs="Times New Roman"/>
          <w:sz w:val="28"/>
          <w:szCs w:val="28"/>
        </w:rPr>
        <w:t xml:space="preserve">бразовательные программы среднего профессионального образования </w:t>
      </w:r>
      <w:r>
        <w:rPr>
          <w:rFonts w:ascii="Times New Roman" w:hAnsi="Times New Roman" w:cs="Times New Roman"/>
          <w:sz w:val="28"/>
          <w:szCs w:val="28"/>
        </w:rPr>
        <w:t>в</w:t>
      </w:r>
      <w:r w:rsidRPr="00AA7A4C">
        <w:rPr>
          <w:rFonts w:ascii="Times New Roman" w:hAnsi="Times New Roman" w:cs="Times New Roman"/>
          <w:sz w:val="28"/>
          <w:szCs w:val="28"/>
        </w:rPr>
        <w:t xml:space="preserve"> Невьянском городском округе </w:t>
      </w:r>
      <w:r w:rsidR="00356AB4" w:rsidRPr="00AA7A4C">
        <w:rPr>
          <w:rFonts w:ascii="Times New Roman" w:hAnsi="Times New Roman" w:cs="Times New Roman"/>
          <w:sz w:val="28"/>
          <w:szCs w:val="28"/>
        </w:rPr>
        <w:t>реализует государственное бюджетное образовательное учреждение Свердловской области «Уральский горнозаводской колледж имени Демидовых»</w:t>
      </w:r>
      <w:r w:rsidR="004D2A0E">
        <w:rPr>
          <w:rFonts w:ascii="Times New Roman" w:hAnsi="Times New Roman" w:cs="Times New Roman"/>
          <w:sz w:val="28"/>
          <w:szCs w:val="28"/>
        </w:rPr>
        <w:t xml:space="preserve"> (далее ГБ</w:t>
      </w:r>
      <w:r w:rsidR="00134CAD">
        <w:rPr>
          <w:rFonts w:ascii="Times New Roman" w:hAnsi="Times New Roman" w:cs="Times New Roman"/>
          <w:sz w:val="28"/>
          <w:szCs w:val="28"/>
        </w:rPr>
        <w:t>ОУ СО «</w:t>
      </w:r>
      <w:proofErr w:type="spellStart"/>
      <w:r w:rsidR="00665CE8" w:rsidRPr="00840B67">
        <w:rPr>
          <w:rFonts w:ascii="Times New Roman" w:hAnsi="Times New Roman" w:cs="Times New Roman"/>
          <w:sz w:val="28"/>
          <w:szCs w:val="28"/>
        </w:rPr>
        <w:t>УрГЗК</w:t>
      </w:r>
      <w:proofErr w:type="spellEnd"/>
      <w:r w:rsidR="00665CE8" w:rsidRPr="00840B67">
        <w:rPr>
          <w:rFonts w:ascii="Times New Roman" w:hAnsi="Times New Roman" w:cs="Times New Roman"/>
          <w:sz w:val="28"/>
          <w:szCs w:val="28"/>
        </w:rPr>
        <w:t>»</w:t>
      </w:r>
      <w:r w:rsidR="00665CE8">
        <w:rPr>
          <w:rFonts w:ascii="Times New Roman" w:hAnsi="Times New Roman" w:cs="Times New Roman"/>
          <w:sz w:val="28"/>
          <w:szCs w:val="28"/>
        </w:rPr>
        <w:t>).</w:t>
      </w:r>
    </w:p>
    <w:p w:rsidR="00356AB4" w:rsidRPr="00AA7A4C" w:rsidRDefault="00356AB4" w:rsidP="00747D21">
      <w:pPr>
        <w:rPr>
          <w:rFonts w:ascii="Times New Roman" w:hAnsi="Times New Roman" w:cs="Times New Roman"/>
          <w:sz w:val="28"/>
          <w:szCs w:val="28"/>
        </w:rPr>
      </w:pPr>
      <w:r w:rsidRPr="00AA7A4C">
        <w:rPr>
          <w:rFonts w:ascii="Times New Roman" w:hAnsi="Times New Roman" w:cs="Times New Roman"/>
          <w:sz w:val="28"/>
          <w:szCs w:val="28"/>
        </w:rPr>
        <w:t xml:space="preserve">Ступень высшего профессионального образования представлена двумя образовательными учреждениями: Невьянский филиал Уральского Федерального университета имени первого Президента России Б.Н. Ельцина, представительство ООО «Центр гуманитарных услуг» г. Ревда. </w:t>
      </w:r>
    </w:p>
    <w:p w:rsidR="00594682" w:rsidRDefault="00A07F8B" w:rsidP="00747D21">
      <w:pPr>
        <w:contextualSpacing/>
        <w:rPr>
          <w:rFonts w:ascii="Times New Roman" w:hAnsi="Times New Roman" w:cs="Times New Roman"/>
          <w:sz w:val="28"/>
          <w:szCs w:val="28"/>
        </w:rPr>
      </w:pPr>
      <w:r w:rsidRPr="00AA7A4C">
        <w:rPr>
          <w:rFonts w:ascii="Times New Roman" w:hAnsi="Times New Roman" w:cs="Times New Roman"/>
          <w:sz w:val="28"/>
          <w:szCs w:val="28"/>
        </w:rPr>
        <w:t>Таким образом, на сегодняшний день образование Невьянского городского округа представляет собой функциональную систему, которая предоставляет возможности получения образования по различным образовательным программам гражданам в возраст</w:t>
      </w:r>
      <w:r w:rsidR="00AA7A4C">
        <w:rPr>
          <w:rFonts w:ascii="Times New Roman" w:hAnsi="Times New Roman" w:cs="Times New Roman"/>
          <w:sz w:val="28"/>
          <w:szCs w:val="28"/>
        </w:rPr>
        <w:t>е от 1 года до зрелого возраста</w:t>
      </w:r>
      <w:r w:rsidR="00452736">
        <w:rPr>
          <w:rFonts w:ascii="Times New Roman" w:hAnsi="Times New Roman" w:cs="Times New Roman"/>
          <w:sz w:val="28"/>
          <w:szCs w:val="28"/>
        </w:rPr>
        <w:t>.</w:t>
      </w:r>
      <w:r w:rsidR="00AA7A4C">
        <w:rPr>
          <w:rFonts w:ascii="Times New Roman" w:hAnsi="Times New Roman" w:cs="Times New Roman"/>
          <w:sz w:val="28"/>
          <w:szCs w:val="28"/>
        </w:rPr>
        <w:t xml:space="preserve"> </w:t>
      </w:r>
    </w:p>
    <w:p w:rsidR="009767A3" w:rsidRDefault="00216645" w:rsidP="00216645">
      <w:pPr>
        <w:contextualSpacing/>
        <w:rPr>
          <w:rFonts w:ascii="Times New Roman" w:hAnsi="Times New Roman"/>
          <w:sz w:val="28"/>
          <w:szCs w:val="28"/>
        </w:rPr>
      </w:pPr>
      <w:r>
        <w:rPr>
          <w:rFonts w:ascii="Times New Roman" w:hAnsi="Times New Roman"/>
          <w:sz w:val="28"/>
          <w:szCs w:val="28"/>
        </w:rPr>
        <w:t xml:space="preserve">Системой образования Невьянского городского округа систематически решаются вопросы связанные с повышением квалификации педагогических и руководящих кадров, их решение, в том числе, </w:t>
      </w:r>
      <w:r w:rsidR="00C118A3">
        <w:rPr>
          <w:rFonts w:ascii="Times New Roman" w:hAnsi="Times New Roman"/>
          <w:sz w:val="28"/>
          <w:szCs w:val="28"/>
        </w:rPr>
        <w:t>с</w:t>
      </w:r>
      <w:r>
        <w:rPr>
          <w:rFonts w:ascii="Times New Roman" w:hAnsi="Times New Roman"/>
          <w:sz w:val="28"/>
          <w:szCs w:val="28"/>
        </w:rPr>
        <w:t xml:space="preserve">вязано с внедрением Федеральных государственных образовательных стандартов дошкольного и общего образования. В течение 2016-2017 учебного года повышение квалификации по дополнительным профессиональным образовательным программам в соответствии с необходимыми сроками прошло                                               448 педагогических и руководящих работников, что составляет 65% от их общего количества и 100 % от требуемого количества. </w:t>
      </w:r>
    </w:p>
    <w:p w:rsidR="00216645" w:rsidRDefault="00216645" w:rsidP="00216645">
      <w:pPr>
        <w:contextualSpacing/>
        <w:rPr>
          <w:rFonts w:ascii="Times New Roman" w:hAnsi="Times New Roman"/>
          <w:sz w:val="28"/>
          <w:szCs w:val="28"/>
        </w:rPr>
      </w:pPr>
      <w:r>
        <w:rPr>
          <w:rFonts w:ascii="Times New Roman" w:hAnsi="Times New Roman"/>
          <w:sz w:val="28"/>
          <w:szCs w:val="28"/>
        </w:rPr>
        <w:t>Вместе с тем, закон РФ «Об образовании в Российской Федерации» предъявляет дополнительные требования к уровню квалификации педагогов, в частности в вопросах, связанных с охраной жизни и здоровья детей. С целью реализации дан</w:t>
      </w:r>
      <w:r w:rsidR="002E6B9D">
        <w:rPr>
          <w:rFonts w:ascii="Times New Roman" w:hAnsi="Times New Roman"/>
          <w:sz w:val="28"/>
          <w:szCs w:val="28"/>
        </w:rPr>
        <w:t>ного требования в 2017 году было</w:t>
      </w:r>
      <w:r>
        <w:rPr>
          <w:rFonts w:ascii="Times New Roman" w:hAnsi="Times New Roman"/>
          <w:sz w:val="28"/>
          <w:szCs w:val="28"/>
        </w:rPr>
        <w:t xml:space="preserve"> организовано обучение </w:t>
      </w:r>
      <w:r w:rsidR="00F75CFE">
        <w:rPr>
          <w:rFonts w:ascii="Times New Roman" w:hAnsi="Times New Roman"/>
          <w:sz w:val="28"/>
          <w:szCs w:val="28"/>
        </w:rPr>
        <w:t xml:space="preserve">                    </w:t>
      </w:r>
      <w:r>
        <w:rPr>
          <w:rFonts w:ascii="Times New Roman" w:hAnsi="Times New Roman"/>
          <w:sz w:val="28"/>
          <w:szCs w:val="28"/>
        </w:rPr>
        <w:t>624 педагогов оказанию первой доврачебной помощи. Так же повышение квалификации по образовательной программе профилактики детского дорожно-транспортного травматизма в условиях образовательной организации прошло   52 человека.</w:t>
      </w:r>
    </w:p>
    <w:p w:rsidR="009767A3" w:rsidRDefault="009767A3" w:rsidP="009767A3">
      <w:pPr>
        <w:contextualSpacing/>
        <w:rPr>
          <w:rFonts w:ascii="Times New Roman" w:hAnsi="Times New Roman"/>
          <w:sz w:val="28"/>
          <w:szCs w:val="28"/>
        </w:rPr>
      </w:pPr>
      <w:r>
        <w:rPr>
          <w:rFonts w:ascii="Times New Roman" w:hAnsi="Times New Roman"/>
          <w:sz w:val="28"/>
          <w:szCs w:val="28"/>
        </w:rPr>
        <w:t>В настоящее время субсидии на повышение квалификации педагогических работников</w:t>
      </w:r>
      <w:r w:rsidRPr="00BE3A86">
        <w:rPr>
          <w:rFonts w:ascii="Times New Roman" w:hAnsi="Times New Roman"/>
          <w:sz w:val="28"/>
          <w:szCs w:val="28"/>
        </w:rPr>
        <w:t xml:space="preserve"> </w:t>
      </w:r>
      <w:r>
        <w:rPr>
          <w:rFonts w:ascii="Times New Roman" w:hAnsi="Times New Roman"/>
          <w:sz w:val="28"/>
          <w:szCs w:val="28"/>
        </w:rPr>
        <w:t xml:space="preserve">выделяются бюджетам образовательных учреждений, что дает образовательным учреждениям возможность отходить от массового обучения педагогов и переходить к созданию условий для обучения педагогов в соответствии с образовательными программами образовательных учреждений, а так же с их профессиональными интересами и потребностями в образовательном учреждении дополнительного профессионального образования, которое </w:t>
      </w:r>
      <w:r>
        <w:rPr>
          <w:rFonts w:ascii="Times New Roman" w:hAnsi="Times New Roman"/>
          <w:sz w:val="28"/>
          <w:szCs w:val="28"/>
        </w:rPr>
        <w:lastRenderedPageBreak/>
        <w:t>устраивает по спектру образовательных программ, по формам обучения и по качеству образования.</w:t>
      </w:r>
    </w:p>
    <w:p w:rsidR="00082554" w:rsidRPr="008960C6" w:rsidRDefault="00082554" w:rsidP="00747D21">
      <w:pPr>
        <w:contextualSpacing/>
        <w:rPr>
          <w:rFonts w:ascii="Times New Roman" w:hAnsi="Times New Roman" w:cs="Times New Roman"/>
          <w:i/>
          <w:sz w:val="28"/>
          <w:szCs w:val="28"/>
        </w:rPr>
      </w:pPr>
      <w:r w:rsidRPr="008960C6">
        <w:rPr>
          <w:rFonts w:ascii="Times New Roman" w:hAnsi="Times New Roman" w:cs="Times New Roman"/>
          <w:i/>
          <w:sz w:val="28"/>
          <w:szCs w:val="28"/>
        </w:rPr>
        <w:t>Выводы:</w:t>
      </w:r>
    </w:p>
    <w:p w:rsidR="00082554" w:rsidRPr="008960C6" w:rsidRDefault="00082554" w:rsidP="008960C6">
      <w:pPr>
        <w:contextualSpacing/>
        <w:rPr>
          <w:rFonts w:ascii="Times New Roman" w:hAnsi="Times New Roman" w:cs="Times New Roman"/>
          <w:i/>
          <w:sz w:val="28"/>
          <w:szCs w:val="28"/>
        </w:rPr>
      </w:pPr>
      <w:r w:rsidRPr="008960C6">
        <w:rPr>
          <w:rFonts w:ascii="Times New Roman" w:hAnsi="Times New Roman" w:cs="Times New Roman"/>
          <w:i/>
          <w:sz w:val="28"/>
          <w:szCs w:val="28"/>
        </w:rPr>
        <w:t xml:space="preserve">1. В качестве приоритета создания благоприятной и комфортной среды проживания </w:t>
      </w:r>
      <w:r w:rsidR="00160877" w:rsidRPr="008960C6">
        <w:rPr>
          <w:rFonts w:ascii="Times New Roman" w:hAnsi="Times New Roman" w:cs="Times New Roman"/>
          <w:i/>
          <w:sz w:val="28"/>
          <w:szCs w:val="28"/>
        </w:rPr>
        <w:t xml:space="preserve">населения </w:t>
      </w:r>
      <w:r w:rsidR="00873868">
        <w:rPr>
          <w:rFonts w:ascii="Times New Roman" w:hAnsi="Times New Roman" w:cs="Times New Roman"/>
          <w:i/>
          <w:sz w:val="28"/>
          <w:szCs w:val="28"/>
        </w:rPr>
        <w:t xml:space="preserve">Невьянского городского округа </w:t>
      </w:r>
      <w:r w:rsidRPr="008960C6">
        <w:rPr>
          <w:rFonts w:ascii="Times New Roman" w:hAnsi="Times New Roman" w:cs="Times New Roman"/>
          <w:i/>
          <w:sz w:val="28"/>
          <w:szCs w:val="28"/>
        </w:rPr>
        <w:t xml:space="preserve">необходимо не только поддерживать на текущем высоком уровне, но и продолжать реализацию мероприятий, направленных на развитие системы дошкольного и школьного образования в округе. </w:t>
      </w:r>
    </w:p>
    <w:p w:rsidR="00082554" w:rsidRPr="008960C6" w:rsidRDefault="00082554" w:rsidP="008960C6">
      <w:pPr>
        <w:contextualSpacing/>
        <w:rPr>
          <w:rFonts w:ascii="Times New Roman" w:hAnsi="Times New Roman" w:cs="Times New Roman"/>
          <w:i/>
          <w:sz w:val="28"/>
          <w:szCs w:val="28"/>
        </w:rPr>
      </w:pPr>
      <w:r w:rsidRPr="008960C6">
        <w:rPr>
          <w:rFonts w:ascii="Times New Roman" w:hAnsi="Times New Roman" w:cs="Times New Roman"/>
          <w:i/>
          <w:sz w:val="28"/>
          <w:szCs w:val="28"/>
        </w:rPr>
        <w:t xml:space="preserve">2.  С целью перевода </w:t>
      </w:r>
      <w:r w:rsidR="004A1B03" w:rsidRPr="008960C6">
        <w:rPr>
          <w:rFonts w:ascii="Times New Roman" w:hAnsi="Times New Roman" w:cs="Times New Roman"/>
          <w:i/>
          <w:sz w:val="28"/>
          <w:szCs w:val="28"/>
        </w:rPr>
        <w:t xml:space="preserve">школ </w:t>
      </w:r>
      <w:r w:rsidRPr="008960C6">
        <w:rPr>
          <w:rFonts w:ascii="Times New Roman" w:hAnsi="Times New Roman" w:cs="Times New Roman"/>
          <w:i/>
          <w:sz w:val="28"/>
          <w:szCs w:val="28"/>
        </w:rPr>
        <w:t>на одну смену</w:t>
      </w:r>
      <w:r w:rsidR="004A1B03" w:rsidRPr="008960C6">
        <w:rPr>
          <w:rFonts w:ascii="Times New Roman" w:hAnsi="Times New Roman" w:cs="Times New Roman"/>
          <w:i/>
          <w:sz w:val="28"/>
          <w:szCs w:val="28"/>
        </w:rPr>
        <w:t xml:space="preserve"> обучения</w:t>
      </w:r>
      <w:r w:rsidRPr="008960C6">
        <w:rPr>
          <w:rFonts w:ascii="Times New Roman" w:hAnsi="Times New Roman" w:cs="Times New Roman"/>
          <w:i/>
          <w:sz w:val="28"/>
          <w:szCs w:val="28"/>
        </w:rPr>
        <w:t xml:space="preserve"> необходимо проведение реконструкции и модернизации действующих образовательных объектов, строительство новых объектов.</w:t>
      </w:r>
    </w:p>
    <w:p w:rsidR="00082554" w:rsidRPr="008960C6" w:rsidRDefault="00C42ACF" w:rsidP="008960C6">
      <w:pPr>
        <w:contextualSpacing/>
        <w:rPr>
          <w:rFonts w:ascii="Times New Roman" w:hAnsi="Times New Roman" w:cs="Times New Roman"/>
          <w:i/>
          <w:sz w:val="28"/>
          <w:szCs w:val="28"/>
        </w:rPr>
      </w:pPr>
      <w:r>
        <w:rPr>
          <w:rFonts w:ascii="Times New Roman" w:hAnsi="Times New Roman" w:cs="Times New Roman"/>
          <w:i/>
          <w:sz w:val="28"/>
          <w:szCs w:val="28"/>
        </w:rPr>
        <w:t>3</w:t>
      </w:r>
      <w:r w:rsidR="00082554" w:rsidRPr="008960C6">
        <w:rPr>
          <w:rFonts w:ascii="Times New Roman" w:hAnsi="Times New Roman" w:cs="Times New Roman"/>
          <w:i/>
          <w:sz w:val="28"/>
          <w:szCs w:val="28"/>
        </w:rPr>
        <w:t>. Необходимо дальнейшее расширение спектра дополнительных образовательных услуг, внедрения методик ранней профориентации школьников, дистанционного обучения, инклюзивного обучения.</w:t>
      </w:r>
    </w:p>
    <w:p w:rsidR="00082554" w:rsidRPr="008960C6" w:rsidRDefault="00C42ACF" w:rsidP="008960C6">
      <w:pPr>
        <w:contextualSpacing/>
        <w:rPr>
          <w:rFonts w:ascii="Times New Roman" w:hAnsi="Times New Roman" w:cs="Times New Roman"/>
          <w:i/>
          <w:sz w:val="28"/>
          <w:szCs w:val="28"/>
        </w:rPr>
      </w:pPr>
      <w:r>
        <w:rPr>
          <w:rFonts w:ascii="Times New Roman" w:hAnsi="Times New Roman" w:cs="Times New Roman"/>
          <w:i/>
          <w:sz w:val="28"/>
          <w:szCs w:val="28"/>
        </w:rPr>
        <w:t>4</w:t>
      </w:r>
      <w:r w:rsidR="00082554" w:rsidRPr="008960C6">
        <w:rPr>
          <w:rFonts w:ascii="Times New Roman" w:hAnsi="Times New Roman" w:cs="Times New Roman"/>
          <w:i/>
          <w:sz w:val="28"/>
          <w:szCs w:val="28"/>
        </w:rPr>
        <w:t xml:space="preserve">. Необходимо разработать мероприятия по привлечению на работу молодых специалистов, созданию условий </w:t>
      </w:r>
      <w:r w:rsidR="008960C6" w:rsidRPr="008960C6">
        <w:rPr>
          <w:rFonts w:ascii="Times New Roman" w:hAnsi="Times New Roman" w:cs="Times New Roman"/>
          <w:i/>
          <w:sz w:val="28"/>
          <w:szCs w:val="28"/>
        </w:rPr>
        <w:t>для работы</w:t>
      </w:r>
      <w:r w:rsidR="00082554" w:rsidRPr="008960C6">
        <w:rPr>
          <w:rFonts w:ascii="Times New Roman" w:hAnsi="Times New Roman" w:cs="Times New Roman"/>
          <w:i/>
          <w:sz w:val="28"/>
          <w:szCs w:val="28"/>
        </w:rPr>
        <w:t xml:space="preserve"> узких специалистов, меры мотивации для повышения уровня квалификации кадров.</w:t>
      </w:r>
    </w:p>
    <w:p w:rsidR="00464D3D" w:rsidRPr="00FA35E3" w:rsidRDefault="00833398" w:rsidP="00FA35E3">
      <w:pPr>
        <w:rPr>
          <w:rFonts w:ascii="Times New Roman" w:hAnsi="Times New Roman" w:cs="Times New Roman"/>
          <w:sz w:val="28"/>
          <w:szCs w:val="28"/>
        </w:rPr>
      </w:pPr>
      <w:r w:rsidRPr="00FD2C90">
        <w:rPr>
          <w:rFonts w:ascii="Times New Roman" w:hAnsi="Times New Roman" w:cs="Times New Roman"/>
          <w:b/>
          <w:sz w:val="28"/>
          <w:szCs w:val="28"/>
        </w:rPr>
        <w:t>Здравоохранение</w:t>
      </w:r>
      <w:r w:rsidRPr="00F768F4">
        <w:rPr>
          <w:b/>
          <w:sz w:val="28"/>
          <w:szCs w:val="28"/>
        </w:rPr>
        <w:t>.</w:t>
      </w:r>
      <w:r w:rsidR="004A28CB">
        <w:rPr>
          <w:b/>
          <w:sz w:val="28"/>
          <w:szCs w:val="28"/>
        </w:rPr>
        <w:t xml:space="preserve"> </w:t>
      </w:r>
      <w:r w:rsidR="00102035">
        <w:rPr>
          <w:rFonts w:ascii="Times New Roman" w:hAnsi="Times New Roman" w:cs="Times New Roman"/>
          <w:sz w:val="28"/>
          <w:szCs w:val="28"/>
        </w:rPr>
        <w:t>Учреждениями системы</w:t>
      </w:r>
      <w:r w:rsidR="004A28CB" w:rsidRPr="00FA35E3">
        <w:rPr>
          <w:rFonts w:ascii="Times New Roman" w:hAnsi="Times New Roman" w:cs="Times New Roman"/>
          <w:sz w:val="28"/>
          <w:szCs w:val="28"/>
        </w:rPr>
        <w:t xml:space="preserve"> здравоохранения</w:t>
      </w:r>
      <w:r w:rsidR="00464D3D" w:rsidRPr="00FA35E3">
        <w:rPr>
          <w:rFonts w:ascii="Times New Roman" w:hAnsi="Times New Roman" w:cs="Times New Roman"/>
          <w:sz w:val="28"/>
          <w:szCs w:val="28"/>
        </w:rPr>
        <w:t xml:space="preserve"> </w:t>
      </w:r>
      <w:r w:rsidR="00FA35E3" w:rsidRPr="00FA35E3">
        <w:rPr>
          <w:rFonts w:ascii="Times New Roman" w:hAnsi="Times New Roman" w:cs="Times New Roman"/>
          <w:sz w:val="28"/>
          <w:szCs w:val="28"/>
        </w:rPr>
        <w:t xml:space="preserve">Невьянского городского округа </w:t>
      </w:r>
      <w:r w:rsidR="001F0813">
        <w:rPr>
          <w:rFonts w:ascii="Times New Roman" w:hAnsi="Times New Roman" w:cs="Times New Roman"/>
          <w:sz w:val="28"/>
          <w:szCs w:val="28"/>
        </w:rPr>
        <w:t>являются</w:t>
      </w:r>
      <w:r w:rsidR="004D1C8C" w:rsidRPr="004D1C8C">
        <w:rPr>
          <w:rFonts w:ascii="Times New Roman" w:hAnsi="Times New Roman" w:cs="Times New Roman"/>
          <w:sz w:val="28"/>
          <w:szCs w:val="28"/>
        </w:rPr>
        <w:t>:</w:t>
      </w:r>
      <w:r w:rsidR="004D1C8C">
        <w:rPr>
          <w:rFonts w:ascii="Times New Roman" w:hAnsi="Times New Roman" w:cs="Times New Roman"/>
          <w:sz w:val="28"/>
          <w:szCs w:val="28"/>
        </w:rPr>
        <w:t xml:space="preserve"> Невьянская центральная районная больница                   </w:t>
      </w:r>
      <w:proofErr w:type="gramStart"/>
      <w:r w:rsidR="004D1C8C">
        <w:rPr>
          <w:rFonts w:ascii="Times New Roman" w:hAnsi="Times New Roman" w:cs="Times New Roman"/>
          <w:sz w:val="28"/>
          <w:szCs w:val="28"/>
        </w:rPr>
        <w:t xml:space="preserve">  </w:t>
      </w:r>
      <w:r w:rsidR="00464D3D" w:rsidRPr="00FA35E3">
        <w:rPr>
          <w:rFonts w:ascii="Times New Roman" w:hAnsi="Times New Roman" w:cs="Times New Roman"/>
          <w:sz w:val="28"/>
          <w:szCs w:val="28"/>
        </w:rPr>
        <w:t xml:space="preserve"> (</w:t>
      </w:r>
      <w:proofErr w:type="gramEnd"/>
      <w:r w:rsidR="00464D3D" w:rsidRPr="00FA35E3">
        <w:rPr>
          <w:rFonts w:ascii="Times New Roman" w:hAnsi="Times New Roman" w:cs="Times New Roman"/>
          <w:sz w:val="28"/>
          <w:szCs w:val="28"/>
        </w:rPr>
        <w:t>на 149 коек круглосуточного стационара (в 2003</w:t>
      </w:r>
      <w:r w:rsidR="002B38A0" w:rsidRPr="00FA35E3">
        <w:rPr>
          <w:rFonts w:ascii="Times New Roman" w:hAnsi="Times New Roman" w:cs="Times New Roman"/>
          <w:sz w:val="28"/>
          <w:szCs w:val="28"/>
        </w:rPr>
        <w:t xml:space="preserve"> </w:t>
      </w:r>
      <w:r w:rsidR="00464D3D" w:rsidRPr="00FA35E3">
        <w:rPr>
          <w:rFonts w:ascii="Times New Roman" w:hAnsi="Times New Roman" w:cs="Times New Roman"/>
          <w:sz w:val="28"/>
          <w:szCs w:val="28"/>
        </w:rPr>
        <w:t xml:space="preserve">г. – 296 </w:t>
      </w:r>
      <w:r w:rsidR="00601C3B" w:rsidRPr="00FA35E3">
        <w:rPr>
          <w:rFonts w:ascii="Times New Roman" w:hAnsi="Times New Roman" w:cs="Times New Roman"/>
          <w:sz w:val="28"/>
          <w:szCs w:val="28"/>
        </w:rPr>
        <w:t>коек круглосуточного стационара</w:t>
      </w:r>
      <w:r w:rsidR="00464D3D" w:rsidRPr="00FA35E3">
        <w:rPr>
          <w:rFonts w:ascii="Times New Roman" w:hAnsi="Times New Roman" w:cs="Times New Roman"/>
          <w:sz w:val="28"/>
          <w:szCs w:val="28"/>
        </w:rPr>
        <w:t>, 84 койки дневного стационара), отделение скорой медицинской помощи в со</w:t>
      </w:r>
      <w:r w:rsidR="0069375E" w:rsidRPr="00FA35E3">
        <w:rPr>
          <w:rFonts w:ascii="Times New Roman" w:hAnsi="Times New Roman" w:cs="Times New Roman"/>
          <w:sz w:val="28"/>
          <w:szCs w:val="28"/>
        </w:rPr>
        <w:t>ставе 5 фельдшерских бригад и</w:t>
      </w:r>
      <w:r w:rsidR="00FA35E3" w:rsidRPr="00FA35E3">
        <w:rPr>
          <w:rFonts w:ascii="Times New Roman" w:hAnsi="Times New Roman" w:cs="Times New Roman"/>
          <w:sz w:val="28"/>
          <w:szCs w:val="28"/>
        </w:rPr>
        <w:t xml:space="preserve"> </w:t>
      </w:r>
      <w:r w:rsidR="00464D3D" w:rsidRPr="00FA35E3">
        <w:rPr>
          <w:rFonts w:ascii="Times New Roman" w:hAnsi="Times New Roman" w:cs="Times New Roman"/>
          <w:sz w:val="28"/>
          <w:szCs w:val="28"/>
        </w:rPr>
        <w:t>16 фельдшерско-акушерски</w:t>
      </w:r>
      <w:r w:rsidR="004D1C8C">
        <w:rPr>
          <w:rFonts w:ascii="Times New Roman" w:hAnsi="Times New Roman" w:cs="Times New Roman"/>
          <w:sz w:val="28"/>
          <w:szCs w:val="28"/>
        </w:rPr>
        <w:t>х пункта</w:t>
      </w:r>
      <w:r w:rsidR="00464D3D" w:rsidRPr="00FA35E3">
        <w:rPr>
          <w:rFonts w:ascii="Times New Roman" w:hAnsi="Times New Roman" w:cs="Times New Roman"/>
          <w:sz w:val="28"/>
          <w:szCs w:val="28"/>
        </w:rPr>
        <w:t xml:space="preserve">. </w:t>
      </w:r>
    </w:p>
    <w:p w:rsidR="00464D3D" w:rsidRPr="007D57E1" w:rsidRDefault="00464D3D" w:rsidP="00464D3D">
      <w:pPr>
        <w:pStyle w:val="afffffff"/>
        <w:rPr>
          <w:sz w:val="28"/>
          <w:szCs w:val="28"/>
        </w:rPr>
      </w:pPr>
      <w:r w:rsidRPr="00FA35E3">
        <w:rPr>
          <w:sz w:val="28"/>
          <w:szCs w:val="28"/>
        </w:rPr>
        <w:t>Суммарная мощность амбулаторно-поликлинического звена – 995/ 228</w:t>
      </w:r>
      <w:r w:rsidRPr="007D57E1">
        <w:rPr>
          <w:sz w:val="28"/>
          <w:szCs w:val="28"/>
        </w:rPr>
        <w:t>,3 посещений в смену на 10 000 населения</w:t>
      </w:r>
      <w:r>
        <w:rPr>
          <w:sz w:val="28"/>
          <w:szCs w:val="28"/>
        </w:rPr>
        <w:t>.</w:t>
      </w:r>
    </w:p>
    <w:p w:rsidR="008D48EB" w:rsidRPr="0086288A" w:rsidRDefault="00464D3D" w:rsidP="0086288A">
      <w:pPr>
        <w:contextualSpacing/>
        <w:rPr>
          <w:rFonts w:ascii="Times New Roman" w:hAnsi="Times New Roman"/>
          <w:sz w:val="28"/>
          <w:szCs w:val="28"/>
        </w:rPr>
      </w:pPr>
      <w:r w:rsidRPr="00582CC3">
        <w:rPr>
          <w:rFonts w:ascii="Times New Roman" w:hAnsi="Times New Roman"/>
          <w:sz w:val="28"/>
          <w:szCs w:val="28"/>
        </w:rPr>
        <w:t>Обеспеченность койками на 10 000 населения составляет 33,6 койки</w:t>
      </w:r>
      <w:r w:rsidR="00FA35E3">
        <w:rPr>
          <w:rFonts w:ascii="Times New Roman" w:hAnsi="Times New Roman"/>
          <w:sz w:val="28"/>
          <w:szCs w:val="28"/>
        </w:rPr>
        <w:t>.</w:t>
      </w:r>
    </w:p>
    <w:p w:rsidR="00D16BFC" w:rsidRPr="002043BE" w:rsidRDefault="00D16BFC" w:rsidP="00D16BFC">
      <w:pPr>
        <w:pStyle w:val="af6"/>
        <w:keepNext/>
        <w:spacing w:before="0" w:after="0" w:line="240" w:lineRule="auto"/>
        <w:rPr>
          <w:rFonts w:ascii="Times New Roman" w:hAnsi="Times New Roman" w:cs="Times New Roman"/>
          <w:color w:val="auto"/>
          <w:sz w:val="28"/>
          <w:szCs w:val="28"/>
        </w:rPr>
      </w:pPr>
      <w:r w:rsidRPr="002043BE">
        <w:rPr>
          <w:rFonts w:ascii="Times New Roman" w:hAnsi="Times New Roman" w:cs="Times New Roman"/>
          <w:color w:val="auto"/>
          <w:sz w:val="28"/>
          <w:szCs w:val="28"/>
        </w:rPr>
        <w:t xml:space="preserve">Одним из показателей качества жизни является продолжительность жизни населения. Средняя продолжительность жизни в 2016 году </w:t>
      </w:r>
      <w:r w:rsidR="002043BE">
        <w:rPr>
          <w:rFonts w:ascii="Times New Roman" w:hAnsi="Times New Roman" w:cs="Times New Roman"/>
          <w:color w:val="auto"/>
          <w:sz w:val="28"/>
          <w:szCs w:val="28"/>
        </w:rPr>
        <w:t xml:space="preserve">в Невьянском городском округе </w:t>
      </w:r>
      <w:r w:rsidRPr="002043BE">
        <w:rPr>
          <w:rFonts w:ascii="Times New Roman" w:hAnsi="Times New Roman" w:cs="Times New Roman"/>
          <w:color w:val="auto"/>
          <w:sz w:val="28"/>
          <w:szCs w:val="28"/>
        </w:rPr>
        <w:t>составила 66,3 года</w:t>
      </w:r>
      <w:r w:rsidR="002043BE">
        <w:rPr>
          <w:rFonts w:ascii="Times New Roman" w:hAnsi="Times New Roman" w:cs="Times New Roman"/>
          <w:color w:val="auto"/>
          <w:sz w:val="28"/>
          <w:szCs w:val="28"/>
        </w:rPr>
        <w:t>, что ниже показателя п</w:t>
      </w:r>
      <w:r w:rsidRPr="002043BE">
        <w:rPr>
          <w:rFonts w:ascii="Times New Roman" w:hAnsi="Times New Roman" w:cs="Times New Roman"/>
          <w:color w:val="auto"/>
          <w:sz w:val="28"/>
          <w:szCs w:val="28"/>
        </w:rPr>
        <w:t xml:space="preserve">о </w:t>
      </w:r>
      <w:r w:rsidR="002043BE">
        <w:rPr>
          <w:rFonts w:ascii="Times New Roman" w:hAnsi="Times New Roman" w:cs="Times New Roman"/>
          <w:color w:val="auto"/>
          <w:sz w:val="28"/>
          <w:szCs w:val="28"/>
        </w:rPr>
        <w:t>Свердловской области – 70,5 лет</w:t>
      </w:r>
      <w:r w:rsidRPr="002043BE">
        <w:rPr>
          <w:rFonts w:ascii="Times New Roman" w:hAnsi="Times New Roman" w:cs="Times New Roman"/>
          <w:color w:val="auto"/>
          <w:sz w:val="28"/>
          <w:szCs w:val="28"/>
        </w:rPr>
        <w:t xml:space="preserve">.  </w:t>
      </w:r>
    </w:p>
    <w:p w:rsidR="00AE25C3" w:rsidRDefault="00D16BFC" w:rsidP="00D16BFC">
      <w:pPr>
        <w:autoSpaceDE w:val="0"/>
        <w:autoSpaceDN w:val="0"/>
        <w:adjustRightInd w:val="0"/>
        <w:ind w:firstLine="851"/>
        <w:rPr>
          <w:rFonts w:ascii="Times New Roman" w:hAnsi="Times New Roman" w:cs="Times New Roman"/>
          <w:color w:val="000000"/>
          <w:sz w:val="28"/>
          <w:szCs w:val="28"/>
        </w:rPr>
      </w:pPr>
      <w:r w:rsidRPr="002043BE">
        <w:rPr>
          <w:rFonts w:ascii="Times New Roman" w:hAnsi="Times New Roman" w:cs="Times New Roman"/>
          <w:color w:val="000000"/>
          <w:sz w:val="28"/>
          <w:szCs w:val="28"/>
        </w:rPr>
        <w:t>Общая смертность в 2016 году повысилась на 0,3 % и составила 16,5 на 1000 населения (687 чел.), в 2015 году 16,3</w:t>
      </w:r>
      <w:r w:rsidR="002E06FF">
        <w:rPr>
          <w:rFonts w:ascii="Times New Roman" w:hAnsi="Times New Roman" w:cs="Times New Roman"/>
          <w:color w:val="000000"/>
          <w:sz w:val="28"/>
          <w:szCs w:val="28"/>
        </w:rPr>
        <w:t xml:space="preserve"> </w:t>
      </w:r>
      <w:r w:rsidRPr="002043BE">
        <w:rPr>
          <w:rFonts w:ascii="Times New Roman" w:hAnsi="Times New Roman" w:cs="Times New Roman"/>
          <w:color w:val="000000"/>
          <w:sz w:val="28"/>
          <w:szCs w:val="28"/>
        </w:rPr>
        <w:t>(685 чел.).</w:t>
      </w:r>
    </w:p>
    <w:p w:rsidR="00D5374E" w:rsidRDefault="00D5374E" w:rsidP="00D5374E">
      <w:pPr>
        <w:pStyle w:val="afffffff"/>
        <w:rPr>
          <w:sz w:val="28"/>
          <w:szCs w:val="28"/>
        </w:rPr>
      </w:pPr>
      <w:r w:rsidRPr="000A6DCA">
        <w:rPr>
          <w:sz w:val="28"/>
          <w:szCs w:val="28"/>
        </w:rPr>
        <w:t>Следует обратить внимание на высокий показатель</w:t>
      </w:r>
      <w:r w:rsidRPr="00222BC8">
        <w:rPr>
          <w:sz w:val="28"/>
          <w:szCs w:val="28"/>
        </w:rPr>
        <w:t xml:space="preserve"> смертности трудоспособного насе</w:t>
      </w:r>
      <w:r>
        <w:rPr>
          <w:sz w:val="28"/>
          <w:szCs w:val="28"/>
        </w:rPr>
        <w:t xml:space="preserve">ления. В трудоспособном возрасте показатель смертности         составил – 7,9 (176 </w:t>
      </w:r>
      <w:r w:rsidRPr="00FB1529">
        <w:rPr>
          <w:sz w:val="28"/>
          <w:szCs w:val="28"/>
        </w:rPr>
        <w:t>чел.),</w:t>
      </w:r>
      <w:r>
        <w:rPr>
          <w:sz w:val="28"/>
          <w:szCs w:val="28"/>
        </w:rPr>
        <w:t xml:space="preserve"> в 2015 году – 7,1 на 1 000 населения (163 чел.), повышен на 7,9</w:t>
      </w:r>
      <w:r w:rsidR="00AB0F5B">
        <w:rPr>
          <w:sz w:val="28"/>
          <w:szCs w:val="28"/>
        </w:rPr>
        <w:t xml:space="preserve"> </w:t>
      </w:r>
      <w:r>
        <w:rPr>
          <w:sz w:val="28"/>
          <w:szCs w:val="28"/>
        </w:rPr>
        <w:t>% (средне-областной показатель 2016 г. – 6,3).</w:t>
      </w:r>
    </w:p>
    <w:p w:rsidR="00EB153C" w:rsidRDefault="00EB153C" w:rsidP="00EB153C">
      <w:pPr>
        <w:pStyle w:val="afffffff"/>
        <w:rPr>
          <w:sz w:val="28"/>
          <w:szCs w:val="28"/>
        </w:rPr>
      </w:pPr>
      <w:r w:rsidRPr="00541197">
        <w:rPr>
          <w:sz w:val="28"/>
          <w:szCs w:val="28"/>
        </w:rPr>
        <w:t>Основные факторы, способствующие заболеваемости населения</w:t>
      </w:r>
      <w:r w:rsidRPr="00A27C5E">
        <w:rPr>
          <w:sz w:val="28"/>
          <w:szCs w:val="28"/>
        </w:rPr>
        <w:t>: вредные</w:t>
      </w:r>
      <w:r w:rsidRPr="00541197">
        <w:rPr>
          <w:sz w:val="28"/>
          <w:szCs w:val="28"/>
        </w:rPr>
        <w:t xml:space="preserve"> привычки (курение, употребление алкоголя); социально-экономические условия жизни, стрессы; старение населения </w:t>
      </w:r>
      <w:r w:rsidR="00CE0C70">
        <w:rPr>
          <w:sz w:val="28"/>
          <w:szCs w:val="28"/>
        </w:rPr>
        <w:t>городского округа</w:t>
      </w:r>
      <w:r w:rsidRPr="00541197">
        <w:rPr>
          <w:sz w:val="28"/>
          <w:szCs w:val="28"/>
        </w:rPr>
        <w:t>; недостаточная мотивация населения на здоровый образ жизни и профилактику заболеваний.</w:t>
      </w:r>
    </w:p>
    <w:p w:rsidR="001009AF" w:rsidRPr="00B64AA4" w:rsidRDefault="001009AF" w:rsidP="001009AF">
      <w:pPr>
        <w:autoSpaceDE w:val="0"/>
        <w:autoSpaceDN w:val="0"/>
        <w:adjustRightInd w:val="0"/>
        <w:ind w:firstLine="851"/>
        <w:rPr>
          <w:rFonts w:ascii="Times New Roman" w:hAnsi="Times New Roman" w:cs="Times New Roman"/>
          <w:i/>
          <w:sz w:val="28"/>
          <w:szCs w:val="28"/>
        </w:rPr>
      </w:pPr>
      <w:r w:rsidRPr="00B64AA4">
        <w:rPr>
          <w:rFonts w:ascii="Times New Roman" w:hAnsi="Times New Roman" w:cs="Times New Roman"/>
          <w:i/>
          <w:sz w:val="28"/>
          <w:szCs w:val="28"/>
        </w:rPr>
        <w:t>Выводы:</w:t>
      </w:r>
    </w:p>
    <w:p w:rsidR="001009AF" w:rsidRPr="00062023" w:rsidRDefault="002B38A0" w:rsidP="001009AF">
      <w:pPr>
        <w:autoSpaceDE w:val="0"/>
        <w:autoSpaceDN w:val="0"/>
        <w:adjustRightInd w:val="0"/>
        <w:ind w:firstLine="851"/>
        <w:rPr>
          <w:rFonts w:ascii="Times New Roman" w:hAnsi="Times New Roman" w:cs="Times New Roman"/>
          <w:i/>
          <w:sz w:val="28"/>
          <w:szCs w:val="28"/>
        </w:rPr>
      </w:pPr>
      <w:r>
        <w:rPr>
          <w:rFonts w:ascii="Times New Roman" w:hAnsi="Times New Roman" w:cs="Times New Roman"/>
          <w:i/>
          <w:sz w:val="28"/>
          <w:szCs w:val="28"/>
        </w:rPr>
        <w:t>1. Необходимо</w:t>
      </w:r>
      <w:r w:rsidR="001009AF" w:rsidRPr="00062023">
        <w:rPr>
          <w:rFonts w:ascii="Times New Roman" w:hAnsi="Times New Roman" w:cs="Times New Roman"/>
          <w:i/>
          <w:sz w:val="28"/>
          <w:szCs w:val="28"/>
        </w:rPr>
        <w:t xml:space="preserve"> проведение активной политики по лоббированию интересов населения на региональном уровне по улучшению качества </w:t>
      </w:r>
      <w:r w:rsidR="00236501">
        <w:rPr>
          <w:rFonts w:ascii="Times New Roman" w:hAnsi="Times New Roman" w:cs="Times New Roman"/>
          <w:i/>
          <w:sz w:val="28"/>
          <w:szCs w:val="28"/>
        </w:rPr>
        <w:t>медицинской помощи</w:t>
      </w:r>
      <w:r w:rsidR="001009AF" w:rsidRPr="00062023">
        <w:rPr>
          <w:rFonts w:ascii="Times New Roman" w:hAnsi="Times New Roman" w:cs="Times New Roman"/>
          <w:i/>
          <w:sz w:val="28"/>
          <w:szCs w:val="28"/>
        </w:rPr>
        <w:t>.</w:t>
      </w:r>
    </w:p>
    <w:p w:rsidR="00BC65CA" w:rsidRDefault="002836D8" w:rsidP="001009AF">
      <w:pPr>
        <w:autoSpaceDE w:val="0"/>
        <w:autoSpaceDN w:val="0"/>
        <w:adjustRightInd w:val="0"/>
        <w:ind w:firstLine="851"/>
        <w:rPr>
          <w:rFonts w:ascii="Times New Roman" w:hAnsi="Times New Roman" w:cs="Times New Roman"/>
          <w:i/>
          <w:sz w:val="28"/>
          <w:szCs w:val="28"/>
        </w:rPr>
      </w:pPr>
      <w:r>
        <w:rPr>
          <w:rFonts w:ascii="Times New Roman" w:hAnsi="Times New Roman" w:cs="Times New Roman"/>
          <w:i/>
          <w:sz w:val="28"/>
          <w:szCs w:val="28"/>
        </w:rPr>
        <w:lastRenderedPageBreak/>
        <w:t>2</w:t>
      </w:r>
      <w:r w:rsidR="001009AF" w:rsidRPr="00062023">
        <w:rPr>
          <w:rFonts w:ascii="Times New Roman" w:hAnsi="Times New Roman" w:cs="Times New Roman"/>
          <w:i/>
          <w:sz w:val="28"/>
          <w:szCs w:val="28"/>
        </w:rPr>
        <w:t xml:space="preserve">. Необходимо продолжить работу по реализации на муниципальном уровне </w:t>
      </w:r>
      <w:r w:rsidR="00F71703" w:rsidRPr="00102035">
        <w:rPr>
          <w:rFonts w:ascii="Times New Roman" w:hAnsi="Times New Roman" w:cs="Times New Roman"/>
          <w:i/>
          <w:sz w:val="28"/>
          <w:szCs w:val="28"/>
        </w:rPr>
        <w:t xml:space="preserve">немедицинских </w:t>
      </w:r>
      <w:r w:rsidR="00BC65CA" w:rsidRPr="00102035">
        <w:rPr>
          <w:rFonts w:ascii="Times New Roman" w:hAnsi="Times New Roman" w:cs="Times New Roman"/>
          <w:i/>
          <w:sz w:val="28"/>
          <w:szCs w:val="28"/>
        </w:rPr>
        <w:t>мер профилактики</w:t>
      </w:r>
      <w:r w:rsidR="00BC65CA" w:rsidRPr="00BC65CA">
        <w:rPr>
          <w:rFonts w:ascii="Times New Roman" w:hAnsi="Times New Roman" w:cs="Times New Roman"/>
          <w:i/>
          <w:sz w:val="28"/>
          <w:szCs w:val="28"/>
        </w:rPr>
        <w:t xml:space="preserve"> инфекционных и неинфекционных заболеваний, формирования здорового образа жизни</w:t>
      </w:r>
      <w:r w:rsidR="00BC65CA">
        <w:rPr>
          <w:rFonts w:ascii="Times New Roman" w:hAnsi="Times New Roman" w:cs="Times New Roman"/>
          <w:i/>
          <w:sz w:val="28"/>
          <w:szCs w:val="28"/>
        </w:rPr>
        <w:t>.</w:t>
      </w:r>
    </w:p>
    <w:p w:rsidR="00BF0C3A" w:rsidRDefault="00833398" w:rsidP="00495478">
      <w:pPr>
        <w:rPr>
          <w:rFonts w:ascii="Times New Roman" w:hAnsi="Times New Roman" w:cs="Times New Roman"/>
          <w:sz w:val="28"/>
          <w:szCs w:val="28"/>
        </w:rPr>
      </w:pPr>
      <w:r w:rsidRPr="00F768F4">
        <w:rPr>
          <w:rFonts w:ascii="Times New Roman" w:hAnsi="Times New Roman" w:cs="Times New Roman"/>
          <w:b/>
          <w:sz w:val="28"/>
          <w:szCs w:val="28"/>
        </w:rPr>
        <w:t>Культура.</w:t>
      </w:r>
      <w:r w:rsidR="00464D3D">
        <w:rPr>
          <w:rFonts w:ascii="Times New Roman" w:hAnsi="Times New Roman" w:cs="Times New Roman"/>
          <w:b/>
          <w:sz w:val="28"/>
          <w:szCs w:val="28"/>
        </w:rPr>
        <w:t xml:space="preserve"> </w:t>
      </w:r>
      <w:r w:rsidR="00BF0C3A">
        <w:rPr>
          <w:rFonts w:ascii="Times New Roman" w:hAnsi="Times New Roman" w:cs="Times New Roman"/>
          <w:sz w:val="28"/>
          <w:szCs w:val="28"/>
        </w:rPr>
        <w:t xml:space="preserve">Отрасль </w:t>
      </w:r>
      <w:r w:rsidR="00BF0C3A" w:rsidRPr="002E4683">
        <w:rPr>
          <w:rFonts w:ascii="Times New Roman" w:hAnsi="Times New Roman" w:cs="Times New Roman"/>
          <w:sz w:val="28"/>
          <w:szCs w:val="28"/>
        </w:rPr>
        <w:t xml:space="preserve">культуры Невьянского городского округа </w:t>
      </w:r>
      <w:r w:rsidR="00BF0C3A">
        <w:rPr>
          <w:rFonts w:ascii="Times New Roman" w:hAnsi="Times New Roman" w:cs="Times New Roman"/>
          <w:sz w:val="28"/>
          <w:szCs w:val="28"/>
        </w:rPr>
        <w:t xml:space="preserve">– это спектр досуговых, </w:t>
      </w:r>
      <w:proofErr w:type="spellStart"/>
      <w:r w:rsidR="00BF0C3A">
        <w:rPr>
          <w:rFonts w:ascii="Times New Roman" w:hAnsi="Times New Roman" w:cs="Times New Roman"/>
          <w:sz w:val="28"/>
          <w:szCs w:val="28"/>
        </w:rPr>
        <w:t>воспитательно</w:t>
      </w:r>
      <w:proofErr w:type="spellEnd"/>
      <w:r w:rsidR="00BF0C3A">
        <w:rPr>
          <w:rFonts w:ascii="Times New Roman" w:hAnsi="Times New Roman" w:cs="Times New Roman"/>
          <w:sz w:val="28"/>
          <w:szCs w:val="28"/>
        </w:rPr>
        <w:t xml:space="preserve">-образовательных, информационных услуг. </w:t>
      </w:r>
    </w:p>
    <w:p w:rsidR="008413DC" w:rsidRPr="00B34684" w:rsidRDefault="008413DC" w:rsidP="008413DC">
      <w:pPr>
        <w:rPr>
          <w:rFonts w:ascii="Times New Roman" w:hAnsi="Times New Roman" w:cs="Times New Roman"/>
          <w:sz w:val="28"/>
          <w:szCs w:val="28"/>
        </w:rPr>
      </w:pPr>
      <w:r w:rsidRPr="00B34684">
        <w:rPr>
          <w:rFonts w:ascii="Times New Roman" w:hAnsi="Times New Roman" w:cs="Times New Roman"/>
          <w:sz w:val="28"/>
          <w:szCs w:val="28"/>
        </w:rPr>
        <w:t>Сфера культуры Невьянского городского округа представлена следующими учреждениями культуры:</w:t>
      </w:r>
    </w:p>
    <w:p w:rsidR="008413DC" w:rsidRPr="00A9151F" w:rsidRDefault="008413DC" w:rsidP="006E5278">
      <w:pPr>
        <w:pStyle w:val="a8"/>
        <w:numPr>
          <w:ilvl w:val="0"/>
          <w:numId w:val="175"/>
        </w:numPr>
        <w:ind w:left="0" w:firstLine="709"/>
        <w:rPr>
          <w:rFonts w:ascii="Times New Roman" w:hAnsi="Times New Roman" w:cs="Times New Roman"/>
          <w:sz w:val="28"/>
          <w:szCs w:val="28"/>
        </w:rPr>
      </w:pPr>
      <w:r w:rsidRPr="00A9151F">
        <w:rPr>
          <w:rFonts w:ascii="Times New Roman" w:hAnsi="Times New Roman" w:cs="Times New Roman"/>
          <w:sz w:val="28"/>
          <w:szCs w:val="28"/>
        </w:rPr>
        <w:t xml:space="preserve">Муниципальное бюджетное учреждение культуры Невьянского городского округа «Культурно-досуговый центр»; </w:t>
      </w:r>
    </w:p>
    <w:p w:rsidR="008413DC" w:rsidRPr="00A9151F" w:rsidRDefault="008413DC" w:rsidP="006E5278">
      <w:pPr>
        <w:pStyle w:val="a8"/>
        <w:numPr>
          <w:ilvl w:val="0"/>
          <w:numId w:val="175"/>
        </w:numPr>
        <w:ind w:left="0" w:firstLine="709"/>
        <w:rPr>
          <w:rFonts w:ascii="Times New Roman" w:hAnsi="Times New Roman" w:cs="Times New Roman"/>
          <w:sz w:val="28"/>
          <w:szCs w:val="28"/>
        </w:rPr>
      </w:pPr>
      <w:r w:rsidRPr="00A9151F">
        <w:rPr>
          <w:rFonts w:ascii="Times New Roman" w:hAnsi="Times New Roman" w:cs="Times New Roman"/>
          <w:sz w:val="28"/>
          <w:szCs w:val="28"/>
        </w:rPr>
        <w:t>Муниципальное бюджетное учреждение культуры «Централизованная библиотечная система» Невьянского городского округа;</w:t>
      </w:r>
    </w:p>
    <w:p w:rsidR="008413DC" w:rsidRPr="00A9151F" w:rsidRDefault="008413DC" w:rsidP="006E5278">
      <w:pPr>
        <w:pStyle w:val="a8"/>
        <w:numPr>
          <w:ilvl w:val="0"/>
          <w:numId w:val="175"/>
        </w:numPr>
        <w:ind w:left="0" w:firstLine="709"/>
        <w:rPr>
          <w:rFonts w:ascii="Times New Roman" w:hAnsi="Times New Roman" w:cs="Times New Roman"/>
          <w:sz w:val="28"/>
          <w:szCs w:val="28"/>
        </w:rPr>
      </w:pPr>
      <w:r w:rsidRPr="00A9151F">
        <w:rPr>
          <w:rFonts w:ascii="Times New Roman" w:hAnsi="Times New Roman" w:cs="Times New Roman"/>
          <w:sz w:val="28"/>
          <w:szCs w:val="28"/>
        </w:rPr>
        <w:t xml:space="preserve">Муниципальное бюджетное образовательное учреждение дополнительного образования «Невьянская детская художественная школа»;  </w:t>
      </w:r>
    </w:p>
    <w:p w:rsidR="008413DC" w:rsidRPr="00A9151F" w:rsidRDefault="008413DC" w:rsidP="006E5278">
      <w:pPr>
        <w:pStyle w:val="a8"/>
        <w:numPr>
          <w:ilvl w:val="0"/>
          <w:numId w:val="175"/>
        </w:numPr>
        <w:ind w:left="0" w:firstLine="709"/>
        <w:rPr>
          <w:rFonts w:ascii="Times New Roman" w:hAnsi="Times New Roman" w:cs="Times New Roman"/>
          <w:sz w:val="28"/>
          <w:szCs w:val="28"/>
        </w:rPr>
      </w:pPr>
      <w:r w:rsidRPr="00A9151F">
        <w:rPr>
          <w:rFonts w:ascii="Times New Roman" w:hAnsi="Times New Roman" w:cs="Times New Roman"/>
          <w:sz w:val="28"/>
          <w:szCs w:val="28"/>
        </w:rPr>
        <w:t xml:space="preserve">Муниципальное бюджетное образовательное учреждение дополнительного образования «Невьянская детская музыкальная школа»;  </w:t>
      </w:r>
    </w:p>
    <w:p w:rsidR="008413DC" w:rsidRPr="00A9151F" w:rsidRDefault="008413DC" w:rsidP="006E5278">
      <w:pPr>
        <w:pStyle w:val="a8"/>
        <w:numPr>
          <w:ilvl w:val="0"/>
          <w:numId w:val="175"/>
        </w:numPr>
        <w:ind w:left="0" w:firstLine="709"/>
        <w:rPr>
          <w:rFonts w:ascii="Times New Roman" w:hAnsi="Times New Roman" w:cs="Times New Roman"/>
          <w:sz w:val="28"/>
          <w:szCs w:val="28"/>
        </w:rPr>
      </w:pPr>
      <w:r w:rsidRPr="00A9151F">
        <w:rPr>
          <w:rFonts w:ascii="Times New Roman" w:hAnsi="Times New Roman" w:cs="Times New Roman"/>
          <w:sz w:val="28"/>
          <w:szCs w:val="28"/>
        </w:rPr>
        <w:t xml:space="preserve">Муниципальное бюджетное образовательное учреждение дополнительного образования «Детская школа искусств» п. Цементный;  </w:t>
      </w:r>
    </w:p>
    <w:p w:rsidR="008413DC" w:rsidRPr="00A9151F" w:rsidRDefault="008413DC" w:rsidP="006E5278">
      <w:pPr>
        <w:pStyle w:val="a8"/>
        <w:numPr>
          <w:ilvl w:val="0"/>
          <w:numId w:val="175"/>
        </w:numPr>
        <w:ind w:left="0" w:firstLine="709"/>
        <w:rPr>
          <w:rFonts w:ascii="Times New Roman" w:hAnsi="Times New Roman" w:cs="Times New Roman"/>
          <w:sz w:val="28"/>
          <w:szCs w:val="28"/>
        </w:rPr>
      </w:pPr>
      <w:r w:rsidRPr="00A9151F">
        <w:rPr>
          <w:rFonts w:ascii="Times New Roman" w:hAnsi="Times New Roman" w:cs="Times New Roman"/>
          <w:sz w:val="28"/>
          <w:szCs w:val="28"/>
        </w:rPr>
        <w:t>Муниципальное бюджетное образовательное учреждение дополнительного образования «Детская школа искусств» п. Калиново.</w:t>
      </w:r>
    </w:p>
    <w:p w:rsidR="008413DC" w:rsidRPr="00B34684" w:rsidRDefault="008413DC" w:rsidP="008413DC">
      <w:pPr>
        <w:suppressAutoHyphens/>
        <w:rPr>
          <w:rFonts w:ascii="Times New Roman" w:hAnsi="Times New Roman" w:cs="Times New Roman"/>
          <w:sz w:val="28"/>
          <w:szCs w:val="28"/>
        </w:rPr>
      </w:pPr>
      <w:r w:rsidRPr="00B34684">
        <w:rPr>
          <w:rFonts w:ascii="Times New Roman" w:hAnsi="Times New Roman" w:cs="Times New Roman"/>
          <w:sz w:val="28"/>
          <w:szCs w:val="28"/>
        </w:rPr>
        <w:t xml:space="preserve">Все учреждения имеют статус юридических лиц, их деятельность координирует муниципальное казенное учреждение «Управление культуры Невьянского городского округа». </w:t>
      </w:r>
    </w:p>
    <w:p w:rsidR="008413DC" w:rsidRPr="00B34684" w:rsidRDefault="008413DC" w:rsidP="008413DC">
      <w:pPr>
        <w:suppressAutoHyphens/>
        <w:rPr>
          <w:rFonts w:ascii="Times New Roman" w:hAnsi="Times New Roman" w:cs="Times New Roman"/>
          <w:sz w:val="28"/>
          <w:szCs w:val="28"/>
        </w:rPr>
      </w:pPr>
      <w:r w:rsidRPr="00B34684">
        <w:rPr>
          <w:rFonts w:ascii="Times New Roman" w:hAnsi="Times New Roman" w:cs="Times New Roman"/>
          <w:sz w:val="28"/>
          <w:szCs w:val="28"/>
        </w:rPr>
        <w:t xml:space="preserve"> 80,5 % всех выше перечисленных учреждений культуры расположены в сельской местности (из 36 сетевых единиц 30 – сельские).</w:t>
      </w:r>
    </w:p>
    <w:p w:rsidR="008413DC" w:rsidRPr="00B34684" w:rsidRDefault="008413DC" w:rsidP="008413DC">
      <w:pPr>
        <w:rPr>
          <w:rFonts w:ascii="Times New Roman" w:hAnsi="Times New Roman" w:cs="Times New Roman"/>
          <w:sz w:val="28"/>
          <w:szCs w:val="28"/>
        </w:rPr>
      </w:pPr>
      <w:r w:rsidRPr="00B34684">
        <w:rPr>
          <w:rFonts w:ascii="Times New Roman" w:hAnsi="Times New Roman" w:cs="Times New Roman"/>
          <w:sz w:val="28"/>
          <w:szCs w:val="28"/>
        </w:rPr>
        <w:t xml:space="preserve">Из 118 коллективов самодеятельного художественного творчества 5,9 % носят звание «народный (образцовый)». </w:t>
      </w:r>
    </w:p>
    <w:p w:rsidR="008413DC" w:rsidRPr="00B34684" w:rsidRDefault="008413DC" w:rsidP="008413DC">
      <w:pPr>
        <w:rPr>
          <w:rFonts w:ascii="Times New Roman" w:hAnsi="Times New Roman" w:cs="Times New Roman"/>
          <w:sz w:val="28"/>
          <w:szCs w:val="28"/>
        </w:rPr>
      </w:pPr>
      <w:r w:rsidRPr="00B34684">
        <w:rPr>
          <w:rFonts w:ascii="Times New Roman" w:hAnsi="Times New Roman" w:cs="Times New Roman"/>
          <w:sz w:val="28"/>
          <w:szCs w:val="28"/>
        </w:rPr>
        <w:t>В Невьянском городском округе ежегодно проводится более 15 фестивалей самодеятельного художественного творчества.</w:t>
      </w:r>
    </w:p>
    <w:p w:rsidR="008413DC" w:rsidRPr="00B34684" w:rsidRDefault="008413DC" w:rsidP="008413DC">
      <w:pPr>
        <w:rPr>
          <w:rFonts w:ascii="Times New Roman" w:hAnsi="Times New Roman" w:cs="Times New Roman"/>
          <w:sz w:val="28"/>
          <w:szCs w:val="28"/>
        </w:rPr>
      </w:pPr>
      <w:r w:rsidRPr="00B34684">
        <w:rPr>
          <w:rFonts w:ascii="Times New Roman" w:hAnsi="Times New Roman" w:cs="Times New Roman"/>
          <w:sz w:val="28"/>
          <w:szCs w:val="28"/>
        </w:rPr>
        <w:t xml:space="preserve">На базе муниципального бюджетного учреждения культуры Невьянского городского округа «Культурно-досуговый центр» в декабре 2011 года создан </w:t>
      </w:r>
      <w:r w:rsidRPr="00B34684">
        <w:rPr>
          <w:rFonts w:ascii="Times New Roman" w:hAnsi="Times New Roman"/>
          <w:sz w:val="28"/>
          <w:szCs w:val="28"/>
        </w:rPr>
        <w:t>«Виртуальный концертный зал Свердловской государственной академической филармонии»</w:t>
      </w:r>
      <w:r w:rsidRPr="00B34684">
        <w:rPr>
          <w:rFonts w:ascii="Times New Roman" w:hAnsi="Times New Roman"/>
          <w:bCs/>
          <w:iCs/>
          <w:sz w:val="28"/>
          <w:szCs w:val="28"/>
        </w:rPr>
        <w:t>. С сентября 2015 года реализуется проект «Филармонические уроки».</w:t>
      </w:r>
    </w:p>
    <w:p w:rsidR="008413DC" w:rsidRDefault="008413DC" w:rsidP="008413DC">
      <w:pPr>
        <w:rPr>
          <w:rFonts w:ascii="Times New Roman" w:hAnsi="Times New Roman" w:cs="Times New Roman"/>
          <w:sz w:val="28"/>
          <w:szCs w:val="28"/>
        </w:rPr>
      </w:pPr>
      <w:r w:rsidRPr="00B34684">
        <w:rPr>
          <w:rFonts w:ascii="Times New Roman" w:eastAsia="Times New Roman" w:hAnsi="Times New Roman" w:cs="Times New Roman"/>
          <w:sz w:val="28"/>
          <w:szCs w:val="28"/>
        </w:rPr>
        <w:t xml:space="preserve">Важным звеном в культурном сопровождении жителей Невьянского городского округа является </w:t>
      </w:r>
      <w:r w:rsidRPr="00B34684">
        <w:rPr>
          <w:rFonts w:ascii="Times New Roman" w:hAnsi="Times New Roman" w:cs="Times New Roman"/>
          <w:sz w:val="28"/>
          <w:szCs w:val="28"/>
        </w:rPr>
        <w:t>Муниципальное бюджетное учреждение культуры «Централизованная библиотечная система» Невьянского городского округа, которое на сегодняшний день объединяет 14 библиотек: ЦГБ им. П.П. Бажова, Центр детского чтения «Радуга» и 14 библиотек – филиалов, 11 из которых расположены в сельской местности.</w:t>
      </w:r>
    </w:p>
    <w:p w:rsidR="00A94179" w:rsidRPr="001933A1" w:rsidRDefault="00A94179" w:rsidP="00A94179">
      <w:pPr>
        <w:rPr>
          <w:rFonts w:ascii="Times New Roman" w:hAnsi="Times New Roman" w:cs="Times New Roman"/>
          <w:sz w:val="28"/>
          <w:szCs w:val="28"/>
        </w:rPr>
      </w:pPr>
      <w:r w:rsidRPr="00C51F7F">
        <w:rPr>
          <w:rFonts w:ascii="Times New Roman" w:hAnsi="Times New Roman" w:cs="Times New Roman"/>
          <w:sz w:val="28"/>
          <w:szCs w:val="28"/>
        </w:rPr>
        <w:t>На сегодняшний день все библиотеки системы подключены к сети Интернет, компьютерный парк системы составляет 27 едини</w:t>
      </w:r>
      <w:r w:rsidR="0098431B">
        <w:rPr>
          <w:rFonts w:ascii="Times New Roman" w:hAnsi="Times New Roman" w:cs="Times New Roman"/>
          <w:sz w:val="28"/>
          <w:szCs w:val="28"/>
        </w:rPr>
        <w:t>ц, приобретенных в разное время, но м</w:t>
      </w:r>
      <w:r w:rsidRPr="00C51F7F">
        <w:rPr>
          <w:rFonts w:ascii="Times New Roman" w:hAnsi="Times New Roman" w:cs="Times New Roman"/>
          <w:sz w:val="28"/>
          <w:szCs w:val="28"/>
        </w:rPr>
        <w:t>ногие из них уже нуждаются в замене</w:t>
      </w:r>
      <w:r w:rsidRPr="001933A1">
        <w:rPr>
          <w:rFonts w:ascii="Times New Roman" w:hAnsi="Times New Roman" w:cs="Times New Roman"/>
          <w:sz w:val="28"/>
          <w:szCs w:val="28"/>
        </w:rPr>
        <w:t>.  В сельских библиотеках имеется только по одному компьютеру, который одновременно является рабочим местом и сотрудника, и пользователя.</w:t>
      </w:r>
    </w:p>
    <w:p w:rsidR="00A94179" w:rsidRDefault="00A94179" w:rsidP="00A94179">
      <w:pPr>
        <w:rPr>
          <w:rFonts w:ascii="Times New Roman" w:hAnsi="Times New Roman" w:cs="Times New Roman"/>
          <w:sz w:val="28"/>
          <w:szCs w:val="28"/>
        </w:rPr>
      </w:pPr>
      <w:r>
        <w:rPr>
          <w:rFonts w:ascii="Times New Roman" w:hAnsi="Times New Roman" w:cs="Times New Roman"/>
          <w:sz w:val="28"/>
          <w:szCs w:val="28"/>
        </w:rPr>
        <w:lastRenderedPageBreak/>
        <w:t>Ведется работа</w:t>
      </w:r>
      <w:r w:rsidRPr="00C51F7F">
        <w:rPr>
          <w:rFonts w:ascii="Times New Roman" w:hAnsi="Times New Roman" w:cs="Times New Roman"/>
          <w:sz w:val="28"/>
          <w:szCs w:val="28"/>
        </w:rPr>
        <w:t xml:space="preserve"> с корпоративным электронным краеведческим каталогом «Весь Урал», который включает аналитические росписи статей из местных периодических изданий. С его помощью выполняются сложные библиографические запросы и справки по краеведению. Создае</w:t>
      </w:r>
      <w:r>
        <w:rPr>
          <w:rFonts w:ascii="Times New Roman" w:hAnsi="Times New Roman" w:cs="Times New Roman"/>
          <w:sz w:val="28"/>
          <w:szCs w:val="28"/>
        </w:rPr>
        <w:t>тся</w:t>
      </w:r>
      <w:r w:rsidRPr="00C51F7F">
        <w:rPr>
          <w:rFonts w:ascii="Times New Roman" w:hAnsi="Times New Roman" w:cs="Times New Roman"/>
          <w:sz w:val="28"/>
          <w:szCs w:val="28"/>
        </w:rPr>
        <w:t xml:space="preserve"> электронный каталог. Во многих библиотеках работают Центры общественного доступа.</w:t>
      </w:r>
    </w:p>
    <w:p w:rsidR="00273448" w:rsidRPr="00B34684" w:rsidRDefault="00273448" w:rsidP="00273448">
      <w:pPr>
        <w:suppressAutoHyphens/>
        <w:rPr>
          <w:rFonts w:ascii="Times New Roman" w:hAnsi="Times New Roman" w:cs="Times New Roman"/>
          <w:sz w:val="28"/>
          <w:szCs w:val="28"/>
        </w:rPr>
      </w:pPr>
      <w:r w:rsidRPr="00B34684">
        <w:rPr>
          <w:rFonts w:ascii="Times New Roman" w:hAnsi="Times New Roman" w:cs="Times New Roman"/>
          <w:sz w:val="28"/>
          <w:szCs w:val="28"/>
        </w:rPr>
        <w:t>На территории Невьянского городского округа успешно работают                    4 детские школы искусств, в том числе по видам искусств.</w:t>
      </w:r>
    </w:p>
    <w:p w:rsidR="00273448" w:rsidRPr="00B34684" w:rsidRDefault="00273448" w:rsidP="00273448">
      <w:pPr>
        <w:pStyle w:val="26"/>
        <w:tabs>
          <w:tab w:val="left" w:pos="0"/>
        </w:tabs>
        <w:spacing w:before="0" w:after="0" w:line="240" w:lineRule="auto"/>
        <w:rPr>
          <w:rFonts w:ascii="Times New Roman" w:hAnsi="Times New Roman" w:cs="Times New Roman"/>
          <w:color w:val="auto"/>
          <w:sz w:val="28"/>
          <w:szCs w:val="28"/>
        </w:rPr>
      </w:pPr>
      <w:r w:rsidRPr="00B34684">
        <w:rPr>
          <w:rFonts w:ascii="Times New Roman" w:hAnsi="Times New Roman" w:cs="Times New Roman"/>
          <w:color w:val="auto"/>
          <w:sz w:val="28"/>
          <w:szCs w:val="28"/>
        </w:rPr>
        <w:t xml:space="preserve">Школы искусств Невьянского городского округа – это сложившиеся и зарекомендовавшие себя с положительной стороны заведения, имеющие высокий рейтинг среди населения города и района. </w:t>
      </w:r>
    </w:p>
    <w:p w:rsidR="00273448" w:rsidRPr="00B34684" w:rsidRDefault="00273448" w:rsidP="00273448">
      <w:pPr>
        <w:rPr>
          <w:rFonts w:ascii="Times New Roman" w:hAnsi="Times New Roman" w:cs="Times New Roman"/>
          <w:sz w:val="28"/>
          <w:szCs w:val="28"/>
        </w:rPr>
      </w:pPr>
      <w:r w:rsidRPr="00B34684">
        <w:rPr>
          <w:rFonts w:ascii="Times New Roman" w:hAnsi="Times New Roman" w:cs="Times New Roman"/>
          <w:sz w:val="28"/>
          <w:szCs w:val="28"/>
        </w:rPr>
        <w:t>Организационную и методическую помощь муниципальным культурно-досуговым учреждениям оказывает Свердловский областной Дворец народного творчества. На базе Дворца работает Центр повышения квалификации работников культурно-досуговой сферы области.</w:t>
      </w:r>
    </w:p>
    <w:p w:rsidR="00424D62" w:rsidRPr="00B34684" w:rsidRDefault="00424D62" w:rsidP="00424D62">
      <w:pPr>
        <w:rPr>
          <w:rFonts w:ascii="Times New Roman" w:hAnsi="Times New Roman" w:cs="Times New Roman"/>
          <w:sz w:val="28"/>
          <w:szCs w:val="28"/>
        </w:rPr>
      </w:pPr>
      <w:r w:rsidRPr="00B34684">
        <w:rPr>
          <w:rFonts w:ascii="Times New Roman" w:hAnsi="Times New Roman" w:cs="Times New Roman"/>
          <w:sz w:val="28"/>
          <w:szCs w:val="28"/>
        </w:rPr>
        <w:t>Существующая сеть учреждений культурно-досугового типа обеспечивает организацию содержательног</w:t>
      </w:r>
      <w:r w:rsidR="008E597D">
        <w:rPr>
          <w:rFonts w:ascii="Times New Roman" w:hAnsi="Times New Roman" w:cs="Times New Roman"/>
          <w:sz w:val="28"/>
          <w:szCs w:val="28"/>
        </w:rPr>
        <w:t>о досуга населения, предоставляе</w:t>
      </w:r>
      <w:r w:rsidRPr="00B34684">
        <w:rPr>
          <w:rFonts w:ascii="Times New Roman" w:hAnsi="Times New Roman" w:cs="Times New Roman"/>
          <w:sz w:val="28"/>
          <w:szCs w:val="28"/>
        </w:rPr>
        <w:t xml:space="preserve">т населению широкий спектр направлений деятельности кружков и творческих коллективов </w:t>
      </w:r>
    </w:p>
    <w:p w:rsidR="00424D62" w:rsidRPr="00B34684" w:rsidRDefault="00424D62" w:rsidP="00424D62">
      <w:pPr>
        <w:rPr>
          <w:rFonts w:ascii="Times New Roman" w:hAnsi="Times New Roman"/>
          <w:sz w:val="28"/>
          <w:szCs w:val="28"/>
        </w:rPr>
      </w:pPr>
      <w:r w:rsidRPr="00B34684">
        <w:rPr>
          <w:rFonts w:ascii="Times New Roman" w:hAnsi="Times New Roman"/>
          <w:sz w:val="28"/>
          <w:szCs w:val="28"/>
        </w:rPr>
        <w:t>Но несоответствие уровня предоставляемых населению услуг учреждениями культуры с точки зрения современных требований, предъявляемых к зрелищности, комфорту, надежности, безопасности, технической оснащенности, мобильности, может ослабить позиции учреждений культуры на фоне стремительно растущей конкуренции со стороны теле-, видео- и интернет- продуктов.</w:t>
      </w:r>
    </w:p>
    <w:p w:rsidR="00424D62" w:rsidRPr="00B34684" w:rsidRDefault="00424D62" w:rsidP="00424D62">
      <w:pPr>
        <w:rPr>
          <w:rFonts w:ascii="Times New Roman" w:hAnsi="Times New Roman"/>
          <w:sz w:val="28"/>
          <w:szCs w:val="28"/>
        </w:rPr>
      </w:pPr>
      <w:r w:rsidRPr="00B34684">
        <w:rPr>
          <w:rFonts w:ascii="Times New Roman" w:hAnsi="Times New Roman"/>
          <w:sz w:val="28"/>
          <w:szCs w:val="28"/>
        </w:rPr>
        <w:t xml:space="preserve">Современные экономические условия требуют от культурно-досуговых учреждений существенной перестройки деятельности и социально-экономического поведения: освоения технологий социального продвижения своего продукта, новых форм работы со зрителем, привлечения внебюджетных средств и </w:t>
      </w:r>
      <w:proofErr w:type="spellStart"/>
      <w:r w:rsidRPr="00B34684">
        <w:rPr>
          <w:rFonts w:ascii="Times New Roman" w:hAnsi="Times New Roman"/>
          <w:sz w:val="28"/>
          <w:szCs w:val="28"/>
        </w:rPr>
        <w:t>фандрайзинга</w:t>
      </w:r>
      <w:proofErr w:type="spellEnd"/>
      <w:r w:rsidRPr="00B34684">
        <w:rPr>
          <w:rFonts w:ascii="Times New Roman" w:hAnsi="Times New Roman"/>
          <w:sz w:val="28"/>
          <w:szCs w:val="28"/>
        </w:rPr>
        <w:t xml:space="preserve">, оптимизации затрат, внедрения эффективных форм управления.  </w:t>
      </w:r>
    </w:p>
    <w:p w:rsidR="00424D62" w:rsidRDefault="00424D62" w:rsidP="00424D62">
      <w:pPr>
        <w:pStyle w:val="afffffff"/>
        <w:rPr>
          <w:sz w:val="28"/>
          <w:szCs w:val="28"/>
        </w:rPr>
      </w:pPr>
      <w:r w:rsidRPr="00B34684">
        <w:rPr>
          <w:sz w:val="28"/>
          <w:szCs w:val="28"/>
        </w:rPr>
        <w:t>Многообразие и тесная взаимосвязь отдельных направлений культурной деятельности требует тесного взаимодействия органов государственной власти всех уровней, органов местного самоуправления, общественных объединений, иных субъектов культурной деятельности, которое может обеспечить применение программно-целевых методов решения стоящих перед отраслью культуры задач.</w:t>
      </w:r>
    </w:p>
    <w:p w:rsidR="00F02BCA" w:rsidRPr="00F02BCA" w:rsidRDefault="00F02BCA" w:rsidP="00F02BCA">
      <w:pPr>
        <w:autoSpaceDE w:val="0"/>
        <w:autoSpaceDN w:val="0"/>
        <w:adjustRightInd w:val="0"/>
        <w:rPr>
          <w:rFonts w:ascii="Times New Roman" w:hAnsi="Times New Roman" w:cs="Times New Roman"/>
          <w:i/>
          <w:sz w:val="28"/>
          <w:szCs w:val="28"/>
        </w:rPr>
      </w:pPr>
      <w:r w:rsidRPr="00F02BCA">
        <w:rPr>
          <w:rFonts w:ascii="Times New Roman" w:hAnsi="Times New Roman" w:cs="Times New Roman"/>
          <w:i/>
          <w:sz w:val="28"/>
          <w:szCs w:val="28"/>
        </w:rPr>
        <w:t>Выводы:</w:t>
      </w:r>
    </w:p>
    <w:p w:rsidR="00506623" w:rsidRPr="00F02BCA" w:rsidRDefault="00F02BCA" w:rsidP="00F02BCA">
      <w:pPr>
        <w:pStyle w:val="affff2"/>
        <w:shd w:val="clear" w:color="auto" w:fill="FFFFFF"/>
        <w:spacing w:before="0" w:after="0" w:line="240" w:lineRule="auto"/>
        <w:contextualSpacing/>
        <w:rPr>
          <w:i/>
          <w:color w:val="auto"/>
          <w:sz w:val="28"/>
          <w:szCs w:val="28"/>
          <w:shd w:val="clear" w:color="auto" w:fill="FFFFFF"/>
        </w:rPr>
      </w:pPr>
      <w:r>
        <w:rPr>
          <w:i/>
          <w:color w:val="auto"/>
          <w:sz w:val="28"/>
          <w:szCs w:val="28"/>
          <w:shd w:val="clear" w:color="auto" w:fill="FFFFFF"/>
        </w:rPr>
        <w:t>1</w:t>
      </w:r>
      <w:r w:rsidR="00506623" w:rsidRPr="00F02BCA">
        <w:rPr>
          <w:i/>
          <w:color w:val="auto"/>
          <w:sz w:val="28"/>
          <w:szCs w:val="28"/>
          <w:shd w:val="clear" w:color="auto" w:fill="FFFFFF"/>
        </w:rPr>
        <w:t>.  Для организации достаточного уровня услуг в сфере культуры необходимо проведение работ по ремонту зданий и по переоснащению материально-технической базы учреждений культуры</w:t>
      </w:r>
      <w:r w:rsidR="00473E3D">
        <w:rPr>
          <w:i/>
          <w:color w:val="auto"/>
          <w:sz w:val="28"/>
          <w:szCs w:val="28"/>
          <w:shd w:val="clear" w:color="auto" w:fill="FFFFFF"/>
        </w:rPr>
        <w:t>, строительство новых учреждений культуры в населенных пунктах.</w:t>
      </w:r>
    </w:p>
    <w:p w:rsidR="00506623" w:rsidRDefault="00E96FC4" w:rsidP="00F02BCA">
      <w:pPr>
        <w:pStyle w:val="affff2"/>
        <w:shd w:val="clear" w:color="auto" w:fill="FFFFFF"/>
        <w:spacing w:before="0" w:after="0" w:line="240" w:lineRule="auto"/>
        <w:contextualSpacing/>
        <w:rPr>
          <w:i/>
          <w:color w:val="auto"/>
          <w:sz w:val="28"/>
          <w:szCs w:val="28"/>
        </w:rPr>
      </w:pPr>
      <w:r>
        <w:rPr>
          <w:i/>
          <w:color w:val="auto"/>
          <w:sz w:val="28"/>
          <w:szCs w:val="28"/>
          <w:shd w:val="clear" w:color="auto" w:fill="FFFFFF"/>
        </w:rPr>
        <w:t>2</w:t>
      </w:r>
      <w:r w:rsidR="00506623" w:rsidRPr="00F02BCA">
        <w:rPr>
          <w:i/>
          <w:color w:val="auto"/>
          <w:sz w:val="28"/>
          <w:szCs w:val="28"/>
          <w:shd w:val="clear" w:color="auto" w:fill="FFFFFF"/>
        </w:rPr>
        <w:t>. Необходимо, привлечение бюджетных средств реги</w:t>
      </w:r>
      <w:r>
        <w:rPr>
          <w:i/>
          <w:color w:val="auto"/>
          <w:sz w:val="28"/>
          <w:szCs w:val="28"/>
          <w:shd w:val="clear" w:color="auto" w:fill="FFFFFF"/>
        </w:rPr>
        <w:t xml:space="preserve">онального (федерального) уровня, привлечение </w:t>
      </w:r>
      <w:r w:rsidR="00CB5B71">
        <w:rPr>
          <w:i/>
          <w:color w:val="auto"/>
          <w:sz w:val="28"/>
          <w:szCs w:val="28"/>
          <w:shd w:val="clear" w:color="auto" w:fill="FFFFFF"/>
        </w:rPr>
        <w:t>внебюджетных источников</w:t>
      </w:r>
      <w:r w:rsidR="00E41D79">
        <w:rPr>
          <w:i/>
          <w:color w:val="auto"/>
          <w:sz w:val="28"/>
          <w:szCs w:val="28"/>
          <w:shd w:val="clear" w:color="auto" w:fill="FFFFFF"/>
        </w:rPr>
        <w:t xml:space="preserve"> (инвестиций) в</w:t>
      </w:r>
      <w:r w:rsidR="008E558C" w:rsidRPr="008E558C">
        <w:rPr>
          <w:i/>
          <w:color w:val="auto"/>
          <w:sz w:val="28"/>
          <w:szCs w:val="28"/>
        </w:rPr>
        <w:t xml:space="preserve"> развитии сферы культуры</w:t>
      </w:r>
      <w:r w:rsidR="008E558C">
        <w:rPr>
          <w:i/>
          <w:color w:val="auto"/>
          <w:sz w:val="28"/>
          <w:szCs w:val="28"/>
        </w:rPr>
        <w:t>.</w:t>
      </w:r>
    </w:p>
    <w:p w:rsidR="00BA1194" w:rsidRDefault="00BA1194" w:rsidP="00F02BCA">
      <w:pPr>
        <w:pStyle w:val="affff2"/>
        <w:shd w:val="clear" w:color="auto" w:fill="FFFFFF"/>
        <w:spacing w:before="0" w:after="0" w:line="240" w:lineRule="auto"/>
        <w:contextualSpacing/>
        <w:rPr>
          <w:i/>
          <w:color w:val="auto"/>
          <w:sz w:val="28"/>
          <w:szCs w:val="28"/>
        </w:rPr>
      </w:pPr>
    </w:p>
    <w:p w:rsidR="002D4C6A" w:rsidRPr="00313F1A" w:rsidRDefault="001574BA" w:rsidP="002D4C6A">
      <w:pPr>
        <w:ind w:firstLine="720"/>
        <w:rPr>
          <w:rFonts w:ascii="Times New Roman" w:hAnsi="Times New Roman" w:cs="Times New Roman"/>
          <w:sz w:val="28"/>
          <w:szCs w:val="28"/>
        </w:rPr>
      </w:pPr>
      <w:r>
        <w:rPr>
          <w:rFonts w:ascii="Times New Roman" w:hAnsi="Times New Roman" w:cs="Times New Roman"/>
          <w:b/>
          <w:sz w:val="28"/>
          <w:szCs w:val="28"/>
        </w:rPr>
        <w:lastRenderedPageBreak/>
        <w:t>С</w:t>
      </w:r>
      <w:r w:rsidR="00833398" w:rsidRPr="00F768F4">
        <w:rPr>
          <w:rFonts w:ascii="Times New Roman" w:hAnsi="Times New Roman" w:cs="Times New Roman"/>
          <w:b/>
          <w:sz w:val="28"/>
          <w:szCs w:val="28"/>
        </w:rPr>
        <w:t>порт.</w:t>
      </w:r>
      <w:r w:rsidR="009C5051" w:rsidRPr="002702E7">
        <w:rPr>
          <w:rFonts w:ascii="Times New Roman" w:hAnsi="Times New Roman" w:cs="Times New Roman"/>
          <w:szCs w:val="24"/>
        </w:rPr>
        <w:t xml:space="preserve"> </w:t>
      </w:r>
      <w:r w:rsidR="002D4C6A" w:rsidRPr="00313F1A">
        <w:rPr>
          <w:rFonts w:ascii="Times New Roman" w:hAnsi="Times New Roman" w:cs="Times New Roman"/>
          <w:sz w:val="28"/>
          <w:szCs w:val="28"/>
        </w:rPr>
        <w:t xml:space="preserve">На территории Невьянского городского округа работает </w:t>
      </w:r>
      <w:r w:rsidR="00232A1A">
        <w:rPr>
          <w:rFonts w:ascii="Times New Roman" w:hAnsi="Times New Roman" w:cs="Times New Roman"/>
          <w:sz w:val="28"/>
          <w:szCs w:val="28"/>
        </w:rPr>
        <w:t xml:space="preserve">                    </w:t>
      </w:r>
      <w:r w:rsidR="002D4C6A" w:rsidRPr="00313F1A">
        <w:rPr>
          <w:rFonts w:ascii="Times New Roman" w:hAnsi="Times New Roman" w:cs="Times New Roman"/>
          <w:sz w:val="28"/>
          <w:szCs w:val="28"/>
        </w:rPr>
        <w:t xml:space="preserve">58 спортивных сооружений (1 стадион с трибунами на 1500 мест и более, </w:t>
      </w:r>
      <w:r w:rsidR="002D4C6A">
        <w:rPr>
          <w:rFonts w:ascii="Times New Roman" w:hAnsi="Times New Roman" w:cs="Times New Roman"/>
          <w:sz w:val="28"/>
          <w:szCs w:val="28"/>
        </w:rPr>
        <w:t xml:space="preserve">                               </w:t>
      </w:r>
      <w:r w:rsidR="002D4C6A" w:rsidRPr="00313F1A">
        <w:rPr>
          <w:rFonts w:ascii="Times New Roman" w:hAnsi="Times New Roman" w:cs="Times New Roman"/>
          <w:sz w:val="28"/>
          <w:szCs w:val="28"/>
        </w:rPr>
        <w:t xml:space="preserve">22 спортивных зала, 25 плоскостных спортивных сооружений, 2 лыжные базы и 6 других спортивных сооружений) для развития 17 видов спорта (футбол, волейбол, хоккей, лыжные гонки, легкая атлетика, настольный теннис, шахматы, шашки, самбо, </w:t>
      </w:r>
      <w:proofErr w:type="spellStart"/>
      <w:r w:rsidR="002D4C6A" w:rsidRPr="00313F1A">
        <w:rPr>
          <w:rFonts w:ascii="Times New Roman" w:hAnsi="Times New Roman" w:cs="Times New Roman"/>
          <w:sz w:val="28"/>
          <w:szCs w:val="28"/>
        </w:rPr>
        <w:t>киокусинкай</w:t>
      </w:r>
      <w:proofErr w:type="spellEnd"/>
      <w:r w:rsidR="002D4C6A" w:rsidRPr="00313F1A">
        <w:rPr>
          <w:rFonts w:ascii="Times New Roman" w:hAnsi="Times New Roman" w:cs="Times New Roman"/>
          <w:sz w:val="28"/>
          <w:szCs w:val="28"/>
        </w:rPr>
        <w:t xml:space="preserve"> карате до, </w:t>
      </w:r>
      <w:proofErr w:type="spellStart"/>
      <w:r w:rsidR="002D4C6A" w:rsidRPr="00313F1A">
        <w:rPr>
          <w:rFonts w:ascii="Times New Roman" w:hAnsi="Times New Roman" w:cs="Times New Roman"/>
          <w:sz w:val="28"/>
          <w:szCs w:val="28"/>
        </w:rPr>
        <w:t>дартс</w:t>
      </w:r>
      <w:proofErr w:type="spellEnd"/>
      <w:r w:rsidR="002D4C6A" w:rsidRPr="00313F1A">
        <w:rPr>
          <w:rFonts w:ascii="Times New Roman" w:hAnsi="Times New Roman" w:cs="Times New Roman"/>
          <w:sz w:val="28"/>
          <w:szCs w:val="28"/>
        </w:rPr>
        <w:t xml:space="preserve">, бильярд, спортивная борьба, аэробика, спортивный туризм, рыболовный спорт, стендовая стрельба). </w:t>
      </w:r>
    </w:p>
    <w:p w:rsidR="002D4C6A" w:rsidRDefault="002D4C6A" w:rsidP="002D4C6A">
      <w:pPr>
        <w:rPr>
          <w:rFonts w:ascii="Times New Roman" w:hAnsi="Times New Roman" w:cs="Times New Roman"/>
          <w:sz w:val="28"/>
          <w:szCs w:val="28"/>
        </w:rPr>
      </w:pPr>
      <w:r w:rsidRPr="00AE495F">
        <w:rPr>
          <w:rFonts w:ascii="Times New Roman" w:hAnsi="Times New Roman" w:cs="Times New Roman"/>
          <w:sz w:val="28"/>
          <w:szCs w:val="28"/>
        </w:rPr>
        <w:t xml:space="preserve">Программы физкультурно-спортивной направленности реализуют </w:t>
      </w:r>
      <w:r>
        <w:rPr>
          <w:rFonts w:ascii="Times New Roman" w:hAnsi="Times New Roman" w:cs="Times New Roman"/>
          <w:sz w:val="28"/>
          <w:szCs w:val="28"/>
        </w:rPr>
        <w:t xml:space="preserve">                 4 у</w:t>
      </w:r>
      <w:r w:rsidRPr="00AE495F">
        <w:rPr>
          <w:rFonts w:ascii="Times New Roman" w:hAnsi="Times New Roman" w:cs="Times New Roman"/>
          <w:sz w:val="28"/>
          <w:szCs w:val="28"/>
        </w:rPr>
        <w:t>чреждения: 2 ДЮСШ, 1 Спортивно-патриотический клуб «Витязь», Центр спортивной</w:t>
      </w:r>
      <w:r w:rsidR="0042534C">
        <w:rPr>
          <w:rFonts w:ascii="Times New Roman" w:hAnsi="Times New Roman" w:cs="Times New Roman"/>
          <w:sz w:val="28"/>
          <w:szCs w:val="28"/>
        </w:rPr>
        <w:t xml:space="preserve"> </w:t>
      </w:r>
      <w:r w:rsidR="0042534C" w:rsidRPr="00467124">
        <w:rPr>
          <w:rFonts w:ascii="Times New Roman" w:hAnsi="Times New Roman" w:cs="Times New Roman"/>
          <w:sz w:val="28"/>
          <w:szCs w:val="28"/>
        </w:rPr>
        <w:t>подготовки (клуб «Маяк», клуб им. М. А. Савина</w:t>
      </w:r>
      <w:r w:rsidRPr="00467124">
        <w:rPr>
          <w:rFonts w:ascii="Times New Roman" w:hAnsi="Times New Roman" w:cs="Times New Roman"/>
          <w:sz w:val="28"/>
          <w:szCs w:val="28"/>
        </w:rPr>
        <w:t>, клуб «Волна»).</w:t>
      </w:r>
      <w:r w:rsidRPr="00AE495F">
        <w:rPr>
          <w:rFonts w:ascii="Times New Roman" w:hAnsi="Times New Roman" w:cs="Times New Roman"/>
          <w:sz w:val="28"/>
          <w:szCs w:val="28"/>
        </w:rPr>
        <w:t xml:space="preserve"> </w:t>
      </w:r>
    </w:p>
    <w:p w:rsidR="002D4C6A" w:rsidRDefault="002D4C6A" w:rsidP="002D4C6A">
      <w:pPr>
        <w:rPr>
          <w:rFonts w:ascii="Times New Roman" w:hAnsi="Times New Roman" w:cs="Times New Roman"/>
          <w:sz w:val="28"/>
          <w:szCs w:val="28"/>
        </w:rPr>
      </w:pPr>
      <w:r w:rsidRPr="00AE495F">
        <w:rPr>
          <w:rFonts w:ascii="Times New Roman" w:hAnsi="Times New Roman" w:cs="Times New Roman"/>
          <w:sz w:val="28"/>
          <w:szCs w:val="28"/>
        </w:rPr>
        <w:t>В целях реализации активного отдыха для населения работают 2 лыжные базы, 6 ледовых площадок, 5 тренажерных залов, 2 спортивных зала.</w:t>
      </w:r>
    </w:p>
    <w:p w:rsidR="002D4C6A" w:rsidRPr="00282309" w:rsidRDefault="002D4C6A" w:rsidP="002D4C6A">
      <w:pPr>
        <w:pStyle w:val="affff2"/>
        <w:spacing w:before="0" w:after="0" w:line="240" w:lineRule="auto"/>
        <w:rPr>
          <w:color w:val="auto"/>
          <w:sz w:val="28"/>
          <w:szCs w:val="28"/>
        </w:rPr>
      </w:pPr>
      <w:r w:rsidRPr="00282309">
        <w:rPr>
          <w:color w:val="auto"/>
          <w:sz w:val="28"/>
          <w:szCs w:val="28"/>
        </w:rPr>
        <w:t>Количество занимающихся в Учреждениях физкультурно-спортивной направленности на</w:t>
      </w:r>
      <w:r>
        <w:rPr>
          <w:color w:val="auto"/>
          <w:sz w:val="28"/>
          <w:szCs w:val="28"/>
        </w:rPr>
        <w:t xml:space="preserve"> 01.01.</w:t>
      </w:r>
      <w:r w:rsidRPr="00282309">
        <w:rPr>
          <w:color w:val="auto"/>
          <w:sz w:val="28"/>
          <w:szCs w:val="28"/>
        </w:rPr>
        <w:t>2017 года составляет 2105 человек. Из них: 306 имеют спортивные разряды (</w:t>
      </w:r>
      <w:r>
        <w:rPr>
          <w:color w:val="auto"/>
          <w:sz w:val="28"/>
          <w:szCs w:val="28"/>
        </w:rPr>
        <w:t>кандидат в мастера спорта –</w:t>
      </w:r>
      <w:r w:rsidRPr="00282309">
        <w:rPr>
          <w:color w:val="auto"/>
          <w:sz w:val="28"/>
          <w:szCs w:val="28"/>
        </w:rPr>
        <w:t xml:space="preserve"> 1 чел</w:t>
      </w:r>
      <w:r>
        <w:rPr>
          <w:color w:val="auto"/>
          <w:sz w:val="28"/>
          <w:szCs w:val="28"/>
        </w:rPr>
        <w:t>овек</w:t>
      </w:r>
      <w:r w:rsidRPr="00282309">
        <w:rPr>
          <w:color w:val="auto"/>
          <w:sz w:val="28"/>
          <w:szCs w:val="28"/>
        </w:rPr>
        <w:t>, спортивный разряд</w:t>
      </w:r>
      <w:r>
        <w:rPr>
          <w:color w:val="auto"/>
          <w:sz w:val="28"/>
          <w:szCs w:val="28"/>
        </w:rPr>
        <w:t xml:space="preserve"> –</w:t>
      </w:r>
      <w:r w:rsidRPr="00282309">
        <w:rPr>
          <w:color w:val="auto"/>
          <w:sz w:val="28"/>
          <w:szCs w:val="28"/>
        </w:rPr>
        <w:t xml:space="preserve"> 100 человек, 205 массовых разрядов</w:t>
      </w:r>
      <w:r>
        <w:rPr>
          <w:color w:val="auto"/>
          <w:sz w:val="28"/>
          <w:szCs w:val="28"/>
        </w:rPr>
        <w:t>)</w:t>
      </w:r>
      <w:r w:rsidRPr="00282309">
        <w:rPr>
          <w:color w:val="auto"/>
          <w:sz w:val="28"/>
          <w:szCs w:val="28"/>
        </w:rPr>
        <w:t xml:space="preserve">.  </w:t>
      </w:r>
    </w:p>
    <w:p w:rsidR="002D4C6A" w:rsidRPr="00A87244" w:rsidRDefault="002D4C6A" w:rsidP="002D4C6A">
      <w:pPr>
        <w:ind w:firstLine="720"/>
        <w:rPr>
          <w:rFonts w:ascii="Times New Roman" w:hAnsi="Times New Roman" w:cs="Times New Roman"/>
          <w:sz w:val="28"/>
          <w:szCs w:val="28"/>
        </w:rPr>
      </w:pPr>
      <w:r w:rsidRPr="00A87244">
        <w:rPr>
          <w:rFonts w:ascii="Times New Roman" w:hAnsi="Times New Roman" w:cs="Times New Roman"/>
          <w:sz w:val="28"/>
          <w:szCs w:val="28"/>
        </w:rPr>
        <w:t xml:space="preserve">В соответствии с Указом Президента </w:t>
      </w:r>
      <w:r>
        <w:rPr>
          <w:rFonts w:ascii="Times New Roman" w:hAnsi="Times New Roman" w:cs="Times New Roman"/>
          <w:sz w:val="28"/>
          <w:szCs w:val="28"/>
        </w:rPr>
        <w:t xml:space="preserve">РФ </w:t>
      </w:r>
      <w:r w:rsidRPr="00A87244">
        <w:rPr>
          <w:rFonts w:ascii="Times New Roman" w:hAnsi="Times New Roman" w:cs="Times New Roman"/>
          <w:sz w:val="28"/>
          <w:szCs w:val="28"/>
        </w:rPr>
        <w:t xml:space="preserve">активно ведется внедрение </w:t>
      </w:r>
      <w:proofErr w:type="spellStart"/>
      <w:r w:rsidRPr="00A87244">
        <w:rPr>
          <w:rFonts w:ascii="Times New Roman" w:hAnsi="Times New Roman" w:cs="Times New Roman"/>
          <w:sz w:val="28"/>
          <w:szCs w:val="28"/>
        </w:rPr>
        <w:t>Всероссийско</w:t>
      </w:r>
      <w:proofErr w:type="spellEnd"/>
      <w:r w:rsidRPr="00A87244">
        <w:rPr>
          <w:rFonts w:ascii="Times New Roman" w:hAnsi="Times New Roman" w:cs="Times New Roman"/>
          <w:sz w:val="28"/>
          <w:szCs w:val="28"/>
        </w:rPr>
        <w:t xml:space="preserve">-спортивного комплекса ГТО. В 2016 году – знаки отличия получили 35 человек (золото), в 2017 году – 27 человек, из них: 16 – </w:t>
      </w:r>
      <w:proofErr w:type="gramStart"/>
      <w:r w:rsidRPr="00A87244">
        <w:rPr>
          <w:rFonts w:ascii="Times New Roman" w:hAnsi="Times New Roman" w:cs="Times New Roman"/>
          <w:sz w:val="28"/>
          <w:szCs w:val="28"/>
        </w:rPr>
        <w:t xml:space="preserve">золото,   </w:t>
      </w:r>
      <w:proofErr w:type="gramEnd"/>
      <w:r w:rsidRPr="00A87244">
        <w:rPr>
          <w:rFonts w:ascii="Times New Roman" w:hAnsi="Times New Roman" w:cs="Times New Roman"/>
          <w:sz w:val="28"/>
          <w:szCs w:val="28"/>
        </w:rPr>
        <w:t xml:space="preserve">  </w:t>
      </w:r>
      <w:r>
        <w:rPr>
          <w:rFonts w:ascii="Times New Roman" w:hAnsi="Times New Roman" w:cs="Times New Roman"/>
          <w:sz w:val="28"/>
          <w:szCs w:val="28"/>
        </w:rPr>
        <w:t xml:space="preserve">      </w:t>
      </w:r>
      <w:r w:rsidRPr="00A87244">
        <w:rPr>
          <w:rFonts w:ascii="Times New Roman" w:hAnsi="Times New Roman" w:cs="Times New Roman"/>
          <w:sz w:val="28"/>
          <w:szCs w:val="28"/>
        </w:rPr>
        <w:t xml:space="preserve">10 – серебро и 1 бронза.  Полномочия центра тестирования ГТО осуществляет МКУ «Центр спортивной подготовки». </w:t>
      </w:r>
    </w:p>
    <w:p w:rsidR="002D4C6A" w:rsidRDefault="002D4C6A" w:rsidP="002D4C6A">
      <w:pPr>
        <w:ind w:firstLine="720"/>
        <w:rPr>
          <w:rFonts w:ascii="Times New Roman" w:hAnsi="Times New Roman" w:cs="Times New Roman"/>
          <w:sz w:val="28"/>
          <w:szCs w:val="28"/>
        </w:rPr>
      </w:pPr>
      <w:r w:rsidRPr="00A87244">
        <w:rPr>
          <w:rFonts w:ascii="Times New Roman" w:hAnsi="Times New Roman" w:cs="Times New Roman"/>
          <w:sz w:val="28"/>
          <w:szCs w:val="28"/>
        </w:rPr>
        <w:t>Одним из выдающихся достижений хотелось бы отметить серебряного призера Чемпионата мира по греко-римской борьбе в г.</w:t>
      </w:r>
      <w:r>
        <w:rPr>
          <w:rFonts w:ascii="Times New Roman" w:hAnsi="Times New Roman" w:cs="Times New Roman"/>
          <w:sz w:val="28"/>
          <w:szCs w:val="28"/>
        </w:rPr>
        <w:t xml:space="preserve"> </w:t>
      </w:r>
      <w:r w:rsidRPr="00A87244">
        <w:rPr>
          <w:rFonts w:ascii="Times New Roman" w:hAnsi="Times New Roman" w:cs="Times New Roman"/>
          <w:sz w:val="28"/>
          <w:szCs w:val="28"/>
        </w:rPr>
        <w:t xml:space="preserve">Польша, выпускника нашего спортивного клуба «им. Савина» Алена </w:t>
      </w:r>
      <w:proofErr w:type="spellStart"/>
      <w:r w:rsidRPr="00A87244">
        <w:rPr>
          <w:rFonts w:ascii="Times New Roman" w:hAnsi="Times New Roman" w:cs="Times New Roman"/>
          <w:sz w:val="28"/>
          <w:szCs w:val="28"/>
        </w:rPr>
        <w:t>Мирзояна</w:t>
      </w:r>
      <w:proofErr w:type="spellEnd"/>
      <w:r w:rsidRPr="00A87244">
        <w:rPr>
          <w:rFonts w:ascii="Times New Roman" w:hAnsi="Times New Roman" w:cs="Times New Roman"/>
          <w:sz w:val="28"/>
          <w:szCs w:val="28"/>
        </w:rPr>
        <w:t xml:space="preserve">. Данный турнир проходил 20-23 ноября 2017 года. </w:t>
      </w:r>
    </w:p>
    <w:p w:rsidR="002D4C6A" w:rsidRDefault="002D4C6A" w:rsidP="002D4C6A">
      <w:pPr>
        <w:ind w:firstLine="720"/>
        <w:rPr>
          <w:rFonts w:ascii="Times New Roman" w:hAnsi="Times New Roman" w:cs="Times New Roman"/>
          <w:sz w:val="28"/>
          <w:szCs w:val="28"/>
        </w:rPr>
      </w:pPr>
      <w:r w:rsidRPr="005B5D4E">
        <w:rPr>
          <w:rFonts w:ascii="Times New Roman" w:hAnsi="Times New Roman" w:cs="Times New Roman"/>
          <w:sz w:val="28"/>
          <w:szCs w:val="28"/>
        </w:rPr>
        <w:t>Основой вовлечения занятиями физической культурой и спортом является проведение спортивно-массовых мероприятий, которые включены в календарный план физкультурно-спортивных мероприятий. Число мероприятий и</w:t>
      </w:r>
      <w:r>
        <w:rPr>
          <w:rFonts w:ascii="Times New Roman" w:hAnsi="Times New Roman" w:cs="Times New Roman"/>
          <w:sz w:val="28"/>
          <w:szCs w:val="28"/>
        </w:rPr>
        <w:t xml:space="preserve"> количест</w:t>
      </w:r>
      <w:r w:rsidRPr="005B5D4E">
        <w:rPr>
          <w:rFonts w:ascii="Times New Roman" w:hAnsi="Times New Roman" w:cs="Times New Roman"/>
          <w:sz w:val="28"/>
          <w:szCs w:val="28"/>
        </w:rPr>
        <w:t>во участвующих в них ежегодно растет. За 2016 год было проведено 101 спортивно-массовых мероприятий, в которых приняло участие 15000 человек</w:t>
      </w:r>
      <w:r>
        <w:rPr>
          <w:rFonts w:ascii="Times New Roman" w:hAnsi="Times New Roman" w:cs="Times New Roman"/>
          <w:sz w:val="28"/>
          <w:szCs w:val="28"/>
        </w:rPr>
        <w:t>.</w:t>
      </w:r>
    </w:p>
    <w:p w:rsidR="006B02EC" w:rsidRPr="00A709BC" w:rsidRDefault="006B02EC" w:rsidP="006B02EC">
      <w:pPr>
        <w:rPr>
          <w:rFonts w:ascii="Times New Roman" w:eastAsia="Calibri" w:hAnsi="Times New Roman" w:cs="Times New Roman"/>
          <w:sz w:val="28"/>
          <w:szCs w:val="28"/>
        </w:rPr>
      </w:pPr>
      <w:r w:rsidRPr="00A709BC">
        <w:rPr>
          <w:rFonts w:ascii="Times New Roman" w:eastAsia="Calibri" w:hAnsi="Times New Roman" w:cs="Times New Roman"/>
          <w:sz w:val="28"/>
          <w:szCs w:val="28"/>
        </w:rPr>
        <w:t>Уровень обеспеченности населения спортивными сооружениями исходя из единовременной пропускной способности объектов спорта составляет 35,86 %.</w:t>
      </w:r>
    </w:p>
    <w:p w:rsidR="001D2EEB" w:rsidRPr="00282309" w:rsidRDefault="001D2EEB" w:rsidP="001D2EEB">
      <w:pPr>
        <w:pStyle w:val="affff2"/>
        <w:spacing w:before="0" w:after="0" w:line="240" w:lineRule="auto"/>
        <w:rPr>
          <w:color w:val="auto"/>
          <w:sz w:val="28"/>
          <w:szCs w:val="28"/>
        </w:rPr>
      </w:pPr>
      <w:r w:rsidRPr="001D2EEB">
        <w:rPr>
          <w:color w:val="auto"/>
          <w:sz w:val="28"/>
          <w:szCs w:val="28"/>
        </w:rPr>
        <w:t>Доля жителей Невьянского городского округа, систематически занимающихся физической культурой и спортом за 6 лет выросла в 2 раза и на      01.01.2017 года составила 34,16</w:t>
      </w:r>
      <w:r w:rsidR="00245EAF">
        <w:rPr>
          <w:color w:val="auto"/>
          <w:sz w:val="28"/>
          <w:szCs w:val="28"/>
        </w:rPr>
        <w:t xml:space="preserve"> </w:t>
      </w:r>
      <w:r w:rsidRPr="001D2EEB">
        <w:rPr>
          <w:color w:val="auto"/>
          <w:sz w:val="28"/>
          <w:szCs w:val="28"/>
        </w:rPr>
        <w:t xml:space="preserve">% (13 821 чел.) от численности населения в Невьянском городском округе, в виду этого расширение материально-технической базы физкультуры и спорта является одной из важных задач перспективного развития </w:t>
      </w:r>
      <w:r w:rsidR="0080191D">
        <w:rPr>
          <w:color w:val="auto"/>
          <w:sz w:val="28"/>
          <w:szCs w:val="28"/>
        </w:rPr>
        <w:t>городского округа</w:t>
      </w:r>
      <w:r w:rsidRPr="001D2EEB">
        <w:rPr>
          <w:color w:val="auto"/>
          <w:sz w:val="28"/>
          <w:szCs w:val="28"/>
        </w:rPr>
        <w:t>.</w:t>
      </w:r>
      <w:r w:rsidRPr="00282309">
        <w:rPr>
          <w:color w:val="auto"/>
          <w:sz w:val="28"/>
          <w:szCs w:val="28"/>
        </w:rPr>
        <w:t xml:space="preserve"> </w:t>
      </w:r>
    </w:p>
    <w:p w:rsidR="00110E0F" w:rsidRPr="004C1F47" w:rsidRDefault="00110E0F" w:rsidP="00110E0F">
      <w:pPr>
        <w:tabs>
          <w:tab w:val="left" w:pos="851"/>
          <w:tab w:val="left" w:pos="993"/>
        </w:tabs>
        <w:rPr>
          <w:rFonts w:ascii="Times New Roman" w:hAnsi="Times New Roman" w:cs="Times New Roman"/>
          <w:i/>
          <w:sz w:val="28"/>
          <w:szCs w:val="28"/>
        </w:rPr>
      </w:pPr>
      <w:r w:rsidRPr="004C1F47">
        <w:rPr>
          <w:rFonts w:ascii="Times New Roman" w:hAnsi="Times New Roman" w:cs="Times New Roman"/>
          <w:i/>
          <w:sz w:val="28"/>
          <w:szCs w:val="28"/>
        </w:rPr>
        <w:t>Выводы:</w:t>
      </w:r>
    </w:p>
    <w:p w:rsidR="00110E0F" w:rsidRPr="004C1F47" w:rsidRDefault="00110E0F" w:rsidP="00110E0F">
      <w:pPr>
        <w:tabs>
          <w:tab w:val="left" w:pos="851"/>
          <w:tab w:val="left" w:pos="993"/>
        </w:tabs>
        <w:rPr>
          <w:rFonts w:ascii="Times New Roman" w:hAnsi="Times New Roman" w:cs="Times New Roman"/>
          <w:i/>
          <w:sz w:val="28"/>
          <w:szCs w:val="28"/>
        </w:rPr>
      </w:pPr>
      <w:r w:rsidRPr="004C1F47">
        <w:rPr>
          <w:rFonts w:ascii="Times New Roman" w:hAnsi="Times New Roman" w:cs="Times New Roman"/>
          <w:i/>
          <w:sz w:val="28"/>
          <w:szCs w:val="28"/>
        </w:rPr>
        <w:tab/>
        <w:t>1. В качестве приоритета в создании комфортной и здоровой среды проживания для населения</w:t>
      </w:r>
      <w:r w:rsidR="00873868">
        <w:rPr>
          <w:rFonts w:ascii="Times New Roman" w:hAnsi="Times New Roman" w:cs="Times New Roman"/>
          <w:i/>
          <w:sz w:val="28"/>
          <w:szCs w:val="28"/>
        </w:rPr>
        <w:t xml:space="preserve"> Невьянского </w:t>
      </w:r>
      <w:r w:rsidR="00357068">
        <w:rPr>
          <w:rFonts w:ascii="Times New Roman" w:hAnsi="Times New Roman" w:cs="Times New Roman"/>
          <w:i/>
          <w:sz w:val="28"/>
          <w:szCs w:val="28"/>
        </w:rPr>
        <w:t>городского</w:t>
      </w:r>
      <w:r w:rsidRPr="004C1F47">
        <w:rPr>
          <w:rFonts w:ascii="Times New Roman" w:hAnsi="Times New Roman" w:cs="Times New Roman"/>
          <w:i/>
          <w:sz w:val="28"/>
          <w:szCs w:val="28"/>
        </w:rPr>
        <w:t xml:space="preserve"> округа, в том числе </w:t>
      </w:r>
      <w:r w:rsidR="004C1F47" w:rsidRPr="004C1F47">
        <w:rPr>
          <w:rFonts w:ascii="Times New Roman" w:hAnsi="Times New Roman" w:cs="Times New Roman"/>
          <w:i/>
          <w:sz w:val="28"/>
          <w:szCs w:val="28"/>
        </w:rPr>
        <w:t>молодежи должно</w:t>
      </w:r>
      <w:r w:rsidRPr="004C1F47">
        <w:rPr>
          <w:rFonts w:ascii="Times New Roman" w:hAnsi="Times New Roman" w:cs="Times New Roman"/>
          <w:i/>
          <w:sz w:val="28"/>
          <w:szCs w:val="28"/>
        </w:rPr>
        <w:t xml:space="preserve"> быть не только сохранение, но и развитие </w:t>
      </w:r>
      <w:r w:rsidR="004C1F47" w:rsidRPr="004C1F47">
        <w:rPr>
          <w:rFonts w:ascii="Times New Roman" w:hAnsi="Times New Roman" w:cs="Times New Roman"/>
          <w:i/>
          <w:sz w:val="28"/>
          <w:szCs w:val="28"/>
        </w:rPr>
        <w:t>системы физической</w:t>
      </w:r>
      <w:r w:rsidRPr="004C1F47">
        <w:rPr>
          <w:rFonts w:ascii="Times New Roman" w:hAnsi="Times New Roman" w:cs="Times New Roman"/>
          <w:i/>
          <w:sz w:val="28"/>
          <w:szCs w:val="28"/>
        </w:rPr>
        <w:t xml:space="preserve"> культуры и </w:t>
      </w:r>
      <w:r w:rsidR="004C1F47" w:rsidRPr="004C1F47">
        <w:rPr>
          <w:rFonts w:ascii="Times New Roman" w:hAnsi="Times New Roman" w:cs="Times New Roman"/>
          <w:i/>
          <w:sz w:val="28"/>
          <w:szCs w:val="28"/>
        </w:rPr>
        <w:t>спорта, в</w:t>
      </w:r>
      <w:r w:rsidRPr="004C1F47">
        <w:rPr>
          <w:rFonts w:ascii="Times New Roman" w:hAnsi="Times New Roman" w:cs="Times New Roman"/>
          <w:i/>
          <w:sz w:val="28"/>
          <w:szCs w:val="28"/>
        </w:rPr>
        <w:t xml:space="preserve"> том числе на условиях </w:t>
      </w:r>
      <w:proofErr w:type="spellStart"/>
      <w:r w:rsidR="004C1F47" w:rsidRPr="004C1F47">
        <w:rPr>
          <w:rFonts w:ascii="Times New Roman" w:hAnsi="Times New Roman" w:cs="Times New Roman"/>
          <w:i/>
          <w:sz w:val="28"/>
          <w:szCs w:val="28"/>
        </w:rPr>
        <w:t>софинансирования</w:t>
      </w:r>
      <w:proofErr w:type="spellEnd"/>
      <w:r w:rsidR="004C1F47" w:rsidRPr="004C1F47">
        <w:rPr>
          <w:rFonts w:ascii="Times New Roman" w:hAnsi="Times New Roman" w:cs="Times New Roman"/>
          <w:i/>
          <w:sz w:val="28"/>
          <w:szCs w:val="28"/>
        </w:rPr>
        <w:t xml:space="preserve"> из</w:t>
      </w:r>
      <w:r w:rsidRPr="004C1F47">
        <w:rPr>
          <w:rFonts w:ascii="Times New Roman" w:hAnsi="Times New Roman" w:cs="Times New Roman"/>
          <w:i/>
          <w:sz w:val="28"/>
          <w:szCs w:val="28"/>
        </w:rPr>
        <w:t xml:space="preserve"> регионального и федерального бюджет</w:t>
      </w:r>
      <w:r w:rsidR="00A33D1F">
        <w:rPr>
          <w:rFonts w:ascii="Times New Roman" w:hAnsi="Times New Roman" w:cs="Times New Roman"/>
          <w:i/>
          <w:sz w:val="28"/>
          <w:szCs w:val="28"/>
        </w:rPr>
        <w:t>ов</w:t>
      </w:r>
      <w:r w:rsidRPr="004C1F47">
        <w:rPr>
          <w:rFonts w:ascii="Times New Roman" w:hAnsi="Times New Roman" w:cs="Times New Roman"/>
          <w:i/>
          <w:sz w:val="28"/>
          <w:szCs w:val="28"/>
        </w:rPr>
        <w:t>.</w:t>
      </w:r>
    </w:p>
    <w:p w:rsidR="00110E0F" w:rsidRPr="004C1F47" w:rsidRDefault="00110E0F" w:rsidP="00110E0F">
      <w:pPr>
        <w:tabs>
          <w:tab w:val="left" w:pos="851"/>
          <w:tab w:val="left" w:pos="993"/>
        </w:tabs>
        <w:rPr>
          <w:rFonts w:ascii="Times New Roman" w:hAnsi="Times New Roman" w:cs="Times New Roman"/>
          <w:i/>
          <w:sz w:val="28"/>
          <w:szCs w:val="28"/>
        </w:rPr>
      </w:pPr>
      <w:r w:rsidRPr="004C1F47">
        <w:rPr>
          <w:rFonts w:ascii="Times New Roman" w:hAnsi="Times New Roman" w:cs="Times New Roman"/>
          <w:i/>
          <w:sz w:val="28"/>
          <w:szCs w:val="28"/>
        </w:rPr>
        <w:lastRenderedPageBreak/>
        <w:tab/>
        <w:t>2. Необходимо проведение работ по реконструкции действующих объектов, их переоснащени</w:t>
      </w:r>
      <w:r w:rsidR="00357068">
        <w:rPr>
          <w:rFonts w:ascii="Times New Roman" w:hAnsi="Times New Roman" w:cs="Times New Roman"/>
          <w:i/>
          <w:sz w:val="28"/>
          <w:szCs w:val="28"/>
        </w:rPr>
        <w:t>ю, строительству</w:t>
      </w:r>
      <w:r w:rsidR="00993AC2">
        <w:rPr>
          <w:rFonts w:ascii="Times New Roman" w:hAnsi="Times New Roman" w:cs="Times New Roman"/>
          <w:i/>
          <w:sz w:val="28"/>
          <w:szCs w:val="28"/>
        </w:rPr>
        <w:t xml:space="preserve"> новых объектов.</w:t>
      </w:r>
    </w:p>
    <w:p w:rsidR="00110E0F" w:rsidRDefault="00110E0F" w:rsidP="00110E0F">
      <w:pPr>
        <w:tabs>
          <w:tab w:val="left" w:pos="851"/>
          <w:tab w:val="left" w:pos="993"/>
        </w:tabs>
        <w:rPr>
          <w:rFonts w:ascii="Times New Roman" w:hAnsi="Times New Roman" w:cs="Times New Roman"/>
          <w:i/>
          <w:sz w:val="28"/>
          <w:szCs w:val="28"/>
        </w:rPr>
      </w:pPr>
      <w:r w:rsidRPr="004C1F47">
        <w:rPr>
          <w:rFonts w:ascii="Times New Roman" w:hAnsi="Times New Roman" w:cs="Times New Roman"/>
          <w:i/>
          <w:sz w:val="28"/>
          <w:szCs w:val="28"/>
        </w:rPr>
        <w:tab/>
      </w:r>
      <w:r w:rsidR="00993AC2">
        <w:rPr>
          <w:rFonts w:ascii="Times New Roman" w:hAnsi="Times New Roman" w:cs="Times New Roman"/>
          <w:i/>
          <w:sz w:val="28"/>
          <w:szCs w:val="28"/>
        </w:rPr>
        <w:t>3</w:t>
      </w:r>
      <w:r w:rsidRPr="004C1F47">
        <w:rPr>
          <w:rFonts w:ascii="Times New Roman" w:hAnsi="Times New Roman" w:cs="Times New Roman"/>
          <w:i/>
          <w:sz w:val="28"/>
          <w:szCs w:val="28"/>
        </w:rPr>
        <w:t>. Необходимо развитие системы дополнительного образования в сфере физической культуры и спорта, спортивных клубов, спортивных секций и команд для детей и взрослых.</w:t>
      </w:r>
    </w:p>
    <w:p w:rsidR="00F86492" w:rsidRPr="00736244" w:rsidRDefault="00833398" w:rsidP="00836323">
      <w:pPr>
        <w:rPr>
          <w:rFonts w:ascii="Times New Roman" w:hAnsi="Times New Roman" w:cs="Times New Roman"/>
          <w:sz w:val="28"/>
          <w:szCs w:val="28"/>
        </w:rPr>
      </w:pPr>
      <w:r w:rsidRPr="00A95985">
        <w:rPr>
          <w:rFonts w:ascii="Times New Roman" w:hAnsi="Times New Roman" w:cs="Times New Roman"/>
          <w:b/>
          <w:sz w:val="28"/>
          <w:szCs w:val="28"/>
        </w:rPr>
        <w:t>Молодежная политика.</w:t>
      </w:r>
      <w:r w:rsidR="00FB0A3B" w:rsidRPr="00A95985">
        <w:rPr>
          <w:rFonts w:ascii="Times New Roman" w:hAnsi="Times New Roman" w:cs="Times New Roman"/>
          <w:b/>
          <w:sz w:val="28"/>
          <w:szCs w:val="28"/>
        </w:rPr>
        <w:t xml:space="preserve"> </w:t>
      </w:r>
      <w:r w:rsidR="00FF70FF" w:rsidRPr="00A95985">
        <w:rPr>
          <w:rFonts w:ascii="Times New Roman" w:hAnsi="Times New Roman" w:cs="Times New Roman"/>
          <w:sz w:val="28"/>
          <w:szCs w:val="28"/>
        </w:rPr>
        <w:t>В Невьянском городском округе проживает 41 830 человек, из них молодых 7 720 чело</w:t>
      </w:r>
      <w:r w:rsidR="009C2143">
        <w:rPr>
          <w:rFonts w:ascii="Times New Roman" w:hAnsi="Times New Roman" w:cs="Times New Roman"/>
          <w:sz w:val="28"/>
          <w:szCs w:val="28"/>
        </w:rPr>
        <w:t xml:space="preserve">век, или 18,6 %.  От 14 до 15 – </w:t>
      </w:r>
      <w:r w:rsidR="00F86492">
        <w:rPr>
          <w:rFonts w:ascii="Times New Roman" w:hAnsi="Times New Roman" w:cs="Times New Roman"/>
          <w:sz w:val="28"/>
          <w:szCs w:val="28"/>
        </w:rPr>
        <w:t xml:space="preserve">                         </w:t>
      </w:r>
      <w:r w:rsidR="00FF70FF" w:rsidRPr="00A95985">
        <w:rPr>
          <w:rFonts w:ascii="Times New Roman" w:hAnsi="Times New Roman" w:cs="Times New Roman"/>
          <w:sz w:val="28"/>
          <w:szCs w:val="28"/>
        </w:rPr>
        <w:t xml:space="preserve">430 </w:t>
      </w:r>
      <w:r w:rsidR="00FF70FF" w:rsidRPr="00736244">
        <w:rPr>
          <w:rFonts w:ascii="Times New Roman" w:hAnsi="Times New Roman" w:cs="Times New Roman"/>
          <w:sz w:val="28"/>
          <w:szCs w:val="28"/>
        </w:rPr>
        <w:t>чел., от 14 до 18 лет – 1517 чел., от 18 до 30 лет – 6 203 чел.</w:t>
      </w:r>
      <w:r w:rsidR="00836323" w:rsidRPr="00736244">
        <w:rPr>
          <w:rFonts w:ascii="Times New Roman" w:hAnsi="Times New Roman" w:cs="Times New Roman"/>
          <w:sz w:val="28"/>
          <w:szCs w:val="28"/>
        </w:rPr>
        <w:t xml:space="preserve"> </w:t>
      </w:r>
    </w:p>
    <w:p w:rsidR="00736244" w:rsidRPr="00BE11BC" w:rsidRDefault="005E4BF8" w:rsidP="00736244">
      <w:pPr>
        <w:pStyle w:val="affff2"/>
        <w:shd w:val="clear" w:color="auto" w:fill="FFFFFF" w:themeFill="background1"/>
        <w:tabs>
          <w:tab w:val="left" w:pos="851"/>
        </w:tabs>
        <w:spacing w:before="0" w:after="0" w:line="240" w:lineRule="auto"/>
        <w:ind w:firstLine="851"/>
        <w:rPr>
          <w:color w:val="auto"/>
          <w:sz w:val="28"/>
          <w:szCs w:val="28"/>
        </w:rPr>
      </w:pPr>
      <w:r w:rsidRPr="005E4BF8">
        <w:rPr>
          <w:rFonts w:eastAsia="Times New Roman"/>
          <w:color w:val="auto"/>
          <w:sz w:val="28"/>
          <w:szCs w:val="28"/>
        </w:rPr>
        <w:t xml:space="preserve">Муниципальная сеть учреждений по работе с молодежью представлена </w:t>
      </w:r>
      <w:r w:rsidR="00736244" w:rsidRPr="005E4BF8">
        <w:rPr>
          <w:rFonts w:eastAsia="Times New Roman"/>
          <w:color w:val="auto"/>
          <w:sz w:val="28"/>
          <w:szCs w:val="28"/>
        </w:rPr>
        <w:t>муниципальным казенным учреждением</w:t>
      </w:r>
      <w:r w:rsidR="00736244" w:rsidRPr="00736244">
        <w:rPr>
          <w:color w:val="auto"/>
          <w:sz w:val="28"/>
          <w:szCs w:val="28"/>
        </w:rPr>
        <w:t xml:space="preserve"> Невьянского городского округа «Центр молодежной политики», </w:t>
      </w:r>
      <w:r w:rsidRPr="005E4BF8">
        <w:rPr>
          <w:rFonts w:eastAsia="Times New Roman"/>
          <w:color w:val="auto"/>
          <w:sz w:val="28"/>
          <w:szCs w:val="28"/>
        </w:rPr>
        <w:t>в состав</w:t>
      </w:r>
      <w:r w:rsidR="004F35C2">
        <w:rPr>
          <w:rFonts w:eastAsia="Times New Roman"/>
          <w:color w:val="auto"/>
          <w:sz w:val="28"/>
          <w:szCs w:val="28"/>
        </w:rPr>
        <w:t>е</w:t>
      </w:r>
      <w:r w:rsidRPr="005E4BF8">
        <w:rPr>
          <w:rFonts w:eastAsia="Times New Roman"/>
          <w:color w:val="auto"/>
          <w:sz w:val="28"/>
          <w:szCs w:val="28"/>
        </w:rPr>
        <w:t xml:space="preserve"> </w:t>
      </w:r>
      <w:r w:rsidRPr="004F35C2">
        <w:rPr>
          <w:rFonts w:eastAsia="Times New Roman"/>
          <w:color w:val="auto"/>
          <w:sz w:val="28"/>
          <w:szCs w:val="28"/>
        </w:rPr>
        <w:t>которого</w:t>
      </w:r>
      <w:r w:rsidR="0090452D">
        <w:rPr>
          <w:rFonts w:eastAsia="Times New Roman"/>
          <w:color w:val="auto"/>
          <w:sz w:val="28"/>
          <w:szCs w:val="28"/>
        </w:rPr>
        <w:t xml:space="preserve"> </w:t>
      </w:r>
      <w:r w:rsidR="00736244" w:rsidRPr="004F35C2">
        <w:rPr>
          <w:color w:val="auto"/>
          <w:sz w:val="28"/>
          <w:szCs w:val="28"/>
        </w:rPr>
        <w:t>5 подростково-молодежных</w:t>
      </w:r>
      <w:r w:rsidR="00090968">
        <w:rPr>
          <w:color w:val="auto"/>
          <w:sz w:val="28"/>
          <w:szCs w:val="28"/>
        </w:rPr>
        <w:t xml:space="preserve"> клубов, </w:t>
      </w:r>
      <w:r w:rsidR="00736244" w:rsidRPr="002522C6">
        <w:rPr>
          <w:color w:val="auto"/>
          <w:sz w:val="28"/>
          <w:szCs w:val="28"/>
        </w:rPr>
        <w:t xml:space="preserve">в рамках работы которых реализуются мероприятия </w:t>
      </w:r>
      <w:r w:rsidR="002522C6" w:rsidRPr="005E4BF8">
        <w:rPr>
          <w:rFonts w:eastAsia="Times New Roman"/>
          <w:color w:val="auto"/>
          <w:sz w:val="28"/>
          <w:szCs w:val="28"/>
        </w:rPr>
        <w:t>в сфере молодежной политики, а также выполняют функции по организации досуга, занятости</w:t>
      </w:r>
      <w:r w:rsidR="002522C6" w:rsidRPr="002522C6">
        <w:rPr>
          <w:rFonts w:eastAsia="Times New Roman"/>
          <w:color w:val="auto"/>
          <w:sz w:val="28"/>
          <w:szCs w:val="28"/>
        </w:rPr>
        <w:t>, воспитания детей и подростков,</w:t>
      </w:r>
      <w:r w:rsidR="002522C6" w:rsidRPr="005E4BF8">
        <w:rPr>
          <w:rFonts w:eastAsia="Times New Roman"/>
          <w:color w:val="auto"/>
          <w:sz w:val="28"/>
          <w:szCs w:val="28"/>
        </w:rPr>
        <w:t xml:space="preserve"> </w:t>
      </w:r>
      <w:r w:rsidR="00736244" w:rsidRPr="002522C6">
        <w:rPr>
          <w:color w:val="auto"/>
          <w:sz w:val="28"/>
          <w:szCs w:val="28"/>
        </w:rPr>
        <w:t>по патриотическому воспитания подрастающего поколения</w:t>
      </w:r>
      <w:r w:rsidR="00736244" w:rsidRPr="00BE11BC">
        <w:rPr>
          <w:color w:val="auto"/>
          <w:sz w:val="28"/>
          <w:szCs w:val="28"/>
        </w:rPr>
        <w:t xml:space="preserve">.  </w:t>
      </w:r>
    </w:p>
    <w:p w:rsidR="005E4BF8" w:rsidRDefault="005E4BF8" w:rsidP="005E4BF8">
      <w:pPr>
        <w:shd w:val="clear" w:color="auto" w:fill="FFFFFF"/>
        <w:rPr>
          <w:rFonts w:ascii="Times New Roman" w:eastAsia="Times New Roman" w:hAnsi="Times New Roman" w:cs="Times New Roman"/>
          <w:sz w:val="28"/>
          <w:szCs w:val="28"/>
          <w:lang w:eastAsia="ru-RU"/>
        </w:rPr>
      </w:pPr>
      <w:r w:rsidRPr="005E4BF8">
        <w:rPr>
          <w:rFonts w:ascii="Times New Roman" w:eastAsia="Times New Roman" w:hAnsi="Times New Roman" w:cs="Times New Roman"/>
          <w:sz w:val="28"/>
          <w:szCs w:val="28"/>
          <w:lang w:eastAsia="ru-RU"/>
        </w:rPr>
        <w:t>Важной особенностью организации работы клубов по месту жительства является то, что весь спектр социальных услуг, оказываемых подросткам и молодежи, проводится на бесплатной основе, что делает их доступными, прежде всего, для малообеспеченных слоев населения.</w:t>
      </w:r>
    </w:p>
    <w:p w:rsidR="005F01CD" w:rsidRPr="005F01CD" w:rsidRDefault="005F01CD" w:rsidP="005F01CD">
      <w:pPr>
        <w:pStyle w:val="Default"/>
        <w:rPr>
          <w:rFonts w:ascii="Times New Roman" w:hAnsi="Times New Roman" w:cs="Times New Roman"/>
          <w:sz w:val="28"/>
          <w:szCs w:val="28"/>
        </w:rPr>
      </w:pPr>
      <w:r w:rsidRPr="005F01CD">
        <w:rPr>
          <w:rFonts w:ascii="Times New Roman" w:hAnsi="Times New Roman" w:cs="Times New Roman"/>
          <w:sz w:val="28"/>
          <w:szCs w:val="28"/>
        </w:rPr>
        <w:t>Сегодня талантливая молодежь Невьянского городского округа – это, молодые граждане в возрасте до 30 лет, обладающие творческим потенциалом, имеющие активную жизненную позицию и добивающиеся высоких результатов в области науки, техники, образования, искусства, культуры, спорта, имеющие настрой на реализацию своих инициатив.</w:t>
      </w:r>
    </w:p>
    <w:p w:rsidR="005F01CD" w:rsidRPr="005F01CD" w:rsidRDefault="005F01CD" w:rsidP="005F01CD">
      <w:pPr>
        <w:pStyle w:val="Default"/>
        <w:rPr>
          <w:rFonts w:ascii="Times New Roman" w:hAnsi="Times New Roman" w:cs="Times New Roman"/>
          <w:sz w:val="28"/>
          <w:szCs w:val="28"/>
        </w:rPr>
      </w:pPr>
      <w:r w:rsidRPr="005F01CD">
        <w:rPr>
          <w:rFonts w:ascii="Times New Roman" w:hAnsi="Times New Roman" w:cs="Times New Roman"/>
          <w:sz w:val="28"/>
          <w:szCs w:val="28"/>
        </w:rPr>
        <w:t xml:space="preserve">Реализация молодежных инициатив должна осуществляться через проектный метод, через организацию конкурса социально-значимых инициатив, </w:t>
      </w:r>
      <w:proofErr w:type="spellStart"/>
      <w:r w:rsidRPr="005F01CD">
        <w:rPr>
          <w:rFonts w:ascii="Times New Roman" w:hAnsi="Times New Roman" w:cs="Times New Roman"/>
          <w:sz w:val="28"/>
          <w:szCs w:val="28"/>
        </w:rPr>
        <w:t>грантовой</w:t>
      </w:r>
      <w:proofErr w:type="spellEnd"/>
      <w:r w:rsidRPr="005F01CD">
        <w:rPr>
          <w:rFonts w:ascii="Times New Roman" w:hAnsi="Times New Roman" w:cs="Times New Roman"/>
          <w:sz w:val="28"/>
          <w:szCs w:val="28"/>
        </w:rPr>
        <w:t xml:space="preserve"> поддержки, привлечение внебюджетных средств к реализации социально-полезных молодежных инициатив. </w:t>
      </w:r>
    </w:p>
    <w:p w:rsidR="005F01CD" w:rsidRPr="005F01CD" w:rsidRDefault="005F01CD" w:rsidP="005F01CD">
      <w:pPr>
        <w:pStyle w:val="Default"/>
        <w:rPr>
          <w:rFonts w:ascii="Times New Roman" w:hAnsi="Times New Roman" w:cs="Times New Roman"/>
          <w:sz w:val="28"/>
          <w:szCs w:val="28"/>
        </w:rPr>
      </w:pPr>
      <w:r w:rsidRPr="005F01CD">
        <w:rPr>
          <w:rFonts w:ascii="Times New Roman" w:hAnsi="Times New Roman" w:cs="Times New Roman"/>
          <w:sz w:val="28"/>
          <w:szCs w:val="28"/>
        </w:rPr>
        <w:t xml:space="preserve">Но существуют проблемы, решение которых поможет в реализации проектных инициатив молодежи и поможет выйти с проектами на областной, региональный уровни и участие в </w:t>
      </w:r>
      <w:proofErr w:type="spellStart"/>
      <w:r w:rsidRPr="005F01CD">
        <w:rPr>
          <w:rFonts w:ascii="Times New Roman" w:hAnsi="Times New Roman" w:cs="Times New Roman"/>
          <w:sz w:val="28"/>
          <w:szCs w:val="28"/>
        </w:rPr>
        <w:t>форумной</w:t>
      </w:r>
      <w:proofErr w:type="spellEnd"/>
      <w:r w:rsidRPr="005F01CD">
        <w:rPr>
          <w:rFonts w:ascii="Times New Roman" w:hAnsi="Times New Roman" w:cs="Times New Roman"/>
          <w:sz w:val="28"/>
          <w:szCs w:val="28"/>
        </w:rPr>
        <w:t xml:space="preserve"> кампании:</w:t>
      </w:r>
    </w:p>
    <w:p w:rsidR="005F01CD" w:rsidRPr="005F01CD" w:rsidRDefault="005F01CD" w:rsidP="006E5278">
      <w:pPr>
        <w:pStyle w:val="Default"/>
        <w:numPr>
          <w:ilvl w:val="0"/>
          <w:numId w:val="160"/>
        </w:numPr>
        <w:ind w:left="0" w:firstLine="709"/>
        <w:rPr>
          <w:rFonts w:ascii="Times New Roman" w:hAnsi="Times New Roman" w:cs="Times New Roman"/>
          <w:sz w:val="28"/>
          <w:szCs w:val="28"/>
        </w:rPr>
      </w:pPr>
      <w:r w:rsidRPr="005F01CD">
        <w:rPr>
          <w:rFonts w:ascii="Times New Roman" w:hAnsi="Times New Roman" w:cs="Times New Roman"/>
          <w:sz w:val="28"/>
          <w:szCs w:val="28"/>
        </w:rPr>
        <w:t>нужно содействие и поддержка в вопросах создания и развития профильных сообществ и объединений талантливой молодежи в сфере науки, культуры, искусства, предпринимательства и др.;</w:t>
      </w:r>
    </w:p>
    <w:p w:rsidR="005F01CD" w:rsidRPr="005F01CD" w:rsidRDefault="005F01CD" w:rsidP="006E5278">
      <w:pPr>
        <w:pStyle w:val="Default"/>
        <w:numPr>
          <w:ilvl w:val="0"/>
          <w:numId w:val="160"/>
        </w:numPr>
        <w:ind w:left="0" w:firstLine="709"/>
        <w:rPr>
          <w:rFonts w:ascii="Times New Roman" w:hAnsi="Times New Roman" w:cs="Times New Roman"/>
          <w:sz w:val="28"/>
          <w:szCs w:val="28"/>
        </w:rPr>
      </w:pPr>
      <w:r w:rsidRPr="005F01CD">
        <w:rPr>
          <w:rFonts w:ascii="Times New Roman" w:hAnsi="Times New Roman" w:cs="Times New Roman"/>
          <w:sz w:val="28"/>
          <w:szCs w:val="28"/>
        </w:rPr>
        <w:t xml:space="preserve">оказание </w:t>
      </w:r>
      <w:proofErr w:type="spellStart"/>
      <w:r w:rsidRPr="005F01CD">
        <w:rPr>
          <w:rFonts w:ascii="Times New Roman" w:hAnsi="Times New Roman" w:cs="Times New Roman"/>
          <w:sz w:val="28"/>
          <w:szCs w:val="28"/>
        </w:rPr>
        <w:t>грантовой</w:t>
      </w:r>
      <w:proofErr w:type="spellEnd"/>
      <w:r w:rsidRPr="005F01CD">
        <w:rPr>
          <w:rFonts w:ascii="Times New Roman" w:hAnsi="Times New Roman" w:cs="Times New Roman"/>
          <w:sz w:val="28"/>
          <w:szCs w:val="28"/>
        </w:rPr>
        <w:t xml:space="preserve"> поддержки и помощь в привлечении   внебюджетных средств;</w:t>
      </w:r>
    </w:p>
    <w:p w:rsidR="005F01CD" w:rsidRPr="005F01CD" w:rsidRDefault="005F01CD" w:rsidP="006E5278">
      <w:pPr>
        <w:pStyle w:val="Default"/>
        <w:numPr>
          <w:ilvl w:val="0"/>
          <w:numId w:val="160"/>
        </w:numPr>
        <w:ind w:left="0" w:firstLine="709"/>
        <w:rPr>
          <w:rFonts w:ascii="Times New Roman" w:hAnsi="Times New Roman" w:cs="Times New Roman"/>
          <w:sz w:val="28"/>
          <w:szCs w:val="28"/>
        </w:rPr>
      </w:pPr>
      <w:r w:rsidRPr="005F01CD">
        <w:rPr>
          <w:rFonts w:ascii="Times New Roman" w:hAnsi="Times New Roman" w:cs="Times New Roman"/>
          <w:sz w:val="28"/>
          <w:szCs w:val="28"/>
        </w:rPr>
        <w:t>создание отдела поддержки молодежных инициатив, целью которого должна стать деятельность, направленная на вовлечение молодежи в инновационную, проектную, предпринимательскую деятельность, создание условий для развития молодежных инициатив.</w:t>
      </w:r>
    </w:p>
    <w:p w:rsidR="00C266B4" w:rsidRDefault="00E27AAF" w:rsidP="00C266B4">
      <w:pPr>
        <w:pStyle w:val="ConsPlusNormal"/>
        <w:rPr>
          <w:rFonts w:ascii="Times New Roman" w:hAnsi="Times New Roman" w:cs="Times New Roman"/>
          <w:sz w:val="28"/>
          <w:szCs w:val="28"/>
        </w:rPr>
      </w:pPr>
      <w:r w:rsidRPr="00147FF2">
        <w:rPr>
          <w:rFonts w:ascii="Times New Roman" w:hAnsi="Times New Roman" w:cs="Times New Roman"/>
          <w:sz w:val="28"/>
          <w:szCs w:val="28"/>
        </w:rPr>
        <w:t>Отсутствие должного финансирования негативно сказывается</w:t>
      </w:r>
      <w:r w:rsidR="00184FB3">
        <w:rPr>
          <w:rFonts w:ascii="Times New Roman" w:hAnsi="Times New Roman" w:cs="Times New Roman"/>
          <w:sz w:val="28"/>
          <w:szCs w:val="28"/>
        </w:rPr>
        <w:t xml:space="preserve"> и</w:t>
      </w:r>
      <w:r w:rsidRPr="00147FF2">
        <w:rPr>
          <w:rFonts w:ascii="Times New Roman" w:hAnsi="Times New Roman" w:cs="Times New Roman"/>
          <w:sz w:val="28"/>
          <w:szCs w:val="28"/>
        </w:rPr>
        <w:t xml:space="preserve"> на материально-технической базе клубов по месту жительства. </w:t>
      </w:r>
      <w:r>
        <w:rPr>
          <w:rFonts w:ascii="Times New Roman" w:hAnsi="Times New Roman" w:cs="Times New Roman"/>
          <w:sz w:val="28"/>
          <w:szCs w:val="28"/>
        </w:rPr>
        <w:t>Необходимы</w:t>
      </w:r>
      <w:r w:rsidRPr="00147FF2">
        <w:rPr>
          <w:rFonts w:ascii="Times New Roman" w:hAnsi="Times New Roman" w:cs="Times New Roman"/>
          <w:sz w:val="28"/>
          <w:szCs w:val="28"/>
        </w:rPr>
        <w:t xml:space="preserve"> финансовые средства на приобретение мебели, оборудования, инвентаря для кружков, требуют</w:t>
      </w:r>
      <w:r>
        <w:rPr>
          <w:rFonts w:ascii="Times New Roman" w:hAnsi="Times New Roman" w:cs="Times New Roman"/>
          <w:sz w:val="28"/>
          <w:szCs w:val="28"/>
        </w:rPr>
        <w:t xml:space="preserve">ся </w:t>
      </w:r>
      <w:r w:rsidRPr="00147FF2">
        <w:rPr>
          <w:rFonts w:ascii="Times New Roman" w:hAnsi="Times New Roman" w:cs="Times New Roman"/>
          <w:sz w:val="28"/>
          <w:szCs w:val="28"/>
        </w:rPr>
        <w:t>капитальные</w:t>
      </w:r>
      <w:r>
        <w:rPr>
          <w:rFonts w:ascii="Times New Roman" w:hAnsi="Times New Roman" w:cs="Times New Roman"/>
          <w:sz w:val="28"/>
          <w:szCs w:val="28"/>
        </w:rPr>
        <w:t xml:space="preserve"> и текущие</w:t>
      </w:r>
      <w:r w:rsidRPr="00147FF2">
        <w:rPr>
          <w:rFonts w:ascii="Times New Roman" w:hAnsi="Times New Roman" w:cs="Times New Roman"/>
          <w:sz w:val="28"/>
          <w:szCs w:val="28"/>
        </w:rPr>
        <w:t xml:space="preserve"> ремонт</w:t>
      </w:r>
      <w:r>
        <w:rPr>
          <w:rFonts w:ascii="Times New Roman" w:hAnsi="Times New Roman" w:cs="Times New Roman"/>
          <w:sz w:val="28"/>
          <w:szCs w:val="28"/>
        </w:rPr>
        <w:t>ы</w:t>
      </w:r>
      <w:r w:rsidRPr="00147FF2">
        <w:rPr>
          <w:rFonts w:ascii="Times New Roman" w:hAnsi="Times New Roman" w:cs="Times New Roman"/>
          <w:sz w:val="28"/>
          <w:szCs w:val="28"/>
        </w:rPr>
        <w:t xml:space="preserve"> для приведения клубов по месту жительства в соответствие с современными требованиями.</w:t>
      </w:r>
    </w:p>
    <w:p w:rsidR="00E27AAF" w:rsidRPr="00147FF2" w:rsidRDefault="00E27AAF" w:rsidP="00C266B4">
      <w:pPr>
        <w:pStyle w:val="ConsPlusNormal"/>
        <w:rPr>
          <w:rFonts w:ascii="Times New Roman" w:hAnsi="Times New Roman" w:cs="Times New Roman"/>
          <w:sz w:val="28"/>
          <w:szCs w:val="28"/>
        </w:rPr>
      </w:pPr>
      <w:r w:rsidRPr="00147FF2">
        <w:rPr>
          <w:rFonts w:ascii="Times New Roman" w:hAnsi="Times New Roman" w:cs="Times New Roman"/>
          <w:sz w:val="28"/>
          <w:szCs w:val="28"/>
        </w:rPr>
        <w:lastRenderedPageBreak/>
        <w:t>Развитие и укрепление материально-технической базы учреждений для молодежи, повышение количества ставок для работы с молодежью, определение статуса клуба является важным условием организации эффективной работы с молодежью, элементом системного к ней подхода</w:t>
      </w:r>
      <w:r>
        <w:rPr>
          <w:rFonts w:ascii="Times New Roman" w:hAnsi="Times New Roman" w:cs="Times New Roman"/>
          <w:sz w:val="28"/>
          <w:szCs w:val="28"/>
        </w:rPr>
        <w:t>.</w:t>
      </w:r>
      <w:r w:rsidRPr="00147FF2">
        <w:rPr>
          <w:rFonts w:ascii="Times New Roman" w:hAnsi="Times New Roman" w:cs="Times New Roman"/>
          <w:sz w:val="28"/>
          <w:szCs w:val="28"/>
        </w:rPr>
        <w:t xml:space="preserve"> </w:t>
      </w:r>
    </w:p>
    <w:p w:rsidR="00110E0F" w:rsidRDefault="00110E0F" w:rsidP="00836323">
      <w:pPr>
        <w:rPr>
          <w:rFonts w:ascii="Times New Roman" w:hAnsi="Times New Roman" w:cs="Times New Roman"/>
          <w:i/>
          <w:sz w:val="28"/>
          <w:szCs w:val="28"/>
        </w:rPr>
      </w:pPr>
      <w:r w:rsidRPr="00110E0F">
        <w:rPr>
          <w:rFonts w:ascii="Times New Roman" w:hAnsi="Times New Roman" w:cs="Times New Roman"/>
          <w:i/>
          <w:sz w:val="28"/>
          <w:szCs w:val="28"/>
        </w:rPr>
        <w:t>Выводы:</w:t>
      </w:r>
    </w:p>
    <w:p w:rsidR="00110E0F" w:rsidRPr="00FA1617" w:rsidRDefault="00BE0EA6" w:rsidP="006E5278">
      <w:pPr>
        <w:pStyle w:val="a8"/>
        <w:numPr>
          <w:ilvl w:val="0"/>
          <w:numId w:val="134"/>
        </w:numPr>
        <w:ind w:left="0" w:firstLine="709"/>
        <w:rPr>
          <w:rFonts w:ascii="Times New Roman" w:hAnsi="Times New Roman" w:cs="Times New Roman"/>
          <w:i/>
          <w:sz w:val="28"/>
          <w:szCs w:val="28"/>
        </w:rPr>
      </w:pPr>
      <w:r>
        <w:rPr>
          <w:rFonts w:ascii="Times New Roman" w:hAnsi="Times New Roman" w:cs="Times New Roman"/>
          <w:i/>
          <w:sz w:val="28"/>
          <w:szCs w:val="28"/>
        </w:rPr>
        <w:t xml:space="preserve"> </w:t>
      </w:r>
      <w:r w:rsidR="00083BA9" w:rsidRPr="00FA1617">
        <w:rPr>
          <w:rFonts w:ascii="Times New Roman" w:hAnsi="Times New Roman" w:cs="Times New Roman"/>
          <w:i/>
          <w:sz w:val="28"/>
          <w:szCs w:val="28"/>
        </w:rPr>
        <w:t xml:space="preserve">Молодежь </w:t>
      </w:r>
      <w:r w:rsidR="00083BA9">
        <w:rPr>
          <w:rFonts w:ascii="Times New Roman" w:hAnsi="Times New Roman" w:cs="Times New Roman"/>
          <w:i/>
          <w:sz w:val="28"/>
          <w:szCs w:val="28"/>
        </w:rPr>
        <w:t>обладает</w:t>
      </w:r>
      <w:r w:rsidR="00083BA9" w:rsidRPr="00FA1617">
        <w:rPr>
          <w:rFonts w:ascii="Times New Roman" w:hAnsi="Times New Roman" w:cs="Times New Roman"/>
          <w:i/>
          <w:sz w:val="28"/>
          <w:szCs w:val="28"/>
        </w:rPr>
        <w:t xml:space="preserve"> </w:t>
      </w:r>
      <w:r w:rsidR="00083BA9">
        <w:rPr>
          <w:rFonts w:ascii="Times New Roman" w:hAnsi="Times New Roman" w:cs="Times New Roman"/>
          <w:i/>
          <w:sz w:val="28"/>
          <w:szCs w:val="28"/>
        </w:rPr>
        <w:t xml:space="preserve">значительным </w:t>
      </w:r>
      <w:r w:rsidR="00083BA9" w:rsidRPr="00FA1617">
        <w:rPr>
          <w:rFonts w:ascii="Times New Roman" w:hAnsi="Times New Roman" w:cs="Times New Roman"/>
          <w:i/>
          <w:sz w:val="28"/>
          <w:szCs w:val="28"/>
        </w:rPr>
        <w:t>потенциалом</w:t>
      </w:r>
      <w:r w:rsidR="00083BA9">
        <w:rPr>
          <w:rFonts w:ascii="Times New Roman" w:hAnsi="Times New Roman" w:cs="Times New Roman"/>
          <w:i/>
          <w:sz w:val="28"/>
          <w:szCs w:val="28"/>
        </w:rPr>
        <w:t xml:space="preserve"> </w:t>
      </w:r>
      <w:r w:rsidR="00083BA9" w:rsidRPr="00FA1617">
        <w:rPr>
          <w:rFonts w:ascii="Times New Roman" w:hAnsi="Times New Roman" w:cs="Times New Roman"/>
          <w:i/>
          <w:sz w:val="28"/>
          <w:szCs w:val="28"/>
        </w:rPr>
        <w:t>–</w:t>
      </w:r>
      <w:r w:rsidR="002B4072" w:rsidRPr="00FA1617">
        <w:rPr>
          <w:rFonts w:ascii="Times New Roman" w:hAnsi="Times New Roman" w:cs="Times New Roman"/>
          <w:i/>
          <w:sz w:val="28"/>
          <w:szCs w:val="28"/>
        </w:rPr>
        <w:t xml:space="preserve"> </w:t>
      </w:r>
      <w:r>
        <w:rPr>
          <w:rFonts w:ascii="Times New Roman" w:hAnsi="Times New Roman" w:cs="Times New Roman"/>
          <w:i/>
          <w:sz w:val="28"/>
          <w:szCs w:val="28"/>
        </w:rPr>
        <w:t xml:space="preserve"> </w:t>
      </w:r>
      <w:r w:rsidR="002B4072" w:rsidRPr="00FA1617">
        <w:rPr>
          <w:rFonts w:ascii="Times New Roman" w:hAnsi="Times New Roman" w:cs="Times New Roman"/>
          <w:i/>
          <w:sz w:val="28"/>
          <w:szCs w:val="28"/>
        </w:rPr>
        <w:t xml:space="preserve">мобильностью, </w:t>
      </w:r>
    </w:p>
    <w:p w:rsidR="00AC5026" w:rsidRDefault="002B4072" w:rsidP="00295A65">
      <w:pPr>
        <w:ind w:firstLine="0"/>
        <w:rPr>
          <w:rFonts w:ascii="Times New Roman" w:hAnsi="Times New Roman" w:cs="Times New Roman"/>
          <w:i/>
          <w:sz w:val="28"/>
          <w:szCs w:val="28"/>
        </w:rPr>
      </w:pPr>
      <w:r w:rsidRPr="00110E0F">
        <w:rPr>
          <w:rFonts w:ascii="Times New Roman" w:hAnsi="Times New Roman" w:cs="Times New Roman"/>
          <w:i/>
          <w:sz w:val="28"/>
          <w:szCs w:val="28"/>
        </w:rPr>
        <w:t>инициативностью, восприимчивостью к инновационным изменениям, новым технологиям, способностью против</w:t>
      </w:r>
      <w:r w:rsidR="00F47140" w:rsidRPr="00110E0F">
        <w:rPr>
          <w:rFonts w:ascii="Times New Roman" w:hAnsi="Times New Roman" w:cs="Times New Roman"/>
          <w:i/>
          <w:sz w:val="28"/>
          <w:szCs w:val="28"/>
        </w:rPr>
        <w:t>одействовать негативным вызовам, но э</w:t>
      </w:r>
      <w:r w:rsidRPr="00110E0F">
        <w:rPr>
          <w:rFonts w:ascii="Times New Roman" w:hAnsi="Times New Roman" w:cs="Times New Roman"/>
          <w:i/>
          <w:sz w:val="28"/>
          <w:szCs w:val="28"/>
        </w:rPr>
        <w:t>тот потенциал используется не в полной мере.</w:t>
      </w:r>
    </w:p>
    <w:p w:rsidR="00FA1617" w:rsidRPr="006E6DE0" w:rsidRDefault="00BE0EA6" w:rsidP="00083BA9">
      <w:pPr>
        <w:pStyle w:val="affff2"/>
        <w:shd w:val="clear" w:color="auto" w:fill="FFFFFF"/>
        <w:spacing w:before="0" w:after="0" w:line="240" w:lineRule="auto"/>
        <w:contextualSpacing/>
        <w:rPr>
          <w:i/>
          <w:color w:val="auto"/>
          <w:sz w:val="28"/>
          <w:szCs w:val="28"/>
          <w:shd w:val="clear" w:color="auto" w:fill="FFFFFF"/>
        </w:rPr>
      </w:pPr>
      <w:r>
        <w:rPr>
          <w:i/>
          <w:color w:val="auto"/>
          <w:sz w:val="28"/>
          <w:szCs w:val="28"/>
          <w:shd w:val="clear" w:color="auto" w:fill="FFFFFF"/>
        </w:rPr>
        <w:t>2</w:t>
      </w:r>
      <w:r w:rsidR="00FA1617" w:rsidRPr="006E6DE0">
        <w:rPr>
          <w:i/>
          <w:color w:val="auto"/>
          <w:sz w:val="28"/>
          <w:szCs w:val="28"/>
          <w:shd w:val="clear" w:color="auto" w:fill="FFFFFF"/>
        </w:rPr>
        <w:t>. Приоритетом должна стать разработка и реализация молодежной политики, направленной на формирование</w:t>
      </w:r>
      <w:r w:rsidR="00B221B2">
        <w:rPr>
          <w:i/>
          <w:color w:val="auto"/>
          <w:sz w:val="28"/>
          <w:szCs w:val="28"/>
          <w:shd w:val="clear" w:color="auto" w:fill="FFFFFF"/>
        </w:rPr>
        <w:t xml:space="preserve"> гражданской позиции молодежи,</w:t>
      </w:r>
      <w:r w:rsidR="00FA1617" w:rsidRPr="006E6DE0">
        <w:rPr>
          <w:i/>
          <w:color w:val="auto"/>
          <w:sz w:val="28"/>
          <w:szCs w:val="28"/>
          <w:shd w:val="clear" w:color="auto" w:fill="FFFFFF"/>
        </w:rPr>
        <w:t xml:space="preserve"> патриотического воспитания молодого поколения, их социальной адаптации и вовлечения в</w:t>
      </w:r>
      <w:r w:rsidR="00B221B2">
        <w:rPr>
          <w:i/>
          <w:color w:val="auto"/>
          <w:sz w:val="28"/>
          <w:szCs w:val="28"/>
          <w:shd w:val="clear" w:color="auto" w:fill="FFFFFF"/>
        </w:rPr>
        <w:t xml:space="preserve"> общественную деятельность.</w:t>
      </w:r>
    </w:p>
    <w:p w:rsidR="00FA1617" w:rsidRPr="006E6DE0" w:rsidRDefault="00BE0EA6" w:rsidP="00083BA9">
      <w:pPr>
        <w:pStyle w:val="affff2"/>
        <w:shd w:val="clear" w:color="auto" w:fill="FFFFFF"/>
        <w:spacing w:before="0" w:after="0" w:line="240" w:lineRule="auto"/>
        <w:contextualSpacing/>
        <w:rPr>
          <w:i/>
          <w:color w:val="auto"/>
          <w:sz w:val="28"/>
          <w:szCs w:val="28"/>
          <w:shd w:val="clear" w:color="auto" w:fill="FFFFFF"/>
        </w:rPr>
      </w:pPr>
      <w:r>
        <w:rPr>
          <w:i/>
          <w:color w:val="auto"/>
          <w:sz w:val="28"/>
          <w:szCs w:val="28"/>
          <w:shd w:val="clear" w:color="auto" w:fill="FFFFFF"/>
        </w:rPr>
        <w:t>3</w:t>
      </w:r>
      <w:r w:rsidR="00FA1617" w:rsidRPr="006E6DE0">
        <w:rPr>
          <w:i/>
          <w:color w:val="auto"/>
          <w:sz w:val="28"/>
          <w:szCs w:val="28"/>
          <w:shd w:val="clear" w:color="auto" w:fill="FFFFFF"/>
        </w:rPr>
        <w:t>. Необходимо активное участие в региональных и федеральных проектах по поддержке молодежи.</w:t>
      </w:r>
    </w:p>
    <w:p w:rsidR="00FA1617" w:rsidRDefault="00083BA9" w:rsidP="00083BA9">
      <w:pPr>
        <w:pStyle w:val="affff2"/>
        <w:shd w:val="clear" w:color="auto" w:fill="FFFFFF"/>
        <w:spacing w:before="0" w:after="0" w:line="240" w:lineRule="auto"/>
        <w:contextualSpacing/>
        <w:rPr>
          <w:i/>
          <w:color w:val="auto"/>
          <w:sz w:val="28"/>
          <w:szCs w:val="28"/>
        </w:rPr>
      </w:pPr>
      <w:r>
        <w:rPr>
          <w:i/>
          <w:color w:val="auto"/>
          <w:sz w:val="28"/>
          <w:szCs w:val="28"/>
        </w:rPr>
        <w:t>4</w:t>
      </w:r>
      <w:r w:rsidR="00FA1617" w:rsidRPr="006E6DE0">
        <w:rPr>
          <w:i/>
          <w:color w:val="auto"/>
          <w:sz w:val="28"/>
          <w:szCs w:val="28"/>
        </w:rPr>
        <w:t xml:space="preserve">. Проводить </w:t>
      </w:r>
      <w:proofErr w:type="spellStart"/>
      <w:r w:rsidR="00FA1617" w:rsidRPr="006E6DE0">
        <w:rPr>
          <w:i/>
          <w:color w:val="auto"/>
          <w:sz w:val="28"/>
          <w:szCs w:val="28"/>
        </w:rPr>
        <w:t>профориентационную</w:t>
      </w:r>
      <w:proofErr w:type="spellEnd"/>
      <w:r w:rsidR="00FA1617" w:rsidRPr="006E6DE0">
        <w:rPr>
          <w:i/>
          <w:color w:val="auto"/>
          <w:sz w:val="28"/>
          <w:szCs w:val="28"/>
        </w:rPr>
        <w:t xml:space="preserve"> работу со школьниками округа в соответствии с кадровыми потребностями территории и во взаимосвязи с учреждениями профессионального образования.</w:t>
      </w:r>
    </w:p>
    <w:p w:rsidR="00083BA9" w:rsidRPr="006E6DE0" w:rsidRDefault="00083BA9" w:rsidP="00083BA9">
      <w:pPr>
        <w:pStyle w:val="affff2"/>
        <w:shd w:val="clear" w:color="auto" w:fill="FFFFFF"/>
        <w:spacing w:before="0" w:after="0" w:line="240" w:lineRule="auto"/>
        <w:contextualSpacing/>
        <w:rPr>
          <w:szCs w:val="24"/>
        </w:rPr>
      </w:pPr>
    </w:p>
    <w:p w:rsidR="00885AE1" w:rsidRDefault="008F68C6" w:rsidP="00885AE1">
      <w:pPr>
        <w:rPr>
          <w:rFonts w:ascii="Times New Roman" w:hAnsi="Times New Roman" w:cs="Times New Roman"/>
          <w:sz w:val="28"/>
          <w:szCs w:val="28"/>
        </w:rPr>
      </w:pPr>
      <w:r w:rsidRPr="0042540B">
        <w:rPr>
          <w:rFonts w:ascii="Times New Roman" w:hAnsi="Times New Roman" w:cs="Times New Roman"/>
          <w:b/>
          <w:sz w:val="28"/>
          <w:szCs w:val="28"/>
        </w:rPr>
        <w:t>Экономический потенциал.</w:t>
      </w:r>
      <w:r w:rsidRPr="0042540B">
        <w:rPr>
          <w:rFonts w:ascii="Times New Roman" w:hAnsi="Times New Roman" w:cs="Times New Roman"/>
          <w:sz w:val="28"/>
          <w:szCs w:val="28"/>
        </w:rPr>
        <w:t xml:space="preserve"> </w:t>
      </w:r>
      <w:r w:rsidRPr="005F3C5A">
        <w:rPr>
          <w:rFonts w:ascii="Times New Roman" w:hAnsi="Times New Roman" w:cs="Times New Roman"/>
          <w:sz w:val="28"/>
          <w:szCs w:val="28"/>
        </w:rPr>
        <w:t xml:space="preserve">Хозяйственный комплекс </w:t>
      </w:r>
      <w:r w:rsidR="001E4CE3" w:rsidRPr="005F3C5A">
        <w:rPr>
          <w:rFonts w:ascii="Times New Roman" w:hAnsi="Times New Roman" w:cs="Times New Roman"/>
          <w:sz w:val="28"/>
          <w:szCs w:val="28"/>
        </w:rPr>
        <w:t>Невьянского городского округа</w:t>
      </w:r>
      <w:r w:rsidRPr="005F3C5A">
        <w:rPr>
          <w:rFonts w:ascii="Times New Roman" w:hAnsi="Times New Roman" w:cs="Times New Roman"/>
          <w:sz w:val="28"/>
          <w:szCs w:val="28"/>
        </w:rPr>
        <w:t xml:space="preserve"> сложился под влиянием ряда факторов, в числе которых особую роль сыграли особенности его географического положения и исторического освоения территории. </w:t>
      </w:r>
      <w:r w:rsidR="001E4CE3" w:rsidRPr="005F3C5A">
        <w:rPr>
          <w:rFonts w:ascii="Times New Roman" w:hAnsi="Times New Roman" w:cs="Times New Roman"/>
          <w:sz w:val="28"/>
          <w:szCs w:val="28"/>
        </w:rPr>
        <w:t>Невьянский городской округ п</w:t>
      </w:r>
      <w:r w:rsidRPr="005F3C5A">
        <w:rPr>
          <w:rFonts w:ascii="Times New Roman" w:hAnsi="Times New Roman" w:cs="Times New Roman"/>
          <w:sz w:val="28"/>
          <w:szCs w:val="28"/>
        </w:rPr>
        <w:t xml:space="preserve">редставляет собой территорию с развитым промышленным производством, входит в состав </w:t>
      </w:r>
      <w:r w:rsidR="005F3C5A" w:rsidRPr="005F3C5A">
        <w:rPr>
          <w:rFonts w:ascii="Times New Roman" w:hAnsi="Times New Roman" w:cs="Times New Roman"/>
          <w:sz w:val="28"/>
          <w:szCs w:val="28"/>
        </w:rPr>
        <w:t>Горнозаводского управленческого округа, который по производственному потенциалу, трудовым и природным ресурсам является наиболее крупным и промышленно-развитым в Свердловской области.</w:t>
      </w:r>
    </w:p>
    <w:p w:rsidR="00E82670" w:rsidRPr="00725DBD" w:rsidRDefault="008F68C6" w:rsidP="00885AE1">
      <w:pPr>
        <w:rPr>
          <w:rFonts w:ascii="Times New Roman" w:hAnsi="Times New Roman" w:cs="Times New Roman"/>
          <w:sz w:val="28"/>
          <w:szCs w:val="28"/>
        </w:rPr>
      </w:pPr>
      <w:r w:rsidRPr="00725DBD">
        <w:rPr>
          <w:rFonts w:ascii="Times New Roman" w:hAnsi="Times New Roman" w:cs="Times New Roman"/>
          <w:sz w:val="28"/>
          <w:szCs w:val="28"/>
        </w:rPr>
        <w:t xml:space="preserve">Существенный вклад в обеспечение устойчивых темпов экономического роста </w:t>
      </w:r>
      <w:r w:rsidR="00725DBD" w:rsidRPr="00725DBD">
        <w:rPr>
          <w:rFonts w:ascii="Times New Roman" w:hAnsi="Times New Roman" w:cs="Times New Roman"/>
          <w:sz w:val="28"/>
          <w:szCs w:val="28"/>
        </w:rPr>
        <w:t xml:space="preserve">округа </w:t>
      </w:r>
      <w:r w:rsidRPr="00725DBD">
        <w:rPr>
          <w:rFonts w:ascii="Times New Roman" w:hAnsi="Times New Roman" w:cs="Times New Roman"/>
          <w:sz w:val="28"/>
          <w:szCs w:val="28"/>
        </w:rPr>
        <w:t xml:space="preserve">внесли отрасли </w:t>
      </w:r>
      <w:r w:rsidR="00E82670" w:rsidRPr="00725DBD">
        <w:rPr>
          <w:rFonts w:ascii="Times New Roman" w:hAnsi="Times New Roman" w:cs="Times New Roman"/>
          <w:sz w:val="28"/>
          <w:szCs w:val="28"/>
        </w:rPr>
        <w:t>производства строительных материалов, машиностроения, цветной металлургии и добы</w:t>
      </w:r>
      <w:r w:rsidR="00725DBD" w:rsidRPr="00725DBD">
        <w:rPr>
          <w:rFonts w:ascii="Times New Roman" w:hAnsi="Times New Roman" w:cs="Times New Roman"/>
          <w:sz w:val="28"/>
          <w:szCs w:val="28"/>
        </w:rPr>
        <w:t>чи полезных ископаемых.</w:t>
      </w:r>
    </w:p>
    <w:p w:rsidR="00725DBD" w:rsidRPr="00725DBD" w:rsidRDefault="00725DBD" w:rsidP="00725DBD">
      <w:pPr>
        <w:rPr>
          <w:rFonts w:ascii="Times New Roman" w:hAnsi="Times New Roman" w:cs="Times New Roman"/>
          <w:sz w:val="28"/>
          <w:szCs w:val="28"/>
        </w:rPr>
      </w:pPr>
      <w:r w:rsidRPr="00725DBD">
        <w:rPr>
          <w:rFonts w:ascii="Times New Roman" w:hAnsi="Times New Roman" w:cs="Times New Roman"/>
          <w:sz w:val="28"/>
          <w:szCs w:val="28"/>
        </w:rPr>
        <w:t>Оборот крупных и средних организаций за 12 месяцев 2016 года составил 10 936 млн. рублей, или 100,3</w:t>
      </w:r>
      <w:r>
        <w:rPr>
          <w:rFonts w:ascii="Times New Roman" w:hAnsi="Times New Roman" w:cs="Times New Roman"/>
          <w:sz w:val="28"/>
          <w:szCs w:val="28"/>
        </w:rPr>
        <w:t xml:space="preserve"> </w:t>
      </w:r>
      <w:r w:rsidRPr="00725DBD">
        <w:rPr>
          <w:rFonts w:ascii="Times New Roman" w:hAnsi="Times New Roman" w:cs="Times New Roman"/>
          <w:sz w:val="28"/>
          <w:szCs w:val="28"/>
        </w:rPr>
        <w:t>% к аналогичному периоду прошлого года в текущих ценах; 94,85</w:t>
      </w:r>
      <w:r>
        <w:rPr>
          <w:rFonts w:ascii="Times New Roman" w:hAnsi="Times New Roman" w:cs="Times New Roman"/>
          <w:sz w:val="28"/>
          <w:szCs w:val="28"/>
        </w:rPr>
        <w:t xml:space="preserve"> </w:t>
      </w:r>
      <w:r w:rsidRPr="00725DBD">
        <w:rPr>
          <w:rFonts w:ascii="Times New Roman" w:hAnsi="Times New Roman" w:cs="Times New Roman"/>
          <w:sz w:val="28"/>
          <w:szCs w:val="28"/>
        </w:rPr>
        <w:t xml:space="preserve">% в сопоставимых ценах (оборот </w:t>
      </w:r>
      <w:r w:rsidR="0095589E" w:rsidRPr="00725DBD">
        <w:rPr>
          <w:rFonts w:ascii="Times New Roman" w:hAnsi="Times New Roman" w:cs="Times New Roman"/>
          <w:sz w:val="28"/>
          <w:szCs w:val="28"/>
        </w:rPr>
        <w:t>за 2015</w:t>
      </w:r>
      <w:r w:rsidRPr="00725DBD">
        <w:rPr>
          <w:rFonts w:ascii="Times New Roman" w:hAnsi="Times New Roman" w:cs="Times New Roman"/>
          <w:sz w:val="28"/>
          <w:szCs w:val="28"/>
        </w:rPr>
        <w:t xml:space="preserve"> год – </w:t>
      </w:r>
      <w:r w:rsidR="00485DDE">
        <w:rPr>
          <w:rFonts w:ascii="Times New Roman" w:hAnsi="Times New Roman" w:cs="Times New Roman"/>
          <w:sz w:val="28"/>
          <w:szCs w:val="28"/>
        </w:rPr>
        <w:t xml:space="preserve">                          </w:t>
      </w:r>
      <w:r w:rsidR="00BB2D02">
        <w:rPr>
          <w:rFonts w:ascii="Times New Roman" w:hAnsi="Times New Roman" w:cs="Times New Roman"/>
          <w:sz w:val="28"/>
          <w:szCs w:val="28"/>
        </w:rPr>
        <w:t>10 906 млн. рублей).</w:t>
      </w:r>
    </w:p>
    <w:p w:rsidR="0063769E" w:rsidRPr="007B60D2" w:rsidRDefault="00725DBD" w:rsidP="000A3F1D">
      <w:pPr>
        <w:rPr>
          <w:rFonts w:ascii="Times New Roman" w:hAnsi="Times New Roman" w:cs="Times New Roman"/>
          <w:sz w:val="28"/>
          <w:szCs w:val="28"/>
        </w:rPr>
      </w:pPr>
      <w:r w:rsidRPr="00725DBD">
        <w:rPr>
          <w:rFonts w:ascii="Times New Roman" w:hAnsi="Times New Roman" w:cs="Times New Roman"/>
          <w:sz w:val="28"/>
          <w:szCs w:val="28"/>
        </w:rPr>
        <w:t>Однако следует отметить, что данный показатель по сравнению с аналогичным периодом 2011 года значительно увеличился и составляет 197,7</w:t>
      </w:r>
      <w:r>
        <w:rPr>
          <w:rFonts w:ascii="Times New Roman" w:hAnsi="Times New Roman" w:cs="Times New Roman"/>
          <w:sz w:val="28"/>
          <w:szCs w:val="28"/>
        </w:rPr>
        <w:t xml:space="preserve"> </w:t>
      </w:r>
      <w:r w:rsidRPr="00725DBD">
        <w:rPr>
          <w:rFonts w:ascii="Times New Roman" w:hAnsi="Times New Roman" w:cs="Times New Roman"/>
          <w:sz w:val="28"/>
          <w:szCs w:val="28"/>
        </w:rPr>
        <w:t xml:space="preserve">% в текущих </w:t>
      </w:r>
      <w:r w:rsidR="0095589E" w:rsidRPr="00725DBD">
        <w:rPr>
          <w:rFonts w:ascii="Times New Roman" w:hAnsi="Times New Roman" w:cs="Times New Roman"/>
          <w:sz w:val="28"/>
          <w:szCs w:val="28"/>
        </w:rPr>
        <w:t xml:space="preserve">ценах, </w:t>
      </w:r>
      <w:r w:rsidR="0095589E">
        <w:rPr>
          <w:rFonts w:ascii="Times New Roman" w:hAnsi="Times New Roman" w:cs="Times New Roman"/>
          <w:sz w:val="28"/>
          <w:szCs w:val="28"/>
        </w:rPr>
        <w:t>131</w:t>
      </w:r>
      <w:r w:rsidRPr="00725DBD">
        <w:rPr>
          <w:rFonts w:ascii="Times New Roman" w:hAnsi="Times New Roman" w:cs="Times New Roman"/>
          <w:sz w:val="28"/>
          <w:szCs w:val="28"/>
        </w:rPr>
        <w:t>,5</w:t>
      </w:r>
      <w:r>
        <w:rPr>
          <w:rFonts w:ascii="Times New Roman" w:hAnsi="Times New Roman" w:cs="Times New Roman"/>
          <w:sz w:val="28"/>
          <w:szCs w:val="28"/>
        </w:rPr>
        <w:t xml:space="preserve"> </w:t>
      </w:r>
      <w:r w:rsidR="0095589E" w:rsidRPr="00725DBD">
        <w:rPr>
          <w:rFonts w:ascii="Times New Roman" w:hAnsi="Times New Roman" w:cs="Times New Roman"/>
          <w:sz w:val="28"/>
          <w:szCs w:val="28"/>
        </w:rPr>
        <w:t xml:space="preserve">% </w:t>
      </w:r>
      <w:r w:rsidR="0095589E">
        <w:rPr>
          <w:rFonts w:ascii="Times New Roman" w:hAnsi="Times New Roman" w:cs="Times New Roman"/>
          <w:sz w:val="28"/>
          <w:szCs w:val="28"/>
        </w:rPr>
        <w:t>в</w:t>
      </w:r>
      <w:r w:rsidRPr="00725DBD">
        <w:rPr>
          <w:rFonts w:ascii="Times New Roman" w:hAnsi="Times New Roman" w:cs="Times New Roman"/>
          <w:sz w:val="28"/>
          <w:szCs w:val="28"/>
        </w:rPr>
        <w:t xml:space="preserve"> сопоставимых ценах (оборот за 2011 год – </w:t>
      </w:r>
      <w:r w:rsidR="007A25ED">
        <w:rPr>
          <w:rFonts w:ascii="Times New Roman" w:hAnsi="Times New Roman" w:cs="Times New Roman"/>
          <w:sz w:val="28"/>
          <w:szCs w:val="28"/>
        </w:rPr>
        <w:t xml:space="preserve">                                 </w:t>
      </w:r>
      <w:r w:rsidRPr="00725DBD">
        <w:rPr>
          <w:rFonts w:ascii="Times New Roman" w:hAnsi="Times New Roman" w:cs="Times New Roman"/>
          <w:sz w:val="28"/>
          <w:szCs w:val="28"/>
        </w:rPr>
        <w:t xml:space="preserve">5 531 млн. </w:t>
      </w:r>
      <w:r w:rsidR="003D725E" w:rsidRPr="00725DBD">
        <w:rPr>
          <w:rFonts w:ascii="Times New Roman" w:hAnsi="Times New Roman" w:cs="Times New Roman"/>
          <w:sz w:val="28"/>
          <w:szCs w:val="28"/>
        </w:rPr>
        <w:t>рублей)</w:t>
      </w:r>
      <w:r w:rsidR="00BB2D02">
        <w:rPr>
          <w:rFonts w:ascii="Times New Roman" w:hAnsi="Times New Roman" w:cs="Times New Roman"/>
          <w:sz w:val="28"/>
          <w:szCs w:val="28"/>
        </w:rPr>
        <w:t xml:space="preserve">, а в сопоставимых ценах к 2000 году темп роста (снижения) объема отгруженных товаров составил </w:t>
      </w:r>
      <w:r w:rsidR="000A3F1D">
        <w:rPr>
          <w:rFonts w:ascii="Times New Roman" w:hAnsi="Times New Roman" w:cs="Times New Roman"/>
          <w:sz w:val="28"/>
          <w:szCs w:val="28"/>
        </w:rPr>
        <w:t xml:space="preserve">94,8 % </w:t>
      </w:r>
      <w:r w:rsidR="003D725E">
        <w:rPr>
          <w:rFonts w:ascii="Times New Roman" w:hAnsi="Times New Roman" w:cs="Times New Roman"/>
          <w:sz w:val="28"/>
          <w:szCs w:val="28"/>
        </w:rPr>
        <w:t>(</w:t>
      </w:r>
      <w:r w:rsidR="0063769E" w:rsidRPr="003D725E">
        <w:rPr>
          <w:rFonts w:ascii="Times New Roman" w:hAnsi="Times New Roman" w:cs="Times New Roman"/>
          <w:sz w:val="28"/>
          <w:szCs w:val="28"/>
          <w:u w:val="single"/>
        </w:rPr>
        <w:t xml:space="preserve">показатели </w:t>
      </w:r>
      <w:r w:rsidR="003D725E" w:rsidRPr="003D725E">
        <w:rPr>
          <w:rFonts w:ascii="Times New Roman" w:hAnsi="Times New Roman" w:cs="Times New Roman"/>
          <w:sz w:val="28"/>
          <w:szCs w:val="28"/>
          <w:u w:val="single"/>
        </w:rPr>
        <w:t>развития экономики Невьянского городского округа</w:t>
      </w:r>
      <w:r w:rsidR="0063769E" w:rsidRPr="003D725E">
        <w:rPr>
          <w:rFonts w:ascii="Times New Roman" w:hAnsi="Times New Roman" w:cs="Times New Roman"/>
          <w:sz w:val="28"/>
          <w:szCs w:val="28"/>
          <w:u w:val="single"/>
        </w:rPr>
        <w:t xml:space="preserve"> приведены в приложении</w:t>
      </w:r>
      <w:r w:rsidR="00485DDE">
        <w:rPr>
          <w:rFonts w:ascii="Times New Roman" w:hAnsi="Times New Roman" w:cs="Times New Roman"/>
          <w:sz w:val="28"/>
          <w:szCs w:val="28"/>
          <w:u w:val="single"/>
        </w:rPr>
        <w:t xml:space="preserve"> </w:t>
      </w:r>
      <w:r w:rsidR="0063769E" w:rsidRPr="003D725E">
        <w:rPr>
          <w:rFonts w:ascii="Times New Roman" w:hAnsi="Times New Roman" w:cs="Times New Roman"/>
          <w:sz w:val="28"/>
          <w:szCs w:val="28"/>
          <w:u w:val="single"/>
        </w:rPr>
        <w:t>№</w:t>
      </w:r>
      <w:r w:rsidR="0063769E">
        <w:rPr>
          <w:rFonts w:ascii="Times New Roman" w:hAnsi="Times New Roman" w:cs="Times New Roman"/>
          <w:sz w:val="28"/>
          <w:szCs w:val="28"/>
          <w:u w:val="single"/>
        </w:rPr>
        <w:t xml:space="preserve"> </w:t>
      </w:r>
      <w:r w:rsidR="00C84D65">
        <w:rPr>
          <w:rFonts w:ascii="Times New Roman" w:hAnsi="Times New Roman" w:cs="Times New Roman"/>
          <w:sz w:val="28"/>
          <w:szCs w:val="28"/>
          <w:u w:val="single"/>
        </w:rPr>
        <w:t>5</w:t>
      </w:r>
      <w:r w:rsidR="0063769E">
        <w:rPr>
          <w:rFonts w:ascii="Times New Roman" w:hAnsi="Times New Roman" w:cs="Times New Roman"/>
          <w:sz w:val="28"/>
          <w:szCs w:val="28"/>
        </w:rPr>
        <w:t>).</w:t>
      </w:r>
    </w:p>
    <w:p w:rsidR="00FA0875" w:rsidRPr="00FA0875" w:rsidRDefault="00FA0875" w:rsidP="00FA0875">
      <w:pPr>
        <w:rPr>
          <w:rFonts w:ascii="Times New Roman" w:eastAsia="Times New Roman" w:hAnsi="Times New Roman" w:cs="Times New Roman"/>
          <w:sz w:val="28"/>
          <w:szCs w:val="28"/>
          <w:lang w:eastAsia="ru-RU"/>
        </w:rPr>
      </w:pPr>
      <w:r w:rsidRPr="007D016F">
        <w:rPr>
          <w:rFonts w:ascii="Times New Roman" w:eastAsia="Times New Roman" w:hAnsi="Times New Roman" w:cs="Times New Roman"/>
          <w:sz w:val="28"/>
          <w:szCs w:val="28"/>
          <w:lang w:eastAsia="ru-RU"/>
        </w:rPr>
        <w:t xml:space="preserve">Исходя из </w:t>
      </w:r>
      <w:proofErr w:type="spellStart"/>
      <w:r w:rsidRPr="007D016F">
        <w:rPr>
          <w:rFonts w:ascii="Times New Roman" w:eastAsia="Times New Roman" w:hAnsi="Times New Roman" w:cs="Times New Roman"/>
          <w:sz w:val="28"/>
          <w:szCs w:val="28"/>
          <w:lang w:eastAsia="ru-RU"/>
        </w:rPr>
        <w:t>типологизации</w:t>
      </w:r>
      <w:proofErr w:type="spellEnd"/>
      <w:r w:rsidRPr="007D016F">
        <w:rPr>
          <w:rFonts w:ascii="Times New Roman" w:eastAsia="Times New Roman" w:hAnsi="Times New Roman" w:cs="Times New Roman"/>
          <w:sz w:val="28"/>
          <w:szCs w:val="28"/>
          <w:lang w:eastAsia="ru-RU"/>
        </w:rPr>
        <w:t xml:space="preserve"> регионов по уровню экономического развития</w:t>
      </w:r>
      <w:r w:rsidRPr="00FA0875">
        <w:rPr>
          <w:rFonts w:ascii="Times New Roman" w:eastAsia="Times New Roman" w:hAnsi="Times New Roman" w:cs="Times New Roman"/>
          <w:sz w:val="28"/>
          <w:szCs w:val="28"/>
          <w:lang w:eastAsia="ru-RU"/>
        </w:rPr>
        <w:t xml:space="preserve">, территорию Невьянского городского округа можно отнести к </w:t>
      </w:r>
      <w:proofErr w:type="spellStart"/>
      <w:r w:rsidRPr="00FA0875">
        <w:rPr>
          <w:rFonts w:ascii="Times New Roman" w:eastAsia="Times New Roman" w:hAnsi="Times New Roman" w:cs="Times New Roman"/>
          <w:sz w:val="28"/>
          <w:szCs w:val="28"/>
          <w:lang w:eastAsia="ru-RU"/>
        </w:rPr>
        <w:t>старопромышленной</w:t>
      </w:r>
      <w:proofErr w:type="spellEnd"/>
      <w:r w:rsidRPr="00FA0875">
        <w:rPr>
          <w:rFonts w:ascii="Times New Roman" w:eastAsia="Times New Roman" w:hAnsi="Times New Roman" w:cs="Times New Roman"/>
          <w:sz w:val="28"/>
          <w:szCs w:val="28"/>
          <w:lang w:eastAsia="ru-RU"/>
        </w:rPr>
        <w:t>, отличительными признаками которой являются:</w:t>
      </w:r>
    </w:p>
    <w:p w:rsidR="00FA0875" w:rsidRPr="000577A9" w:rsidRDefault="00FA0875" w:rsidP="009D7F1F">
      <w:pPr>
        <w:pStyle w:val="a8"/>
        <w:ind w:left="0"/>
        <w:rPr>
          <w:rFonts w:ascii="Times New Roman" w:eastAsia="Times New Roman" w:hAnsi="Times New Roman" w:cs="Times New Roman"/>
          <w:sz w:val="28"/>
          <w:szCs w:val="28"/>
          <w:lang w:eastAsia="ru-RU"/>
        </w:rPr>
      </w:pPr>
      <w:r w:rsidRPr="000577A9">
        <w:rPr>
          <w:rFonts w:ascii="Times New Roman" w:eastAsia="Times New Roman" w:hAnsi="Times New Roman" w:cs="Times New Roman"/>
          <w:sz w:val="28"/>
          <w:szCs w:val="28"/>
          <w:lang w:eastAsia="ru-RU"/>
        </w:rPr>
        <w:t>высокоразвитая промышленность, сложившаяся в течение десятилетий;</w:t>
      </w:r>
    </w:p>
    <w:p w:rsidR="00FA0875" w:rsidRPr="000577A9" w:rsidRDefault="00FA0875" w:rsidP="009D7F1F">
      <w:pPr>
        <w:pStyle w:val="a8"/>
        <w:ind w:left="0"/>
        <w:rPr>
          <w:rFonts w:ascii="Times New Roman" w:eastAsia="Times New Roman" w:hAnsi="Times New Roman" w:cs="Times New Roman"/>
          <w:sz w:val="28"/>
          <w:szCs w:val="28"/>
          <w:lang w:eastAsia="ru-RU"/>
        </w:rPr>
      </w:pPr>
      <w:r w:rsidRPr="000577A9">
        <w:rPr>
          <w:rFonts w:ascii="Times New Roman" w:eastAsia="Times New Roman" w:hAnsi="Times New Roman" w:cs="Times New Roman"/>
          <w:sz w:val="28"/>
          <w:szCs w:val="28"/>
          <w:lang w:eastAsia="ru-RU"/>
        </w:rPr>
        <w:t>достаточно устойчивая структура хозяйственного комплекса;</w:t>
      </w:r>
    </w:p>
    <w:p w:rsidR="00FA0875" w:rsidRPr="000577A9" w:rsidRDefault="00FA0875" w:rsidP="009D7F1F">
      <w:pPr>
        <w:pStyle w:val="a8"/>
        <w:ind w:left="0"/>
        <w:rPr>
          <w:rFonts w:ascii="Times New Roman" w:eastAsia="Times New Roman" w:hAnsi="Times New Roman" w:cs="Times New Roman"/>
          <w:sz w:val="28"/>
          <w:szCs w:val="28"/>
          <w:lang w:eastAsia="ru-RU"/>
        </w:rPr>
      </w:pPr>
      <w:r w:rsidRPr="000577A9">
        <w:rPr>
          <w:rFonts w:ascii="Times New Roman" w:eastAsia="Times New Roman" w:hAnsi="Times New Roman" w:cs="Times New Roman"/>
          <w:sz w:val="28"/>
          <w:szCs w:val="28"/>
          <w:lang w:eastAsia="ru-RU"/>
        </w:rPr>
        <w:lastRenderedPageBreak/>
        <w:t>исторически сформировавшаяся специализация в территориальном разделении труда и высокий удельный вес профилирующих отраслей специализации;</w:t>
      </w:r>
    </w:p>
    <w:p w:rsidR="00FA0875" w:rsidRPr="000577A9" w:rsidRDefault="00FA0875" w:rsidP="009D7F1F">
      <w:pPr>
        <w:pStyle w:val="a8"/>
        <w:ind w:left="0"/>
        <w:rPr>
          <w:rFonts w:ascii="Times New Roman" w:eastAsia="Times New Roman" w:hAnsi="Times New Roman" w:cs="Times New Roman"/>
          <w:sz w:val="28"/>
          <w:szCs w:val="28"/>
          <w:lang w:eastAsia="ru-RU"/>
        </w:rPr>
      </w:pPr>
      <w:r w:rsidRPr="000577A9">
        <w:rPr>
          <w:rFonts w:ascii="Times New Roman" w:eastAsia="Times New Roman" w:hAnsi="Times New Roman" w:cs="Times New Roman"/>
          <w:sz w:val="28"/>
          <w:szCs w:val="28"/>
          <w:lang w:eastAsia="ru-RU"/>
        </w:rPr>
        <w:t>высокая доля устаревших основных фондов и технологий.</w:t>
      </w:r>
    </w:p>
    <w:p w:rsidR="00FA0875" w:rsidRPr="00FA0875" w:rsidRDefault="00FA0875" w:rsidP="00FA0875">
      <w:pPr>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 xml:space="preserve">Как правило, </w:t>
      </w:r>
      <w:proofErr w:type="spellStart"/>
      <w:r w:rsidRPr="00FA0875">
        <w:rPr>
          <w:rFonts w:ascii="Times New Roman" w:eastAsia="Times New Roman" w:hAnsi="Times New Roman" w:cs="Times New Roman"/>
          <w:sz w:val="28"/>
          <w:szCs w:val="28"/>
          <w:lang w:eastAsia="ru-RU"/>
        </w:rPr>
        <w:t>старопромышленные</w:t>
      </w:r>
      <w:proofErr w:type="spellEnd"/>
      <w:r w:rsidRPr="00FA0875">
        <w:rPr>
          <w:rFonts w:ascii="Times New Roman" w:eastAsia="Times New Roman" w:hAnsi="Times New Roman" w:cs="Times New Roman"/>
          <w:sz w:val="28"/>
          <w:szCs w:val="28"/>
          <w:lang w:eastAsia="ru-RU"/>
        </w:rPr>
        <w:t xml:space="preserve"> районы играют особую роль в развитии экономики территорий, так как концентрируют значительные финансовые и материальные ресурсы, обладают мощным производственным, кадровым и инфраструктурным потенциалом, но нуждаются в реструктуризации.</w:t>
      </w:r>
    </w:p>
    <w:p w:rsidR="00FA0875" w:rsidRPr="00FA0875" w:rsidRDefault="00FA0875" w:rsidP="00FA0875">
      <w:pPr>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Не являются профилирующими в Невьянском городском округе такие отрасли, как топливная промышленность, электроэнергетика, лесная, деревообрабатывающая и целлюлозно-бумажная промышленность, их удельный вес в общем объеме промышленной продукции невелик и составляет менее трех процентов у каждой.</w:t>
      </w:r>
    </w:p>
    <w:p w:rsidR="00FA0875" w:rsidRDefault="00FA0875" w:rsidP="00FA0875">
      <w:pPr>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 xml:space="preserve">Объективные региональные предпосылки развития заключаются в преобладании в структуре промышленности отраслей, продукция которых предназначена для обеспечения инвестиционного процесса. </w:t>
      </w:r>
      <w:r w:rsidR="0095589E" w:rsidRPr="00FA0875">
        <w:rPr>
          <w:rFonts w:ascii="Times New Roman" w:eastAsia="Times New Roman" w:hAnsi="Times New Roman" w:cs="Times New Roman"/>
          <w:sz w:val="28"/>
          <w:szCs w:val="28"/>
          <w:lang w:eastAsia="ru-RU"/>
        </w:rPr>
        <w:t>К ним</w:t>
      </w:r>
      <w:r w:rsidRPr="00FA0875">
        <w:rPr>
          <w:rFonts w:ascii="Times New Roman" w:eastAsia="Times New Roman" w:hAnsi="Times New Roman" w:cs="Times New Roman"/>
          <w:sz w:val="28"/>
          <w:szCs w:val="28"/>
          <w:lang w:eastAsia="ru-RU"/>
        </w:rPr>
        <w:t xml:space="preserve"> относятся цветная металлургия, металлургическое производство и металлообработка, производство стройматериалов. В сочетании с инновационным потенциалом предприятий и организаций оборонной промышленности Горнозаводского округа это дает основание предположить о перспективных преимуществах территории Невьянского городского округа.</w:t>
      </w:r>
      <w:r w:rsidR="000577A9" w:rsidRPr="000577A9">
        <w:rPr>
          <w:rFonts w:ascii="Times New Roman" w:eastAsia="Times New Roman" w:hAnsi="Times New Roman" w:cs="Times New Roman"/>
          <w:sz w:val="28"/>
          <w:szCs w:val="28"/>
          <w:lang w:eastAsia="ru-RU"/>
        </w:rPr>
        <w:t xml:space="preserve"> </w:t>
      </w:r>
      <w:r w:rsidR="000577A9" w:rsidRPr="00FA0875">
        <w:rPr>
          <w:rFonts w:ascii="Times New Roman" w:eastAsia="Times New Roman" w:hAnsi="Times New Roman" w:cs="Times New Roman"/>
          <w:sz w:val="28"/>
          <w:szCs w:val="28"/>
          <w:lang w:eastAsia="ru-RU"/>
        </w:rPr>
        <w:t>Промышленная специализация района имеет развитые исторические традиции и достаточный потенциал для дальнейшего роста.</w:t>
      </w:r>
    </w:p>
    <w:p w:rsidR="000577A9" w:rsidRPr="00BA299D" w:rsidRDefault="000577A9" w:rsidP="000577A9">
      <w:pPr>
        <w:rPr>
          <w:rFonts w:ascii="Times New Roman" w:hAnsi="Times New Roman" w:cs="Times New Roman"/>
          <w:sz w:val="28"/>
          <w:szCs w:val="28"/>
        </w:rPr>
      </w:pPr>
      <w:r w:rsidRPr="00BA299D">
        <w:rPr>
          <w:rFonts w:ascii="Times New Roman" w:hAnsi="Times New Roman" w:cs="Times New Roman"/>
          <w:sz w:val="28"/>
          <w:szCs w:val="28"/>
        </w:rPr>
        <w:t xml:space="preserve">Основные проблемы промышленного сектора: недостаточность «прорывных» современных технологий, дефицит профессионалов и людей с инновационным мышлением, недостаточность институтов развития, недостаточная развитость взаимодействия с субъектами малого и среднего бизнеса, отсутствие развитой системы </w:t>
      </w:r>
      <w:proofErr w:type="spellStart"/>
      <w:r w:rsidRPr="00BA299D">
        <w:rPr>
          <w:rFonts w:ascii="Times New Roman" w:hAnsi="Times New Roman" w:cs="Times New Roman"/>
          <w:sz w:val="28"/>
          <w:szCs w:val="28"/>
        </w:rPr>
        <w:t>аутсорсинговых</w:t>
      </w:r>
      <w:proofErr w:type="spellEnd"/>
      <w:r w:rsidRPr="00BA299D">
        <w:rPr>
          <w:rFonts w:ascii="Times New Roman" w:hAnsi="Times New Roman" w:cs="Times New Roman"/>
          <w:sz w:val="28"/>
          <w:szCs w:val="28"/>
        </w:rPr>
        <w:t xml:space="preserve"> схем, проблемы взаимодействия и синхронизации интересов, отсутствие территориальных программ развития промышленного сектора и ключевых отраслей.</w:t>
      </w:r>
    </w:p>
    <w:p w:rsidR="00FA0875" w:rsidRPr="00BA299D" w:rsidRDefault="00FA0875" w:rsidP="00FA0875">
      <w:pPr>
        <w:rPr>
          <w:rFonts w:ascii="Times New Roman" w:eastAsia="Times New Roman" w:hAnsi="Times New Roman" w:cs="Times New Roman"/>
          <w:sz w:val="28"/>
          <w:szCs w:val="28"/>
          <w:lang w:eastAsia="ru-RU"/>
        </w:rPr>
      </w:pPr>
      <w:r w:rsidRPr="00BA299D">
        <w:rPr>
          <w:rFonts w:ascii="Times New Roman" w:eastAsia="Times New Roman" w:hAnsi="Times New Roman" w:cs="Times New Roman"/>
          <w:sz w:val="28"/>
          <w:szCs w:val="28"/>
          <w:lang w:eastAsia="ru-RU"/>
        </w:rPr>
        <w:t>Негативным фактором, способным оказать сдерживающее влияние на комплексное развитие промышленности, может стать недостаточно р</w:t>
      </w:r>
      <w:r w:rsidR="007D016F" w:rsidRPr="00BA299D">
        <w:rPr>
          <w:rFonts w:ascii="Times New Roman" w:eastAsia="Times New Roman" w:hAnsi="Times New Roman" w:cs="Times New Roman"/>
          <w:sz w:val="28"/>
          <w:szCs w:val="28"/>
          <w:lang w:eastAsia="ru-RU"/>
        </w:rPr>
        <w:t>азвитая пищевая промышленность –</w:t>
      </w:r>
      <w:r w:rsidRPr="00BA299D">
        <w:rPr>
          <w:rFonts w:ascii="Times New Roman" w:eastAsia="Times New Roman" w:hAnsi="Times New Roman" w:cs="Times New Roman"/>
          <w:sz w:val="28"/>
          <w:szCs w:val="28"/>
          <w:lang w:eastAsia="ru-RU"/>
        </w:rPr>
        <w:t xml:space="preserve"> как социально значимая отрасль.</w:t>
      </w:r>
    </w:p>
    <w:p w:rsidR="007656B4" w:rsidRDefault="00FA0875" w:rsidP="007656B4">
      <w:pPr>
        <w:rPr>
          <w:color w:val="265898" w:themeColor="text2" w:themeTint="E6"/>
          <w:sz w:val="24"/>
          <w:szCs w:val="24"/>
        </w:rPr>
      </w:pPr>
      <w:r w:rsidRPr="00BA299D">
        <w:rPr>
          <w:rFonts w:ascii="Times New Roman" w:eastAsia="Times New Roman" w:hAnsi="Times New Roman" w:cs="Times New Roman"/>
          <w:sz w:val="28"/>
          <w:szCs w:val="28"/>
          <w:lang w:eastAsia="ru-RU"/>
        </w:rPr>
        <w:t>Также негативным фактором является недостаточное развитие сферы обслуживания и гостиничных услуг, что препятствует использованию потенциала природных и исторических памятников в целях развития туризма.</w:t>
      </w:r>
      <w:r w:rsidR="000577A9" w:rsidRPr="000577A9">
        <w:rPr>
          <w:color w:val="265898" w:themeColor="text2" w:themeTint="E6"/>
          <w:sz w:val="24"/>
          <w:szCs w:val="24"/>
        </w:rPr>
        <w:t xml:space="preserve"> </w:t>
      </w:r>
    </w:p>
    <w:p w:rsidR="00C45E37" w:rsidRPr="00FA0875" w:rsidRDefault="00C45E37" w:rsidP="00C45E37">
      <w:pPr>
        <w:rPr>
          <w:rFonts w:ascii="Times New Roman" w:eastAsia="Times New Roman" w:hAnsi="Times New Roman" w:cs="Times New Roman"/>
          <w:sz w:val="28"/>
          <w:szCs w:val="28"/>
          <w:lang w:eastAsia="ru-RU"/>
        </w:rPr>
      </w:pPr>
      <w:r w:rsidRPr="00EC51D5">
        <w:rPr>
          <w:rFonts w:ascii="Times New Roman" w:eastAsia="Times New Roman" w:hAnsi="Times New Roman" w:cs="Times New Roman"/>
          <w:sz w:val="28"/>
          <w:szCs w:val="28"/>
          <w:lang w:eastAsia="ru-RU"/>
        </w:rPr>
        <w:t>Производство и распределение электроэнергии, газа и воды, здесь функционируют муниципальные предприятия МУП «Территория» Невьянского городского округа, МУП «Невьянский водоканал», МП «Приоз</w:t>
      </w:r>
      <w:r>
        <w:rPr>
          <w:rFonts w:ascii="Times New Roman" w:eastAsia="Times New Roman" w:hAnsi="Times New Roman" w:cs="Times New Roman"/>
          <w:sz w:val="28"/>
          <w:szCs w:val="28"/>
          <w:lang w:eastAsia="ru-RU"/>
        </w:rPr>
        <w:t>е</w:t>
      </w:r>
      <w:r w:rsidRPr="00EC51D5">
        <w:rPr>
          <w:rFonts w:ascii="Times New Roman" w:eastAsia="Times New Roman" w:hAnsi="Times New Roman" w:cs="Times New Roman"/>
          <w:sz w:val="28"/>
          <w:szCs w:val="28"/>
          <w:lang w:eastAsia="ru-RU"/>
        </w:rPr>
        <w:t>рный» Невьянского городского округа, АО «</w:t>
      </w:r>
      <w:proofErr w:type="spellStart"/>
      <w:r w:rsidRPr="00EC51D5">
        <w:rPr>
          <w:rFonts w:ascii="Times New Roman" w:eastAsia="Times New Roman" w:hAnsi="Times New Roman" w:cs="Times New Roman"/>
          <w:sz w:val="28"/>
          <w:szCs w:val="28"/>
          <w:lang w:eastAsia="ru-RU"/>
        </w:rPr>
        <w:t>Регионгаз-инвест</w:t>
      </w:r>
      <w:proofErr w:type="spellEnd"/>
      <w:r w:rsidRPr="00EC51D5">
        <w:rPr>
          <w:rFonts w:ascii="Times New Roman" w:eastAsia="Times New Roman" w:hAnsi="Times New Roman" w:cs="Times New Roman"/>
          <w:sz w:val="28"/>
          <w:szCs w:val="28"/>
          <w:lang w:eastAsia="ru-RU"/>
        </w:rPr>
        <w:t>» по теплоснабжению.</w:t>
      </w:r>
    </w:p>
    <w:p w:rsidR="00C45E37" w:rsidRPr="000A3F1D" w:rsidRDefault="00C45E37" w:rsidP="00C45E37">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Финансовая </w:t>
      </w:r>
      <w:r w:rsidRPr="000A3F1D">
        <w:rPr>
          <w:rFonts w:ascii="Times New Roman" w:hAnsi="Times New Roman" w:cs="Times New Roman"/>
          <w:sz w:val="28"/>
          <w:szCs w:val="28"/>
        </w:rPr>
        <w:t>сфера экономики Невьянского городского округа представлена:</w:t>
      </w:r>
    </w:p>
    <w:p w:rsidR="00C45E37" w:rsidRPr="000A3F1D" w:rsidRDefault="00C45E37" w:rsidP="00C45E37">
      <w:pPr>
        <w:rPr>
          <w:rFonts w:ascii="Times New Roman" w:eastAsia="Calibri" w:hAnsi="Times New Roman" w:cs="Times New Roman"/>
          <w:sz w:val="28"/>
          <w:szCs w:val="28"/>
        </w:rPr>
      </w:pPr>
      <w:r w:rsidRPr="000A3F1D">
        <w:rPr>
          <w:rFonts w:ascii="Times New Roman" w:hAnsi="Times New Roman" w:cs="Times New Roman"/>
          <w:sz w:val="28"/>
          <w:szCs w:val="28"/>
        </w:rPr>
        <w:t xml:space="preserve">банковская система: </w:t>
      </w:r>
      <w:r w:rsidRPr="000A3F1D">
        <w:rPr>
          <w:rFonts w:ascii="Times New Roman" w:eastAsia="Calibri" w:hAnsi="Times New Roman" w:cs="Times New Roman"/>
          <w:sz w:val="28"/>
          <w:szCs w:val="28"/>
        </w:rPr>
        <w:t>специализированный дополнительный офис по обслуживанию физических лиц № 7003/0714 Свердловского отделения № 7003 П</w:t>
      </w:r>
      <w:r w:rsidRPr="000A3F1D">
        <w:rPr>
          <w:rFonts w:ascii="Times New Roman" w:hAnsi="Times New Roman" w:cs="Times New Roman"/>
          <w:sz w:val="28"/>
          <w:szCs w:val="28"/>
        </w:rPr>
        <w:t>АО Сбербанк,</w:t>
      </w:r>
      <w:r>
        <w:rPr>
          <w:rFonts w:ascii="Times New Roman" w:hAnsi="Times New Roman" w:cs="Times New Roman"/>
          <w:sz w:val="28"/>
          <w:szCs w:val="28"/>
        </w:rPr>
        <w:t xml:space="preserve"> </w:t>
      </w:r>
      <w:r w:rsidRPr="000A3F1D">
        <w:rPr>
          <w:rFonts w:ascii="Times New Roman" w:eastAsia="Calibri" w:hAnsi="Times New Roman" w:cs="Times New Roman"/>
          <w:sz w:val="28"/>
          <w:szCs w:val="28"/>
        </w:rPr>
        <w:t xml:space="preserve">специализированный по обслуживанию юридических лиц </w:t>
      </w:r>
      <w:r w:rsidRPr="000A3F1D">
        <w:rPr>
          <w:rFonts w:ascii="Times New Roman" w:eastAsia="Calibri" w:hAnsi="Times New Roman" w:cs="Times New Roman"/>
          <w:sz w:val="28"/>
          <w:szCs w:val="28"/>
        </w:rPr>
        <w:lastRenderedPageBreak/>
        <w:t>дополнительный офис № 7003/0929 свердловского отделения № 7003 П</w:t>
      </w:r>
      <w:r w:rsidRPr="000A3F1D">
        <w:rPr>
          <w:rFonts w:ascii="Times New Roman" w:hAnsi="Times New Roman" w:cs="Times New Roman"/>
          <w:sz w:val="28"/>
          <w:szCs w:val="28"/>
        </w:rPr>
        <w:t>АО Сбербанк, дополнительный офис «Невьянский» ПАО «СКБ-банк»;</w:t>
      </w:r>
    </w:p>
    <w:p w:rsidR="00C45E37" w:rsidRDefault="00C45E37" w:rsidP="00C45E37">
      <w:pPr>
        <w:rPr>
          <w:rFonts w:ascii="Times New Roman" w:hAnsi="Times New Roman" w:cs="Times New Roman"/>
          <w:sz w:val="28"/>
          <w:szCs w:val="28"/>
        </w:rPr>
      </w:pPr>
      <w:r w:rsidRPr="000A3F1D">
        <w:rPr>
          <w:rFonts w:ascii="Times New Roman" w:hAnsi="Times New Roman" w:cs="Times New Roman"/>
          <w:sz w:val="28"/>
          <w:szCs w:val="28"/>
        </w:rPr>
        <w:t xml:space="preserve">страховые организации: </w:t>
      </w:r>
      <w:r w:rsidRPr="000A3F1D">
        <w:rPr>
          <w:rFonts w:ascii="Times New Roman" w:eastAsia="Calibri" w:hAnsi="Times New Roman" w:cs="Times New Roman"/>
          <w:sz w:val="28"/>
          <w:szCs w:val="28"/>
        </w:rPr>
        <w:t xml:space="preserve">ПАО СК </w:t>
      </w:r>
      <w:r w:rsidRPr="000A3F1D">
        <w:rPr>
          <w:rFonts w:ascii="Times New Roman" w:hAnsi="Times New Roman" w:cs="Times New Roman"/>
          <w:sz w:val="28"/>
          <w:szCs w:val="28"/>
        </w:rPr>
        <w:t>«Росгосстрах», ОАО «РОСНО-МС», ООО СА «Белая башня - Невьянск», ЗАО СК «</w:t>
      </w:r>
      <w:proofErr w:type="spellStart"/>
      <w:r w:rsidRPr="000A3F1D">
        <w:rPr>
          <w:rFonts w:ascii="Times New Roman" w:hAnsi="Times New Roman" w:cs="Times New Roman"/>
          <w:sz w:val="28"/>
          <w:szCs w:val="28"/>
        </w:rPr>
        <w:t>Мединком</w:t>
      </w:r>
      <w:proofErr w:type="spellEnd"/>
      <w:r w:rsidRPr="000A3F1D">
        <w:rPr>
          <w:rFonts w:ascii="Times New Roman" w:hAnsi="Times New Roman" w:cs="Times New Roman"/>
          <w:sz w:val="28"/>
          <w:szCs w:val="28"/>
        </w:rPr>
        <w:t>».</w:t>
      </w:r>
    </w:p>
    <w:p w:rsidR="006E18E8" w:rsidRPr="006E18E8" w:rsidRDefault="006E18E8" w:rsidP="006E18E8">
      <w:pPr>
        <w:rPr>
          <w:rFonts w:ascii="Times New Roman" w:hAnsi="Times New Roman" w:cs="Times New Roman"/>
          <w:sz w:val="28"/>
          <w:szCs w:val="28"/>
        </w:rPr>
      </w:pPr>
      <w:r w:rsidRPr="004958D0">
        <w:rPr>
          <w:rFonts w:ascii="Times New Roman" w:hAnsi="Times New Roman" w:cs="Times New Roman"/>
          <w:b/>
          <w:sz w:val="28"/>
          <w:szCs w:val="28"/>
        </w:rPr>
        <w:t>Сельское хозяйство</w:t>
      </w:r>
      <w:r w:rsidR="004958D0">
        <w:rPr>
          <w:rFonts w:ascii="Times New Roman" w:hAnsi="Times New Roman" w:cs="Times New Roman"/>
          <w:b/>
          <w:sz w:val="28"/>
          <w:szCs w:val="28"/>
        </w:rPr>
        <w:t xml:space="preserve">. </w:t>
      </w:r>
      <w:r w:rsidR="004958D0">
        <w:rPr>
          <w:rFonts w:ascii="Times New Roman" w:hAnsi="Times New Roman" w:cs="Times New Roman"/>
          <w:sz w:val="28"/>
          <w:szCs w:val="28"/>
        </w:rPr>
        <w:t xml:space="preserve"> Я</w:t>
      </w:r>
      <w:r w:rsidRPr="00B67B06">
        <w:rPr>
          <w:rFonts w:ascii="Times New Roman" w:hAnsi="Times New Roman" w:cs="Times New Roman"/>
          <w:sz w:val="28"/>
          <w:szCs w:val="28"/>
        </w:rPr>
        <w:t xml:space="preserve">вляется важнейшей сферой национальной экономики и экономики Свердловской области. При этом агропромышленный потенциал </w:t>
      </w:r>
      <w:r w:rsidRPr="006E18E8">
        <w:rPr>
          <w:rFonts w:ascii="Times New Roman" w:hAnsi="Times New Roman" w:cs="Times New Roman"/>
          <w:sz w:val="28"/>
          <w:szCs w:val="28"/>
        </w:rPr>
        <w:t>Невьянского городского округа используется не в полном объеме.</w:t>
      </w:r>
    </w:p>
    <w:p w:rsidR="006E18E8" w:rsidRDefault="006E18E8" w:rsidP="00916F52">
      <w:pPr>
        <w:rPr>
          <w:rFonts w:ascii="Times New Roman" w:hAnsi="Times New Roman"/>
          <w:color w:val="000000"/>
          <w:sz w:val="28"/>
          <w:szCs w:val="28"/>
        </w:rPr>
      </w:pPr>
      <w:r w:rsidRPr="006E18E8">
        <w:rPr>
          <w:rFonts w:ascii="Times New Roman" w:hAnsi="Times New Roman"/>
          <w:color w:val="000000"/>
          <w:sz w:val="28"/>
          <w:szCs w:val="28"/>
        </w:rPr>
        <w:t>По состоянию на 01.01.2017 на территории Невьянского городского округа ведут производственную деятельность 2 организации – ЗАО «</w:t>
      </w:r>
      <w:proofErr w:type="spellStart"/>
      <w:r w:rsidRPr="006E18E8">
        <w:rPr>
          <w:rFonts w:ascii="Times New Roman" w:hAnsi="Times New Roman"/>
          <w:color w:val="000000"/>
          <w:sz w:val="28"/>
          <w:szCs w:val="28"/>
        </w:rPr>
        <w:t>Аятское</w:t>
      </w:r>
      <w:proofErr w:type="spellEnd"/>
      <w:r w:rsidRPr="006E18E8">
        <w:rPr>
          <w:rFonts w:ascii="Times New Roman" w:hAnsi="Times New Roman"/>
          <w:color w:val="000000"/>
          <w:sz w:val="28"/>
          <w:szCs w:val="28"/>
        </w:rPr>
        <w:t>» и ООО «</w:t>
      </w:r>
      <w:proofErr w:type="spellStart"/>
      <w:r w:rsidRPr="006E18E8">
        <w:rPr>
          <w:rFonts w:ascii="Times New Roman" w:hAnsi="Times New Roman"/>
          <w:color w:val="000000"/>
          <w:sz w:val="28"/>
          <w:szCs w:val="28"/>
        </w:rPr>
        <w:t>Евроальянс</w:t>
      </w:r>
      <w:proofErr w:type="spellEnd"/>
      <w:r w:rsidRPr="006E18E8">
        <w:rPr>
          <w:rFonts w:ascii="Times New Roman" w:hAnsi="Times New Roman"/>
          <w:color w:val="000000"/>
          <w:sz w:val="28"/>
          <w:szCs w:val="28"/>
        </w:rPr>
        <w:t>», а также 14 крестьянских (фермерских) хозяйств.</w:t>
      </w:r>
    </w:p>
    <w:p w:rsidR="00916F52" w:rsidRDefault="00916F52" w:rsidP="00916F52">
      <w:pPr>
        <w:rPr>
          <w:rFonts w:ascii="Times New Roman" w:hAnsi="Times New Roman" w:cs="Times New Roman"/>
          <w:sz w:val="28"/>
          <w:szCs w:val="28"/>
        </w:rPr>
      </w:pPr>
      <w:r>
        <w:rPr>
          <w:rFonts w:ascii="Times New Roman" w:hAnsi="Times New Roman"/>
          <w:color w:val="000000"/>
          <w:sz w:val="28"/>
          <w:szCs w:val="28"/>
        </w:rPr>
        <w:t>В динамике прошедших лет сократилось количество сельскохозяйственных предприятий, что привело к снижению производства валовой продукции. На территории округа прекратили производственную деятельность 4 сельскохозяйственные организации: СПК «Невьянский», ЗАО «</w:t>
      </w:r>
      <w:proofErr w:type="spellStart"/>
      <w:r>
        <w:rPr>
          <w:rFonts w:ascii="Times New Roman" w:hAnsi="Times New Roman"/>
          <w:color w:val="000000"/>
          <w:sz w:val="28"/>
          <w:szCs w:val="28"/>
        </w:rPr>
        <w:t>Осиновское</w:t>
      </w:r>
      <w:proofErr w:type="spellEnd"/>
      <w:r>
        <w:rPr>
          <w:rFonts w:ascii="Times New Roman" w:hAnsi="Times New Roman"/>
          <w:color w:val="000000"/>
          <w:sz w:val="28"/>
          <w:szCs w:val="28"/>
        </w:rPr>
        <w:t>», ОАО «</w:t>
      </w:r>
      <w:proofErr w:type="spellStart"/>
      <w:r>
        <w:rPr>
          <w:rFonts w:ascii="Times New Roman" w:hAnsi="Times New Roman"/>
          <w:color w:val="000000"/>
          <w:sz w:val="28"/>
          <w:szCs w:val="28"/>
        </w:rPr>
        <w:t>Таватуйский</w:t>
      </w:r>
      <w:proofErr w:type="spellEnd"/>
      <w:r>
        <w:rPr>
          <w:rFonts w:ascii="Times New Roman" w:hAnsi="Times New Roman"/>
          <w:color w:val="000000"/>
          <w:sz w:val="28"/>
          <w:szCs w:val="28"/>
        </w:rPr>
        <w:t xml:space="preserve"> рыборазводный завод», ООО «СХП «</w:t>
      </w:r>
      <w:proofErr w:type="spellStart"/>
      <w:r>
        <w:rPr>
          <w:rFonts w:ascii="Times New Roman" w:hAnsi="Times New Roman"/>
          <w:color w:val="000000"/>
          <w:sz w:val="28"/>
          <w:szCs w:val="28"/>
        </w:rPr>
        <w:t>Быньговское</w:t>
      </w:r>
      <w:proofErr w:type="spellEnd"/>
      <w:r>
        <w:rPr>
          <w:rFonts w:ascii="Times New Roman" w:hAnsi="Times New Roman"/>
          <w:color w:val="000000"/>
          <w:sz w:val="28"/>
          <w:szCs w:val="28"/>
        </w:rPr>
        <w:t>»</w:t>
      </w:r>
      <w:r w:rsidR="00E06C92">
        <w:rPr>
          <w:rFonts w:ascii="Times New Roman" w:hAnsi="Times New Roman"/>
          <w:color w:val="000000"/>
          <w:sz w:val="28"/>
          <w:szCs w:val="28"/>
        </w:rPr>
        <w:t xml:space="preserve"> </w:t>
      </w:r>
      <w:r w:rsidR="00E06C92">
        <w:rPr>
          <w:rFonts w:ascii="Times New Roman" w:hAnsi="Times New Roman" w:cs="Times New Roman"/>
          <w:sz w:val="28"/>
          <w:szCs w:val="28"/>
        </w:rPr>
        <w:t>(</w:t>
      </w:r>
      <w:r w:rsidR="00680935" w:rsidRPr="00A46E96">
        <w:rPr>
          <w:rFonts w:ascii="Times New Roman" w:hAnsi="Times New Roman" w:cs="Times New Roman"/>
          <w:sz w:val="28"/>
          <w:szCs w:val="28"/>
          <w:u w:val="single"/>
        </w:rPr>
        <w:t>сводная информация и</w:t>
      </w:r>
      <w:r w:rsidR="00680935" w:rsidRPr="003D725E">
        <w:rPr>
          <w:rFonts w:ascii="Times New Roman" w:hAnsi="Times New Roman" w:cs="Times New Roman"/>
          <w:sz w:val="28"/>
          <w:szCs w:val="28"/>
          <w:u w:val="single"/>
        </w:rPr>
        <w:t xml:space="preserve"> </w:t>
      </w:r>
      <w:r w:rsidR="00E06C92" w:rsidRPr="003D725E">
        <w:rPr>
          <w:rFonts w:ascii="Times New Roman" w:hAnsi="Times New Roman" w:cs="Times New Roman"/>
          <w:sz w:val="28"/>
          <w:szCs w:val="28"/>
          <w:u w:val="single"/>
        </w:rPr>
        <w:t xml:space="preserve">показатели развития </w:t>
      </w:r>
      <w:r w:rsidR="003D5046">
        <w:rPr>
          <w:rFonts w:ascii="Times New Roman" w:hAnsi="Times New Roman" w:cs="Times New Roman"/>
          <w:sz w:val="28"/>
          <w:szCs w:val="28"/>
          <w:u w:val="single"/>
        </w:rPr>
        <w:t>сельского хозяйства на территории</w:t>
      </w:r>
      <w:r w:rsidR="00E06C92" w:rsidRPr="003D725E">
        <w:rPr>
          <w:rFonts w:ascii="Times New Roman" w:hAnsi="Times New Roman" w:cs="Times New Roman"/>
          <w:sz w:val="28"/>
          <w:szCs w:val="28"/>
          <w:u w:val="single"/>
        </w:rPr>
        <w:t xml:space="preserve"> Невьянского городского округа приведены в приложении</w:t>
      </w:r>
      <w:r w:rsidR="00E06C92">
        <w:rPr>
          <w:rFonts w:ascii="Times New Roman" w:hAnsi="Times New Roman" w:cs="Times New Roman"/>
          <w:sz w:val="28"/>
          <w:szCs w:val="28"/>
          <w:u w:val="single"/>
        </w:rPr>
        <w:t xml:space="preserve"> </w:t>
      </w:r>
      <w:r w:rsidR="00E06C92" w:rsidRPr="003D725E">
        <w:rPr>
          <w:rFonts w:ascii="Times New Roman" w:hAnsi="Times New Roman" w:cs="Times New Roman"/>
          <w:sz w:val="28"/>
          <w:szCs w:val="28"/>
          <w:u w:val="single"/>
        </w:rPr>
        <w:t>№</w:t>
      </w:r>
      <w:r w:rsidR="00E06C92">
        <w:rPr>
          <w:rFonts w:ascii="Times New Roman" w:hAnsi="Times New Roman" w:cs="Times New Roman"/>
          <w:sz w:val="28"/>
          <w:szCs w:val="28"/>
          <w:u w:val="single"/>
        </w:rPr>
        <w:t xml:space="preserve"> </w:t>
      </w:r>
      <w:r w:rsidR="00412CAB">
        <w:rPr>
          <w:rFonts w:ascii="Times New Roman" w:hAnsi="Times New Roman" w:cs="Times New Roman"/>
          <w:sz w:val="28"/>
          <w:szCs w:val="28"/>
          <w:u w:val="single"/>
        </w:rPr>
        <w:t>6</w:t>
      </w:r>
      <w:r w:rsidR="00E06C92">
        <w:rPr>
          <w:rFonts w:ascii="Times New Roman" w:hAnsi="Times New Roman" w:cs="Times New Roman"/>
          <w:sz w:val="28"/>
          <w:szCs w:val="28"/>
        </w:rPr>
        <w:t>).</w:t>
      </w:r>
    </w:p>
    <w:p w:rsidR="00582E6A" w:rsidRPr="00D91C53" w:rsidRDefault="00582E6A" w:rsidP="00582E6A">
      <w:pPr>
        <w:rPr>
          <w:rFonts w:ascii="Times New Roman" w:hAnsi="Times New Roman"/>
          <w:color w:val="000000"/>
          <w:sz w:val="28"/>
          <w:szCs w:val="28"/>
        </w:rPr>
      </w:pPr>
      <w:r>
        <w:rPr>
          <w:rFonts w:ascii="Times New Roman" w:hAnsi="Times New Roman"/>
          <w:color w:val="000000"/>
          <w:sz w:val="28"/>
          <w:szCs w:val="28"/>
        </w:rPr>
        <w:t>Основными проблемами, которые испытывают хозяйства, являются</w:t>
      </w:r>
      <w:r w:rsidRPr="00D91C53">
        <w:rPr>
          <w:rFonts w:ascii="Times New Roman" w:hAnsi="Times New Roman"/>
          <w:color w:val="000000"/>
          <w:sz w:val="28"/>
          <w:szCs w:val="28"/>
        </w:rPr>
        <w:t>:</w:t>
      </w:r>
    </w:p>
    <w:p w:rsidR="00582E6A" w:rsidRPr="00D91C53" w:rsidRDefault="00582E6A" w:rsidP="006E5278">
      <w:pPr>
        <w:pStyle w:val="a8"/>
        <w:numPr>
          <w:ilvl w:val="0"/>
          <w:numId w:val="108"/>
        </w:numPr>
        <w:ind w:left="0" w:firstLine="709"/>
        <w:rPr>
          <w:rFonts w:ascii="Times New Roman" w:hAnsi="Times New Roman"/>
          <w:color w:val="000000"/>
          <w:sz w:val="28"/>
          <w:szCs w:val="28"/>
        </w:rPr>
      </w:pPr>
      <w:r w:rsidRPr="00D91C53">
        <w:rPr>
          <w:rFonts w:ascii="Times New Roman" w:hAnsi="Times New Roman"/>
          <w:color w:val="000000"/>
          <w:sz w:val="28"/>
          <w:szCs w:val="28"/>
        </w:rPr>
        <w:t>неблагоприятные природно-климатические условия;</w:t>
      </w:r>
    </w:p>
    <w:p w:rsidR="00582E6A" w:rsidRPr="00D91C53" w:rsidRDefault="00582E6A" w:rsidP="006E5278">
      <w:pPr>
        <w:pStyle w:val="a8"/>
        <w:numPr>
          <w:ilvl w:val="0"/>
          <w:numId w:val="108"/>
        </w:numPr>
        <w:ind w:left="0" w:firstLine="709"/>
        <w:rPr>
          <w:rFonts w:ascii="Times New Roman" w:hAnsi="Times New Roman"/>
          <w:color w:val="000000"/>
          <w:sz w:val="28"/>
          <w:szCs w:val="28"/>
        </w:rPr>
      </w:pPr>
      <w:r w:rsidRPr="00D91C53">
        <w:rPr>
          <w:rFonts w:ascii="Times New Roman" w:hAnsi="Times New Roman"/>
          <w:color w:val="000000"/>
          <w:sz w:val="28"/>
          <w:szCs w:val="28"/>
        </w:rPr>
        <w:t xml:space="preserve">недостаток оборотных средств; </w:t>
      </w:r>
    </w:p>
    <w:p w:rsidR="00582E6A" w:rsidRPr="00D91C53" w:rsidRDefault="00582E6A" w:rsidP="006E5278">
      <w:pPr>
        <w:pStyle w:val="a8"/>
        <w:numPr>
          <w:ilvl w:val="0"/>
          <w:numId w:val="108"/>
        </w:numPr>
        <w:ind w:left="0" w:firstLine="709"/>
        <w:rPr>
          <w:rFonts w:ascii="Times New Roman" w:hAnsi="Times New Roman" w:cs="Times New Roman"/>
          <w:sz w:val="28"/>
          <w:szCs w:val="28"/>
        </w:rPr>
      </w:pPr>
      <w:r w:rsidRPr="00D91C53">
        <w:rPr>
          <w:rFonts w:ascii="Times New Roman" w:hAnsi="Times New Roman" w:cs="Times New Roman"/>
          <w:sz w:val="28"/>
          <w:szCs w:val="28"/>
        </w:rPr>
        <w:t xml:space="preserve">сохраняющийся </w:t>
      </w:r>
      <w:proofErr w:type="spellStart"/>
      <w:r w:rsidRPr="00D91C53">
        <w:rPr>
          <w:rFonts w:ascii="Times New Roman" w:hAnsi="Times New Roman" w:cs="Times New Roman"/>
          <w:sz w:val="28"/>
          <w:szCs w:val="28"/>
        </w:rPr>
        <w:t>диспаритет</w:t>
      </w:r>
      <w:proofErr w:type="spellEnd"/>
      <w:r w:rsidRPr="00D91C53">
        <w:rPr>
          <w:rFonts w:ascii="Times New Roman" w:hAnsi="Times New Roman" w:cs="Times New Roman"/>
          <w:sz w:val="28"/>
          <w:szCs w:val="28"/>
        </w:rPr>
        <w:t xml:space="preserve"> цен на сельскохозяйственную технику, удобрения и топливно-энергетические ресурсы, обуславливающие низкие темпы развития отраслей;</w:t>
      </w:r>
    </w:p>
    <w:p w:rsidR="00582E6A" w:rsidRPr="000F4198" w:rsidRDefault="00582E6A" w:rsidP="006E5278">
      <w:pPr>
        <w:pStyle w:val="a8"/>
        <w:numPr>
          <w:ilvl w:val="0"/>
          <w:numId w:val="108"/>
        </w:numPr>
        <w:ind w:left="0" w:firstLine="709"/>
        <w:rPr>
          <w:sz w:val="28"/>
          <w:szCs w:val="28"/>
        </w:rPr>
      </w:pPr>
      <w:r w:rsidRPr="00D91C53">
        <w:rPr>
          <w:rFonts w:ascii="Times New Roman" w:hAnsi="Times New Roman" w:cs="Times New Roman"/>
          <w:sz w:val="28"/>
          <w:szCs w:val="28"/>
        </w:rPr>
        <w:t xml:space="preserve">дефицит квалифицированных кадров, вызванный низким уровнем качества жизни и социальной непривлекательности </w:t>
      </w:r>
      <w:r>
        <w:rPr>
          <w:rFonts w:ascii="Times New Roman" w:hAnsi="Times New Roman" w:cs="Times New Roman"/>
          <w:sz w:val="28"/>
          <w:szCs w:val="28"/>
        </w:rPr>
        <w:t>сельских населенных пунктов Невьянского городского округа</w:t>
      </w:r>
      <w:r w:rsidRPr="00D91C53">
        <w:rPr>
          <w:sz w:val="28"/>
          <w:szCs w:val="28"/>
        </w:rPr>
        <w:t xml:space="preserve">; </w:t>
      </w:r>
    </w:p>
    <w:p w:rsidR="00582E6A" w:rsidRPr="00D91C53" w:rsidRDefault="00582E6A" w:rsidP="006E5278">
      <w:pPr>
        <w:pStyle w:val="a8"/>
        <w:numPr>
          <w:ilvl w:val="0"/>
          <w:numId w:val="108"/>
        </w:numPr>
        <w:ind w:left="0" w:firstLine="709"/>
        <w:rPr>
          <w:rFonts w:ascii="Times New Roman" w:hAnsi="Times New Roman" w:cs="Times New Roman"/>
          <w:sz w:val="28"/>
          <w:szCs w:val="28"/>
        </w:rPr>
      </w:pPr>
      <w:r w:rsidRPr="00D91C53">
        <w:rPr>
          <w:rFonts w:ascii="Times New Roman" w:hAnsi="Times New Roman" w:cs="Times New Roman"/>
          <w:sz w:val="28"/>
          <w:szCs w:val="28"/>
        </w:rPr>
        <w:t>низкий уровень притока инвестиционных ресурсов;</w:t>
      </w:r>
    </w:p>
    <w:p w:rsidR="00582E6A" w:rsidRPr="00D91C53" w:rsidRDefault="00582E6A" w:rsidP="006E5278">
      <w:pPr>
        <w:pStyle w:val="a8"/>
        <w:numPr>
          <w:ilvl w:val="0"/>
          <w:numId w:val="108"/>
        </w:numPr>
        <w:ind w:left="0" w:firstLine="709"/>
        <w:rPr>
          <w:rFonts w:ascii="Times New Roman" w:hAnsi="Times New Roman" w:cs="Times New Roman"/>
          <w:color w:val="000000"/>
          <w:sz w:val="28"/>
          <w:szCs w:val="28"/>
        </w:rPr>
      </w:pPr>
      <w:r w:rsidRPr="00D91C53">
        <w:rPr>
          <w:rFonts w:ascii="Times New Roman" w:hAnsi="Times New Roman" w:cs="Times New Roman"/>
          <w:sz w:val="28"/>
          <w:szCs w:val="28"/>
        </w:rPr>
        <w:t>слабая техническая оснащенность сельскохозяйственного производства, наличие в хозяйствах техники, находящейся за пределами сроков амортизации</w:t>
      </w:r>
      <w:r>
        <w:rPr>
          <w:rFonts w:ascii="Times New Roman" w:hAnsi="Times New Roman" w:cs="Times New Roman"/>
          <w:sz w:val="28"/>
          <w:szCs w:val="28"/>
        </w:rPr>
        <w:t>.</w:t>
      </w:r>
    </w:p>
    <w:p w:rsidR="00E50089" w:rsidRDefault="00582E6A" w:rsidP="00582E6A">
      <w:pPr>
        <w:rPr>
          <w:rFonts w:ascii="Times New Roman" w:hAnsi="Times New Roman" w:cs="Times New Roman"/>
          <w:sz w:val="28"/>
          <w:szCs w:val="28"/>
        </w:rPr>
      </w:pPr>
      <w:r w:rsidRPr="00DE066A">
        <w:rPr>
          <w:rFonts w:ascii="Times New Roman" w:hAnsi="Times New Roman" w:cs="Times New Roman"/>
          <w:sz w:val="28"/>
          <w:szCs w:val="28"/>
        </w:rPr>
        <w:t xml:space="preserve">Заметное место в обеспечении жителей Невьянского городского округа овощами и плодово-ягодной продукцией занимает коллективное садоводство. </w:t>
      </w:r>
    </w:p>
    <w:p w:rsidR="00582E6A" w:rsidRPr="00DE066A" w:rsidRDefault="00582E6A" w:rsidP="00582E6A">
      <w:pPr>
        <w:rPr>
          <w:rFonts w:ascii="Times New Roman" w:hAnsi="Times New Roman" w:cs="Times New Roman"/>
          <w:sz w:val="28"/>
          <w:szCs w:val="28"/>
        </w:rPr>
      </w:pPr>
      <w:r w:rsidRPr="00DE066A">
        <w:rPr>
          <w:rFonts w:ascii="Times New Roman" w:hAnsi="Times New Roman" w:cs="Times New Roman"/>
          <w:sz w:val="28"/>
          <w:szCs w:val="28"/>
        </w:rPr>
        <w:t xml:space="preserve">В настоящее время действует </w:t>
      </w:r>
      <w:r w:rsidRPr="008C6997">
        <w:rPr>
          <w:rFonts w:ascii="Times New Roman" w:hAnsi="Times New Roman" w:cs="Times New Roman"/>
          <w:sz w:val="28"/>
          <w:szCs w:val="28"/>
        </w:rPr>
        <w:t>около 75 садоводческих товариществ, занимаемая ими площадь – 1651 га. Несмотря</w:t>
      </w:r>
      <w:r w:rsidRPr="00DE066A">
        <w:rPr>
          <w:rFonts w:ascii="Times New Roman" w:hAnsi="Times New Roman" w:cs="Times New Roman"/>
          <w:sz w:val="28"/>
          <w:szCs w:val="28"/>
        </w:rPr>
        <w:t xml:space="preserve"> на то, что имеются излишки собираемых овощей и ягод, организационные структуры по их сбору от населения и дальнейшей переработке отсутствуют. Наличие такой системы может придать дальнейший импульс развитию садоводства</w:t>
      </w:r>
      <w:r w:rsidR="00A8772D">
        <w:rPr>
          <w:rFonts w:ascii="Times New Roman" w:hAnsi="Times New Roman" w:cs="Times New Roman"/>
          <w:sz w:val="28"/>
          <w:szCs w:val="28"/>
        </w:rPr>
        <w:t>.</w:t>
      </w:r>
    </w:p>
    <w:p w:rsidR="00431337" w:rsidRDefault="004958D0" w:rsidP="00431337">
      <w:pPr>
        <w:rPr>
          <w:rFonts w:ascii="Times New Roman" w:hAnsi="Times New Roman" w:cs="Times New Roman"/>
          <w:sz w:val="28"/>
          <w:szCs w:val="28"/>
        </w:rPr>
      </w:pPr>
      <w:r w:rsidRPr="004958D0">
        <w:rPr>
          <w:rFonts w:ascii="Times New Roman" w:hAnsi="Times New Roman" w:cs="Times New Roman"/>
          <w:b/>
          <w:sz w:val="28"/>
          <w:szCs w:val="28"/>
        </w:rPr>
        <w:t>Малое и среднее предпринимательство.</w:t>
      </w:r>
      <w:r>
        <w:rPr>
          <w:rFonts w:ascii="Times New Roman" w:hAnsi="Times New Roman" w:cs="Times New Roman"/>
          <w:sz w:val="28"/>
          <w:szCs w:val="28"/>
        </w:rPr>
        <w:t xml:space="preserve"> </w:t>
      </w:r>
      <w:r w:rsidR="00F201C1" w:rsidRPr="00EB5555">
        <w:rPr>
          <w:rFonts w:ascii="Times New Roman" w:hAnsi="Times New Roman" w:cs="Times New Roman"/>
          <w:sz w:val="28"/>
          <w:szCs w:val="28"/>
        </w:rPr>
        <w:t>Общее число субъектов малого и среднего предпринимательства</w:t>
      </w:r>
      <w:r w:rsidR="00F201C1">
        <w:rPr>
          <w:rFonts w:ascii="Times New Roman" w:hAnsi="Times New Roman" w:cs="Times New Roman"/>
          <w:sz w:val="28"/>
          <w:szCs w:val="28"/>
        </w:rPr>
        <w:t>,</w:t>
      </w:r>
      <w:r w:rsidR="00F201C1" w:rsidRPr="00EB5555">
        <w:rPr>
          <w:rFonts w:ascii="Times New Roman" w:hAnsi="Times New Roman" w:cs="Times New Roman"/>
          <w:sz w:val="28"/>
          <w:szCs w:val="28"/>
        </w:rPr>
        <w:t xml:space="preserve"> зарегистрированных в Невьянском городском округе</w:t>
      </w:r>
      <w:r w:rsidR="00F201C1">
        <w:rPr>
          <w:rFonts w:ascii="Times New Roman" w:hAnsi="Times New Roman" w:cs="Times New Roman"/>
          <w:sz w:val="28"/>
          <w:szCs w:val="28"/>
        </w:rPr>
        <w:t>,</w:t>
      </w:r>
      <w:r w:rsidR="00F201C1" w:rsidRPr="00EB5555">
        <w:rPr>
          <w:rFonts w:ascii="Times New Roman" w:hAnsi="Times New Roman" w:cs="Times New Roman"/>
          <w:sz w:val="28"/>
          <w:szCs w:val="28"/>
        </w:rPr>
        <w:t xml:space="preserve"> по данным </w:t>
      </w:r>
      <w:proofErr w:type="spellStart"/>
      <w:r w:rsidR="00F201C1" w:rsidRPr="00EB5555">
        <w:rPr>
          <w:rFonts w:ascii="Times New Roman" w:hAnsi="Times New Roman" w:cs="Times New Roman"/>
          <w:sz w:val="28"/>
          <w:szCs w:val="28"/>
        </w:rPr>
        <w:t>Свердловскстата</w:t>
      </w:r>
      <w:proofErr w:type="spellEnd"/>
      <w:r w:rsidR="00F201C1" w:rsidRPr="00EB5555">
        <w:rPr>
          <w:rFonts w:ascii="Times New Roman" w:hAnsi="Times New Roman" w:cs="Times New Roman"/>
          <w:sz w:val="28"/>
          <w:szCs w:val="28"/>
        </w:rPr>
        <w:t xml:space="preserve"> на 1 января 2017 года составило </w:t>
      </w:r>
      <w:r w:rsidR="008C705A">
        <w:rPr>
          <w:rFonts w:ascii="Times New Roman" w:hAnsi="Times New Roman" w:cs="Times New Roman"/>
          <w:sz w:val="28"/>
          <w:szCs w:val="28"/>
        </w:rPr>
        <w:t xml:space="preserve">                                 </w:t>
      </w:r>
      <w:r w:rsidR="00F201C1" w:rsidRPr="00EB5555">
        <w:rPr>
          <w:rFonts w:ascii="Times New Roman" w:hAnsi="Times New Roman" w:cs="Times New Roman"/>
          <w:sz w:val="28"/>
          <w:szCs w:val="28"/>
        </w:rPr>
        <w:t xml:space="preserve">1034 </w:t>
      </w:r>
      <w:r w:rsidR="00687F40">
        <w:rPr>
          <w:rFonts w:ascii="Times New Roman" w:hAnsi="Times New Roman" w:cs="Times New Roman"/>
          <w:sz w:val="28"/>
          <w:szCs w:val="28"/>
        </w:rPr>
        <w:t>единицы</w:t>
      </w:r>
      <w:r w:rsidR="008104D5">
        <w:rPr>
          <w:rFonts w:ascii="Times New Roman" w:hAnsi="Times New Roman" w:cs="Times New Roman"/>
          <w:sz w:val="28"/>
          <w:szCs w:val="28"/>
        </w:rPr>
        <w:t>.</w:t>
      </w:r>
      <w:r w:rsidR="00687F40">
        <w:rPr>
          <w:rFonts w:ascii="Times New Roman" w:hAnsi="Times New Roman" w:cs="Times New Roman"/>
          <w:sz w:val="28"/>
          <w:szCs w:val="28"/>
        </w:rPr>
        <w:t xml:space="preserve"> </w:t>
      </w:r>
    </w:p>
    <w:p w:rsidR="008104D5" w:rsidRDefault="00EF0426" w:rsidP="008104D5">
      <w:pPr>
        <w:rPr>
          <w:rFonts w:ascii="Times New Roman" w:hAnsi="Times New Roman" w:cs="Times New Roman"/>
          <w:sz w:val="28"/>
          <w:szCs w:val="28"/>
        </w:rPr>
      </w:pPr>
      <w:r w:rsidRPr="0043441E">
        <w:rPr>
          <w:rFonts w:ascii="Times New Roman" w:hAnsi="Times New Roman" w:cs="Times New Roman"/>
          <w:sz w:val="28"/>
          <w:szCs w:val="28"/>
        </w:rPr>
        <w:t xml:space="preserve">Рассматривая отраслевую структуру малого предпринимательства, можно выделить основные виды экономической деятельности субъектов малого бизнеса. Наиболее среди представителей малого бизнеса представлена в </w:t>
      </w:r>
      <w:r w:rsidRPr="0043441E">
        <w:rPr>
          <w:rFonts w:ascii="Times New Roman" w:hAnsi="Times New Roman" w:cs="Times New Roman"/>
          <w:sz w:val="28"/>
          <w:szCs w:val="28"/>
        </w:rPr>
        <w:lastRenderedPageBreak/>
        <w:t xml:space="preserve">Невьянском городском округе торговая деятельность – </w:t>
      </w:r>
      <w:r w:rsidR="008C70C4" w:rsidRPr="0043441E">
        <w:rPr>
          <w:rFonts w:ascii="Times New Roman" w:hAnsi="Times New Roman" w:cs="Times New Roman"/>
          <w:sz w:val="28"/>
          <w:szCs w:val="28"/>
        </w:rPr>
        <w:t>4</w:t>
      </w:r>
      <w:r w:rsidR="002F4449" w:rsidRPr="0043441E">
        <w:rPr>
          <w:rFonts w:ascii="Times New Roman" w:hAnsi="Times New Roman" w:cs="Times New Roman"/>
          <w:sz w:val="28"/>
          <w:szCs w:val="28"/>
        </w:rPr>
        <w:t>2</w:t>
      </w:r>
      <w:r w:rsidR="008C70C4" w:rsidRPr="0043441E">
        <w:rPr>
          <w:rFonts w:ascii="Times New Roman" w:hAnsi="Times New Roman" w:cs="Times New Roman"/>
          <w:sz w:val="28"/>
          <w:szCs w:val="28"/>
        </w:rPr>
        <w:t>,</w:t>
      </w:r>
      <w:r w:rsidR="002F4449" w:rsidRPr="0043441E">
        <w:rPr>
          <w:rFonts w:ascii="Times New Roman" w:hAnsi="Times New Roman" w:cs="Times New Roman"/>
          <w:sz w:val="28"/>
          <w:szCs w:val="28"/>
        </w:rPr>
        <w:t>7</w:t>
      </w:r>
      <w:r w:rsidRPr="0043441E">
        <w:rPr>
          <w:rFonts w:ascii="Times New Roman" w:hAnsi="Times New Roman" w:cs="Times New Roman"/>
          <w:sz w:val="28"/>
          <w:szCs w:val="28"/>
        </w:rPr>
        <w:t xml:space="preserve"> % от общего числа, предо</w:t>
      </w:r>
      <w:r w:rsidR="002F4449" w:rsidRPr="0043441E">
        <w:rPr>
          <w:rFonts w:ascii="Times New Roman" w:hAnsi="Times New Roman" w:cs="Times New Roman"/>
          <w:sz w:val="28"/>
          <w:szCs w:val="28"/>
        </w:rPr>
        <w:t>ставление транспортных услуг – 15</w:t>
      </w:r>
      <w:r w:rsidRPr="0043441E">
        <w:rPr>
          <w:rFonts w:ascii="Times New Roman" w:hAnsi="Times New Roman" w:cs="Times New Roman"/>
          <w:sz w:val="28"/>
          <w:szCs w:val="28"/>
        </w:rPr>
        <w:t>,</w:t>
      </w:r>
      <w:r w:rsidR="002F4449" w:rsidRPr="0043441E">
        <w:rPr>
          <w:rFonts w:ascii="Times New Roman" w:hAnsi="Times New Roman" w:cs="Times New Roman"/>
          <w:sz w:val="28"/>
          <w:szCs w:val="28"/>
        </w:rPr>
        <w:t>2</w:t>
      </w:r>
      <w:r w:rsidRPr="0043441E">
        <w:rPr>
          <w:rFonts w:ascii="Times New Roman" w:hAnsi="Times New Roman" w:cs="Times New Roman"/>
          <w:sz w:val="28"/>
          <w:szCs w:val="28"/>
        </w:rPr>
        <w:t xml:space="preserve"> %, </w:t>
      </w:r>
      <w:r w:rsidR="00491C0A" w:rsidRPr="0043441E">
        <w:rPr>
          <w:rFonts w:ascii="Times New Roman" w:hAnsi="Times New Roman" w:cs="Times New Roman"/>
          <w:sz w:val="28"/>
          <w:szCs w:val="28"/>
        </w:rPr>
        <w:t>операции с недвижимым имуществом</w:t>
      </w:r>
      <w:r w:rsidRPr="0043441E">
        <w:rPr>
          <w:rFonts w:ascii="Times New Roman" w:hAnsi="Times New Roman" w:cs="Times New Roman"/>
          <w:sz w:val="28"/>
          <w:szCs w:val="28"/>
        </w:rPr>
        <w:t xml:space="preserve"> – </w:t>
      </w:r>
      <w:r w:rsidR="00491C0A" w:rsidRPr="0043441E">
        <w:rPr>
          <w:rFonts w:ascii="Times New Roman" w:hAnsi="Times New Roman" w:cs="Times New Roman"/>
          <w:sz w:val="28"/>
          <w:szCs w:val="28"/>
        </w:rPr>
        <w:t>12,5</w:t>
      </w:r>
      <w:r w:rsidRPr="0043441E">
        <w:rPr>
          <w:rFonts w:ascii="Times New Roman" w:hAnsi="Times New Roman" w:cs="Times New Roman"/>
          <w:sz w:val="28"/>
          <w:szCs w:val="28"/>
        </w:rPr>
        <w:t xml:space="preserve"> %, </w:t>
      </w:r>
      <w:r w:rsidR="00491C0A" w:rsidRPr="0043441E">
        <w:rPr>
          <w:rFonts w:ascii="Times New Roman" w:hAnsi="Times New Roman" w:cs="Times New Roman"/>
          <w:sz w:val="28"/>
          <w:szCs w:val="28"/>
        </w:rPr>
        <w:t>обра</w:t>
      </w:r>
      <w:r w:rsidR="00DC569C" w:rsidRPr="0043441E">
        <w:rPr>
          <w:rFonts w:ascii="Times New Roman" w:hAnsi="Times New Roman" w:cs="Times New Roman"/>
          <w:sz w:val="28"/>
          <w:szCs w:val="28"/>
        </w:rPr>
        <w:t>батывающие производства – 9,1 %,</w:t>
      </w:r>
      <w:r w:rsidR="00491C0A" w:rsidRPr="0043441E">
        <w:rPr>
          <w:rFonts w:ascii="Times New Roman" w:hAnsi="Times New Roman" w:cs="Times New Roman"/>
          <w:sz w:val="28"/>
          <w:szCs w:val="28"/>
        </w:rPr>
        <w:t xml:space="preserve"> </w:t>
      </w:r>
      <w:r w:rsidRPr="0043441E">
        <w:rPr>
          <w:rFonts w:ascii="Times New Roman" w:hAnsi="Times New Roman" w:cs="Times New Roman"/>
          <w:sz w:val="28"/>
          <w:szCs w:val="28"/>
        </w:rPr>
        <w:t xml:space="preserve">строительство – </w:t>
      </w:r>
      <w:r w:rsidR="008D7A92" w:rsidRPr="0043441E">
        <w:rPr>
          <w:rFonts w:ascii="Times New Roman" w:hAnsi="Times New Roman" w:cs="Times New Roman"/>
          <w:sz w:val="28"/>
          <w:szCs w:val="28"/>
        </w:rPr>
        <w:t>4,9</w:t>
      </w:r>
      <w:r w:rsidRPr="0043441E">
        <w:rPr>
          <w:rFonts w:ascii="Times New Roman" w:hAnsi="Times New Roman" w:cs="Times New Roman"/>
          <w:sz w:val="28"/>
          <w:szCs w:val="28"/>
        </w:rPr>
        <w:t xml:space="preserve"> %, сельское хозяйство – </w:t>
      </w:r>
      <w:r w:rsidR="008D7A92" w:rsidRPr="0043441E">
        <w:rPr>
          <w:rFonts w:ascii="Times New Roman" w:hAnsi="Times New Roman" w:cs="Times New Roman"/>
          <w:sz w:val="28"/>
          <w:szCs w:val="28"/>
        </w:rPr>
        <w:t>4,1</w:t>
      </w:r>
      <w:r w:rsidRPr="0043441E">
        <w:rPr>
          <w:rFonts w:ascii="Times New Roman" w:hAnsi="Times New Roman" w:cs="Times New Roman"/>
          <w:sz w:val="28"/>
          <w:szCs w:val="28"/>
        </w:rPr>
        <w:t xml:space="preserve"> %, </w:t>
      </w:r>
      <w:r w:rsidR="008D7A92" w:rsidRPr="0043441E">
        <w:rPr>
          <w:rFonts w:ascii="Times New Roman" w:hAnsi="Times New Roman" w:cs="Times New Roman"/>
          <w:sz w:val="28"/>
          <w:szCs w:val="28"/>
        </w:rPr>
        <w:t>гостиницы и рестораны – 3 %</w:t>
      </w:r>
      <w:r w:rsidR="008104D5">
        <w:rPr>
          <w:rFonts w:ascii="Times New Roman" w:hAnsi="Times New Roman" w:cs="Times New Roman"/>
          <w:sz w:val="28"/>
          <w:szCs w:val="28"/>
        </w:rPr>
        <w:t xml:space="preserve"> (</w:t>
      </w:r>
      <w:r w:rsidR="008104D5" w:rsidRPr="003D725E">
        <w:rPr>
          <w:rFonts w:ascii="Times New Roman" w:hAnsi="Times New Roman" w:cs="Times New Roman"/>
          <w:sz w:val="28"/>
          <w:szCs w:val="28"/>
          <w:u w:val="single"/>
        </w:rPr>
        <w:t xml:space="preserve">показатели развития </w:t>
      </w:r>
      <w:r w:rsidR="008104D5">
        <w:rPr>
          <w:rFonts w:ascii="Times New Roman" w:hAnsi="Times New Roman" w:cs="Times New Roman"/>
          <w:sz w:val="28"/>
          <w:szCs w:val="28"/>
          <w:u w:val="single"/>
        </w:rPr>
        <w:t>малого и среднего предпринимательства на территории</w:t>
      </w:r>
      <w:r w:rsidR="008104D5" w:rsidRPr="003D725E">
        <w:rPr>
          <w:rFonts w:ascii="Times New Roman" w:hAnsi="Times New Roman" w:cs="Times New Roman"/>
          <w:sz w:val="28"/>
          <w:szCs w:val="28"/>
          <w:u w:val="single"/>
        </w:rPr>
        <w:t xml:space="preserve"> Невьянского городского округа </w:t>
      </w:r>
      <w:r w:rsidR="008104D5">
        <w:rPr>
          <w:rFonts w:ascii="Times New Roman" w:hAnsi="Times New Roman" w:cs="Times New Roman"/>
          <w:sz w:val="28"/>
          <w:szCs w:val="28"/>
          <w:u w:val="single"/>
        </w:rPr>
        <w:t xml:space="preserve">за 2015 год </w:t>
      </w:r>
      <w:r w:rsidR="008104D5" w:rsidRPr="003D725E">
        <w:rPr>
          <w:rFonts w:ascii="Times New Roman" w:hAnsi="Times New Roman" w:cs="Times New Roman"/>
          <w:sz w:val="28"/>
          <w:szCs w:val="28"/>
          <w:u w:val="single"/>
        </w:rPr>
        <w:t>приведены в приложении</w:t>
      </w:r>
      <w:r w:rsidR="008104D5">
        <w:rPr>
          <w:rFonts w:ascii="Times New Roman" w:hAnsi="Times New Roman" w:cs="Times New Roman"/>
          <w:sz w:val="28"/>
          <w:szCs w:val="28"/>
          <w:u w:val="single"/>
        </w:rPr>
        <w:t xml:space="preserve"> </w:t>
      </w:r>
      <w:r w:rsidR="008104D5" w:rsidRPr="003D725E">
        <w:rPr>
          <w:rFonts w:ascii="Times New Roman" w:hAnsi="Times New Roman" w:cs="Times New Roman"/>
          <w:sz w:val="28"/>
          <w:szCs w:val="28"/>
          <w:u w:val="single"/>
        </w:rPr>
        <w:t>№</w:t>
      </w:r>
      <w:r w:rsidR="008104D5">
        <w:rPr>
          <w:rFonts w:ascii="Times New Roman" w:hAnsi="Times New Roman" w:cs="Times New Roman"/>
          <w:sz w:val="28"/>
          <w:szCs w:val="28"/>
          <w:u w:val="single"/>
        </w:rPr>
        <w:t xml:space="preserve"> </w:t>
      </w:r>
      <w:r w:rsidR="00D921B2">
        <w:rPr>
          <w:rFonts w:ascii="Times New Roman" w:hAnsi="Times New Roman" w:cs="Times New Roman"/>
          <w:sz w:val="28"/>
          <w:szCs w:val="28"/>
          <w:u w:val="single"/>
        </w:rPr>
        <w:t>7</w:t>
      </w:r>
      <w:r w:rsidR="008104D5">
        <w:rPr>
          <w:rFonts w:ascii="Times New Roman" w:hAnsi="Times New Roman" w:cs="Times New Roman"/>
          <w:sz w:val="28"/>
          <w:szCs w:val="28"/>
        </w:rPr>
        <w:t>).</w:t>
      </w:r>
    </w:p>
    <w:p w:rsidR="00EF0426" w:rsidRPr="00FB0127" w:rsidRDefault="00EF0426" w:rsidP="00EF0426">
      <w:pPr>
        <w:tabs>
          <w:tab w:val="left" w:pos="0"/>
        </w:tabs>
        <w:rPr>
          <w:rFonts w:ascii="Times New Roman" w:hAnsi="Times New Roman" w:cs="Times New Roman"/>
          <w:sz w:val="28"/>
          <w:szCs w:val="28"/>
        </w:rPr>
      </w:pPr>
      <w:r w:rsidRPr="0043441E">
        <w:rPr>
          <w:rFonts w:ascii="Times New Roman" w:hAnsi="Times New Roman" w:cs="Times New Roman"/>
          <w:sz w:val="28"/>
          <w:szCs w:val="28"/>
        </w:rPr>
        <w:t>В обрабатывающем производстве в большей части представлены малые предприятия по производству мебели, услугами которых пользуется не только жители Невьянского городского округа, но и прилегающих территорий. Так же популярно и производство «Невьянские валенки», продукция расходится по всей России.</w:t>
      </w:r>
    </w:p>
    <w:p w:rsidR="00CB49EE" w:rsidRPr="003E0B37" w:rsidRDefault="00CB49EE" w:rsidP="00CB49EE">
      <w:pPr>
        <w:autoSpaceDE w:val="0"/>
        <w:autoSpaceDN w:val="0"/>
        <w:adjustRightInd w:val="0"/>
        <w:rPr>
          <w:rFonts w:ascii="Times New Roman" w:eastAsia="Times New Roman" w:hAnsi="Times New Roman" w:cs="Times New Roman"/>
          <w:color w:val="000000"/>
          <w:sz w:val="28"/>
          <w:szCs w:val="28"/>
          <w:lang w:eastAsia="ru-RU"/>
        </w:rPr>
      </w:pPr>
      <w:r w:rsidRPr="003E0B37">
        <w:rPr>
          <w:rFonts w:ascii="Times New Roman" w:eastAsia="Times New Roman" w:hAnsi="Times New Roman" w:cs="Times New Roman"/>
          <w:color w:val="000000"/>
          <w:sz w:val="28"/>
          <w:szCs w:val="28"/>
          <w:lang w:eastAsia="ru-RU"/>
        </w:rPr>
        <w:t xml:space="preserve">Доля занятых на малых </w:t>
      </w:r>
      <w:r w:rsidR="00F25D02">
        <w:rPr>
          <w:rFonts w:ascii="Times New Roman" w:eastAsia="Times New Roman" w:hAnsi="Times New Roman" w:cs="Times New Roman"/>
          <w:color w:val="000000"/>
          <w:sz w:val="28"/>
          <w:szCs w:val="28"/>
          <w:lang w:eastAsia="ru-RU"/>
        </w:rPr>
        <w:t xml:space="preserve">и средних </w:t>
      </w:r>
      <w:r w:rsidRPr="003E0B37">
        <w:rPr>
          <w:rFonts w:ascii="Times New Roman" w:eastAsia="Times New Roman" w:hAnsi="Times New Roman" w:cs="Times New Roman"/>
          <w:color w:val="000000"/>
          <w:sz w:val="28"/>
          <w:szCs w:val="28"/>
          <w:lang w:eastAsia="ru-RU"/>
        </w:rPr>
        <w:t xml:space="preserve">предприятиях в общей среднесписочной численности занятых составляет </w:t>
      </w:r>
      <w:r>
        <w:rPr>
          <w:rFonts w:ascii="Times New Roman" w:eastAsia="Times New Roman" w:hAnsi="Times New Roman" w:cs="Times New Roman"/>
          <w:color w:val="000000"/>
          <w:sz w:val="28"/>
          <w:szCs w:val="28"/>
          <w:lang w:eastAsia="ru-RU"/>
        </w:rPr>
        <w:t>около</w:t>
      </w:r>
      <w:r w:rsidRPr="003E0B37">
        <w:rPr>
          <w:rFonts w:ascii="Times New Roman" w:eastAsia="Times New Roman" w:hAnsi="Times New Roman" w:cs="Times New Roman"/>
          <w:color w:val="000000"/>
          <w:sz w:val="28"/>
          <w:szCs w:val="28"/>
          <w:lang w:eastAsia="ru-RU"/>
        </w:rPr>
        <w:t xml:space="preserve"> </w:t>
      </w:r>
      <w:r w:rsidR="008815D9">
        <w:rPr>
          <w:rFonts w:ascii="Times New Roman" w:eastAsia="Times New Roman" w:hAnsi="Times New Roman" w:cs="Times New Roman"/>
          <w:color w:val="000000"/>
          <w:sz w:val="28"/>
          <w:szCs w:val="28"/>
          <w:lang w:eastAsia="ru-RU"/>
        </w:rPr>
        <w:t xml:space="preserve">48 </w:t>
      </w:r>
      <w:r>
        <w:rPr>
          <w:rFonts w:ascii="Times New Roman" w:eastAsia="Times New Roman" w:hAnsi="Times New Roman" w:cs="Times New Roman"/>
          <w:color w:val="000000"/>
          <w:sz w:val="28"/>
          <w:szCs w:val="28"/>
          <w:lang w:eastAsia="ru-RU"/>
        </w:rPr>
        <w:t>% – это более</w:t>
      </w:r>
      <w:r w:rsidR="000443D9">
        <w:rPr>
          <w:rFonts w:ascii="Times New Roman" w:eastAsia="Times New Roman" w:hAnsi="Times New Roman" w:cs="Times New Roman"/>
          <w:color w:val="000000"/>
          <w:sz w:val="28"/>
          <w:szCs w:val="28"/>
          <w:lang w:eastAsia="ru-RU"/>
        </w:rPr>
        <w:t xml:space="preserve"> </w:t>
      </w:r>
      <w:r w:rsidR="00C33427">
        <w:rPr>
          <w:rFonts w:ascii="Times New Roman" w:eastAsia="Times New Roman" w:hAnsi="Times New Roman" w:cs="Times New Roman"/>
          <w:color w:val="000000"/>
          <w:sz w:val="28"/>
          <w:szCs w:val="28"/>
          <w:lang w:eastAsia="ru-RU"/>
        </w:rPr>
        <w:t>4</w:t>
      </w:r>
      <w:r>
        <w:rPr>
          <w:rFonts w:ascii="Times New Roman" w:eastAsia="Times New Roman" w:hAnsi="Times New Roman" w:cs="Times New Roman"/>
          <w:color w:val="000000"/>
          <w:sz w:val="28"/>
          <w:szCs w:val="28"/>
          <w:lang w:eastAsia="ru-RU"/>
        </w:rPr>
        <w:t>,5</w:t>
      </w:r>
      <w:r w:rsidRPr="003E0B37">
        <w:rPr>
          <w:rFonts w:ascii="Times New Roman" w:eastAsia="Times New Roman" w:hAnsi="Times New Roman" w:cs="Times New Roman"/>
          <w:color w:val="000000"/>
          <w:sz w:val="28"/>
          <w:szCs w:val="28"/>
          <w:lang w:eastAsia="ru-RU"/>
        </w:rPr>
        <w:t xml:space="preserve"> тыс</w:t>
      </w:r>
      <w:r>
        <w:rPr>
          <w:rFonts w:ascii="Times New Roman" w:eastAsia="Times New Roman" w:hAnsi="Times New Roman" w:cs="Times New Roman"/>
          <w:color w:val="000000"/>
          <w:sz w:val="28"/>
          <w:szCs w:val="28"/>
          <w:lang w:eastAsia="ru-RU"/>
        </w:rPr>
        <w:t xml:space="preserve">. </w:t>
      </w:r>
      <w:r w:rsidRPr="003E0B37">
        <w:rPr>
          <w:rFonts w:ascii="Times New Roman" w:eastAsia="Times New Roman" w:hAnsi="Times New Roman" w:cs="Times New Roman"/>
          <w:color w:val="000000"/>
          <w:sz w:val="28"/>
          <w:szCs w:val="28"/>
          <w:lang w:eastAsia="ru-RU"/>
        </w:rPr>
        <w:t>человек.</w:t>
      </w:r>
    </w:p>
    <w:p w:rsidR="00CB49EE" w:rsidRDefault="00CB49EE" w:rsidP="00CB49EE">
      <w:pPr>
        <w:autoSpaceDE w:val="0"/>
        <w:autoSpaceDN w:val="0"/>
        <w:adjustRightInd w:val="0"/>
        <w:rPr>
          <w:rFonts w:ascii="Times New Roman" w:eastAsia="Times New Roman" w:hAnsi="Times New Roman" w:cs="Times New Roman"/>
          <w:color w:val="000000"/>
          <w:sz w:val="28"/>
          <w:szCs w:val="28"/>
          <w:lang w:eastAsia="ru-RU"/>
        </w:rPr>
      </w:pPr>
      <w:r w:rsidRPr="003E0B37">
        <w:rPr>
          <w:rFonts w:ascii="Times New Roman" w:eastAsia="Times New Roman" w:hAnsi="Times New Roman" w:cs="Times New Roman"/>
          <w:color w:val="000000"/>
          <w:sz w:val="28"/>
          <w:szCs w:val="28"/>
          <w:lang w:eastAsia="ru-RU"/>
        </w:rPr>
        <w:t>Доля продукции, произведенной малыми предприятиями, в общем объеме валового регионального продукта составляет практически 20 %.</w:t>
      </w:r>
    </w:p>
    <w:p w:rsidR="007315EC" w:rsidRDefault="00BE6985" w:rsidP="007315EC">
      <w:pPr>
        <w:rPr>
          <w:rFonts w:ascii="Times New Roman" w:hAnsi="Times New Roman" w:cs="Times New Roman"/>
          <w:sz w:val="28"/>
          <w:szCs w:val="28"/>
        </w:rPr>
      </w:pPr>
      <w:r w:rsidRPr="00BE6985">
        <w:rPr>
          <w:rFonts w:ascii="Times New Roman" w:eastAsia="Times New Roman" w:hAnsi="Times New Roman" w:cs="Times New Roman"/>
          <w:b/>
          <w:color w:val="000000"/>
          <w:sz w:val="28"/>
          <w:szCs w:val="28"/>
          <w:lang w:eastAsia="ru-RU"/>
        </w:rPr>
        <w:t>Торговля</w:t>
      </w:r>
      <w:r w:rsidR="00977874">
        <w:rPr>
          <w:rFonts w:ascii="Times New Roman" w:eastAsia="Times New Roman" w:hAnsi="Times New Roman" w:cs="Times New Roman"/>
          <w:b/>
          <w:color w:val="000000"/>
          <w:sz w:val="28"/>
          <w:szCs w:val="28"/>
          <w:lang w:eastAsia="ru-RU"/>
        </w:rPr>
        <w:t xml:space="preserve">. </w:t>
      </w:r>
      <w:r w:rsidR="00977874" w:rsidRPr="00C8090D">
        <w:rPr>
          <w:rFonts w:ascii="Times New Roman" w:hAnsi="Times New Roman" w:cs="Times New Roman"/>
          <w:sz w:val="28"/>
          <w:szCs w:val="28"/>
        </w:rPr>
        <w:t xml:space="preserve">На протяжении последних лет наблюдался стабильный рост оборота розничной и оптовой торговли Невьянского городского округа и в 2016 году оборот розничной и оптовой торговли составил 3,8 миллиарда рублей </w:t>
      </w:r>
      <w:r w:rsidR="00977874">
        <w:rPr>
          <w:rFonts w:ascii="Times New Roman" w:hAnsi="Times New Roman" w:cs="Times New Roman"/>
          <w:sz w:val="28"/>
          <w:szCs w:val="28"/>
        </w:rPr>
        <w:t xml:space="preserve">         </w:t>
      </w:r>
      <w:proofErr w:type="gramStart"/>
      <w:r w:rsidR="00977874">
        <w:rPr>
          <w:rFonts w:ascii="Times New Roman" w:hAnsi="Times New Roman" w:cs="Times New Roman"/>
          <w:sz w:val="28"/>
          <w:szCs w:val="28"/>
        </w:rPr>
        <w:t xml:space="preserve">   </w:t>
      </w:r>
      <w:r w:rsidR="007315EC">
        <w:rPr>
          <w:rFonts w:ascii="Times New Roman" w:hAnsi="Times New Roman" w:cs="Times New Roman"/>
          <w:sz w:val="28"/>
          <w:szCs w:val="28"/>
        </w:rPr>
        <w:t>(</w:t>
      </w:r>
      <w:proofErr w:type="gramEnd"/>
      <w:r w:rsidR="007315EC" w:rsidRPr="003D725E">
        <w:rPr>
          <w:rFonts w:ascii="Times New Roman" w:hAnsi="Times New Roman" w:cs="Times New Roman"/>
          <w:sz w:val="28"/>
          <w:szCs w:val="28"/>
          <w:u w:val="single"/>
        </w:rPr>
        <w:t xml:space="preserve">показатели развития </w:t>
      </w:r>
      <w:r w:rsidR="001D0CCA">
        <w:rPr>
          <w:rFonts w:ascii="Times New Roman" w:hAnsi="Times New Roman" w:cs="Times New Roman"/>
          <w:sz w:val="28"/>
          <w:szCs w:val="28"/>
          <w:u w:val="single"/>
        </w:rPr>
        <w:t>торговли</w:t>
      </w:r>
      <w:r w:rsidR="007315EC">
        <w:rPr>
          <w:rFonts w:ascii="Times New Roman" w:hAnsi="Times New Roman" w:cs="Times New Roman"/>
          <w:sz w:val="28"/>
          <w:szCs w:val="28"/>
          <w:u w:val="single"/>
        </w:rPr>
        <w:t xml:space="preserve"> на территории</w:t>
      </w:r>
      <w:r w:rsidR="007315EC" w:rsidRPr="003D725E">
        <w:rPr>
          <w:rFonts w:ascii="Times New Roman" w:hAnsi="Times New Roman" w:cs="Times New Roman"/>
          <w:sz w:val="28"/>
          <w:szCs w:val="28"/>
          <w:u w:val="single"/>
        </w:rPr>
        <w:t xml:space="preserve"> Невьянского городского округа приведены в приложении</w:t>
      </w:r>
      <w:r w:rsidR="007315EC">
        <w:rPr>
          <w:rFonts w:ascii="Times New Roman" w:hAnsi="Times New Roman" w:cs="Times New Roman"/>
          <w:sz w:val="28"/>
          <w:szCs w:val="28"/>
          <w:u w:val="single"/>
        </w:rPr>
        <w:t xml:space="preserve"> </w:t>
      </w:r>
      <w:r w:rsidR="007315EC" w:rsidRPr="003D725E">
        <w:rPr>
          <w:rFonts w:ascii="Times New Roman" w:hAnsi="Times New Roman" w:cs="Times New Roman"/>
          <w:sz w:val="28"/>
          <w:szCs w:val="28"/>
          <w:u w:val="single"/>
        </w:rPr>
        <w:t>№</w:t>
      </w:r>
      <w:r w:rsidR="007315EC">
        <w:rPr>
          <w:rFonts w:ascii="Times New Roman" w:hAnsi="Times New Roman" w:cs="Times New Roman"/>
          <w:sz w:val="28"/>
          <w:szCs w:val="28"/>
          <w:u w:val="single"/>
        </w:rPr>
        <w:t xml:space="preserve"> </w:t>
      </w:r>
      <w:r w:rsidR="00A3022E">
        <w:rPr>
          <w:rFonts w:ascii="Times New Roman" w:hAnsi="Times New Roman" w:cs="Times New Roman"/>
          <w:sz w:val="28"/>
          <w:szCs w:val="28"/>
          <w:u w:val="single"/>
        </w:rPr>
        <w:t>8</w:t>
      </w:r>
      <w:r w:rsidR="007315EC">
        <w:rPr>
          <w:rFonts w:ascii="Times New Roman" w:hAnsi="Times New Roman" w:cs="Times New Roman"/>
          <w:sz w:val="28"/>
          <w:szCs w:val="28"/>
        </w:rPr>
        <w:t>).</w:t>
      </w:r>
    </w:p>
    <w:p w:rsidR="00977874" w:rsidRDefault="00977874" w:rsidP="007315EC">
      <w:pPr>
        <w:widowControl w:val="0"/>
        <w:autoSpaceDE w:val="0"/>
        <w:autoSpaceDN w:val="0"/>
        <w:adjustRightInd w:val="0"/>
        <w:ind w:firstLine="540"/>
        <w:rPr>
          <w:rFonts w:ascii="Times New Roman" w:hAnsi="Times New Roman" w:cs="Times New Roman"/>
          <w:sz w:val="28"/>
          <w:szCs w:val="28"/>
        </w:rPr>
      </w:pPr>
      <w:r w:rsidRPr="00C8090D">
        <w:rPr>
          <w:rFonts w:ascii="Times New Roman" w:hAnsi="Times New Roman" w:cs="Times New Roman"/>
          <w:sz w:val="28"/>
          <w:szCs w:val="28"/>
        </w:rPr>
        <w:t xml:space="preserve">Однако наблюдалось снижение темпов роста товарооборота. В 2012 году темп роста оборота составил 115,0 %, а в 2015 году – 102,6 %. И в 2016 году произошло снижение оборота розничной и оптовой торговли на 0,8 %. </w:t>
      </w:r>
    </w:p>
    <w:p w:rsidR="00977874" w:rsidRPr="00C8090D" w:rsidRDefault="00977874" w:rsidP="00977874">
      <w:pPr>
        <w:widowControl w:val="0"/>
        <w:autoSpaceDE w:val="0"/>
        <w:autoSpaceDN w:val="0"/>
        <w:adjustRightInd w:val="0"/>
        <w:rPr>
          <w:rFonts w:ascii="Times New Roman" w:hAnsi="Times New Roman" w:cs="Times New Roman"/>
          <w:sz w:val="28"/>
          <w:szCs w:val="28"/>
        </w:rPr>
      </w:pPr>
      <w:r w:rsidRPr="00C8090D">
        <w:rPr>
          <w:rFonts w:ascii="Times New Roman" w:hAnsi="Times New Roman" w:cs="Times New Roman"/>
          <w:sz w:val="28"/>
          <w:szCs w:val="28"/>
        </w:rPr>
        <w:t xml:space="preserve">Замедление темпов роста объясняется сложной экономической ситуацией в данный период времени и замедлением темпов роста доходов населения. </w:t>
      </w:r>
    </w:p>
    <w:p w:rsidR="00977874" w:rsidRDefault="00977874" w:rsidP="009B52DD">
      <w:pPr>
        <w:widowControl w:val="0"/>
        <w:autoSpaceDE w:val="0"/>
        <w:autoSpaceDN w:val="0"/>
        <w:adjustRightInd w:val="0"/>
        <w:rPr>
          <w:rFonts w:ascii="Times New Roman" w:hAnsi="Times New Roman" w:cs="Times New Roman"/>
          <w:sz w:val="28"/>
          <w:szCs w:val="28"/>
        </w:rPr>
      </w:pPr>
      <w:r w:rsidRPr="00C8090D">
        <w:rPr>
          <w:rFonts w:ascii="Times New Roman" w:hAnsi="Times New Roman" w:cs="Times New Roman"/>
          <w:sz w:val="28"/>
          <w:szCs w:val="28"/>
        </w:rPr>
        <w:t>С 20</w:t>
      </w:r>
      <w:r w:rsidR="002E2CBF">
        <w:rPr>
          <w:rFonts w:ascii="Times New Roman" w:hAnsi="Times New Roman" w:cs="Times New Roman"/>
          <w:sz w:val="28"/>
          <w:szCs w:val="28"/>
        </w:rPr>
        <w:t>00</w:t>
      </w:r>
      <w:r w:rsidRPr="00C8090D">
        <w:rPr>
          <w:rFonts w:ascii="Times New Roman" w:hAnsi="Times New Roman" w:cs="Times New Roman"/>
          <w:sz w:val="28"/>
          <w:szCs w:val="28"/>
        </w:rPr>
        <w:t xml:space="preserve"> года оборот розничной и оптовой торговли на душу населения вырос </w:t>
      </w:r>
      <w:r w:rsidR="009B52DD">
        <w:rPr>
          <w:rFonts w:ascii="Times New Roman" w:hAnsi="Times New Roman" w:cs="Times New Roman"/>
          <w:sz w:val="28"/>
          <w:szCs w:val="28"/>
        </w:rPr>
        <w:t xml:space="preserve">в 2,5 раза в сопоставимых ценах </w:t>
      </w:r>
      <w:r w:rsidRPr="00C8090D">
        <w:rPr>
          <w:rFonts w:ascii="Times New Roman" w:hAnsi="Times New Roman" w:cs="Times New Roman"/>
          <w:sz w:val="28"/>
          <w:szCs w:val="28"/>
        </w:rPr>
        <w:t xml:space="preserve">и </w:t>
      </w:r>
      <w:r w:rsidR="009B52DD">
        <w:rPr>
          <w:rFonts w:ascii="Times New Roman" w:hAnsi="Times New Roman" w:cs="Times New Roman"/>
          <w:sz w:val="28"/>
          <w:szCs w:val="28"/>
        </w:rPr>
        <w:t xml:space="preserve">в 2016 году </w:t>
      </w:r>
      <w:r w:rsidRPr="00C8090D">
        <w:rPr>
          <w:rFonts w:ascii="Times New Roman" w:hAnsi="Times New Roman" w:cs="Times New Roman"/>
          <w:sz w:val="28"/>
          <w:szCs w:val="28"/>
        </w:rPr>
        <w:t>составил 92,5 тыс. рублей.</w:t>
      </w:r>
    </w:p>
    <w:p w:rsidR="00977874" w:rsidRPr="00C8090D" w:rsidRDefault="00977874" w:rsidP="00977874">
      <w:pPr>
        <w:widowControl w:val="0"/>
        <w:autoSpaceDE w:val="0"/>
        <w:autoSpaceDN w:val="0"/>
        <w:adjustRightInd w:val="0"/>
        <w:rPr>
          <w:rFonts w:ascii="Times New Roman" w:hAnsi="Times New Roman" w:cs="Times New Roman"/>
          <w:sz w:val="28"/>
          <w:szCs w:val="28"/>
        </w:rPr>
      </w:pPr>
      <w:r w:rsidRPr="00C8090D">
        <w:rPr>
          <w:rFonts w:ascii="Times New Roman" w:hAnsi="Times New Roman" w:cs="Times New Roman"/>
          <w:sz w:val="28"/>
          <w:szCs w:val="28"/>
        </w:rPr>
        <w:t xml:space="preserve">В городе представлены крупнейшие региональные и федеральные торговые сети ("Магнит", "Монетка", "Красное и </w:t>
      </w:r>
      <w:r w:rsidRPr="00DF4F6C">
        <w:rPr>
          <w:rFonts w:ascii="Times New Roman" w:hAnsi="Times New Roman" w:cs="Times New Roman"/>
          <w:sz w:val="28"/>
          <w:szCs w:val="28"/>
        </w:rPr>
        <w:t>белое", «Пятерочка» и др.). В розничной торговле представле</w:t>
      </w:r>
      <w:r>
        <w:rPr>
          <w:rFonts w:ascii="Times New Roman" w:hAnsi="Times New Roman" w:cs="Times New Roman"/>
          <w:sz w:val="28"/>
          <w:szCs w:val="28"/>
        </w:rPr>
        <w:t xml:space="preserve">ны более 20 сетевых </w:t>
      </w:r>
      <w:proofErr w:type="gramStart"/>
      <w:r>
        <w:rPr>
          <w:rFonts w:ascii="Times New Roman" w:hAnsi="Times New Roman" w:cs="Times New Roman"/>
          <w:sz w:val="28"/>
          <w:szCs w:val="28"/>
        </w:rPr>
        <w:t xml:space="preserve">операторов:   </w:t>
      </w:r>
      <w:proofErr w:type="gramEnd"/>
      <w:r>
        <w:rPr>
          <w:rFonts w:ascii="Times New Roman" w:hAnsi="Times New Roman" w:cs="Times New Roman"/>
          <w:sz w:val="28"/>
          <w:szCs w:val="28"/>
        </w:rPr>
        <w:t xml:space="preserve">                                  </w:t>
      </w:r>
      <w:r w:rsidRPr="00DF4F6C">
        <w:rPr>
          <w:rFonts w:ascii="Times New Roman" w:hAnsi="Times New Roman" w:cs="Times New Roman"/>
          <w:sz w:val="28"/>
          <w:szCs w:val="28"/>
        </w:rPr>
        <w:t>8 – федерального, 11 – регионального и 3 – местного значения.</w:t>
      </w:r>
    </w:p>
    <w:p w:rsidR="00977874" w:rsidRDefault="00977874" w:rsidP="00977874">
      <w:pPr>
        <w:widowControl w:val="0"/>
        <w:autoSpaceDE w:val="0"/>
        <w:autoSpaceDN w:val="0"/>
        <w:adjustRightInd w:val="0"/>
        <w:rPr>
          <w:rFonts w:ascii="Times New Roman" w:hAnsi="Times New Roman" w:cs="Times New Roman"/>
          <w:sz w:val="28"/>
          <w:szCs w:val="28"/>
        </w:rPr>
      </w:pPr>
      <w:r w:rsidRPr="00DF4F6C">
        <w:rPr>
          <w:rFonts w:ascii="Times New Roman" w:hAnsi="Times New Roman" w:cs="Times New Roman"/>
          <w:sz w:val="28"/>
          <w:szCs w:val="28"/>
        </w:rPr>
        <w:t xml:space="preserve">Широкое распространение получают современные форматы торговли: активно строятся и расширяются торговые комплексы. </w:t>
      </w:r>
      <w:r w:rsidRPr="00B0365C">
        <w:rPr>
          <w:rFonts w:ascii="Times New Roman" w:hAnsi="Times New Roman" w:cs="Times New Roman"/>
          <w:sz w:val="28"/>
          <w:szCs w:val="28"/>
        </w:rPr>
        <w:t xml:space="preserve">Общий объем торговых площадей в сравнении с 2013 годом увеличился на 121,9 % и достиг в 2016 году 35,66 тыс. кв. м; обеспеченность торговыми площадями возросла с 569 кв. м на 1000 жителей в 2013 году до 886 кв. м на 1000 жителей в 2016 году. </w:t>
      </w:r>
    </w:p>
    <w:p w:rsidR="0084212A" w:rsidRPr="00C14DFF" w:rsidRDefault="004838C9" w:rsidP="0084212A">
      <w:pPr>
        <w:widowControl w:val="0"/>
        <w:autoSpaceDE w:val="0"/>
        <w:autoSpaceDN w:val="0"/>
        <w:adjustRightInd w:val="0"/>
        <w:rPr>
          <w:rFonts w:ascii="Times New Roman" w:hAnsi="Times New Roman" w:cs="Times New Roman"/>
          <w:sz w:val="28"/>
          <w:szCs w:val="28"/>
        </w:rPr>
      </w:pPr>
      <w:r w:rsidRPr="004838C9">
        <w:rPr>
          <w:rFonts w:ascii="Times New Roman" w:hAnsi="Times New Roman" w:cs="Times New Roman"/>
          <w:b/>
          <w:sz w:val="28"/>
          <w:szCs w:val="28"/>
        </w:rPr>
        <w:t xml:space="preserve">Рынок услуг. </w:t>
      </w:r>
      <w:r w:rsidR="0084212A" w:rsidRPr="00C14DFF">
        <w:rPr>
          <w:rFonts w:ascii="Times New Roman" w:hAnsi="Times New Roman" w:cs="Times New Roman"/>
          <w:sz w:val="28"/>
          <w:szCs w:val="28"/>
        </w:rPr>
        <w:t xml:space="preserve">В Невьянском городском округе по состоянию на 01.01.2017 функционируют 155 предприятий бытового обслуживания. </w:t>
      </w:r>
    </w:p>
    <w:p w:rsidR="0084212A" w:rsidRPr="00C14DFF" w:rsidRDefault="0084212A" w:rsidP="0084212A">
      <w:pPr>
        <w:widowControl w:val="0"/>
        <w:autoSpaceDE w:val="0"/>
        <w:autoSpaceDN w:val="0"/>
        <w:adjustRightInd w:val="0"/>
        <w:rPr>
          <w:rFonts w:ascii="Times New Roman" w:hAnsi="Times New Roman" w:cs="Times New Roman"/>
          <w:sz w:val="28"/>
          <w:szCs w:val="28"/>
        </w:rPr>
      </w:pPr>
      <w:r w:rsidRPr="00C14DFF">
        <w:rPr>
          <w:rFonts w:ascii="Times New Roman" w:hAnsi="Times New Roman" w:cs="Times New Roman"/>
          <w:sz w:val="28"/>
          <w:szCs w:val="28"/>
        </w:rPr>
        <w:t>Количество рабочих мест на предприятиях, оказывающих бытовые услуги, составило 405 рабочих мест.</w:t>
      </w:r>
    </w:p>
    <w:p w:rsidR="0084212A" w:rsidRDefault="0084212A" w:rsidP="0084212A">
      <w:pPr>
        <w:widowControl w:val="0"/>
        <w:autoSpaceDE w:val="0"/>
        <w:autoSpaceDN w:val="0"/>
        <w:adjustRightInd w:val="0"/>
        <w:rPr>
          <w:rFonts w:ascii="Times New Roman" w:hAnsi="Times New Roman" w:cs="Times New Roman"/>
          <w:color w:val="993300"/>
          <w:sz w:val="28"/>
          <w:szCs w:val="28"/>
        </w:rPr>
      </w:pPr>
      <w:r w:rsidRPr="00C14DFF">
        <w:rPr>
          <w:rFonts w:ascii="Times New Roman" w:hAnsi="Times New Roman" w:cs="Times New Roman"/>
          <w:sz w:val="28"/>
          <w:szCs w:val="28"/>
        </w:rPr>
        <w:t>Общественное питание Невьянского городского округа представлено сетью разнообразных по уровню и специализации заведений. Сегодня в городе работает 68 предприят</w:t>
      </w:r>
      <w:r>
        <w:rPr>
          <w:rFonts w:ascii="Times New Roman" w:hAnsi="Times New Roman" w:cs="Times New Roman"/>
          <w:sz w:val="28"/>
          <w:szCs w:val="28"/>
        </w:rPr>
        <w:t>ий (на 3,4 тысячи мест), из них</w:t>
      </w:r>
      <w:r w:rsidRPr="007419ED">
        <w:rPr>
          <w:rFonts w:ascii="Times New Roman" w:hAnsi="Times New Roman" w:cs="Times New Roman"/>
          <w:sz w:val="28"/>
          <w:szCs w:val="28"/>
        </w:rPr>
        <w:t>:</w:t>
      </w:r>
      <w:r w:rsidR="00EC6CF1">
        <w:rPr>
          <w:rFonts w:ascii="Times New Roman" w:hAnsi="Times New Roman" w:cs="Times New Roman"/>
          <w:sz w:val="28"/>
          <w:szCs w:val="28"/>
        </w:rPr>
        <w:t xml:space="preserve"> 2 бара, 21 </w:t>
      </w:r>
      <w:proofErr w:type="gramStart"/>
      <w:r w:rsidR="00EC6CF1">
        <w:rPr>
          <w:rFonts w:ascii="Times New Roman" w:hAnsi="Times New Roman" w:cs="Times New Roman"/>
          <w:sz w:val="28"/>
          <w:szCs w:val="28"/>
        </w:rPr>
        <w:t xml:space="preserve">кафе,   </w:t>
      </w:r>
      <w:proofErr w:type="gramEnd"/>
      <w:r w:rsidR="00EC6CF1">
        <w:rPr>
          <w:rFonts w:ascii="Times New Roman" w:hAnsi="Times New Roman" w:cs="Times New Roman"/>
          <w:sz w:val="28"/>
          <w:szCs w:val="28"/>
        </w:rPr>
        <w:t xml:space="preserve">                    </w:t>
      </w:r>
      <w:r w:rsidRPr="00C14DFF">
        <w:rPr>
          <w:rFonts w:ascii="Times New Roman" w:hAnsi="Times New Roman" w:cs="Times New Roman"/>
          <w:sz w:val="28"/>
          <w:szCs w:val="28"/>
        </w:rPr>
        <w:t>28 столовых, 7 закусочных и 10 заведений другого типа (буфетов и т.п.).</w:t>
      </w:r>
      <w:r w:rsidRPr="00C14DFF">
        <w:rPr>
          <w:rFonts w:ascii="Times New Roman" w:hAnsi="Times New Roman" w:cs="Times New Roman"/>
          <w:color w:val="993300"/>
          <w:sz w:val="28"/>
          <w:szCs w:val="28"/>
        </w:rPr>
        <w:t xml:space="preserve"> </w:t>
      </w:r>
    </w:p>
    <w:p w:rsidR="00DD6F37" w:rsidRDefault="00DD6F37" w:rsidP="0084212A">
      <w:pPr>
        <w:widowControl w:val="0"/>
        <w:autoSpaceDE w:val="0"/>
        <w:autoSpaceDN w:val="0"/>
        <w:adjustRightInd w:val="0"/>
        <w:rPr>
          <w:rFonts w:ascii="Times New Roman" w:hAnsi="Times New Roman" w:cs="Times New Roman"/>
          <w:sz w:val="28"/>
          <w:szCs w:val="28"/>
        </w:rPr>
      </w:pPr>
    </w:p>
    <w:p w:rsidR="0084212A" w:rsidRDefault="0084212A" w:rsidP="0084212A">
      <w:pPr>
        <w:widowControl w:val="0"/>
        <w:autoSpaceDE w:val="0"/>
        <w:autoSpaceDN w:val="0"/>
        <w:adjustRightInd w:val="0"/>
      </w:pPr>
      <w:r w:rsidRPr="00C14DFF">
        <w:rPr>
          <w:rFonts w:ascii="Times New Roman" w:hAnsi="Times New Roman" w:cs="Times New Roman"/>
          <w:sz w:val="28"/>
          <w:szCs w:val="28"/>
        </w:rPr>
        <w:lastRenderedPageBreak/>
        <w:t>Открытая сеть заведений общественного питания представлена заведениями, в том числе специализирующихся на разнообразной кухне: русской, восточной, кавказской, итальянской, японской и европейской.</w:t>
      </w:r>
      <w:r>
        <w:t xml:space="preserve"> </w:t>
      </w:r>
    </w:p>
    <w:p w:rsidR="0026186A" w:rsidRDefault="0084212A" w:rsidP="00796E98">
      <w:pPr>
        <w:rPr>
          <w:rFonts w:ascii="Times New Roman" w:hAnsi="Times New Roman" w:cs="Times New Roman"/>
          <w:sz w:val="28"/>
          <w:szCs w:val="28"/>
        </w:rPr>
      </w:pPr>
      <w:r w:rsidRPr="00FB5A4F">
        <w:rPr>
          <w:rFonts w:ascii="Times New Roman" w:hAnsi="Times New Roman" w:cs="Times New Roman"/>
          <w:sz w:val="28"/>
          <w:szCs w:val="28"/>
        </w:rPr>
        <w:t xml:space="preserve">Рынок общественного питания Невьянского городского округа развивается, но не так активно, как в городах областного значения. Как и в торговой отрасли, в последние годы в области предоставления услуг общественного питания наблюдался рост оборота общественного питания </w:t>
      </w:r>
      <w:r>
        <w:rPr>
          <w:rFonts w:ascii="Times New Roman" w:hAnsi="Times New Roman" w:cs="Times New Roman"/>
          <w:sz w:val="28"/>
          <w:szCs w:val="28"/>
        </w:rPr>
        <w:t xml:space="preserve">       </w:t>
      </w:r>
      <w:r w:rsidR="007462C1">
        <w:rPr>
          <w:rFonts w:ascii="Times New Roman" w:hAnsi="Times New Roman" w:cs="Times New Roman"/>
          <w:sz w:val="28"/>
          <w:szCs w:val="28"/>
        </w:rPr>
        <w:t xml:space="preserve">  </w:t>
      </w:r>
      <w:proofErr w:type="gramStart"/>
      <w:r w:rsidR="007462C1">
        <w:rPr>
          <w:rFonts w:ascii="Times New Roman" w:hAnsi="Times New Roman" w:cs="Times New Roman"/>
          <w:sz w:val="28"/>
          <w:szCs w:val="28"/>
        </w:rPr>
        <w:t xml:space="preserve"> </w:t>
      </w:r>
      <w:r w:rsidR="000B35D8">
        <w:rPr>
          <w:rFonts w:ascii="Times New Roman" w:hAnsi="Times New Roman" w:cs="Times New Roman"/>
          <w:sz w:val="28"/>
          <w:szCs w:val="28"/>
        </w:rPr>
        <w:t xml:space="preserve">  (</w:t>
      </w:r>
      <w:proofErr w:type="gramEnd"/>
      <w:r w:rsidRPr="00FB5A4F">
        <w:rPr>
          <w:rFonts w:ascii="Times New Roman" w:hAnsi="Times New Roman" w:cs="Times New Roman"/>
          <w:sz w:val="28"/>
          <w:szCs w:val="28"/>
        </w:rPr>
        <w:t>в 2012 году – 228 млн. рублей, в 2015 году –  317 млн. руб</w:t>
      </w:r>
      <w:r w:rsidR="000B35D8">
        <w:rPr>
          <w:rFonts w:ascii="Times New Roman" w:hAnsi="Times New Roman" w:cs="Times New Roman"/>
          <w:sz w:val="28"/>
          <w:szCs w:val="28"/>
        </w:rPr>
        <w:t>.</w:t>
      </w:r>
      <w:r w:rsidR="000B35D8" w:rsidRPr="000B35D8">
        <w:rPr>
          <w:rFonts w:ascii="Times New Roman" w:hAnsi="Times New Roman" w:cs="Times New Roman"/>
          <w:sz w:val="28"/>
          <w:szCs w:val="28"/>
        </w:rPr>
        <w:t>)</w:t>
      </w:r>
      <w:r w:rsidRPr="00FB5A4F">
        <w:rPr>
          <w:rFonts w:ascii="Times New Roman" w:hAnsi="Times New Roman" w:cs="Times New Roman"/>
          <w:sz w:val="28"/>
          <w:szCs w:val="28"/>
        </w:rPr>
        <w:t>. Но в 2016 году произошло снижение оборота общественного питания на 9,3 %. Причина та же, сложная экономическая ситуация и замедлением темпов роста доходов населения</w:t>
      </w:r>
      <w:r w:rsidR="00EC6CF1">
        <w:rPr>
          <w:rFonts w:ascii="Times New Roman" w:hAnsi="Times New Roman" w:cs="Times New Roman"/>
          <w:sz w:val="28"/>
          <w:szCs w:val="28"/>
        </w:rPr>
        <w:t xml:space="preserve"> (</w:t>
      </w:r>
      <w:r w:rsidR="00EC6CF1" w:rsidRPr="003D725E">
        <w:rPr>
          <w:rFonts w:ascii="Times New Roman" w:hAnsi="Times New Roman" w:cs="Times New Roman"/>
          <w:sz w:val="28"/>
          <w:szCs w:val="28"/>
          <w:u w:val="single"/>
        </w:rPr>
        <w:t xml:space="preserve">показатели развития </w:t>
      </w:r>
      <w:r w:rsidR="004F35E8">
        <w:rPr>
          <w:rFonts w:ascii="Times New Roman" w:hAnsi="Times New Roman" w:cs="Times New Roman"/>
          <w:sz w:val="28"/>
          <w:szCs w:val="28"/>
          <w:u w:val="single"/>
        </w:rPr>
        <w:t>общественного питания</w:t>
      </w:r>
      <w:r w:rsidR="00EC6CF1">
        <w:rPr>
          <w:rFonts w:ascii="Times New Roman" w:hAnsi="Times New Roman" w:cs="Times New Roman"/>
          <w:sz w:val="28"/>
          <w:szCs w:val="28"/>
          <w:u w:val="single"/>
        </w:rPr>
        <w:t xml:space="preserve"> на территории</w:t>
      </w:r>
      <w:r w:rsidR="00EC6CF1" w:rsidRPr="003D725E">
        <w:rPr>
          <w:rFonts w:ascii="Times New Roman" w:hAnsi="Times New Roman" w:cs="Times New Roman"/>
          <w:sz w:val="28"/>
          <w:szCs w:val="28"/>
          <w:u w:val="single"/>
        </w:rPr>
        <w:t xml:space="preserve"> Невьянского городского округа приведены в приложении</w:t>
      </w:r>
      <w:r w:rsidR="00EC6CF1">
        <w:rPr>
          <w:rFonts w:ascii="Times New Roman" w:hAnsi="Times New Roman" w:cs="Times New Roman"/>
          <w:sz w:val="28"/>
          <w:szCs w:val="28"/>
          <w:u w:val="single"/>
        </w:rPr>
        <w:t xml:space="preserve"> </w:t>
      </w:r>
      <w:r w:rsidR="00EC6CF1" w:rsidRPr="003D725E">
        <w:rPr>
          <w:rFonts w:ascii="Times New Roman" w:hAnsi="Times New Roman" w:cs="Times New Roman"/>
          <w:sz w:val="28"/>
          <w:szCs w:val="28"/>
          <w:u w:val="single"/>
        </w:rPr>
        <w:t>№</w:t>
      </w:r>
      <w:r w:rsidR="00A3022E">
        <w:rPr>
          <w:rFonts w:ascii="Times New Roman" w:hAnsi="Times New Roman" w:cs="Times New Roman"/>
          <w:sz w:val="28"/>
          <w:szCs w:val="28"/>
          <w:u w:val="single"/>
        </w:rPr>
        <w:t xml:space="preserve"> 8</w:t>
      </w:r>
      <w:r w:rsidR="00EC6CF1">
        <w:rPr>
          <w:rFonts w:ascii="Times New Roman" w:hAnsi="Times New Roman" w:cs="Times New Roman"/>
          <w:sz w:val="28"/>
          <w:szCs w:val="28"/>
        </w:rPr>
        <w:t>).</w:t>
      </w:r>
    </w:p>
    <w:p w:rsidR="0084212A" w:rsidRPr="00FB5A4F" w:rsidRDefault="0084212A" w:rsidP="00796E98">
      <w:pPr>
        <w:rPr>
          <w:rFonts w:ascii="Times New Roman" w:hAnsi="Times New Roman" w:cs="Times New Roman"/>
          <w:sz w:val="28"/>
          <w:szCs w:val="28"/>
        </w:rPr>
      </w:pPr>
      <w:r w:rsidRPr="00FB5A4F">
        <w:rPr>
          <w:rFonts w:ascii="Times New Roman" w:hAnsi="Times New Roman" w:cs="Times New Roman"/>
          <w:sz w:val="28"/>
          <w:szCs w:val="28"/>
        </w:rPr>
        <w:t xml:space="preserve">Помимо общедоступной сети, в Невьянском городском округе сохранилась и развивается закрытая сеть предприятий общественного питания по месту учебы и работы как городского, так и сельского населения. </w:t>
      </w:r>
    </w:p>
    <w:p w:rsidR="0084212A" w:rsidRPr="00C05AFE" w:rsidRDefault="0084212A" w:rsidP="0084212A">
      <w:pPr>
        <w:rPr>
          <w:rFonts w:ascii="Times New Roman" w:hAnsi="Times New Roman" w:cs="Times New Roman"/>
          <w:sz w:val="28"/>
          <w:szCs w:val="28"/>
        </w:rPr>
      </w:pPr>
      <w:r w:rsidRPr="00C05AFE">
        <w:rPr>
          <w:rFonts w:ascii="Times New Roman" w:hAnsi="Times New Roman" w:cs="Times New Roman"/>
          <w:sz w:val="28"/>
          <w:szCs w:val="28"/>
        </w:rPr>
        <w:t xml:space="preserve">Охват горячим питанием учащихся школ в 2016 году составил 97,4 %. </w:t>
      </w:r>
    </w:p>
    <w:p w:rsidR="0084212A" w:rsidRPr="00FB5A4F" w:rsidRDefault="0084212A" w:rsidP="0084212A">
      <w:pPr>
        <w:rPr>
          <w:rFonts w:ascii="Times New Roman" w:hAnsi="Times New Roman" w:cs="Times New Roman"/>
          <w:sz w:val="28"/>
          <w:szCs w:val="28"/>
        </w:rPr>
      </w:pPr>
      <w:r w:rsidRPr="00C05AFE">
        <w:rPr>
          <w:rFonts w:ascii="Times New Roman" w:hAnsi="Times New Roman" w:cs="Times New Roman"/>
          <w:sz w:val="28"/>
          <w:szCs w:val="28"/>
        </w:rPr>
        <w:t>Охват питанием работающих на производственных предприятиях составляет 45 % (за счет организации питания на АО «Невьянский цементник», Артель старателей «</w:t>
      </w:r>
      <w:proofErr w:type="spellStart"/>
      <w:r w:rsidRPr="00C05AFE">
        <w:rPr>
          <w:rFonts w:ascii="Times New Roman" w:hAnsi="Times New Roman" w:cs="Times New Roman"/>
          <w:sz w:val="28"/>
          <w:szCs w:val="28"/>
        </w:rPr>
        <w:t>Нейва</w:t>
      </w:r>
      <w:proofErr w:type="spellEnd"/>
      <w:r w:rsidRPr="00C05AFE">
        <w:rPr>
          <w:rFonts w:ascii="Times New Roman" w:hAnsi="Times New Roman" w:cs="Times New Roman"/>
          <w:sz w:val="28"/>
          <w:szCs w:val="28"/>
        </w:rPr>
        <w:t xml:space="preserve">», филиал Невьянского линейного производственного управления магистральных газопроводов ООО «Газпром </w:t>
      </w:r>
      <w:proofErr w:type="spellStart"/>
      <w:r w:rsidRPr="00C05AFE">
        <w:rPr>
          <w:rFonts w:ascii="Times New Roman" w:hAnsi="Times New Roman" w:cs="Times New Roman"/>
          <w:sz w:val="28"/>
          <w:szCs w:val="28"/>
        </w:rPr>
        <w:t>трансгаз</w:t>
      </w:r>
      <w:proofErr w:type="spellEnd"/>
      <w:r w:rsidRPr="00C05AFE">
        <w:rPr>
          <w:rFonts w:ascii="Times New Roman" w:hAnsi="Times New Roman" w:cs="Times New Roman"/>
          <w:sz w:val="28"/>
          <w:szCs w:val="28"/>
        </w:rPr>
        <w:t xml:space="preserve"> Екатеринбург»).</w:t>
      </w:r>
    </w:p>
    <w:p w:rsidR="008646F9" w:rsidRDefault="008F68C6" w:rsidP="008C4C1A">
      <w:pPr>
        <w:rPr>
          <w:rFonts w:ascii="Times New Roman" w:hAnsi="Times New Roman" w:cs="Times New Roman"/>
          <w:sz w:val="28"/>
          <w:szCs w:val="28"/>
        </w:rPr>
      </w:pPr>
      <w:r w:rsidRPr="008646F9">
        <w:rPr>
          <w:rFonts w:ascii="Times New Roman" w:hAnsi="Times New Roman" w:cs="Times New Roman"/>
          <w:b/>
          <w:sz w:val="28"/>
          <w:szCs w:val="28"/>
        </w:rPr>
        <w:t>Инвестиционный потенциал</w:t>
      </w:r>
      <w:r w:rsidRPr="008646F9">
        <w:rPr>
          <w:rFonts w:ascii="Times New Roman" w:hAnsi="Times New Roman" w:cs="Times New Roman"/>
          <w:sz w:val="28"/>
          <w:szCs w:val="28"/>
        </w:rPr>
        <w:t xml:space="preserve">. Реализация государственных </w:t>
      </w:r>
      <w:r w:rsidR="008646F9" w:rsidRPr="008646F9">
        <w:rPr>
          <w:rFonts w:ascii="Times New Roman" w:hAnsi="Times New Roman" w:cs="Times New Roman"/>
          <w:sz w:val="28"/>
          <w:szCs w:val="28"/>
        </w:rPr>
        <w:t xml:space="preserve">и муниципальных программ, а также </w:t>
      </w:r>
      <w:r w:rsidRPr="008646F9">
        <w:rPr>
          <w:rFonts w:ascii="Times New Roman" w:hAnsi="Times New Roman" w:cs="Times New Roman"/>
          <w:sz w:val="28"/>
          <w:szCs w:val="28"/>
        </w:rPr>
        <w:t xml:space="preserve">эффективная деятельность хозяйствующих субъектов </w:t>
      </w:r>
      <w:r w:rsidR="008646F9" w:rsidRPr="008646F9">
        <w:rPr>
          <w:rFonts w:ascii="Times New Roman" w:hAnsi="Times New Roman" w:cs="Times New Roman"/>
          <w:sz w:val="28"/>
          <w:szCs w:val="28"/>
        </w:rPr>
        <w:t xml:space="preserve">в 2016 году </w:t>
      </w:r>
      <w:r w:rsidRPr="008646F9">
        <w:rPr>
          <w:rFonts w:ascii="Times New Roman" w:hAnsi="Times New Roman" w:cs="Times New Roman"/>
          <w:sz w:val="28"/>
          <w:szCs w:val="28"/>
        </w:rPr>
        <w:t xml:space="preserve">позволила в совокупности привлечь инвестиций в сумме </w:t>
      </w:r>
      <w:r w:rsidR="008646F9" w:rsidRPr="008646F9">
        <w:rPr>
          <w:rFonts w:ascii="Times New Roman" w:hAnsi="Times New Roman" w:cs="Times New Roman"/>
          <w:sz w:val="28"/>
          <w:szCs w:val="28"/>
        </w:rPr>
        <w:t>890,8</w:t>
      </w:r>
      <w:r w:rsidRPr="008646F9">
        <w:rPr>
          <w:rFonts w:ascii="Times New Roman" w:hAnsi="Times New Roman" w:cs="Times New Roman"/>
          <w:sz w:val="28"/>
          <w:szCs w:val="28"/>
        </w:rPr>
        <w:t xml:space="preserve"> мл</w:t>
      </w:r>
      <w:r w:rsidR="008646F9" w:rsidRPr="008646F9">
        <w:rPr>
          <w:rFonts w:ascii="Times New Roman" w:hAnsi="Times New Roman" w:cs="Times New Roman"/>
          <w:sz w:val="28"/>
          <w:szCs w:val="28"/>
        </w:rPr>
        <w:t xml:space="preserve">н. </w:t>
      </w:r>
      <w:r w:rsidRPr="008646F9">
        <w:rPr>
          <w:rFonts w:ascii="Times New Roman" w:hAnsi="Times New Roman" w:cs="Times New Roman"/>
          <w:sz w:val="28"/>
          <w:szCs w:val="28"/>
        </w:rPr>
        <w:t xml:space="preserve">рублей, что на </w:t>
      </w:r>
      <w:r w:rsidR="008646F9" w:rsidRPr="008646F9">
        <w:rPr>
          <w:rFonts w:ascii="Times New Roman" w:hAnsi="Times New Roman" w:cs="Times New Roman"/>
          <w:sz w:val="28"/>
          <w:szCs w:val="28"/>
        </w:rPr>
        <w:t xml:space="preserve">171,3 млн. рублей (или </w:t>
      </w:r>
      <w:r w:rsidR="008C4C1A">
        <w:rPr>
          <w:rFonts w:ascii="Times New Roman" w:hAnsi="Times New Roman" w:cs="Times New Roman"/>
          <w:sz w:val="28"/>
          <w:szCs w:val="28"/>
        </w:rPr>
        <w:t>1</w:t>
      </w:r>
      <w:r w:rsidR="008646F9" w:rsidRPr="008646F9">
        <w:rPr>
          <w:rFonts w:ascii="Times New Roman" w:hAnsi="Times New Roman" w:cs="Times New Roman"/>
          <w:sz w:val="28"/>
          <w:szCs w:val="28"/>
        </w:rPr>
        <w:t>23,8 %)</w:t>
      </w:r>
      <w:r w:rsidRPr="008646F9">
        <w:rPr>
          <w:rFonts w:ascii="Times New Roman" w:hAnsi="Times New Roman" w:cs="Times New Roman"/>
          <w:sz w:val="28"/>
          <w:szCs w:val="28"/>
        </w:rPr>
        <w:t xml:space="preserve"> превышает уровень 201</w:t>
      </w:r>
      <w:r w:rsidR="008646F9" w:rsidRPr="008646F9">
        <w:rPr>
          <w:rFonts w:ascii="Times New Roman" w:hAnsi="Times New Roman" w:cs="Times New Roman"/>
          <w:sz w:val="28"/>
          <w:szCs w:val="28"/>
        </w:rPr>
        <w:t>5</w:t>
      </w:r>
      <w:r w:rsidR="006315CB">
        <w:rPr>
          <w:rFonts w:ascii="Times New Roman" w:hAnsi="Times New Roman" w:cs="Times New Roman"/>
          <w:sz w:val="28"/>
          <w:szCs w:val="28"/>
        </w:rPr>
        <w:t xml:space="preserve"> года в действующих ценах</w:t>
      </w:r>
      <w:r w:rsidR="0068438A">
        <w:rPr>
          <w:rFonts w:ascii="Times New Roman" w:hAnsi="Times New Roman" w:cs="Times New Roman"/>
          <w:sz w:val="28"/>
          <w:szCs w:val="28"/>
        </w:rPr>
        <w:t xml:space="preserve"> или 117 % в сопоставимых ценах 2000 года</w:t>
      </w:r>
      <w:r w:rsidR="006315CB">
        <w:rPr>
          <w:rFonts w:ascii="Times New Roman" w:hAnsi="Times New Roman" w:cs="Times New Roman"/>
          <w:sz w:val="28"/>
          <w:szCs w:val="28"/>
        </w:rPr>
        <w:t xml:space="preserve"> (</w:t>
      </w:r>
      <w:r w:rsidR="006315CB" w:rsidRPr="003D725E">
        <w:rPr>
          <w:rFonts w:ascii="Times New Roman" w:hAnsi="Times New Roman" w:cs="Times New Roman"/>
          <w:sz w:val="28"/>
          <w:szCs w:val="28"/>
          <w:u w:val="single"/>
        </w:rPr>
        <w:t>показатели развития экономики Невьянского городского округа приведены в приложении</w:t>
      </w:r>
      <w:r w:rsidR="006315CB">
        <w:rPr>
          <w:rFonts w:ascii="Times New Roman" w:hAnsi="Times New Roman" w:cs="Times New Roman"/>
          <w:sz w:val="28"/>
          <w:szCs w:val="28"/>
          <w:u w:val="single"/>
        </w:rPr>
        <w:t xml:space="preserve"> </w:t>
      </w:r>
      <w:r w:rsidR="006315CB" w:rsidRPr="003D725E">
        <w:rPr>
          <w:rFonts w:ascii="Times New Roman" w:hAnsi="Times New Roman" w:cs="Times New Roman"/>
          <w:sz w:val="28"/>
          <w:szCs w:val="28"/>
          <w:u w:val="single"/>
        </w:rPr>
        <w:t>№</w:t>
      </w:r>
      <w:r w:rsidR="007A392B">
        <w:rPr>
          <w:rFonts w:ascii="Times New Roman" w:hAnsi="Times New Roman" w:cs="Times New Roman"/>
          <w:sz w:val="28"/>
          <w:szCs w:val="28"/>
          <w:u w:val="single"/>
        </w:rPr>
        <w:t xml:space="preserve"> </w:t>
      </w:r>
      <w:r w:rsidR="00C84D65">
        <w:rPr>
          <w:rFonts w:ascii="Times New Roman" w:hAnsi="Times New Roman" w:cs="Times New Roman"/>
          <w:sz w:val="28"/>
          <w:szCs w:val="28"/>
          <w:u w:val="single"/>
        </w:rPr>
        <w:t>5</w:t>
      </w:r>
      <w:r w:rsidR="006315CB">
        <w:rPr>
          <w:rFonts w:ascii="Times New Roman" w:hAnsi="Times New Roman" w:cs="Times New Roman"/>
          <w:sz w:val="28"/>
          <w:szCs w:val="28"/>
        </w:rPr>
        <w:t>).</w:t>
      </w:r>
    </w:p>
    <w:p w:rsidR="005D7680" w:rsidRDefault="008F68C6" w:rsidP="008F68C6">
      <w:pPr>
        <w:keepNext/>
        <w:rPr>
          <w:rFonts w:ascii="Times New Roman" w:hAnsi="Times New Roman" w:cs="Times New Roman"/>
          <w:sz w:val="28"/>
          <w:szCs w:val="28"/>
        </w:rPr>
      </w:pPr>
      <w:r w:rsidRPr="00643173">
        <w:rPr>
          <w:rFonts w:ascii="Times New Roman" w:hAnsi="Times New Roman" w:cs="Times New Roman"/>
          <w:sz w:val="28"/>
          <w:szCs w:val="28"/>
        </w:rPr>
        <w:t xml:space="preserve">По такому показателю, как «Инвестиции в основной капитал (без бюджетных средств) на душу населения» в рейтинге муниципальных образований </w:t>
      </w:r>
      <w:r w:rsidR="00643173" w:rsidRPr="00643173">
        <w:rPr>
          <w:rFonts w:ascii="Times New Roman" w:hAnsi="Times New Roman" w:cs="Times New Roman"/>
          <w:sz w:val="28"/>
          <w:szCs w:val="28"/>
        </w:rPr>
        <w:t>Свердловской области</w:t>
      </w:r>
      <w:r w:rsidRPr="00643173">
        <w:rPr>
          <w:rFonts w:ascii="Times New Roman" w:hAnsi="Times New Roman" w:cs="Times New Roman"/>
          <w:sz w:val="28"/>
          <w:szCs w:val="28"/>
        </w:rPr>
        <w:t xml:space="preserve"> </w:t>
      </w:r>
      <w:r w:rsidR="00643173" w:rsidRPr="00643173">
        <w:rPr>
          <w:rFonts w:ascii="Times New Roman" w:hAnsi="Times New Roman" w:cs="Times New Roman"/>
          <w:sz w:val="28"/>
          <w:szCs w:val="28"/>
        </w:rPr>
        <w:t xml:space="preserve">Невьянский городской </w:t>
      </w:r>
      <w:r w:rsidR="00AD3704" w:rsidRPr="00643173">
        <w:rPr>
          <w:rFonts w:ascii="Times New Roman" w:hAnsi="Times New Roman" w:cs="Times New Roman"/>
          <w:sz w:val="28"/>
          <w:szCs w:val="28"/>
        </w:rPr>
        <w:t>округ занимает</w:t>
      </w:r>
      <w:r w:rsidR="008C4C1A">
        <w:rPr>
          <w:rFonts w:ascii="Times New Roman" w:hAnsi="Times New Roman" w:cs="Times New Roman"/>
          <w:sz w:val="28"/>
          <w:szCs w:val="28"/>
        </w:rPr>
        <w:t xml:space="preserve">           </w:t>
      </w:r>
      <w:r w:rsidR="00643173" w:rsidRPr="00643173">
        <w:rPr>
          <w:rFonts w:ascii="Times New Roman" w:hAnsi="Times New Roman" w:cs="Times New Roman"/>
          <w:sz w:val="28"/>
          <w:szCs w:val="28"/>
        </w:rPr>
        <w:t>30 место, данный показател</w:t>
      </w:r>
      <w:r w:rsidR="002C0300">
        <w:rPr>
          <w:rFonts w:ascii="Times New Roman" w:hAnsi="Times New Roman" w:cs="Times New Roman"/>
          <w:sz w:val="28"/>
          <w:szCs w:val="28"/>
        </w:rPr>
        <w:t xml:space="preserve">ь составляет </w:t>
      </w:r>
      <w:r w:rsidR="00643173" w:rsidRPr="00643173">
        <w:rPr>
          <w:rFonts w:ascii="Times New Roman" w:hAnsi="Times New Roman" w:cs="Times New Roman"/>
          <w:sz w:val="28"/>
          <w:szCs w:val="28"/>
        </w:rPr>
        <w:t>21,3</w:t>
      </w:r>
      <w:r w:rsidRPr="00643173">
        <w:rPr>
          <w:rFonts w:ascii="Times New Roman" w:hAnsi="Times New Roman" w:cs="Times New Roman"/>
          <w:sz w:val="28"/>
          <w:szCs w:val="28"/>
        </w:rPr>
        <w:t xml:space="preserve"> тыс</w:t>
      </w:r>
      <w:r w:rsidR="00643173" w:rsidRPr="00643173">
        <w:rPr>
          <w:rFonts w:ascii="Times New Roman" w:hAnsi="Times New Roman" w:cs="Times New Roman"/>
          <w:sz w:val="28"/>
          <w:szCs w:val="28"/>
        </w:rPr>
        <w:t>.</w:t>
      </w:r>
      <w:r w:rsidRPr="00643173">
        <w:rPr>
          <w:rFonts w:ascii="Times New Roman" w:hAnsi="Times New Roman" w:cs="Times New Roman"/>
          <w:sz w:val="28"/>
          <w:szCs w:val="28"/>
        </w:rPr>
        <w:t xml:space="preserve"> рублей на одного жителя.</w:t>
      </w:r>
    </w:p>
    <w:p w:rsidR="005D7680" w:rsidRDefault="005D7680" w:rsidP="005D7680">
      <w:pPr>
        <w:rPr>
          <w:rFonts w:ascii="Times New Roman" w:eastAsia="Times New Roman" w:hAnsi="Times New Roman" w:cs="Times New Roman"/>
          <w:bCs/>
          <w:color w:val="000000"/>
          <w:sz w:val="28"/>
          <w:szCs w:val="28"/>
          <w:lang w:eastAsia="ru-RU"/>
        </w:rPr>
      </w:pPr>
      <w:r w:rsidRPr="005D7680">
        <w:rPr>
          <w:rFonts w:ascii="Times New Roman" w:hAnsi="Times New Roman" w:cs="Times New Roman"/>
          <w:sz w:val="28"/>
          <w:szCs w:val="28"/>
        </w:rPr>
        <w:t xml:space="preserve">В целом по </w:t>
      </w:r>
      <w:r w:rsidRPr="005D7680">
        <w:rPr>
          <w:rFonts w:ascii="Times New Roman" w:eastAsia="Times New Roman" w:hAnsi="Times New Roman" w:cs="Times New Roman"/>
          <w:bCs/>
          <w:color w:val="000000"/>
          <w:sz w:val="28"/>
          <w:szCs w:val="28"/>
          <w:lang w:eastAsia="ru-RU"/>
        </w:rPr>
        <w:t>результатам оценки состояния инвестиционного климата в</w:t>
      </w:r>
      <w:r w:rsidRPr="005D7680">
        <w:rPr>
          <w:rFonts w:ascii="Times New Roman" w:eastAsia="Times New Roman" w:hAnsi="Times New Roman" w:cs="Times New Roman"/>
          <w:bCs/>
          <w:color w:val="000000"/>
          <w:sz w:val="28"/>
          <w:szCs w:val="28"/>
          <w:lang w:eastAsia="ru-RU"/>
        </w:rPr>
        <w:br/>
        <w:t>округе по итогам 2016 года Невьянский городской округ занял 15 место в рейтинге, улучшив свои показатели по сравнению с 2015 годом на 10 пунктов.</w:t>
      </w:r>
    </w:p>
    <w:p w:rsidR="00B67DC8" w:rsidRPr="00B67DC8" w:rsidRDefault="00B67DC8" w:rsidP="00B67DC8">
      <w:pPr>
        <w:rPr>
          <w:rFonts w:ascii="Times New Roman" w:eastAsia="Times New Roman" w:hAnsi="Times New Roman" w:cs="Times New Roman"/>
          <w:sz w:val="28"/>
          <w:szCs w:val="28"/>
          <w:lang w:eastAsia="ru-RU"/>
        </w:rPr>
      </w:pPr>
      <w:r w:rsidRPr="00B67DC8">
        <w:rPr>
          <w:rFonts w:ascii="Times New Roman" w:eastAsia="Times New Roman" w:hAnsi="Times New Roman" w:cs="Times New Roman"/>
          <w:sz w:val="28"/>
          <w:szCs w:val="28"/>
          <w:lang w:eastAsia="ru-RU"/>
        </w:rPr>
        <w:t>На территории Невьянского городского округа на постоянной основе создаются благоприятные условия для развития инвестиционной деятельности, проводятся мероприятия по поддержке планируемых к реализации и реализуемых инвестиционных проектов.</w:t>
      </w:r>
    </w:p>
    <w:p w:rsidR="00B67DC8" w:rsidRDefault="00B67DC8" w:rsidP="00B67DC8">
      <w:pPr>
        <w:autoSpaceDE w:val="0"/>
        <w:autoSpaceDN w:val="0"/>
        <w:adjustRightInd w:val="0"/>
        <w:rPr>
          <w:rFonts w:ascii="Times New Roman" w:eastAsia="Times New Roman" w:hAnsi="Times New Roman" w:cs="Times New Roman"/>
          <w:color w:val="000000"/>
          <w:sz w:val="28"/>
          <w:szCs w:val="28"/>
          <w:lang w:eastAsia="ru-RU"/>
        </w:rPr>
      </w:pPr>
      <w:r w:rsidRPr="00B67DC8">
        <w:rPr>
          <w:rFonts w:ascii="Times New Roman" w:eastAsia="Times New Roman" w:hAnsi="Times New Roman" w:cs="Times New Roman"/>
          <w:color w:val="000000"/>
          <w:sz w:val="28"/>
          <w:szCs w:val="28"/>
          <w:lang w:eastAsia="ru-RU"/>
        </w:rPr>
        <w:t xml:space="preserve">В соответствии с постановлением администрации Невьянского городского округа от 31.07.2015 № 1970-п создан координационный совет по инвестициям и развитию предпринимательства на территории Невьянского городского округа (далее Координационный совет), утверждено Положение о Координационном совете. </w:t>
      </w:r>
    </w:p>
    <w:p w:rsidR="00B67DC8" w:rsidRPr="00B67DC8" w:rsidRDefault="00B67DC8" w:rsidP="003D77E3">
      <w:pPr>
        <w:autoSpaceDE w:val="0"/>
        <w:autoSpaceDN w:val="0"/>
        <w:adjustRightInd w:val="0"/>
        <w:rPr>
          <w:rFonts w:ascii="Times New Roman" w:eastAsia="Times New Roman" w:hAnsi="Times New Roman" w:cs="Times New Roman"/>
          <w:color w:val="000000"/>
          <w:sz w:val="28"/>
          <w:szCs w:val="28"/>
          <w:lang w:eastAsia="ru-RU"/>
        </w:rPr>
      </w:pPr>
      <w:r w:rsidRPr="00B67DC8">
        <w:rPr>
          <w:rFonts w:ascii="Times New Roman" w:eastAsia="Times New Roman" w:hAnsi="Times New Roman" w:cs="Times New Roman"/>
          <w:color w:val="000000"/>
          <w:sz w:val="28"/>
          <w:szCs w:val="28"/>
          <w:lang w:eastAsia="ru-RU"/>
        </w:rPr>
        <w:lastRenderedPageBreak/>
        <w:t>В целях обеспечения принципов вовлеченности и равенства субъектов хозяйственной деятельности в состав Координационного совета включены:</w:t>
      </w:r>
      <w:r w:rsidR="003D77E3">
        <w:rPr>
          <w:rFonts w:ascii="Times New Roman" w:eastAsia="Times New Roman" w:hAnsi="Times New Roman" w:cs="Times New Roman"/>
          <w:color w:val="000000"/>
          <w:sz w:val="28"/>
          <w:szCs w:val="28"/>
          <w:lang w:eastAsia="ru-RU"/>
        </w:rPr>
        <w:t xml:space="preserve"> </w:t>
      </w:r>
      <w:r w:rsidRPr="00B67DC8">
        <w:rPr>
          <w:rFonts w:ascii="Times New Roman" w:eastAsia="Times New Roman" w:hAnsi="Times New Roman" w:cs="Times New Roman"/>
          <w:color w:val="000000"/>
          <w:sz w:val="28"/>
          <w:szCs w:val="28"/>
          <w:lang w:eastAsia="ru-RU"/>
        </w:rPr>
        <w:t>сотрудники администрации, председатель Совета руководителей предприятий и организаций всех форм собственности Невьянского городского округа, индивидуальный предприниматель, директор фонда «Невьянский фонд поддержки малого предпринимательства».</w:t>
      </w:r>
    </w:p>
    <w:p w:rsidR="00B67DC8" w:rsidRPr="00B67DC8" w:rsidRDefault="00B67DC8" w:rsidP="00B67DC8">
      <w:pPr>
        <w:rPr>
          <w:rFonts w:ascii="Times New Roman" w:eastAsia="Times New Roman" w:hAnsi="Times New Roman" w:cs="Times New Roman"/>
          <w:sz w:val="28"/>
          <w:szCs w:val="28"/>
          <w:lang w:eastAsia="ru-RU"/>
        </w:rPr>
      </w:pPr>
      <w:r w:rsidRPr="00B67DC8">
        <w:rPr>
          <w:rFonts w:ascii="Times New Roman" w:eastAsia="Times New Roman" w:hAnsi="Times New Roman" w:cs="Times New Roman"/>
          <w:sz w:val="28"/>
          <w:szCs w:val="28"/>
          <w:lang w:eastAsia="ru-RU"/>
        </w:rPr>
        <w:t>В соответствии с п.</w:t>
      </w:r>
      <w:r w:rsidR="00D050FB">
        <w:rPr>
          <w:rFonts w:ascii="Times New Roman" w:eastAsia="Times New Roman" w:hAnsi="Times New Roman" w:cs="Times New Roman"/>
          <w:sz w:val="28"/>
          <w:szCs w:val="28"/>
          <w:lang w:eastAsia="ru-RU"/>
        </w:rPr>
        <w:t xml:space="preserve"> </w:t>
      </w:r>
      <w:r w:rsidRPr="00B67DC8">
        <w:rPr>
          <w:rFonts w:ascii="Times New Roman" w:eastAsia="Times New Roman" w:hAnsi="Times New Roman" w:cs="Times New Roman"/>
          <w:sz w:val="28"/>
          <w:szCs w:val="28"/>
          <w:lang w:eastAsia="ru-RU"/>
        </w:rPr>
        <w:t xml:space="preserve">2.1 ст. 2 </w:t>
      </w:r>
      <w:r w:rsidRPr="00B67DC8">
        <w:rPr>
          <w:rFonts w:ascii="Times New Roman" w:eastAsia="Times New Roman" w:hAnsi="Times New Roman" w:cs="Times New Roman"/>
          <w:color w:val="000000"/>
          <w:sz w:val="28"/>
          <w:szCs w:val="28"/>
          <w:lang w:eastAsia="ru-RU"/>
        </w:rPr>
        <w:t xml:space="preserve">положения о Координационном совете одной из основных целей создания и функций Координационного совета является </w:t>
      </w:r>
      <w:r w:rsidRPr="00B67DC8">
        <w:rPr>
          <w:rFonts w:ascii="Times New Roman" w:eastAsia="Times New Roman" w:hAnsi="Times New Roman" w:cs="Times New Roman"/>
          <w:sz w:val="28"/>
          <w:szCs w:val="28"/>
          <w:lang w:eastAsia="ru-RU"/>
        </w:rPr>
        <w:t>выдвижение и поддержка инвестиционных инициатив и инициатив в области развития малого и среднего предпринимательства.</w:t>
      </w:r>
    </w:p>
    <w:p w:rsidR="00B67DC8" w:rsidRPr="00B67DC8" w:rsidRDefault="00B67DC8" w:rsidP="00B67DC8">
      <w:pPr>
        <w:autoSpaceDE w:val="0"/>
        <w:autoSpaceDN w:val="0"/>
        <w:adjustRightInd w:val="0"/>
        <w:rPr>
          <w:rFonts w:ascii="Times New Roman" w:eastAsia="Times New Roman" w:hAnsi="Times New Roman" w:cs="Times New Roman"/>
          <w:color w:val="000000"/>
          <w:sz w:val="28"/>
          <w:szCs w:val="28"/>
          <w:lang w:eastAsia="ru-RU"/>
        </w:rPr>
      </w:pPr>
      <w:r w:rsidRPr="00B67DC8">
        <w:rPr>
          <w:rFonts w:ascii="Times New Roman" w:eastAsia="Times New Roman" w:hAnsi="Times New Roman" w:cs="Times New Roman"/>
          <w:color w:val="000000"/>
          <w:sz w:val="28"/>
          <w:szCs w:val="28"/>
          <w:lang w:eastAsia="ru-RU"/>
        </w:rPr>
        <w:t xml:space="preserve">Постановлением администрации Невьянского городского округа </w:t>
      </w:r>
      <w:r w:rsidR="00D050FB">
        <w:rPr>
          <w:rFonts w:ascii="Times New Roman" w:eastAsia="Times New Roman" w:hAnsi="Times New Roman" w:cs="Times New Roman"/>
          <w:color w:val="000000"/>
          <w:sz w:val="28"/>
          <w:szCs w:val="28"/>
          <w:lang w:eastAsia="ru-RU"/>
        </w:rPr>
        <w:t xml:space="preserve">                     </w:t>
      </w:r>
      <w:r w:rsidRPr="00B67DC8">
        <w:rPr>
          <w:rFonts w:ascii="Times New Roman" w:eastAsia="Times New Roman" w:hAnsi="Times New Roman" w:cs="Times New Roman"/>
          <w:color w:val="000000"/>
          <w:sz w:val="28"/>
          <w:szCs w:val="28"/>
          <w:lang w:eastAsia="ru-RU"/>
        </w:rPr>
        <w:t>от 03.07.2015 № 1705-п назначен ответственный инвестиционный уполномоченный на территории Невьянского городского округа.</w:t>
      </w:r>
    </w:p>
    <w:p w:rsidR="00B67DC8" w:rsidRPr="00B67DC8" w:rsidRDefault="00B67DC8" w:rsidP="00B67DC8">
      <w:pPr>
        <w:autoSpaceDE w:val="0"/>
        <w:autoSpaceDN w:val="0"/>
        <w:adjustRightInd w:val="0"/>
        <w:rPr>
          <w:rFonts w:ascii="Times New Roman" w:eastAsia="Times New Roman" w:hAnsi="Times New Roman" w:cs="Times New Roman"/>
          <w:color w:val="000000"/>
          <w:sz w:val="28"/>
          <w:szCs w:val="28"/>
          <w:lang w:eastAsia="ru-RU"/>
        </w:rPr>
      </w:pPr>
      <w:r w:rsidRPr="00B67DC8">
        <w:rPr>
          <w:rFonts w:ascii="Times New Roman" w:eastAsia="Times New Roman" w:hAnsi="Times New Roman" w:cs="Times New Roman"/>
          <w:color w:val="000000"/>
          <w:sz w:val="28"/>
          <w:szCs w:val="28"/>
          <w:lang w:eastAsia="ru-RU"/>
        </w:rPr>
        <w:t>Постановлением администрации Невьянского городского округа от 03.07.2015 года № 1704-п утверждено Положение об инвестиционном уполномоченном на территории Невьянского городского округа.</w:t>
      </w:r>
    </w:p>
    <w:p w:rsidR="00FD75C4" w:rsidRDefault="0094304D" w:rsidP="00FD75C4">
      <w:pPr>
        <w:autoSpaceDE w:val="0"/>
        <w:autoSpaceDN w:val="0"/>
        <w:adjustRightInd w:val="0"/>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Ин</w:t>
      </w:r>
      <w:r w:rsidR="00FD75C4">
        <w:rPr>
          <w:rFonts w:ascii="Times New Roman" w:eastAsia="Times New Roman" w:hAnsi="Times New Roman" w:cs="Times New Roman"/>
          <w:color w:val="000000"/>
          <w:sz w:val="28"/>
          <w:szCs w:val="28"/>
          <w:lang w:eastAsia="ru-RU"/>
        </w:rPr>
        <w:t>вестиционный уполномоченный</w:t>
      </w:r>
      <w:r w:rsidRPr="00B67DC8">
        <w:rPr>
          <w:rFonts w:ascii="Times New Roman" w:eastAsia="Times New Roman" w:hAnsi="Times New Roman" w:cs="Times New Roman"/>
          <w:color w:val="000000"/>
          <w:sz w:val="28"/>
          <w:szCs w:val="28"/>
          <w:lang w:eastAsia="ru-RU"/>
        </w:rPr>
        <w:t xml:space="preserve"> курирует отделы: архитектуры, капитального строительства,</w:t>
      </w:r>
      <w:r w:rsidR="00FD75C4">
        <w:rPr>
          <w:rFonts w:ascii="Times New Roman" w:eastAsia="Times New Roman" w:hAnsi="Times New Roman" w:cs="Times New Roman"/>
          <w:color w:val="000000"/>
          <w:sz w:val="28"/>
          <w:szCs w:val="28"/>
          <w:lang w:eastAsia="ru-RU"/>
        </w:rPr>
        <w:t xml:space="preserve"> </w:t>
      </w:r>
      <w:r w:rsidRPr="00B67DC8">
        <w:rPr>
          <w:rFonts w:ascii="Times New Roman" w:eastAsia="Times New Roman" w:hAnsi="Times New Roman" w:cs="Times New Roman"/>
          <w:color w:val="000000"/>
          <w:sz w:val="28"/>
          <w:szCs w:val="28"/>
          <w:lang w:eastAsia="ru-RU"/>
        </w:rPr>
        <w:t>комитет по управлению муниципальным имуществом; является председателем Координационного совета; организует и проводит заседания Координационного совета; отвечает за реализацию инвестиционной политики на территории округа.</w:t>
      </w:r>
    </w:p>
    <w:p w:rsidR="00B67DC8" w:rsidRDefault="00B67DC8" w:rsidP="00B67DC8">
      <w:pPr>
        <w:autoSpaceDE w:val="0"/>
        <w:autoSpaceDN w:val="0"/>
        <w:adjustRightInd w:val="0"/>
        <w:rPr>
          <w:rFonts w:ascii="Times New Roman" w:eastAsia="Times New Roman" w:hAnsi="Times New Roman" w:cs="Times New Roman"/>
          <w:color w:val="000000"/>
          <w:sz w:val="28"/>
          <w:szCs w:val="28"/>
          <w:lang w:eastAsia="ru-RU"/>
        </w:rPr>
      </w:pPr>
      <w:r w:rsidRPr="00B67DC8">
        <w:rPr>
          <w:rFonts w:ascii="Times New Roman" w:eastAsia="Times New Roman" w:hAnsi="Times New Roman" w:cs="Times New Roman"/>
          <w:color w:val="000000"/>
          <w:sz w:val="28"/>
          <w:szCs w:val="28"/>
          <w:lang w:eastAsia="ru-RU"/>
        </w:rPr>
        <w:t>Работа в данном направлении осуществляется в соответствии с Планом мероприятий («дорожной картой») по внедрению муниципального инвестиционного Стандарта в Свердловской области</w:t>
      </w:r>
      <w:r w:rsidR="00A36974">
        <w:rPr>
          <w:rFonts w:ascii="Times New Roman" w:eastAsia="Times New Roman" w:hAnsi="Times New Roman" w:cs="Times New Roman"/>
          <w:color w:val="000000"/>
          <w:sz w:val="28"/>
          <w:szCs w:val="28"/>
          <w:lang w:eastAsia="ru-RU"/>
        </w:rPr>
        <w:t xml:space="preserve">, утвержденного Губернатором Свердловской области Е.В. </w:t>
      </w:r>
      <w:proofErr w:type="spellStart"/>
      <w:r w:rsidR="00A36974">
        <w:rPr>
          <w:rFonts w:ascii="Times New Roman" w:eastAsia="Times New Roman" w:hAnsi="Times New Roman" w:cs="Times New Roman"/>
          <w:color w:val="000000"/>
          <w:sz w:val="28"/>
          <w:szCs w:val="28"/>
          <w:lang w:eastAsia="ru-RU"/>
        </w:rPr>
        <w:t>Куйвашевым</w:t>
      </w:r>
      <w:proofErr w:type="spellEnd"/>
      <w:r w:rsidR="00A36974">
        <w:rPr>
          <w:rFonts w:ascii="Times New Roman" w:eastAsia="Times New Roman" w:hAnsi="Times New Roman" w:cs="Times New Roman"/>
          <w:color w:val="000000"/>
          <w:sz w:val="28"/>
          <w:szCs w:val="28"/>
          <w:lang w:eastAsia="ru-RU"/>
        </w:rPr>
        <w:t xml:space="preserve"> 01.07.2015,</w:t>
      </w:r>
      <w:r w:rsidRPr="00B67DC8">
        <w:rPr>
          <w:rFonts w:ascii="Times New Roman" w:eastAsia="Times New Roman" w:hAnsi="Times New Roman" w:cs="Times New Roman"/>
          <w:color w:val="000000"/>
          <w:sz w:val="28"/>
          <w:szCs w:val="28"/>
          <w:lang w:eastAsia="ru-RU"/>
        </w:rPr>
        <w:t xml:space="preserve"> на территори</w:t>
      </w:r>
      <w:r w:rsidR="00B44463">
        <w:rPr>
          <w:rFonts w:ascii="Times New Roman" w:eastAsia="Times New Roman" w:hAnsi="Times New Roman" w:cs="Times New Roman"/>
          <w:color w:val="000000"/>
          <w:sz w:val="28"/>
          <w:szCs w:val="28"/>
          <w:lang w:eastAsia="ru-RU"/>
        </w:rPr>
        <w:t>и Невьянского городского округа</w:t>
      </w:r>
      <w:r w:rsidRPr="00B67DC8">
        <w:rPr>
          <w:rFonts w:ascii="Times New Roman" w:eastAsia="Times New Roman" w:hAnsi="Times New Roman" w:cs="Times New Roman"/>
          <w:color w:val="000000"/>
          <w:sz w:val="28"/>
          <w:szCs w:val="28"/>
          <w:lang w:eastAsia="ru-RU"/>
        </w:rPr>
        <w:t>, утвержденным постановлением администрации от 30.06.2015 № 1631-п</w:t>
      </w:r>
      <w:r w:rsidRPr="00B67DC8">
        <w:rPr>
          <w:rFonts w:ascii="Times New Roman" w:eastAsia="Times New Roman" w:hAnsi="Times New Roman" w:cs="Times New Roman"/>
          <w:sz w:val="28"/>
          <w:szCs w:val="28"/>
          <w:lang w:eastAsia="ru-RU"/>
        </w:rPr>
        <w:t xml:space="preserve"> и </w:t>
      </w:r>
      <w:r w:rsidRPr="00B67DC8">
        <w:rPr>
          <w:rFonts w:ascii="Times New Roman" w:eastAsia="Times New Roman" w:hAnsi="Times New Roman" w:cs="Times New Roman"/>
          <w:color w:val="000000"/>
          <w:sz w:val="28"/>
          <w:szCs w:val="28"/>
          <w:lang w:eastAsia="ru-RU"/>
        </w:rPr>
        <w:t xml:space="preserve">Планом мероприятий («дорожной картой») «Повышение инвестиционной привлекательности и создание благоприятных условий для развития бизнеса в Невьянском городском округе на 2013-2018 годы», утвержденным постановлением администрации Невьянского городского округа от </w:t>
      </w:r>
      <w:r w:rsidRPr="00B67DC8">
        <w:rPr>
          <w:rFonts w:ascii="Times New Roman" w:eastAsia="SimSun" w:hAnsi="Times New Roman" w:cs="Times New Roman"/>
          <w:kern w:val="1"/>
          <w:sz w:val="28"/>
          <w:szCs w:val="28"/>
          <w:lang w:eastAsia="hi-IN" w:bidi="hi-IN"/>
        </w:rPr>
        <w:t>25.11.2013 № 3433-п</w:t>
      </w:r>
      <w:r w:rsidRPr="00B67DC8">
        <w:rPr>
          <w:rFonts w:ascii="Times New Roman" w:eastAsia="Times New Roman" w:hAnsi="Times New Roman" w:cs="Times New Roman"/>
          <w:color w:val="000000"/>
          <w:sz w:val="28"/>
          <w:szCs w:val="28"/>
          <w:lang w:eastAsia="ru-RU"/>
        </w:rPr>
        <w:t>.</w:t>
      </w:r>
      <w:r w:rsidR="00A36974">
        <w:rPr>
          <w:rFonts w:ascii="Times New Roman" w:eastAsia="Times New Roman" w:hAnsi="Times New Roman" w:cs="Times New Roman"/>
          <w:color w:val="000000"/>
          <w:sz w:val="28"/>
          <w:szCs w:val="28"/>
          <w:lang w:eastAsia="ru-RU"/>
        </w:rPr>
        <w:t xml:space="preserve"> </w:t>
      </w:r>
    </w:p>
    <w:p w:rsidR="0034253D" w:rsidRPr="0034253D" w:rsidRDefault="00DA7D71" w:rsidP="0034253D">
      <w:pPr>
        <w:autoSpaceDE w:val="0"/>
        <w:autoSpaceDN w:val="0"/>
        <w:adjustRightInd w:val="0"/>
        <w:rPr>
          <w:rFonts w:ascii="Times New Roman" w:hAnsi="Times New Roman" w:cs="Times New Roman"/>
          <w:color w:val="000000"/>
          <w:sz w:val="28"/>
          <w:szCs w:val="28"/>
        </w:rPr>
      </w:pPr>
      <w:r w:rsidRPr="00DA7D71">
        <w:rPr>
          <w:rFonts w:ascii="Times New Roman" w:eastAsia="Times New Roman" w:hAnsi="Times New Roman" w:cs="Times New Roman"/>
          <w:color w:val="000000"/>
          <w:sz w:val="28"/>
          <w:szCs w:val="28"/>
          <w:lang w:eastAsia="ru-RU"/>
        </w:rPr>
        <w:t xml:space="preserve">В соответствии с пунктами 7.1, 7.2, 7.3, 7.4 приложения к постановлению администрации Невьянского городского округа от 30.06.2015 № 1631-п   определен перечень свободных земельных участков и инвестиционных площадок, пригодных для ведения производственной, логистической и торговой деятельности в границах Невьянского городского округа (постановление администрации Невьянского городского округа от 30.07.2015 № 1968-п). </w:t>
      </w:r>
      <w:r w:rsidR="00CE0331">
        <w:rPr>
          <w:rFonts w:ascii="Times New Roman" w:eastAsia="Times New Roman" w:hAnsi="Times New Roman" w:cs="Times New Roman"/>
          <w:color w:val="000000"/>
          <w:sz w:val="28"/>
          <w:szCs w:val="28"/>
          <w:lang w:eastAsia="ru-RU"/>
        </w:rPr>
        <w:t>Данный п</w:t>
      </w:r>
      <w:r w:rsidRPr="00DA7D71">
        <w:rPr>
          <w:rFonts w:ascii="Times New Roman" w:eastAsia="Times New Roman" w:hAnsi="Times New Roman" w:cs="Times New Roman"/>
          <w:color w:val="000000"/>
          <w:sz w:val="28"/>
          <w:szCs w:val="28"/>
          <w:lang w:eastAsia="ru-RU"/>
        </w:rPr>
        <w:t>еречень размещен на официальном сайте администрации Невьянского городского округа в сети</w:t>
      </w:r>
      <w:r w:rsidR="0034253D">
        <w:rPr>
          <w:rFonts w:ascii="Times New Roman" w:eastAsia="Times New Roman" w:hAnsi="Times New Roman" w:cs="Times New Roman"/>
          <w:color w:val="000000"/>
          <w:sz w:val="28"/>
          <w:szCs w:val="28"/>
          <w:lang w:eastAsia="ru-RU"/>
        </w:rPr>
        <w:t xml:space="preserve"> </w:t>
      </w:r>
      <w:r w:rsidR="0034253D" w:rsidRPr="0034253D">
        <w:rPr>
          <w:rFonts w:ascii="Times New Roman" w:hAnsi="Times New Roman" w:cs="Times New Roman"/>
          <w:color w:val="000000"/>
          <w:sz w:val="28"/>
          <w:szCs w:val="28"/>
        </w:rPr>
        <w:t>Интернет http://nevyansk66.ru/ и инвестиционном портале Свердловской области.</w:t>
      </w:r>
    </w:p>
    <w:p w:rsidR="00D615D8" w:rsidRDefault="00D615D8" w:rsidP="00D615D8">
      <w:pPr>
        <w:autoSpaceDE w:val="0"/>
        <w:autoSpaceDN w:val="0"/>
        <w:adjustRightInd w:val="0"/>
        <w:rPr>
          <w:rFonts w:ascii="Times New Roman" w:eastAsia="Times New Roman" w:hAnsi="Times New Roman" w:cs="Times New Roman"/>
          <w:color w:val="000000"/>
          <w:sz w:val="28"/>
          <w:szCs w:val="28"/>
          <w:lang w:eastAsia="ru-RU"/>
        </w:rPr>
      </w:pPr>
      <w:r w:rsidRPr="00B67DC8">
        <w:rPr>
          <w:rFonts w:ascii="Times New Roman" w:eastAsia="Times New Roman" w:hAnsi="Times New Roman" w:cs="Times New Roman"/>
          <w:color w:val="000000"/>
          <w:sz w:val="28"/>
          <w:szCs w:val="28"/>
          <w:lang w:eastAsia="ru-RU"/>
        </w:rPr>
        <w:t xml:space="preserve">Постановлением администрации Невьянского городского округа </w:t>
      </w:r>
      <w:r w:rsidR="005A11C4">
        <w:rPr>
          <w:rFonts w:ascii="Times New Roman" w:eastAsia="Times New Roman" w:hAnsi="Times New Roman" w:cs="Times New Roman"/>
          <w:color w:val="000000"/>
          <w:sz w:val="28"/>
          <w:szCs w:val="28"/>
          <w:lang w:eastAsia="ru-RU"/>
        </w:rPr>
        <w:t xml:space="preserve">                          </w:t>
      </w:r>
      <w:r w:rsidRPr="00B67DC8">
        <w:rPr>
          <w:rFonts w:ascii="Times New Roman" w:eastAsia="Times New Roman" w:hAnsi="Times New Roman" w:cs="Times New Roman"/>
          <w:color w:val="000000"/>
          <w:sz w:val="28"/>
          <w:szCs w:val="28"/>
          <w:lang w:eastAsia="ru-RU"/>
        </w:rPr>
        <w:t>от 14.12.2015 № 3205-п утвержден Регламент сопровождения инвестиционных проектов Невьянского городского округа.</w:t>
      </w:r>
    </w:p>
    <w:p w:rsidR="008F68C6" w:rsidRDefault="008F68C6" w:rsidP="00EF75D9">
      <w:pPr>
        <w:keepNext/>
        <w:rPr>
          <w:rFonts w:ascii="Times New Roman" w:hAnsi="Times New Roman" w:cs="Times New Roman"/>
          <w:sz w:val="28"/>
          <w:szCs w:val="28"/>
        </w:rPr>
      </w:pPr>
      <w:r w:rsidRPr="00643173">
        <w:rPr>
          <w:rFonts w:ascii="Times New Roman" w:hAnsi="Times New Roman" w:cs="Times New Roman"/>
          <w:sz w:val="28"/>
          <w:szCs w:val="28"/>
        </w:rPr>
        <w:t xml:space="preserve"> </w:t>
      </w:r>
      <w:r w:rsidRPr="00EF75D9">
        <w:rPr>
          <w:rFonts w:ascii="Times New Roman" w:hAnsi="Times New Roman" w:cs="Times New Roman"/>
          <w:sz w:val="28"/>
          <w:szCs w:val="28"/>
        </w:rPr>
        <w:t xml:space="preserve">Инвестиционные вложения на территории </w:t>
      </w:r>
      <w:r w:rsidR="00EF75D9">
        <w:rPr>
          <w:rFonts w:ascii="Times New Roman" w:hAnsi="Times New Roman" w:cs="Times New Roman"/>
          <w:sz w:val="28"/>
          <w:szCs w:val="28"/>
        </w:rPr>
        <w:t>Невьянского городского округа</w:t>
      </w:r>
      <w:r w:rsidRPr="00EF75D9">
        <w:rPr>
          <w:rFonts w:ascii="Times New Roman" w:hAnsi="Times New Roman" w:cs="Times New Roman"/>
          <w:sz w:val="28"/>
          <w:szCs w:val="28"/>
        </w:rPr>
        <w:t xml:space="preserve"> осуществлялись по следующим </w:t>
      </w:r>
      <w:r w:rsidR="00AD3704" w:rsidRPr="00EF75D9">
        <w:rPr>
          <w:rFonts w:ascii="Times New Roman" w:hAnsi="Times New Roman" w:cs="Times New Roman"/>
          <w:sz w:val="28"/>
          <w:szCs w:val="28"/>
        </w:rPr>
        <w:t>направлениям: инвестиции</w:t>
      </w:r>
      <w:r w:rsidRPr="00EF75D9">
        <w:rPr>
          <w:rFonts w:ascii="Times New Roman" w:hAnsi="Times New Roman" w:cs="Times New Roman"/>
          <w:sz w:val="28"/>
          <w:szCs w:val="28"/>
        </w:rPr>
        <w:t xml:space="preserve"> к</w:t>
      </w:r>
      <w:r w:rsidR="00EF75D9" w:rsidRPr="00EF75D9">
        <w:rPr>
          <w:rFonts w:ascii="Times New Roman" w:hAnsi="Times New Roman" w:cs="Times New Roman"/>
          <w:sz w:val="28"/>
          <w:szCs w:val="28"/>
        </w:rPr>
        <w:t xml:space="preserve">рупных и средних </w:t>
      </w:r>
      <w:r w:rsidR="00AD3704" w:rsidRPr="00EF75D9">
        <w:rPr>
          <w:rFonts w:ascii="Times New Roman" w:hAnsi="Times New Roman" w:cs="Times New Roman"/>
          <w:sz w:val="28"/>
          <w:szCs w:val="28"/>
        </w:rPr>
        <w:lastRenderedPageBreak/>
        <w:t>предприятий</w:t>
      </w:r>
      <w:r w:rsidR="00AD3704" w:rsidRPr="00F3629D">
        <w:rPr>
          <w:rFonts w:ascii="Times New Roman" w:hAnsi="Times New Roman" w:cs="Times New Roman"/>
          <w:sz w:val="28"/>
          <w:szCs w:val="28"/>
        </w:rPr>
        <w:t>; реализация</w:t>
      </w:r>
      <w:r w:rsidRPr="00F3629D">
        <w:rPr>
          <w:rFonts w:ascii="Times New Roman" w:hAnsi="Times New Roman" w:cs="Times New Roman"/>
          <w:sz w:val="28"/>
          <w:szCs w:val="28"/>
        </w:rPr>
        <w:t xml:space="preserve"> </w:t>
      </w:r>
      <w:r w:rsidR="00EF75D9" w:rsidRPr="00F3629D">
        <w:rPr>
          <w:rFonts w:ascii="Times New Roman" w:hAnsi="Times New Roman" w:cs="Times New Roman"/>
          <w:sz w:val="28"/>
          <w:szCs w:val="28"/>
        </w:rPr>
        <w:t>областных</w:t>
      </w:r>
      <w:r w:rsidRPr="00F3629D">
        <w:rPr>
          <w:rFonts w:ascii="Times New Roman" w:hAnsi="Times New Roman" w:cs="Times New Roman"/>
          <w:sz w:val="28"/>
          <w:szCs w:val="28"/>
        </w:rPr>
        <w:t xml:space="preserve"> </w:t>
      </w:r>
      <w:r w:rsidR="00F069A8" w:rsidRPr="00F3629D">
        <w:rPr>
          <w:rFonts w:ascii="Times New Roman" w:hAnsi="Times New Roman" w:cs="Times New Roman"/>
          <w:sz w:val="28"/>
          <w:szCs w:val="28"/>
        </w:rPr>
        <w:t xml:space="preserve">и федеральных </w:t>
      </w:r>
      <w:r w:rsidRPr="00F3629D">
        <w:rPr>
          <w:rFonts w:ascii="Times New Roman" w:hAnsi="Times New Roman" w:cs="Times New Roman"/>
          <w:sz w:val="28"/>
          <w:szCs w:val="28"/>
        </w:rPr>
        <w:t>программ; строительство</w:t>
      </w:r>
      <w:r w:rsidRPr="00EF75D9">
        <w:rPr>
          <w:rFonts w:ascii="Times New Roman" w:hAnsi="Times New Roman" w:cs="Times New Roman"/>
          <w:sz w:val="28"/>
          <w:szCs w:val="28"/>
        </w:rPr>
        <w:t xml:space="preserve"> и ре</w:t>
      </w:r>
      <w:r w:rsidR="00EF75D9" w:rsidRPr="00EF75D9">
        <w:rPr>
          <w:rFonts w:ascii="Times New Roman" w:hAnsi="Times New Roman" w:cs="Times New Roman"/>
          <w:sz w:val="28"/>
          <w:szCs w:val="28"/>
        </w:rPr>
        <w:t>конструкция социальных объектов.</w:t>
      </w:r>
    </w:p>
    <w:p w:rsidR="00E42FFA" w:rsidRPr="003F197D" w:rsidRDefault="00E42FFA" w:rsidP="00E42FFA">
      <w:pPr>
        <w:suppressAutoHyphens/>
        <w:rPr>
          <w:rFonts w:ascii="Times New Roman" w:hAnsi="Times New Roman" w:cs="Times New Roman"/>
          <w:sz w:val="28"/>
          <w:szCs w:val="28"/>
        </w:rPr>
      </w:pPr>
      <w:r w:rsidRPr="003F197D">
        <w:rPr>
          <w:rFonts w:ascii="Times New Roman" w:hAnsi="Times New Roman" w:cs="Times New Roman"/>
          <w:sz w:val="28"/>
          <w:szCs w:val="28"/>
        </w:rPr>
        <w:t>В настоящее время в Невьянском городском округе реализуется</w:t>
      </w:r>
      <w:r w:rsidR="003F197D" w:rsidRPr="003F197D">
        <w:rPr>
          <w:rFonts w:ascii="Times New Roman" w:hAnsi="Times New Roman" w:cs="Times New Roman"/>
          <w:sz w:val="28"/>
          <w:szCs w:val="28"/>
        </w:rPr>
        <w:t xml:space="preserve"> </w:t>
      </w:r>
      <w:r w:rsidRPr="003F197D">
        <w:rPr>
          <w:rFonts w:ascii="Times New Roman" w:hAnsi="Times New Roman" w:cs="Times New Roman"/>
          <w:sz w:val="28"/>
          <w:szCs w:val="28"/>
        </w:rPr>
        <w:t>2 крупных инвестиционных проекта.</w:t>
      </w:r>
    </w:p>
    <w:p w:rsidR="00E42FFA" w:rsidRPr="003F197D" w:rsidRDefault="00E42FFA" w:rsidP="00217F1B">
      <w:pPr>
        <w:numPr>
          <w:ilvl w:val="0"/>
          <w:numId w:val="13"/>
        </w:numPr>
        <w:suppressAutoHyphens/>
        <w:ind w:left="0" w:firstLine="709"/>
        <w:rPr>
          <w:rFonts w:ascii="Times New Roman" w:hAnsi="Times New Roman" w:cs="Times New Roman"/>
          <w:sz w:val="28"/>
          <w:szCs w:val="28"/>
        </w:rPr>
      </w:pPr>
      <w:r w:rsidRPr="003F197D">
        <w:rPr>
          <w:rFonts w:ascii="Times New Roman" w:hAnsi="Times New Roman" w:cs="Times New Roman"/>
          <w:sz w:val="28"/>
          <w:szCs w:val="28"/>
        </w:rPr>
        <w:t>Модернизация технологической линии с увеличением мощности по производительности клинкера до 3600 т/сутки на АО «Невьянский цементник».</w:t>
      </w:r>
    </w:p>
    <w:p w:rsidR="00E42FFA" w:rsidRPr="003F197D" w:rsidRDefault="00E42FFA" w:rsidP="00E42FFA">
      <w:pPr>
        <w:suppressAutoHyphens/>
        <w:rPr>
          <w:rFonts w:ascii="Times New Roman" w:hAnsi="Times New Roman" w:cs="Times New Roman"/>
          <w:sz w:val="28"/>
          <w:szCs w:val="28"/>
        </w:rPr>
      </w:pPr>
      <w:r w:rsidRPr="003F197D">
        <w:rPr>
          <w:rFonts w:ascii="Times New Roman" w:hAnsi="Times New Roman" w:cs="Times New Roman"/>
          <w:sz w:val="28"/>
          <w:szCs w:val="28"/>
        </w:rPr>
        <w:t>Проектной организацией выбрана немецкая компания «</w:t>
      </w:r>
      <w:r w:rsidRPr="003F197D">
        <w:rPr>
          <w:rFonts w:ascii="Times New Roman" w:hAnsi="Times New Roman" w:cs="Times New Roman"/>
          <w:sz w:val="28"/>
          <w:szCs w:val="28"/>
          <w:lang w:val="en-US"/>
        </w:rPr>
        <w:t>KHD</w:t>
      </w:r>
      <w:r w:rsidRPr="003F197D">
        <w:rPr>
          <w:rFonts w:ascii="Times New Roman" w:hAnsi="Times New Roman" w:cs="Times New Roman"/>
          <w:sz w:val="28"/>
          <w:szCs w:val="28"/>
        </w:rPr>
        <w:t>». Предприятием рассматриваются предложения поставщиков оборудования.</w:t>
      </w:r>
    </w:p>
    <w:p w:rsidR="00E42FFA" w:rsidRPr="003F197D" w:rsidRDefault="00E42FFA" w:rsidP="00217F1B">
      <w:pPr>
        <w:numPr>
          <w:ilvl w:val="0"/>
          <w:numId w:val="13"/>
        </w:numPr>
        <w:suppressAutoHyphens/>
        <w:ind w:left="0" w:firstLine="709"/>
        <w:rPr>
          <w:rFonts w:ascii="Times New Roman" w:hAnsi="Times New Roman" w:cs="Times New Roman"/>
          <w:sz w:val="28"/>
          <w:szCs w:val="28"/>
        </w:rPr>
      </w:pPr>
      <w:r w:rsidRPr="003F197D">
        <w:rPr>
          <w:rFonts w:ascii="Times New Roman" w:hAnsi="Times New Roman" w:cs="Times New Roman"/>
          <w:sz w:val="28"/>
          <w:szCs w:val="28"/>
        </w:rPr>
        <w:t>В 2015-2016 годах реализовывался инвестиционный   проект   ООО «</w:t>
      </w:r>
      <w:proofErr w:type="spellStart"/>
      <w:r w:rsidRPr="003F197D">
        <w:rPr>
          <w:rFonts w:ascii="Times New Roman" w:hAnsi="Times New Roman" w:cs="Times New Roman"/>
          <w:sz w:val="28"/>
          <w:szCs w:val="28"/>
        </w:rPr>
        <w:t>Техномаш</w:t>
      </w:r>
      <w:proofErr w:type="spellEnd"/>
      <w:r w:rsidRPr="003F197D">
        <w:rPr>
          <w:rFonts w:ascii="Times New Roman" w:hAnsi="Times New Roman" w:cs="Times New Roman"/>
          <w:sz w:val="28"/>
          <w:szCs w:val="28"/>
        </w:rPr>
        <w:t xml:space="preserve">» по строительству и монтажу новой линии по производству бурильных труб (введена в эксплуатацию в апреле 2016 года). </w:t>
      </w:r>
    </w:p>
    <w:p w:rsidR="00E42FFA" w:rsidRPr="003F197D" w:rsidRDefault="00E42FFA" w:rsidP="00E42FFA">
      <w:pPr>
        <w:suppressAutoHyphens/>
        <w:rPr>
          <w:rFonts w:ascii="Times New Roman" w:hAnsi="Times New Roman" w:cs="Times New Roman"/>
          <w:sz w:val="28"/>
          <w:szCs w:val="28"/>
        </w:rPr>
      </w:pPr>
      <w:r w:rsidRPr="003F197D">
        <w:rPr>
          <w:rFonts w:ascii="Times New Roman" w:hAnsi="Times New Roman" w:cs="Times New Roman"/>
          <w:sz w:val="28"/>
          <w:szCs w:val="28"/>
        </w:rPr>
        <w:t>Ввод в эксплуатацию новой линии позволил предприятию увеличить численность рабочего и обслуживающего персонала в 2 раза, объем производства в 5 раз.</w:t>
      </w:r>
    </w:p>
    <w:p w:rsidR="00E42FFA" w:rsidRPr="003F197D" w:rsidRDefault="00E42FFA" w:rsidP="00E42FFA">
      <w:pPr>
        <w:suppressAutoHyphens/>
        <w:rPr>
          <w:rFonts w:ascii="Times New Roman" w:hAnsi="Times New Roman" w:cs="Times New Roman"/>
          <w:sz w:val="28"/>
          <w:szCs w:val="28"/>
        </w:rPr>
      </w:pPr>
      <w:r w:rsidRPr="003F197D">
        <w:rPr>
          <w:rFonts w:ascii="Times New Roman" w:hAnsi="Times New Roman" w:cs="Times New Roman"/>
          <w:sz w:val="28"/>
          <w:szCs w:val="28"/>
        </w:rPr>
        <w:t>Ежегодно обновляются основные фонды на добывающих предприятиях, приобретается землеройная техника, оборудование, автотранспорт.</w:t>
      </w:r>
    </w:p>
    <w:p w:rsidR="00E42FFA" w:rsidRDefault="00E42FFA" w:rsidP="00E42FFA">
      <w:pPr>
        <w:tabs>
          <w:tab w:val="left" w:pos="0"/>
        </w:tabs>
        <w:rPr>
          <w:rFonts w:ascii="Times New Roman" w:hAnsi="Times New Roman" w:cs="Times New Roman"/>
          <w:sz w:val="28"/>
          <w:szCs w:val="28"/>
        </w:rPr>
      </w:pPr>
      <w:r w:rsidRPr="003F197D">
        <w:rPr>
          <w:rFonts w:ascii="Times New Roman" w:hAnsi="Times New Roman" w:cs="Times New Roman"/>
          <w:sz w:val="28"/>
          <w:szCs w:val="28"/>
        </w:rPr>
        <w:t xml:space="preserve">Существенные вложения в Невьянском городском округе, помимо промышленности, </w:t>
      </w:r>
      <w:r w:rsidR="003F197D" w:rsidRPr="003F197D">
        <w:rPr>
          <w:rFonts w:ascii="Times New Roman" w:hAnsi="Times New Roman" w:cs="Times New Roman"/>
          <w:sz w:val="28"/>
          <w:szCs w:val="28"/>
        </w:rPr>
        <w:t>наблюдаются в</w:t>
      </w:r>
      <w:r w:rsidRPr="003F197D">
        <w:rPr>
          <w:rFonts w:ascii="Times New Roman" w:hAnsi="Times New Roman" w:cs="Times New Roman"/>
          <w:sz w:val="28"/>
          <w:szCs w:val="28"/>
        </w:rPr>
        <w:t xml:space="preserve"> сфере жилищного строительства с преобладанием частных источников. По итогам 2016 года ввод жилья за счет всех источников финансирования составил 12,8 тыс. кв. м </w:t>
      </w:r>
      <w:r w:rsidR="003F197D" w:rsidRPr="003F197D">
        <w:rPr>
          <w:rFonts w:ascii="Times New Roman" w:hAnsi="Times New Roman" w:cs="Times New Roman"/>
          <w:sz w:val="28"/>
          <w:szCs w:val="28"/>
        </w:rPr>
        <w:t>жилья, в</w:t>
      </w:r>
      <w:r w:rsidRPr="003F197D">
        <w:rPr>
          <w:rFonts w:ascii="Times New Roman" w:hAnsi="Times New Roman" w:cs="Times New Roman"/>
          <w:sz w:val="28"/>
          <w:szCs w:val="28"/>
        </w:rPr>
        <w:t xml:space="preserve"> том числе 11,0 тыс. кв. м индивидуальное строительство.</w:t>
      </w:r>
    </w:p>
    <w:p w:rsidR="005B3A4C" w:rsidRDefault="005B3A4C" w:rsidP="00E42FFA">
      <w:pPr>
        <w:tabs>
          <w:tab w:val="left" w:pos="0"/>
        </w:tabs>
        <w:rPr>
          <w:rFonts w:ascii="Times New Roman" w:hAnsi="Times New Roman" w:cs="Times New Roman"/>
          <w:sz w:val="28"/>
          <w:szCs w:val="28"/>
        </w:rPr>
      </w:pPr>
      <w:r>
        <w:rPr>
          <w:rFonts w:ascii="Times New Roman" w:hAnsi="Times New Roman" w:cs="Times New Roman"/>
          <w:sz w:val="28"/>
          <w:szCs w:val="28"/>
        </w:rPr>
        <w:t xml:space="preserve">Ежегодно органы местного самоуправления Невьянского городского округа </w:t>
      </w:r>
      <w:r w:rsidR="0024698D">
        <w:rPr>
          <w:rFonts w:ascii="Times New Roman" w:hAnsi="Times New Roman" w:cs="Times New Roman"/>
          <w:sz w:val="28"/>
          <w:szCs w:val="28"/>
        </w:rPr>
        <w:t>заявляются на участие в областных и федеральных программах</w:t>
      </w:r>
      <w:r w:rsidR="00A8135F">
        <w:rPr>
          <w:rFonts w:ascii="Times New Roman" w:hAnsi="Times New Roman" w:cs="Times New Roman"/>
          <w:sz w:val="28"/>
          <w:szCs w:val="28"/>
        </w:rPr>
        <w:t xml:space="preserve"> и активно принимают участие в их реализации.</w:t>
      </w:r>
    </w:p>
    <w:p w:rsidR="00325352" w:rsidRPr="00325352" w:rsidRDefault="00A8135F" w:rsidP="00325352">
      <w:pPr>
        <w:tabs>
          <w:tab w:val="left" w:pos="0"/>
        </w:tabs>
        <w:rPr>
          <w:rFonts w:ascii="Times New Roman" w:hAnsi="Times New Roman" w:cs="Times New Roman"/>
          <w:sz w:val="28"/>
          <w:szCs w:val="28"/>
        </w:rPr>
      </w:pPr>
      <w:r>
        <w:rPr>
          <w:rFonts w:ascii="Times New Roman" w:hAnsi="Times New Roman" w:cs="Times New Roman"/>
          <w:sz w:val="28"/>
          <w:szCs w:val="28"/>
        </w:rPr>
        <w:t xml:space="preserve">Так с 2015 года на территории Невьянского городского округа реализуются </w:t>
      </w:r>
      <w:r w:rsidR="00325352">
        <w:rPr>
          <w:rFonts w:ascii="Times New Roman" w:hAnsi="Times New Roman" w:cs="Times New Roman"/>
          <w:sz w:val="28"/>
          <w:szCs w:val="28"/>
        </w:rPr>
        <w:t xml:space="preserve">следующие </w:t>
      </w:r>
      <w:r w:rsidR="002B5264">
        <w:rPr>
          <w:rFonts w:ascii="Times New Roman" w:hAnsi="Times New Roman" w:cs="Times New Roman"/>
          <w:sz w:val="28"/>
          <w:szCs w:val="28"/>
        </w:rPr>
        <w:t xml:space="preserve">муниципальные </w:t>
      </w:r>
      <w:r w:rsidR="00325352">
        <w:rPr>
          <w:rFonts w:ascii="Times New Roman" w:hAnsi="Times New Roman" w:cs="Times New Roman"/>
          <w:sz w:val="28"/>
          <w:szCs w:val="28"/>
        </w:rPr>
        <w:t>программы с привлечением средств областного и федерального бюджетов</w:t>
      </w:r>
      <w:r w:rsidR="00325352" w:rsidRPr="00325352">
        <w:rPr>
          <w:rFonts w:ascii="Times New Roman" w:hAnsi="Times New Roman" w:cs="Times New Roman"/>
          <w:sz w:val="28"/>
          <w:szCs w:val="28"/>
        </w:rPr>
        <w:t>:</w:t>
      </w:r>
    </w:p>
    <w:p w:rsidR="00325352" w:rsidRPr="00B06873" w:rsidRDefault="002B5264"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Улучшение жилищных условий граждан, проживающих на территории Невьянского городского округа</w:t>
      </w:r>
      <w:r w:rsidR="000151CB" w:rsidRPr="00B06873">
        <w:rPr>
          <w:rFonts w:ascii="Times New Roman" w:hAnsi="Times New Roman" w:cs="Times New Roman"/>
          <w:sz w:val="28"/>
          <w:szCs w:val="28"/>
        </w:rPr>
        <w:t>;</w:t>
      </w:r>
    </w:p>
    <w:p w:rsidR="000151CB" w:rsidRPr="00B06873" w:rsidRDefault="000151CB"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Развитие транспортной инфраструктуры, дорожного хозяйства в Невьянском городском округе до 2021 года;</w:t>
      </w:r>
    </w:p>
    <w:p w:rsidR="000151CB" w:rsidRPr="00B06873" w:rsidRDefault="000151CB"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Организация и содержание объектов благоустройства;</w:t>
      </w:r>
    </w:p>
    <w:p w:rsidR="000151CB" w:rsidRPr="00B06873" w:rsidRDefault="000151CB"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 xml:space="preserve">Обеспечение жильем молодых </w:t>
      </w:r>
      <w:r w:rsidR="00B0173B" w:rsidRPr="00B06873">
        <w:rPr>
          <w:rFonts w:ascii="Times New Roman" w:hAnsi="Times New Roman" w:cs="Times New Roman"/>
          <w:sz w:val="28"/>
          <w:szCs w:val="28"/>
        </w:rPr>
        <w:t>семей Невьянского</w:t>
      </w:r>
      <w:r w:rsidRPr="00B06873">
        <w:rPr>
          <w:rFonts w:ascii="Times New Roman" w:hAnsi="Times New Roman" w:cs="Times New Roman"/>
          <w:sz w:val="28"/>
          <w:szCs w:val="28"/>
        </w:rPr>
        <w:t xml:space="preserve"> городского округа на 2015-2021 годы</w:t>
      </w:r>
      <w:r w:rsidR="00B0173B" w:rsidRPr="00B06873">
        <w:rPr>
          <w:rFonts w:ascii="Times New Roman" w:hAnsi="Times New Roman" w:cs="Times New Roman"/>
          <w:sz w:val="28"/>
          <w:szCs w:val="28"/>
        </w:rPr>
        <w:t>;</w:t>
      </w:r>
    </w:p>
    <w:p w:rsidR="00B0173B" w:rsidRPr="00B06873" w:rsidRDefault="00B0173B"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 xml:space="preserve">Организация распоряжения земельными участками, государственная собственность на которые не разграничена (установления границ </w:t>
      </w:r>
      <w:r w:rsidR="003C1C28" w:rsidRPr="00B06873">
        <w:rPr>
          <w:rFonts w:ascii="Times New Roman" w:hAnsi="Times New Roman" w:cs="Times New Roman"/>
          <w:sz w:val="28"/>
          <w:szCs w:val="28"/>
        </w:rPr>
        <w:t>населенных пунктов Невьянского городского округа);</w:t>
      </w:r>
    </w:p>
    <w:p w:rsidR="003C1C28" w:rsidRPr="00B06873" w:rsidRDefault="003C1C28"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Развитие системы образования в Невьянском городском округе до 2021 года;</w:t>
      </w:r>
    </w:p>
    <w:p w:rsidR="003C1C28" w:rsidRPr="00B06873" w:rsidRDefault="004F484D"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Развитие культуры и туризма в Невьянском городском округе до 2021 года;</w:t>
      </w:r>
    </w:p>
    <w:p w:rsidR="004F484D" w:rsidRPr="00B06873" w:rsidRDefault="004F484D"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Развитие физической культуры, спорта и молодежной политики в Невьянском городском округе до 2021 года;</w:t>
      </w:r>
    </w:p>
    <w:p w:rsidR="004F484D" w:rsidRPr="00B06873" w:rsidRDefault="004F484D"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Социальная поддержка и социальное обслуживание населения Невьянского городского округа до 2021 года;</w:t>
      </w:r>
    </w:p>
    <w:p w:rsidR="004F484D" w:rsidRPr="00B06873" w:rsidRDefault="00B06873"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lastRenderedPageBreak/>
        <w:t>Устойчивое развитие сельских территорий Невьянского городского округа на 2015-2021 годы;</w:t>
      </w:r>
    </w:p>
    <w:p w:rsidR="00A8135F" w:rsidRPr="00B06873" w:rsidRDefault="00B06873" w:rsidP="006E5278">
      <w:pPr>
        <w:pStyle w:val="a8"/>
        <w:numPr>
          <w:ilvl w:val="0"/>
          <w:numId w:val="153"/>
        </w:numPr>
        <w:tabs>
          <w:tab w:val="left" w:pos="0"/>
        </w:tabs>
        <w:ind w:left="0" w:firstLine="709"/>
        <w:rPr>
          <w:rFonts w:ascii="Times New Roman" w:hAnsi="Times New Roman" w:cs="Times New Roman"/>
          <w:sz w:val="28"/>
          <w:szCs w:val="28"/>
        </w:rPr>
      </w:pPr>
      <w:r w:rsidRPr="00B06873">
        <w:rPr>
          <w:rFonts w:ascii="Times New Roman" w:hAnsi="Times New Roman" w:cs="Times New Roman"/>
          <w:sz w:val="28"/>
          <w:szCs w:val="28"/>
        </w:rPr>
        <w:t>Содействие развитию малого и среднего предпринимательства в Невьянском городском округе на 2015-2021 годы.</w:t>
      </w:r>
    </w:p>
    <w:p w:rsidR="00475A62" w:rsidRDefault="00EF75D9" w:rsidP="00475A62">
      <w:pPr>
        <w:tabs>
          <w:tab w:val="left" w:pos="0"/>
        </w:tabs>
        <w:rPr>
          <w:rFonts w:ascii="Times New Roman" w:hAnsi="Times New Roman" w:cs="Times New Roman"/>
          <w:sz w:val="28"/>
          <w:szCs w:val="28"/>
        </w:rPr>
      </w:pPr>
      <w:r w:rsidRPr="00EF75D9">
        <w:rPr>
          <w:rFonts w:ascii="Times New Roman" w:hAnsi="Times New Roman" w:cs="Times New Roman"/>
          <w:sz w:val="28"/>
          <w:szCs w:val="28"/>
        </w:rPr>
        <w:t>Невьянск является перспективным городом для дальнейшего развития, не ограниченного проектным сроком генерального плана, его планировочная структура не претерпевает особого изменения и получает дальнейшее развитие в южном и восточном направлениях.</w:t>
      </w:r>
    </w:p>
    <w:p w:rsidR="008D522F" w:rsidRPr="00E51279" w:rsidRDefault="008D522F" w:rsidP="00E51279">
      <w:pPr>
        <w:pStyle w:val="affff2"/>
        <w:shd w:val="clear" w:color="auto" w:fill="FFFFFF"/>
        <w:spacing w:before="0" w:after="0" w:line="240" w:lineRule="auto"/>
        <w:contextualSpacing/>
        <w:rPr>
          <w:i/>
          <w:color w:val="auto"/>
          <w:sz w:val="28"/>
          <w:szCs w:val="28"/>
        </w:rPr>
      </w:pPr>
      <w:r w:rsidRPr="00E51279">
        <w:rPr>
          <w:i/>
          <w:color w:val="auto"/>
          <w:sz w:val="28"/>
          <w:szCs w:val="28"/>
        </w:rPr>
        <w:t>Выводы:</w:t>
      </w:r>
    </w:p>
    <w:p w:rsidR="000B780C" w:rsidRPr="00E51279" w:rsidRDefault="000B780C" w:rsidP="006E5278">
      <w:pPr>
        <w:numPr>
          <w:ilvl w:val="0"/>
          <w:numId w:val="135"/>
        </w:numPr>
        <w:ind w:left="0" w:firstLine="709"/>
        <w:rPr>
          <w:rFonts w:ascii="Times New Roman" w:hAnsi="Times New Roman" w:cs="Times New Roman"/>
          <w:i/>
          <w:sz w:val="28"/>
          <w:szCs w:val="28"/>
        </w:rPr>
      </w:pPr>
      <w:r w:rsidRPr="00E51279">
        <w:rPr>
          <w:rFonts w:ascii="Times New Roman" w:hAnsi="Times New Roman" w:cs="Times New Roman"/>
          <w:i/>
          <w:sz w:val="28"/>
          <w:szCs w:val="28"/>
        </w:rPr>
        <w:t>Необходимо продолжение работы по улучшению инвестиционной привлекательности Невьянского городского округа для сторонних инвесторов, создание инвестиционных площадок для развития инноваций, выявление новых точек роста.</w:t>
      </w:r>
    </w:p>
    <w:p w:rsidR="00EE02DF" w:rsidRPr="00E51279" w:rsidRDefault="00EE02DF" w:rsidP="006E5278">
      <w:pPr>
        <w:pStyle w:val="affff2"/>
        <w:numPr>
          <w:ilvl w:val="0"/>
          <w:numId w:val="135"/>
        </w:numPr>
        <w:shd w:val="clear" w:color="auto" w:fill="FFFFFF"/>
        <w:spacing w:before="0" w:after="0" w:line="240" w:lineRule="auto"/>
        <w:ind w:left="0" w:firstLine="709"/>
        <w:contextualSpacing/>
        <w:rPr>
          <w:i/>
          <w:color w:val="auto"/>
          <w:sz w:val="28"/>
          <w:szCs w:val="28"/>
        </w:rPr>
      </w:pPr>
      <w:r w:rsidRPr="00E51279">
        <w:rPr>
          <w:i/>
          <w:color w:val="auto"/>
          <w:sz w:val="28"/>
          <w:szCs w:val="28"/>
        </w:rPr>
        <w:t>Необходимо активное участие в реализации федеральных, региональных программ, продолжение работы по поддержке субъектом малого и среднего предпринимательства.</w:t>
      </w:r>
    </w:p>
    <w:p w:rsidR="000B780C" w:rsidRPr="00E51279" w:rsidRDefault="00E40F82" w:rsidP="006E5278">
      <w:pPr>
        <w:pStyle w:val="affff2"/>
        <w:numPr>
          <w:ilvl w:val="0"/>
          <w:numId w:val="135"/>
        </w:numPr>
        <w:shd w:val="clear" w:color="auto" w:fill="FFFFFF"/>
        <w:spacing w:before="0" w:after="0" w:line="240" w:lineRule="auto"/>
        <w:ind w:left="0" w:firstLine="709"/>
        <w:contextualSpacing/>
        <w:rPr>
          <w:i/>
          <w:color w:val="auto"/>
          <w:sz w:val="28"/>
          <w:szCs w:val="28"/>
        </w:rPr>
      </w:pPr>
      <w:r w:rsidRPr="00E51279">
        <w:rPr>
          <w:i/>
          <w:color w:val="auto"/>
          <w:sz w:val="28"/>
          <w:szCs w:val="28"/>
        </w:rPr>
        <w:t>Актуальн</w:t>
      </w:r>
      <w:r w:rsidR="00901047" w:rsidRPr="00E51279">
        <w:rPr>
          <w:i/>
          <w:color w:val="auto"/>
          <w:sz w:val="28"/>
          <w:szCs w:val="28"/>
        </w:rPr>
        <w:t>ой остается работа по развитию сельскохозяйственного производства.</w:t>
      </w:r>
    </w:p>
    <w:p w:rsidR="000B780C" w:rsidRPr="00E51279" w:rsidRDefault="008D7BDB" w:rsidP="006E5278">
      <w:pPr>
        <w:pStyle w:val="affff2"/>
        <w:numPr>
          <w:ilvl w:val="0"/>
          <w:numId w:val="135"/>
        </w:numPr>
        <w:shd w:val="clear" w:color="auto" w:fill="FFFFFF"/>
        <w:spacing w:before="0" w:after="0" w:line="240" w:lineRule="auto"/>
        <w:ind w:left="0" w:firstLine="709"/>
        <w:contextualSpacing/>
        <w:rPr>
          <w:i/>
          <w:color w:val="auto"/>
          <w:sz w:val="28"/>
          <w:szCs w:val="28"/>
        </w:rPr>
      </w:pPr>
      <w:r w:rsidRPr="00E51279">
        <w:rPr>
          <w:i/>
          <w:color w:val="auto"/>
          <w:sz w:val="28"/>
          <w:szCs w:val="28"/>
        </w:rPr>
        <w:t>Необходима активизация и расширение деятельности для развития сферы туризма и отдыха</w:t>
      </w:r>
      <w:r w:rsidR="003665C6">
        <w:rPr>
          <w:i/>
          <w:color w:val="auto"/>
          <w:sz w:val="28"/>
          <w:szCs w:val="28"/>
        </w:rPr>
        <w:t>, в том числе создание сопутствующей инфраструктуры</w:t>
      </w:r>
      <w:r w:rsidRPr="00E51279">
        <w:rPr>
          <w:i/>
          <w:color w:val="auto"/>
          <w:sz w:val="28"/>
          <w:szCs w:val="28"/>
        </w:rPr>
        <w:t>.</w:t>
      </w:r>
    </w:p>
    <w:p w:rsidR="008D522F" w:rsidRPr="00E51279" w:rsidRDefault="008D522F" w:rsidP="006E5278">
      <w:pPr>
        <w:pStyle w:val="affff2"/>
        <w:numPr>
          <w:ilvl w:val="0"/>
          <w:numId w:val="135"/>
        </w:numPr>
        <w:shd w:val="clear" w:color="auto" w:fill="FFFFFF"/>
        <w:spacing w:before="0" w:after="0" w:line="240" w:lineRule="auto"/>
        <w:ind w:left="0" w:firstLine="709"/>
        <w:contextualSpacing/>
        <w:rPr>
          <w:i/>
          <w:color w:val="auto"/>
          <w:sz w:val="28"/>
          <w:szCs w:val="28"/>
        </w:rPr>
      </w:pPr>
      <w:r w:rsidRPr="00E51279">
        <w:rPr>
          <w:i/>
          <w:color w:val="auto"/>
          <w:sz w:val="28"/>
          <w:szCs w:val="28"/>
        </w:rPr>
        <w:t xml:space="preserve">Приоритетными должны стать проекты, направленные на эффективное использование ресурсов, внедрение инноваций как технологических, так и </w:t>
      </w:r>
      <w:r w:rsidR="00E51279" w:rsidRPr="00E51279">
        <w:rPr>
          <w:i/>
          <w:color w:val="auto"/>
          <w:sz w:val="28"/>
          <w:szCs w:val="28"/>
        </w:rPr>
        <w:t>маркетинговых,</w:t>
      </w:r>
      <w:r w:rsidRPr="00E51279">
        <w:rPr>
          <w:i/>
          <w:color w:val="auto"/>
          <w:sz w:val="28"/>
          <w:szCs w:val="28"/>
        </w:rPr>
        <w:t xml:space="preserve"> и </w:t>
      </w:r>
      <w:r w:rsidR="00E51279" w:rsidRPr="00E51279">
        <w:rPr>
          <w:i/>
          <w:color w:val="auto"/>
          <w:sz w:val="28"/>
          <w:szCs w:val="28"/>
        </w:rPr>
        <w:t>управленческих.</w:t>
      </w:r>
    </w:p>
    <w:p w:rsidR="003B000C" w:rsidRDefault="003B000C" w:rsidP="008D522F">
      <w:pPr>
        <w:tabs>
          <w:tab w:val="left" w:pos="0"/>
        </w:tabs>
        <w:rPr>
          <w:rFonts w:ascii="Times New Roman" w:hAnsi="Times New Roman" w:cs="Times New Roman"/>
          <w:sz w:val="28"/>
          <w:szCs w:val="28"/>
        </w:rPr>
      </w:pPr>
    </w:p>
    <w:p w:rsidR="00910232" w:rsidRDefault="00DB44AD" w:rsidP="00D42C27">
      <w:pPr>
        <w:rPr>
          <w:rFonts w:ascii="Times New Roman" w:hAnsi="Times New Roman" w:cs="Times New Roman"/>
          <w:b/>
          <w:sz w:val="28"/>
          <w:szCs w:val="28"/>
        </w:rPr>
      </w:pPr>
      <w:r w:rsidRPr="00DB44AD">
        <w:rPr>
          <w:rFonts w:ascii="Times New Roman" w:hAnsi="Times New Roman" w:cs="Times New Roman"/>
          <w:b/>
          <w:sz w:val="28"/>
          <w:szCs w:val="28"/>
        </w:rPr>
        <w:t>Инженерная</w:t>
      </w:r>
      <w:r w:rsidR="000A451A" w:rsidRPr="00DB44AD">
        <w:rPr>
          <w:rFonts w:ascii="Times New Roman" w:hAnsi="Times New Roman" w:cs="Times New Roman"/>
          <w:b/>
          <w:sz w:val="28"/>
          <w:szCs w:val="28"/>
        </w:rPr>
        <w:t xml:space="preserve"> инфраструктура и</w:t>
      </w:r>
      <w:r w:rsidRPr="00DB44AD">
        <w:rPr>
          <w:rFonts w:ascii="Times New Roman" w:hAnsi="Times New Roman" w:cs="Times New Roman"/>
          <w:b/>
          <w:sz w:val="28"/>
          <w:szCs w:val="28"/>
        </w:rPr>
        <w:t xml:space="preserve"> жилищно-коммунальное хозяйство</w:t>
      </w:r>
      <w:r w:rsidRPr="00D42C27">
        <w:rPr>
          <w:rFonts w:ascii="Times New Roman" w:hAnsi="Times New Roman" w:cs="Times New Roman"/>
          <w:b/>
          <w:sz w:val="28"/>
          <w:szCs w:val="28"/>
        </w:rPr>
        <w:t xml:space="preserve">. </w:t>
      </w:r>
    </w:p>
    <w:p w:rsidR="00910232" w:rsidRDefault="00910232" w:rsidP="00910232">
      <w:pPr>
        <w:pStyle w:val="afffffff"/>
        <w:rPr>
          <w:sz w:val="28"/>
          <w:szCs w:val="28"/>
        </w:rPr>
      </w:pPr>
      <w:r w:rsidRPr="00CE3EAA">
        <w:rPr>
          <w:sz w:val="28"/>
          <w:szCs w:val="28"/>
        </w:rPr>
        <w:t>Жилищный фонд Невьянского городского о</w:t>
      </w:r>
      <w:r>
        <w:rPr>
          <w:sz w:val="28"/>
          <w:szCs w:val="28"/>
        </w:rPr>
        <w:t xml:space="preserve">круга составляет                           </w:t>
      </w:r>
      <w:r w:rsidRPr="00CE3EAA">
        <w:rPr>
          <w:sz w:val="28"/>
          <w:szCs w:val="28"/>
        </w:rPr>
        <w:t xml:space="preserve">1,112 млн. кв. м. </w:t>
      </w:r>
    </w:p>
    <w:p w:rsidR="00910232" w:rsidRDefault="00910232" w:rsidP="00910232">
      <w:pPr>
        <w:pStyle w:val="afffffff"/>
        <w:rPr>
          <w:sz w:val="28"/>
          <w:szCs w:val="28"/>
        </w:rPr>
      </w:pPr>
      <w:r w:rsidRPr="00CE3EAA">
        <w:rPr>
          <w:sz w:val="28"/>
          <w:szCs w:val="28"/>
        </w:rPr>
        <w:t xml:space="preserve"> Из общего количества населения, проживающего на территории </w:t>
      </w:r>
      <w:r>
        <w:rPr>
          <w:sz w:val="28"/>
          <w:szCs w:val="28"/>
        </w:rPr>
        <w:t xml:space="preserve">Невьянского городского </w:t>
      </w:r>
      <w:r w:rsidRPr="00CE3EAA">
        <w:rPr>
          <w:sz w:val="28"/>
          <w:szCs w:val="28"/>
        </w:rPr>
        <w:t xml:space="preserve">округа 56,9 % обеспечены централизованным водоснабжением и 43,1 % потребляют воду из различных нецентрализованных источников водоснабжения, а именно: колодцев, скважин, родников. </w:t>
      </w:r>
      <w:r w:rsidRPr="00CE3EAA">
        <w:rPr>
          <w:spacing w:val="-5"/>
          <w:sz w:val="28"/>
          <w:szCs w:val="28"/>
        </w:rPr>
        <w:t xml:space="preserve">Процент населения, использующего для питьевых целей воду </w:t>
      </w:r>
      <w:r w:rsidRPr="00CE3EAA">
        <w:rPr>
          <w:sz w:val="28"/>
          <w:szCs w:val="28"/>
        </w:rPr>
        <w:t xml:space="preserve">подземных источников </w:t>
      </w:r>
      <w:r>
        <w:rPr>
          <w:sz w:val="28"/>
          <w:szCs w:val="28"/>
        </w:rPr>
        <w:t>–</w:t>
      </w:r>
      <w:r w:rsidRPr="00CE3EAA">
        <w:rPr>
          <w:sz w:val="28"/>
          <w:szCs w:val="28"/>
        </w:rPr>
        <w:t xml:space="preserve"> </w:t>
      </w:r>
      <w:r>
        <w:rPr>
          <w:sz w:val="28"/>
          <w:szCs w:val="28"/>
        </w:rPr>
        <w:t xml:space="preserve">    </w:t>
      </w:r>
      <w:r w:rsidRPr="00CE3EAA">
        <w:rPr>
          <w:sz w:val="28"/>
          <w:szCs w:val="28"/>
        </w:rPr>
        <w:t xml:space="preserve">76,3 %, из поверхностных водоемов </w:t>
      </w:r>
      <w:r w:rsidR="007A2474" w:rsidRPr="007A2474">
        <w:rPr>
          <w:sz w:val="28"/>
          <w:szCs w:val="28"/>
        </w:rPr>
        <w:t>–</w:t>
      </w:r>
      <w:r w:rsidRPr="00CE3EAA">
        <w:rPr>
          <w:sz w:val="28"/>
          <w:szCs w:val="28"/>
        </w:rPr>
        <w:t xml:space="preserve"> 29,5%.</w:t>
      </w:r>
    </w:p>
    <w:p w:rsidR="00910232" w:rsidRDefault="00910232" w:rsidP="00910232">
      <w:pPr>
        <w:pStyle w:val="afffffff"/>
        <w:rPr>
          <w:sz w:val="28"/>
          <w:szCs w:val="28"/>
        </w:rPr>
      </w:pPr>
      <w:r>
        <w:rPr>
          <w:sz w:val="28"/>
          <w:szCs w:val="28"/>
        </w:rPr>
        <w:t xml:space="preserve">Постановлением администрации Невьянского городского округа от 31.08.2016 № 1936 утверждена схема водоснабжения и водоотведения Невьянского городского округа до 2027 года. </w:t>
      </w:r>
    </w:p>
    <w:p w:rsidR="00910232" w:rsidRPr="00D20A07" w:rsidRDefault="00910232" w:rsidP="00910232">
      <w:pPr>
        <w:pStyle w:val="afffffff"/>
        <w:rPr>
          <w:b/>
          <w:sz w:val="28"/>
          <w:szCs w:val="28"/>
        </w:rPr>
      </w:pPr>
      <w:r w:rsidRPr="00D20A07">
        <w:rPr>
          <w:sz w:val="28"/>
          <w:szCs w:val="28"/>
        </w:rPr>
        <w:t xml:space="preserve">Источником хозяйственно-питьевого водоснабжения в большей части территорий Невьянского городского округа являются подземные воды. Поверхностные водозаборы с забором воды из озера </w:t>
      </w:r>
      <w:proofErr w:type="spellStart"/>
      <w:r w:rsidRPr="00D20A07">
        <w:rPr>
          <w:sz w:val="28"/>
          <w:szCs w:val="28"/>
        </w:rPr>
        <w:t>Таватуй</w:t>
      </w:r>
      <w:proofErr w:type="spellEnd"/>
      <w:r w:rsidRPr="00D20A07">
        <w:rPr>
          <w:sz w:val="28"/>
          <w:szCs w:val="28"/>
        </w:rPr>
        <w:t xml:space="preserve"> снабжают до настоящего времени водой потребителей поселков </w:t>
      </w:r>
      <w:proofErr w:type="spellStart"/>
      <w:r w:rsidRPr="00D20A07">
        <w:rPr>
          <w:sz w:val="28"/>
          <w:szCs w:val="28"/>
        </w:rPr>
        <w:t>Таватуй</w:t>
      </w:r>
      <w:proofErr w:type="spellEnd"/>
      <w:r w:rsidRPr="00D20A07">
        <w:rPr>
          <w:sz w:val="28"/>
          <w:szCs w:val="28"/>
        </w:rPr>
        <w:t xml:space="preserve"> и Калиново. </w:t>
      </w:r>
    </w:p>
    <w:p w:rsidR="00910232" w:rsidRPr="00D20A07" w:rsidRDefault="00910232" w:rsidP="00910232">
      <w:pPr>
        <w:pStyle w:val="afffffff"/>
        <w:rPr>
          <w:sz w:val="28"/>
          <w:szCs w:val="28"/>
        </w:rPr>
      </w:pPr>
      <w:r w:rsidRPr="00D20A07">
        <w:rPr>
          <w:sz w:val="28"/>
          <w:szCs w:val="28"/>
        </w:rPr>
        <w:t>Всего в округе находится 18 водозаборов, 2 из которых поверхностные.</w:t>
      </w:r>
    </w:p>
    <w:p w:rsidR="00910232" w:rsidRPr="00D20A07" w:rsidRDefault="00910232" w:rsidP="00910232">
      <w:pPr>
        <w:pStyle w:val="afffffff"/>
        <w:rPr>
          <w:sz w:val="28"/>
          <w:szCs w:val="28"/>
        </w:rPr>
      </w:pPr>
      <w:r w:rsidRPr="00D20A07">
        <w:rPr>
          <w:sz w:val="28"/>
          <w:szCs w:val="28"/>
        </w:rPr>
        <w:t xml:space="preserve">Протяженность водопроводных сетей округа составляет порядка </w:t>
      </w:r>
      <w:r>
        <w:rPr>
          <w:sz w:val="28"/>
          <w:szCs w:val="28"/>
        </w:rPr>
        <w:t>9</w:t>
      </w:r>
      <w:r w:rsidRPr="00D20A07">
        <w:rPr>
          <w:sz w:val="28"/>
          <w:szCs w:val="28"/>
        </w:rPr>
        <w:t xml:space="preserve">0 км, сети выполнены из стальных, чугунных и пластмассовых труб.  Некоторые водопроводы введены в эксплуатацию еще в сороковых годах. </w:t>
      </w:r>
    </w:p>
    <w:p w:rsidR="00910232" w:rsidRPr="00D20A07" w:rsidRDefault="00910232" w:rsidP="00910232">
      <w:pPr>
        <w:pStyle w:val="afffffff"/>
        <w:rPr>
          <w:sz w:val="28"/>
          <w:szCs w:val="28"/>
        </w:rPr>
      </w:pPr>
      <w:r w:rsidRPr="00D20A07">
        <w:rPr>
          <w:sz w:val="28"/>
          <w:szCs w:val="28"/>
        </w:rPr>
        <w:lastRenderedPageBreak/>
        <w:t>В некоторых населенных пунктах и нагорной части г</w:t>
      </w:r>
      <w:r>
        <w:rPr>
          <w:sz w:val="28"/>
          <w:szCs w:val="28"/>
        </w:rPr>
        <w:t>орода</w:t>
      </w:r>
      <w:r w:rsidRPr="00D20A07">
        <w:rPr>
          <w:sz w:val="28"/>
          <w:szCs w:val="28"/>
        </w:rPr>
        <w:t xml:space="preserve"> Невьянска имеется проблема с обеспечением населения водой, где отсутствуют системы централизованного водоснабжения.</w:t>
      </w:r>
    </w:p>
    <w:p w:rsidR="00910232" w:rsidRPr="00D20A07" w:rsidRDefault="00910232" w:rsidP="00910232">
      <w:pPr>
        <w:pStyle w:val="afffffff"/>
        <w:rPr>
          <w:sz w:val="28"/>
          <w:szCs w:val="28"/>
        </w:rPr>
      </w:pPr>
      <w:r w:rsidRPr="00D20A07">
        <w:rPr>
          <w:sz w:val="28"/>
          <w:szCs w:val="28"/>
        </w:rPr>
        <w:t>В п</w:t>
      </w:r>
      <w:r w:rsidR="00453D4D">
        <w:rPr>
          <w:sz w:val="28"/>
          <w:szCs w:val="28"/>
        </w:rPr>
        <w:t xml:space="preserve">оселке </w:t>
      </w:r>
      <w:r w:rsidRPr="00D20A07">
        <w:rPr>
          <w:sz w:val="28"/>
          <w:szCs w:val="28"/>
        </w:rPr>
        <w:t xml:space="preserve">Аять качество подземной воды не соответствует требованиям СанПиН 2.1.4.1074-01 «Питьевая вода. Гигиенические требования к качеству воды централизованных систем питьевого водоснабжения», имеются отклонения по содержанию тяжелых металлов. В ухудшении качества питьевой воды большую роль играет фактор вторичного ее загрязнения, т.е. загрязнение питьевой воды непосредственно в сетях водопровода ввиду их высокого износа и аварийного состояния, в результате чего иногда наблюдается ухудшение бактериологических показателей. Наблюдается значительный перерасход воды, на это влияет в первую очередь технический уровень водопроводных систем, в которых прямые потери составляют ежегодно более 25 % к общему подаваемому объему воды. Водоснабжение населенных пунктов осуществляется по водопроводам, проложенным в одну нитку, любая аварийная ситуация на водоводе влечет за собой временное прекращение предоставления услуг водоснабжения. </w:t>
      </w:r>
    </w:p>
    <w:p w:rsidR="00910232" w:rsidRPr="00D20A07" w:rsidRDefault="00910232" w:rsidP="00910232">
      <w:pPr>
        <w:pStyle w:val="afffffff"/>
        <w:rPr>
          <w:sz w:val="28"/>
          <w:szCs w:val="28"/>
        </w:rPr>
      </w:pPr>
      <w:r w:rsidRPr="00D20A07">
        <w:rPr>
          <w:sz w:val="28"/>
          <w:szCs w:val="28"/>
        </w:rPr>
        <w:t xml:space="preserve">Водоотведение осуществляется через канализационные коллекторы и канализационные сети протяженностью также порядка </w:t>
      </w:r>
      <w:smartTag w:uri="urn:schemas-microsoft-com:office:smarttags" w:element="metricconverter">
        <w:smartTagPr>
          <w:attr w:name="ProductID" w:val="80 км"/>
        </w:smartTagPr>
        <w:r w:rsidRPr="00D20A07">
          <w:rPr>
            <w:sz w:val="28"/>
            <w:szCs w:val="28"/>
          </w:rPr>
          <w:t>80 км</w:t>
        </w:r>
      </w:smartTag>
      <w:r w:rsidRPr="00D20A07">
        <w:rPr>
          <w:sz w:val="28"/>
          <w:szCs w:val="28"/>
        </w:rPr>
        <w:t>, 84 % которых требуют замены или ремонта. Имеются участки канализационных сетей, которые построены с нарушениями и несоблюдением уклонов, из-за чего наблюдается заиливание данных сетей, что ведет к образованию многочисленных засоров.</w:t>
      </w:r>
    </w:p>
    <w:p w:rsidR="00910232" w:rsidRPr="00D20A07" w:rsidRDefault="00910232" w:rsidP="00910232">
      <w:pPr>
        <w:pStyle w:val="afffffff"/>
        <w:rPr>
          <w:sz w:val="28"/>
          <w:szCs w:val="28"/>
        </w:rPr>
      </w:pPr>
      <w:r w:rsidRPr="00D20A07">
        <w:rPr>
          <w:sz w:val="28"/>
          <w:szCs w:val="28"/>
        </w:rPr>
        <w:t xml:space="preserve">Очистка канализационных стоков осуществляется на 3 очистных сооружениях, при транспортировании стоков работают 11 насосных станций. Большая часть стоков не проходит биологическую очистку. Очистные сооружения п. Цементный необходимо полностью реконструировать, а в </w:t>
      </w:r>
      <w:r>
        <w:rPr>
          <w:sz w:val="28"/>
          <w:szCs w:val="28"/>
        </w:rPr>
        <w:t xml:space="preserve">               </w:t>
      </w:r>
      <w:r w:rsidRPr="00D20A07">
        <w:rPr>
          <w:sz w:val="28"/>
          <w:szCs w:val="28"/>
        </w:rPr>
        <w:t xml:space="preserve">п. Ребристый строить заново. На очистных сооружениях хоз. бытовых стоков в </w:t>
      </w:r>
      <w:r>
        <w:rPr>
          <w:sz w:val="28"/>
          <w:szCs w:val="28"/>
        </w:rPr>
        <w:t xml:space="preserve">    </w:t>
      </w:r>
      <w:r w:rsidRPr="00D20A07">
        <w:rPr>
          <w:sz w:val="28"/>
          <w:szCs w:val="28"/>
        </w:rPr>
        <w:t>г. Невьянске и п. Калиново требуется строительство станций доочистки стоков.</w:t>
      </w:r>
    </w:p>
    <w:p w:rsidR="00910232" w:rsidRDefault="00910232" w:rsidP="00910232">
      <w:pPr>
        <w:pStyle w:val="afffffff"/>
        <w:rPr>
          <w:sz w:val="28"/>
          <w:szCs w:val="28"/>
        </w:rPr>
      </w:pPr>
      <w:r w:rsidRPr="00D20A07">
        <w:rPr>
          <w:sz w:val="28"/>
          <w:szCs w:val="28"/>
        </w:rPr>
        <w:t>Производительность очистных сооружений не соответствует фактическому поступлению стоков, некоторые сооружения перегружены практически на 20% и более. Во многих сельских населенных пунктах округа отсутствует система централизованного водоотведения, стоки из выгребных ям вывозятся автотранспортом. Имеется проблема загрязнения окружающей среды из-за несвоевременного вывоза сто</w:t>
      </w:r>
      <w:r>
        <w:rPr>
          <w:sz w:val="28"/>
          <w:szCs w:val="28"/>
        </w:rPr>
        <w:t xml:space="preserve">ков и </w:t>
      </w:r>
      <w:proofErr w:type="spellStart"/>
      <w:r>
        <w:rPr>
          <w:sz w:val="28"/>
          <w:szCs w:val="28"/>
        </w:rPr>
        <w:t>неплотности</w:t>
      </w:r>
      <w:proofErr w:type="spellEnd"/>
      <w:r>
        <w:rPr>
          <w:sz w:val="28"/>
          <w:szCs w:val="28"/>
        </w:rPr>
        <w:t xml:space="preserve"> выгребных ям.                           </w:t>
      </w:r>
      <w:r w:rsidRPr="00D20A07">
        <w:rPr>
          <w:sz w:val="28"/>
          <w:szCs w:val="28"/>
        </w:rPr>
        <w:t>В населенных пунктах, имеющих централизованное водоснабжение, необходимо строительство локальных блочных очистных сооружений.</w:t>
      </w:r>
    </w:p>
    <w:p w:rsidR="00910232" w:rsidRDefault="00910232" w:rsidP="00910232">
      <w:pPr>
        <w:pStyle w:val="afffffff"/>
        <w:rPr>
          <w:sz w:val="28"/>
          <w:szCs w:val="28"/>
        </w:rPr>
      </w:pPr>
      <w:r>
        <w:rPr>
          <w:sz w:val="28"/>
          <w:szCs w:val="28"/>
        </w:rPr>
        <w:t xml:space="preserve">Актуализированная схема теплоснабжения Невьянского городского округа на период до 2027 года утверждена постановлением администрации Невьянского городского округа от 10.11.2015 № 2914-п. </w:t>
      </w:r>
    </w:p>
    <w:p w:rsidR="00910232" w:rsidRPr="00D20A07" w:rsidRDefault="00910232" w:rsidP="00910232">
      <w:pPr>
        <w:pStyle w:val="afffffff"/>
        <w:rPr>
          <w:sz w:val="28"/>
          <w:szCs w:val="28"/>
        </w:rPr>
      </w:pPr>
      <w:r w:rsidRPr="00D20A07">
        <w:rPr>
          <w:sz w:val="28"/>
          <w:szCs w:val="28"/>
        </w:rPr>
        <w:t xml:space="preserve">Выработку тепловой энергии для объектов жилья и соцкультбыта Невьянского городского округа обеспечивают 22 котельные. </w:t>
      </w:r>
    </w:p>
    <w:p w:rsidR="00910232" w:rsidRPr="00D20A07" w:rsidRDefault="00910232" w:rsidP="00910232">
      <w:pPr>
        <w:pStyle w:val="afffffff"/>
        <w:rPr>
          <w:sz w:val="28"/>
          <w:szCs w:val="28"/>
        </w:rPr>
      </w:pPr>
      <w:r w:rsidRPr="00D20A07">
        <w:rPr>
          <w:sz w:val="28"/>
          <w:szCs w:val="28"/>
        </w:rPr>
        <w:t xml:space="preserve">В муниципальной собственности находятся 15 котельных, 7 котельных являются ведомственными. В среднем потребление тепловой энергии за отопительный сезон составляет 300 тыс. Гкал. </w:t>
      </w:r>
    </w:p>
    <w:p w:rsidR="00910232" w:rsidRPr="00D20A07" w:rsidRDefault="00910232" w:rsidP="00910232">
      <w:pPr>
        <w:pStyle w:val="afffffff"/>
        <w:rPr>
          <w:sz w:val="28"/>
          <w:szCs w:val="28"/>
        </w:rPr>
      </w:pPr>
      <w:r w:rsidRPr="00D20A07">
        <w:rPr>
          <w:sz w:val="28"/>
          <w:szCs w:val="28"/>
        </w:rPr>
        <w:lastRenderedPageBreak/>
        <w:t>Во многих котельных отсутствуют системы водоподготовки. В большей части мелких муниципальных котельных установлены котлы типа «Энергия-3» с низким КПД, устаревших по конструкции. В таких котельных имеют место большие затраты на выработку тепловой энергии.</w:t>
      </w:r>
    </w:p>
    <w:p w:rsidR="00910232" w:rsidRDefault="00910232" w:rsidP="00910232">
      <w:pPr>
        <w:pStyle w:val="afffffff"/>
        <w:rPr>
          <w:sz w:val="28"/>
          <w:szCs w:val="28"/>
        </w:rPr>
      </w:pPr>
      <w:r w:rsidRPr="00D20A07">
        <w:rPr>
          <w:sz w:val="28"/>
          <w:szCs w:val="28"/>
        </w:rPr>
        <w:t xml:space="preserve">Протяженность тепловых сетей составляет </w:t>
      </w:r>
      <w:smartTag w:uri="urn:schemas-microsoft-com:office:smarttags" w:element="metricconverter">
        <w:smartTagPr>
          <w:attr w:name="ProductID" w:val="115 км"/>
        </w:smartTagPr>
        <w:r w:rsidRPr="00D20A07">
          <w:rPr>
            <w:sz w:val="28"/>
            <w:szCs w:val="28"/>
          </w:rPr>
          <w:t>115 км</w:t>
        </w:r>
      </w:smartTag>
      <w:r w:rsidRPr="00D20A07">
        <w:rPr>
          <w:sz w:val="28"/>
          <w:szCs w:val="28"/>
        </w:rPr>
        <w:t xml:space="preserve"> в двухтрубном исполнении.  Тепловые сети имеют теплоизоляцию невысокого качества (как правило, </w:t>
      </w:r>
      <w:proofErr w:type="spellStart"/>
      <w:r w:rsidRPr="00D20A07">
        <w:rPr>
          <w:sz w:val="28"/>
          <w:szCs w:val="28"/>
        </w:rPr>
        <w:t>минераловатную</w:t>
      </w:r>
      <w:proofErr w:type="spellEnd"/>
      <w:r w:rsidRPr="00D20A07">
        <w:rPr>
          <w:sz w:val="28"/>
          <w:szCs w:val="28"/>
        </w:rPr>
        <w:t>), есть участки с неисправной изоляцией, в связи с этим тепловые потери в сетях составляют до 40 %. В случае неизолированной тепловой поверхности с одного квадратного метра ежегодно теряется до одной тонны условного топлива. Особенно велики потери энергии в тепловых сетях за счет утечек, которые происходят в результате коррозии трубопроводов из-за отсутствия водоподготовки. Также имеются потери тепла из-за разборов воды населением из систем отопления, из-за сливов теплоносителя из разрегулированных систем отопления, где недостаточный перепад давлений. Срок службы теплотрасс ниже нормативного.</w:t>
      </w:r>
      <w:r>
        <w:rPr>
          <w:sz w:val="28"/>
          <w:szCs w:val="28"/>
        </w:rPr>
        <w:t xml:space="preserve"> </w:t>
      </w:r>
    </w:p>
    <w:p w:rsidR="00910232" w:rsidRDefault="00910232" w:rsidP="00910232">
      <w:pPr>
        <w:pStyle w:val="afffffff"/>
        <w:rPr>
          <w:sz w:val="28"/>
          <w:szCs w:val="28"/>
        </w:rPr>
      </w:pPr>
      <w:r>
        <w:rPr>
          <w:sz w:val="28"/>
          <w:szCs w:val="28"/>
        </w:rPr>
        <w:t xml:space="preserve">В настоящее время в целом деятельность предприятий, предоставляющих коммунальные услуги на территории Невьянского городского округа, характеризуется невысоким качеством коммунальных услуг, неэффективным использованием природных ресурсов, загрязнением окружающей среды. </w:t>
      </w:r>
    </w:p>
    <w:p w:rsidR="00910232" w:rsidRDefault="00910232" w:rsidP="00910232">
      <w:pPr>
        <w:pStyle w:val="afffffff"/>
        <w:rPr>
          <w:sz w:val="28"/>
          <w:szCs w:val="28"/>
        </w:rPr>
      </w:pPr>
      <w:r>
        <w:rPr>
          <w:sz w:val="28"/>
          <w:szCs w:val="28"/>
        </w:rPr>
        <w:t>Основной причиной возникновения этих проблем является высокий уровень износа объектов коммунальной инфраструктуры и их технологическая отсталость. Следствием износа и технологической отсталости объектов коммунальной инфраструктуры является низкое качество предоставления коммунальных услуг, не соответствующее запросам потребителей. Требования потребителей к качеству питьевой воды возрастают с каждым годом. Требуется внедрение более совершенных технологий по очистке воды.</w:t>
      </w:r>
    </w:p>
    <w:p w:rsidR="00910232" w:rsidRPr="00C375AC" w:rsidRDefault="00910232" w:rsidP="00910232">
      <w:pPr>
        <w:rPr>
          <w:rFonts w:ascii="Times New Roman" w:hAnsi="Times New Roman" w:cs="Times New Roman"/>
          <w:color w:val="000000"/>
          <w:sz w:val="28"/>
          <w:szCs w:val="28"/>
        </w:rPr>
      </w:pPr>
      <w:r>
        <w:rPr>
          <w:rFonts w:ascii="Times New Roman" w:hAnsi="Times New Roman" w:cs="Times New Roman"/>
          <w:color w:val="000000"/>
          <w:sz w:val="28"/>
          <w:szCs w:val="28"/>
        </w:rPr>
        <w:t>Для решения данных проблем на территории Невьянского городского округа разработана и утверждена решением Думы Невьянского городского округа № 49 от 27.12.2017 программа Комплексного развития систем коммунальной инфраструктуры Невьянского городского округа до 2024 года, направленная на</w:t>
      </w:r>
      <w:r w:rsidRPr="00C375AC">
        <w:rPr>
          <w:rFonts w:ascii="Times New Roman" w:hAnsi="Times New Roman" w:cs="Times New Roman"/>
          <w:color w:val="000000"/>
          <w:sz w:val="28"/>
          <w:szCs w:val="28"/>
        </w:rPr>
        <w:t>:</w:t>
      </w:r>
    </w:p>
    <w:p w:rsidR="00910232" w:rsidRPr="007F151C" w:rsidRDefault="00910232" w:rsidP="006E5278">
      <w:pPr>
        <w:pStyle w:val="a8"/>
        <w:numPr>
          <w:ilvl w:val="0"/>
          <w:numId w:val="161"/>
        </w:numPr>
        <w:ind w:left="0" w:firstLine="709"/>
        <w:rPr>
          <w:rFonts w:ascii="Times New Roman" w:hAnsi="Times New Roman" w:cs="Times New Roman"/>
          <w:color w:val="000000"/>
          <w:sz w:val="28"/>
          <w:szCs w:val="28"/>
        </w:rPr>
      </w:pPr>
      <w:r w:rsidRPr="007F151C">
        <w:rPr>
          <w:rFonts w:ascii="Times New Roman" w:hAnsi="Times New Roman" w:cs="Times New Roman"/>
          <w:color w:val="000000"/>
          <w:sz w:val="28"/>
          <w:szCs w:val="28"/>
        </w:rPr>
        <w:t>обеспечение развития системы и объектов коммунальной инфраструктуры в соответствии с потребностями жилищного и промышленного строительства согласно Генерального плана Невьянского городского округа;</w:t>
      </w:r>
    </w:p>
    <w:p w:rsidR="00910232" w:rsidRPr="007F151C" w:rsidRDefault="00910232" w:rsidP="006E5278">
      <w:pPr>
        <w:pStyle w:val="a8"/>
        <w:numPr>
          <w:ilvl w:val="0"/>
          <w:numId w:val="161"/>
        </w:numPr>
        <w:ind w:left="0" w:firstLine="709"/>
        <w:rPr>
          <w:rFonts w:ascii="Times New Roman" w:hAnsi="Times New Roman" w:cs="Times New Roman"/>
          <w:color w:val="000000"/>
          <w:sz w:val="28"/>
          <w:szCs w:val="28"/>
        </w:rPr>
      </w:pPr>
      <w:r w:rsidRPr="007F151C">
        <w:rPr>
          <w:rFonts w:ascii="Times New Roman" w:hAnsi="Times New Roman" w:cs="Times New Roman"/>
          <w:color w:val="000000"/>
          <w:sz w:val="28"/>
          <w:szCs w:val="28"/>
        </w:rPr>
        <w:t>обеспечение доступности для граждан стоимости всех коммунальных услуг;</w:t>
      </w:r>
    </w:p>
    <w:p w:rsidR="00910232" w:rsidRPr="007F151C" w:rsidRDefault="00910232" w:rsidP="006E5278">
      <w:pPr>
        <w:pStyle w:val="a8"/>
        <w:numPr>
          <w:ilvl w:val="0"/>
          <w:numId w:val="161"/>
        </w:numPr>
        <w:ind w:left="0" w:firstLine="709"/>
        <w:rPr>
          <w:rFonts w:ascii="Times New Roman" w:hAnsi="Times New Roman" w:cs="Times New Roman"/>
          <w:color w:val="000000"/>
          <w:sz w:val="28"/>
          <w:szCs w:val="28"/>
        </w:rPr>
      </w:pPr>
      <w:r w:rsidRPr="007F151C">
        <w:rPr>
          <w:rFonts w:ascii="Times New Roman" w:hAnsi="Times New Roman" w:cs="Times New Roman"/>
          <w:color w:val="000000"/>
          <w:sz w:val="28"/>
          <w:szCs w:val="28"/>
        </w:rPr>
        <w:t>повышение надежности, качества и обеспечение стабильности поставки коммунальных услуг для потребителей, обеспечение их соответствия требованиям действующих нормативов и стандартов;</w:t>
      </w:r>
    </w:p>
    <w:p w:rsidR="00910232" w:rsidRPr="007F151C" w:rsidRDefault="00910232" w:rsidP="006E5278">
      <w:pPr>
        <w:pStyle w:val="a8"/>
        <w:numPr>
          <w:ilvl w:val="0"/>
          <w:numId w:val="161"/>
        </w:numPr>
        <w:ind w:left="0" w:firstLine="709"/>
        <w:rPr>
          <w:rFonts w:ascii="Times New Roman" w:hAnsi="Times New Roman" w:cs="Times New Roman"/>
          <w:color w:val="000000"/>
          <w:sz w:val="28"/>
          <w:szCs w:val="28"/>
        </w:rPr>
      </w:pPr>
      <w:r w:rsidRPr="007F151C">
        <w:rPr>
          <w:rFonts w:ascii="Times New Roman" w:hAnsi="Times New Roman" w:cs="Times New Roman"/>
          <w:color w:val="000000"/>
          <w:sz w:val="28"/>
          <w:szCs w:val="28"/>
        </w:rPr>
        <w:t>улучшение экологической обстановки на территории Невьянского городского округа;</w:t>
      </w:r>
    </w:p>
    <w:p w:rsidR="00910232" w:rsidRDefault="00910232" w:rsidP="006E5278">
      <w:pPr>
        <w:pStyle w:val="a8"/>
        <w:numPr>
          <w:ilvl w:val="0"/>
          <w:numId w:val="161"/>
        </w:numPr>
        <w:ind w:left="0" w:firstLine="709"/>
        <w:rPr>
          <w:rFonts w:ascii="Times New Roman" w:hAnsi="Times New Roman" w:cs="Times New Roman"/>
          <w:color w:val="000000"/>
          <w:sz w:val="28"/>
          <w:szCs w:val="28"/>
        </w:rPr>
      </w:pPr>
      <w:r w:rsidRPr="007F151C">
        <w:rPr>
          <w:rFonts w:ascii="Times New Roman" w:hAnsi="Times New Roman" w:cs="Times New Roman"/>
          <w:color w:val="000000"/>
          <w:sz w:val="28"/>
          <w:szCs w:val="28"/>
        </w:rPr>
        <w:t>корректировку мероприятий Программы по реконструкции и модернизации коммунальной инфраструктуры с учетом утвержденных схем теплоснабжения, схем водоснабжения и водоотведения, иных целевых программ.</w:t>
      </w:r>
    </w:p>
    <w:p w:rsidR="00D42C27" w:rsidRPr="00D42C27" w:rsidRDefault="00D42C27" w:rsidP="00D42C27">
      <w:pPr>
        <w:rPr>
          <w:rFonts w:ascii="Times New Roman" w:hAnsi="Times New Roman" w:cs="Times New Roman"/>
          <w:sz w:val="28"/>
          <w:szCs w:val="28"/>
        </w:rPr>
      </w:pPr>
      <w:r w:rsidRPr="00D42C27">
        <w:rPr>
          <w:rFonts w:ascii="Times New Roman" w:hAnsi="Times New Roman" w:cs="Times New Roman"/>
          <w:sz w:val="28"/>
          <w:szCs w:val="28"/>
        </w:rPr>
        <w:lastRenderedPageBreak/>
        <w:t>За последние десять лет проблема обеспечения устойчивого и эффективного функционирования жилищно-коммунального хозяйства Невьянского городского округа приобрела еще большую актуальность. Это связано с тем, что действующие расходные обязательства местного бюджета на развитие отрасли не покрывают потребности в ее финансировании. Из-за недостаточных темпов модернизации и развития основных фондов жилищный фонд и системы коммунальной инженерной инфраструктуры продолжают мораль</w:t>
      </w:r>
      <w:r w:rsidR="0081271F">
        <w:rPr>
          <w:rFonts w:ascii="Times New Roman" w:hAnsi="Times New Roman" w:cs="Times New Roman"/>
          <w:sz w:val="28"/>
          <w:szCs w:val="28"/>
        </w:rPr>
        <w:t>но и физически подлежать износу.</w:t>
      </w:r>
    </w:p>
    <w:p w:rsidR="008D522F" w:rsidRPr="00B613ED" w:rsidRDefault="008D522F" w:rsidP="00B613ED">
      <w:pPr>
        <w:snapToGrid w:val="0"/>
        <w:rPr>
          <w:rFonts w:ascii="Times New Roman" w:hAnsi="Times New Roman" w:cs="Times New Roman"/>
          <w:i/>
          <w:sz w:val="28"/>
          <w:szCs w:val="28"/>
        </w:rPr>
      </w:pPr>
      <w:r w:rsidRPr="00B613ED">
        <w:rPr>
          <w:rFonts w:ascii="Times New Roman" w:hAnsi="Times New Roman" w:cs="Times New Roman"/>
          <w:i/>
          <w:sz w:val="28"/>
          <w:szCs w:val="28"/>
        </w:rPr>
        <w:t>Выводы:</w:t>
      </w:r>
    </w:p>
    <w:p w:rsidR="008D522F" w:rsidRPr="00B613ED" w:rsidRDefault="008D522F" w:rsidP="006E5278">
      <w:pPr>
        <w:numPr>
          <w:ilvl w:val="0"/>
          <w:numId w:val="136"/>
        </w:numPr>
        <w:snapToGrid w:val="0"/>
        <w:ind w:left="0" w:firstLine="709"/>
        <w:rPr>
          <w:rFonts w:ascii="Times New Roman" w:hAnsi="Times New Roman" w:cs="Times New Roman"/>
          <w:i/>
          <w:sz w:val="28"/>
          <w:szCs w:val="28"/>
        </w:rPr>
      </w:pPr>
      <w:r w:rsidRPr="00B613ED">
        <w:rPr>
          <w:rFonts w:ascii="Times New Roman" w:hAnsi="Times New Roman" w:cs="Times New Roman"/>
          <w:i/>
          <w:sz w:val="28"/>
          <w:szCs w:val="28"/>
        </w:rPr>
        <w:t>Учитывая техническое состояние коммунальной инфраструктуры</w:t>
      </w:r>
      <w:r w:rsidR="00685754">
        <w:rPr>
          <w:rFonts w:ascii="Times New Roman" w:hAnsi="Times New Roman" w:cs="Times New Roman"/>
          <w:i/>
          <w:sz w:val="28"/>
          <w:szCs w:val="28"/>
        </w:rPr>
        <w:t>,</w:t>
      </w:r>
      <w:r w:rsidRPr="00B613ED">
        <w:rPr>
          <w:rFonts w:ascii="Times New Roman" w:hAnsi="Times New Roman" w:cs="Times New Roman"/>
          <w:i/>
          <w:sz w:val="28"/>
          <w:szCs w:val="28"/>
        </w:rPr>
        <w:t xml:space="preserve"> приоритетом для создания комфортной среды проживания для населения </w:t>
      </w:r>
      <w:r w:rsidR="00B613ED" w:rsidRPr="00B613ED">
        <w:rPr>
          <w:rFonts w:ascii="Times New Roman" w:hAnsi="Times New Roman" w:cs="Times New Roman"/>
          <w:i/>
          <w:sz w:val="28"/>
          <w:szCs w:val="28"/>
        </w:rPr>
        <w:t>и экономически</w:t>
      </w:r>
      <w:r w:rsidRPr="00B613ED">
        <w:rPr>
          <w:rFonts w:ascii="Times New Roman" w:hAnsi="Times New Roman" w:cs="Times New Roman"/>
          <w:i/>
          <w:sz w:val="28"/>
          <w:szCs w:val="28"/>
        </w:rPr>
        <w:t xml:space="preserve"> выгодных условий для ведения бизнеса, должны стать реконструкция, модернизация существующих объектов ЖКХ и строительство новых.</w:t>
      </w:r>
    </w:p>
    <w:p w:rsidR="008D522F" w:rsidRPr="00B613ED" w:rsidRDefault="008D522F" w:rsidP="006E5278">
      <w:pPr>
        <w:numPr>
          <w:ilvl w:val="0"/>
          <w:numId w:val="136"/>
        </w:numPr>
        <w:snapToGrid w:val="0"/>
        <w:ind w:left="0" w:firstLine="709"/>
        <w:rPr>
          <w:rFonts w:ascii="Times New Roman" w:hAnsi="Times New Roman" w:cs="Times New Roman"/>
          <w:i/>
          <w:sz w:val="28"/>
          <w:szCs w:val="28"/>
        </w:rPr>
      </w:pPr>
      <w:r w:rsidRPr="00B613ED">
        <w:rPr>
          <w:rFonts w:ascii="Times New Roman" w:hAnsi="Times New Roman" w:cs="Times New Roman"/>
          <w:i/>
          <w:sz w:val="28"/>
          <w:szCs w:val="28"/>
        </w:rPr>
        <w:t>Приведение инженерной инфраструктуры коммунального хозяйства в состояние, соответствующее техническим нормативам, возможно только за счет участия в региональных, федеральных проектах и программах</w:t>
      </w:r>
      <w:r w:rsidR="00150DD7" w:rsidRPr="00B613ED">
        <w:rPr>
          <w:rFonts w:ascii="Times New Roman" w:hAnsi="Times New Roman" w:cs="Times New Roman"/>
          <w:i/>
          <w:sz w:val="28"/>
          <w:szCs w:val="28"/>
        </w:rPr>
        <w:t>, а также с привлечением</w:t>
      </w:r>
      <w:r w:rsidR="00B613ED" w:rsidRPr="00B613ED">
        <w:rPr>
          <w:rFonts w:ascii="Times New Roman" w:hAnsi="Times New Roman" w:cs="Times New Roman"/>
          <w:i/>
          <w:sz w:val="28"/>
          <w:szCs w:val="28"/>
        </w:rPr>
        <w:t xml:space="preserve"> частных инвесторов.</w:t>
      </w:r>
    </w:p>
    <w:p w:rsidR="00C60B7C" w:rsidRDefault="00C60B7C" w:rsidP="00475A62">
      <w:pPr>
        <w:tabs>
          <w:tab w:val="left" w:pos="0"/>
        </w:tabs>
        <w:rPr>
          <w:rFonts w:ascii="Times New Roman" w:hAnsi="Times New Roman" w:cs="Times New Roman"/>
          <w:sz w:val="28"/>
          <w:szCs w:val="28"/>
        </w:rPr>
      </w:pPr>
    </w:p>
    <w:p w:rsidR="000860B3" w:rsidRPr="009E05D8" w:rsidRDefault="002930EC" w:rsidP="000860B3">
      <w:pPr>
        <w:rPr>
          <w:rFonts w:ascii="Times New Roman" w:hAnsi="Times New Roman"/>
          <w:sz w:val="28"/>
          <w:szCs w:val="28"/>
        </w:rPr>
      </w:pPr>
      <w:r w:rsidRPr="002930EC">
        <w:rPr>
          <w:rFonts w:ascii="Times New Roman" w:hAnsi="Times New Roman" w:cs="Times New Roman"/>
          <w:b/>
          <w:sz w:val="28"/>
          <w:szCs w:val="28"/>
        </w:rPr>
        <w:t xml:space="preserve">Транспортная инфраструктура. </w:t>
      </w:r>
      <w:r w:rsidR="000860B3" w:rsidRPr="009E05D8">
        <w:rPr>
          <w:rFonts w:ascii="Times New Roman" w:hAnsi="Times New Roman" w:cs="Times New Roman"/>
          <w:sz w:val="28"/>
          <w:szCs w:val="28"/>
        </w:rPr>
        <w:t xml:space="preserve">Невьянский городской округ обладает выгодным географическим положением, </w:t>
      </w:r>
      <w:r w:rsidR="000860B3" w:rsidRPr="009E05D8">
        <w:rPr>
          <w:rFonts w:ascii="Times New Roman" w:hAnsi="Times New Roman"/>
          <w:sz w:val="28"/>
          <w:szCs w:val="28"/>
        </w:rPr>
        <w:t xml:space="preserve">город Невьянск связан с крупными промышленными центрами Екатеринбург и Нижний Тагил как федеральной автомобильной трассой (Екатеринбург – Серов), так и железной дорогой. </w:t>
      </w:r>
    </w:p>
    <w:p w:rsidR="003378F3" w:rsidRDefault="000860B3" w:rsidP="001504A2">
      <w:pPr>
        <w:keepNext/>
        <w:rPr>
          <w:rFonts w:ascii="Times New Roman" w:hAnsi="Times New Roman" w:cs="Times New Roman"/>
          <w:sz w:val="28"/>
          <w:szCs w:val="28"/>
        </w:rPr>
      </w:pPr>
      <w:proofErr w:type="spellStart"/>
      <w:r w:rsidRPr="009E05D8">
        <w:rPr>
          <w:rFonts w:ascii="Times New Roman" w:hAnsi="Times New Roman" w:cs="Times New Roman"/>
          <w:sz w:val="28"/>
          <w:szCs w:val="28"/>
        </w:rPr>
        <w:t>Транзитность</w:t>
      </w:r>
      <w:proofErr w:type="spellEnd"/>
      <w:r w:rsidRPr="009E05D8">
        <w:rPr>
          <w:rFonts w:ascii="Times New Roman" w:hAnsi="Times New Roman" w:cs="Times New Roman"/>
          <w:sz w:val="28"/>
          <w:szCs w:val="28"/>
        </w:rPr>
        <w:t xml:space="preserve"> положения территории позволяет обеспечить ее участие в движении товарных потоков, формируя инфраструктурный каркас и мобилизуя логистические возможности</w:t>
      </w:r>
      <w:r w:rsidR="003378F3">
        <w:rPr>
          <w:rFonts w:ascii="Times New Roman" w:hAnsi="Times New Roman" w:cs="Times New Roman"/>
          <w:sz w:val="28"/>
          <w:szCs w:val="28"/>
        </w:rPr>
        <w:t>.</w:t>
      </w:r>
    </w:p>
    <w:p w:rsidR="003378F3" w:rsidRDefault="000860B3" w:rsidP="003378F3">
      <w:pPr>
        <w:rPr>
          <w:rFonts w:ascii="Times New Roman" w:hAnsi="Times New Roman" w:cs="Times New Roman"/>
          <w:sz w:val="28"/>
          <w:szCs w:val="28"/>
        </w:rPr>
      </w:pPr>
      <w:r>
        <w:rPr>
          <w:rFonts w:ascii="Times New Roman" w:hAnsi="Times New Roman" w:cs="Times New Roman"/>
          <w:sz w:val="28"/>
          <w:szCs w:val="28"/>
        </w:rPr>
        <w:t xml:space="preserve"> </w:t>
      </w:r>
      <w:r w:rsidR="003378F3" w:rsidRPr="00DC3D7A">
        <w:rPr>
          <w:rFonts w:ascii="Times New Roman" w:hAnsi="Times New Roman" w:cs="Times New Roman"/>
          <w:sz w:val="28"/>
          <w:szCs w:val="28"/>
        </w:rPr>
        <w:t xml:space="preserve">Общая протяженность автомобильных дорог общего пользования местного значения составляет </w:t>
      </w:r>
      <w:r w:rsidR="003378F3">
        <w:rPr>
          <w:rFonts w:ascii="Times New Roman" w:hAnsi="Times New Roman" w:cs="Times New Roman"/>
          <w:sz w:val="28"/>
          <w:szCs w:val="28"/>
        </w:rPr>
        <w:t>299</w:t>
      </w:r>
      <w:r w:rsidR="003378F3" w:rsidRPr="00DC3D7A">
        <w:rPr>
          <w:rFonts w:ascii="Times New Roman" w:hAnsi="Times New Roman" w:cs="Times New Roman"/>
          <w:sz w:val="28"/>
          <w:szCs w:val="28"/>
        </w:rPr>
        <w:t xml:space="preserve"> км, в том числе с твердым покрытием – </w:t>
      </w:r>
      <w:r w:rsidR="003378F3">
        <w:rPr>
          <w:rFonts w:ascii="Times New Roman" w:hAnsi="Times New Roman" w:cs="Times New Roman"/>
          <w:sz w:val="28"/>
          <w:szCs w:val="28"/>
        </w:rPr>
        <w:t>70</w:t>
      </w:r>
      <w:r w:rsidR="003378F3" w:rsidRPr="00DC3D7A">
        <w:rPr>
          <w:rFonts w:ascii="Times New Roman" w:hAnsi="Times New Roman" w:cs="Times New Roman"/>
          <w:sz w:val="28"/>
          <w:szCs w:val="28"/>
        </w:rPr>
        <w:t xml:space="preserve"> км. </w:t>
      </w:r>
    </w:p>
    <w:p w:rsidR="003378F3" w:rsidRPr="009E05D8" w:rsidRDefault="003378F3" w:rsidP="003378F3">
      <w:pPr>
        <w:rPr>
          <w:rFonts w:ascii="Times New Roman" w:hAnsi="Times New Roman" w:cs="Times New Roman"/>
          <w:sz w:val="28"/>
          <w:szCs w:val="28"/>
        </w:rPr>
      </w:pPr>
      <w:r w:rsidRPr="00DC3D7A">
        <w:rPr>
          <w:rFonts w:ascii="Times New Roman" w:hAnsi="Times New Roman" w:cs="Times New Roman"/>
          <w:sz w:val="28"/>
          <w:szCs w:val="28"/>
        </w:rPr>
        <w:t>В реестре муниципального</w:t>
      </w:r>
      <w:r w:rsidRPr="009E05D8">
        <w:rPr>
          <w:rFonts w:ascii="Times New Roman" w:hAnsi="Times New Roman" w:cs="Times New Roman"/>
          <w:sz w:val="28"/>
          <w:szCs w:val="28"/>
        </w:rPr>
        <w:t xml:space="preserve"> имущества Невьянского городского округа числится 7 искусственных сооружений (мосты, путепроводы и эстакады) общей протяженностью 151 погонный метр, в том числе: 6 мостов железобетонных и каменных протяженностью 136 погонных метров и 1 мост металлический общей протяженностью 15 погонных метров.</w:t>
      </w:r>
    </w:p>
    <w:p w:rsidR="003378F3" w:rsidRPr="009E05D8" w:rsidRDefault="003378F3" w:rsidP="003378F3">
      <w:r w:rsidRPr="009E05D8">
        <w:rPr>
          <w:rFonts w:ascii="Times New Roman" w:hAnsi="Times New Roman" w:cs="Times New Roman"/>
          <w:sz w:val="28"/>
          <w:szCs w:val="28"/>
        </w:rPr>
        <w:t>При этом 80 % сооружений имеют длительные сроки эксплуатации, используются автотранспортными средствами для перевозки опасных, крупногабаритных и (или) тяжеловесных грузов.</w:t>
      </w:r>
      <w:r w:rsidRPr="009E05D8">
        <w:t xml:space="preserve">  </w:t>
      </w:r>
    </w:p>
    <w:p w:rsidR="003378F3" w:rsidRPr="009E05D8" w:rsidRDefault="003378F3" w:rsidP="003378F3">
      <w:pPr>
        <w:rPr>
          <w:rFonts w:ascii="Times New Roman" w:hAnsi="Times New Roman" w:cs="Times New Roman"/>
          <w:sz w:val="28"/>
          <w:szCs w:val="28"/>
        </w:rPr>
      </w:pPr>
      <w:r w:rsidRPr="009E05D8">
        <w:rPr>
          <w:rFonts w:ascii="Times New Roman" w:hAnsi="Times New Roman" w:cs="Times New Roman"/>
          <w:sz w:val="28"/>
          <w:szCs w:val="28"/>
        </w:rPr>
        <w:t xml:space="preserve">Протяженность линий освещения на автомобильных дорогах и искусственных сооружениях составляет 228 км. </w:t>
      </w:r>
    </w:p>
    <w:p w:rsidR="003378F3" w:rsidRPr="009E05D8" w:rsidRDefault="003378F3" w:rsidP="003378F3">
      <w:pPr>
        <w:rPr>
          <w:rFonts w:ascii="Times New Roman" w:hAnsi="Times New Roman" w:cs="Times New Roman"/>
          <w:sz w:val="28"/>
          <w:szCs w:val="28"/>
        </w:rPr>
      </w:pPr>
      <w:r w:rsidRPr="009E05D8">
        <w:rPr>
          <w:rFonts w:ascii="Times New Roman" w:hAnsi="Times New Roman" w:cs="Times New Roman"/>
          <w:color w:val="000000"/>
          <w:sz w:val="28"/>
          <w:szCs w:val="28"/>
          <w:shd w:val="clear" w:color="auto" w:fill="FFFFFF"/>
        </w:rPr>
        <w:t>Протяженность дорог с твердым покрытием, не отвечающих нормативным требованиям составляет 140 км (45,9 %).</w:t>
      </w:r>
    </w:p>
    <w:p w:rsidR="003378F3" w:rsidRPr="009E05D8" w:rsidRDefault="003378F3" w:rsidP="003378F3">
      <w:pPr>
        <w:rPr>
          <w:rFonts w:ascii="Times New Roman" w:hAnsi="Times New Roman" w:cs="Times New Roman"/>
          <w:sz w:val="28"/>
          <w:szCs w:val="28"/>
        </w:rPr>
      </w:pPr>
      <w:r w:rsidRPr="009E05D8">
        <w:rPr>
          <w:rFonts w:ascii="Times New Roman" w:hAnsi="Times New Roman" w:cs="Times New Roman"/>
          <w:sz w:val="28"/>
          <w:szCs w:val="28"/>
        </w:rPr>
        <w:t xml:space="preserve">Дороги обеспечивают жизнедеятельность города Невьянска и населенных пунктов, во многом определяют возможности развития города, по ним осуществляются перевозки грузов и пассажиров. </w:t>
      </w:r>
    </w:p>
    <w:p w:rsidR="003378F3" w:rsidRPr="009E05D8" w:rsidRDefault="003378F3" w:rsidP="003378F3">
      <w:pPr>
        <w:rPr>
          <w:rFonts w:ascii="Times New Roman" w:hAnsi="Times New Roman" w:cs="Times New Roman"/>
          <w:sz w:val="28"/>
          <w:szCs w:val="28"/>
        </w:rPr>
      </w:pPr>
      <w:r w:rsidRPr="009E05D8">
        <w:rPr>
          <w:rFonts w:ascii="Times New Roman" w:hAnsi="Times New Roman" w:cs="Times New Roman"/>
          <w:sz w:val="28"/>
          <w:szCs w:val="28"/>
        </w:rPr>
        <w:t xml:space="preserve">Сеть автомобильных дорог обеспечивает мобильность населения и доступ к материальным ресурсам, позволяет расширить производственные </w:t>
      </w:r>
      <w:r w:rsidRPr="009E05D8">
        <w:rPr>
          <w:rFonts w:ascii="Times New Roman" w:hAnsi="Times New Roman" w:cs="Times New Roman"/>
          <w:sz w:val="28"/>
          <w:szCs w:val="28"/>
        </w:rPr>
        <w:lastRenderedPageBreak/>
        <w:t>возможности экономики за счет снижения транспортных издержек и затрат времени на перевозки.</w:t>
      </w:r>
    </w:p>
    <w:p w:rsidR="003378F3" w:rsidRPr="009E05D8" w:rsidRDefault="003378F3" w:rsidP="00865306">
      <w:pPr>
        <w:rPr>
          <w:rFonts w:ascii="Times New Roman" w:hAnsi="Times New Roman" w:cs="Times New Roman"/>
          <w:sz w:val="28"/>
          <w:szCs w:val="28"/>
        </w:rPr>
      </w:pPr>
      <w:r w:rsidRPr="009E05D8">
        <w:rPr>
          <w:rFonts w:ascii="Times New Roman" w:hAnsi="Times New Roman" w:cs="Times New Roman"/>
          <w:sz w:val="28"/>
          <w:szCs w:val="28"/>
        </w:rPr>
        <w:t xml:space="preserve">Услуги по перевозке пассажиров и багажа автомобильным транспортом общего пользования на 12 маршрутах пригородного сообщения с установленным видом регулярных перевозок </w:t>
      </w:r>
      <w:r>
        <w:rPr>
          <w:rFonts w:ascii="Times New Roman" w:hAnsi="Times New Roman" w:cs="Times New Roman"/>
          <w:sz w:val="28"/>
          <w:szCs w:val="28"/>
        </w:rPr>
        <w:t>–</w:t>
      </w:r>
      <w:r w:rsidRPr="009E05D8">
        <w:rPr>
          <w:rFonts w:ascii="Times New Roman" w:hAnsi="Times New Roman" w:cs="Times New Roman"/>
          <w:sz w:val="28"/>
          <w:szCs w:val="28"/>
        </w:rPr>
        <w:t xml:space="preserve"> регулярные перевозки по регулируемым тарифам, пролегающих в границах Невьянского городского округа, осуществляют </w:t>
      </w:r>
      <w:r w:rsidR="00865306" w:rsidRPr="00865306">
        <w:rPr>
          <w:rFonts w:ascii="Times New Roman" w:hAnsi="Times New Roman" w:cs="Times New Roman"/>
          <w:sz w:val="28"/>
          <w:szCs w:val="28"/>
        </w:rPr>
        <w:t>6</w:t>
      </w:r>
      <w:r w:rsidRPr="009E05D8">
        <w:rPr>
          <w:rFonts w:ascii="Times New Roman" w:hAnsi="Times New Roman" w:cs="Times New Roman"/>
          <w:sz w:val="28"/>
          <w:szCs w:val="28"/>
        </w:rPr>
        <w:t xml:space="preserve"> индивидуальны</w:t>
      </w:r>
      <w:r w:rsidR="00D84F2A">
        <w:rPr>
          <w:rFonts w:ascii="Times New Roman" w:hAnsi="Times New Roman" w:cs="Times New Roman"/>
          <w:sz w:val="28"/>
          <w:szCs w:val="28"/>
        </w:rPr>
        <w:t>х предпринимателей</w:t>
      </w:r>
      <w:r w:rsidR="00865306">
        <w:rPr>
          <w:rFonts w:ascii="Times New Roman" w:hAnsi="Times New Roman" w:cs="Times New Roman"/>
          <w:sz w:val="28"/>
          <w:szCs w:val="28"/>
        </w:rPr>
        <w:t xml:space="preserve">. </w:t>
      </w:r>
      <w:r w:rsidRPr="009E05D8">
        <w:rPr>
          <w:rFonts w:ascii="Times New Roman" w:hAnsi="Times New Roman" w:cs="Times New Roman"/>
          <w:sz w:val="28"/>
          <w:szCs w:val="28"/>
        </w:rPr>
        <w:t xml:space="preserve">Перевозки осуществляют 22 транспортных средства (автобусы малого класса – 7 единиц, автобусы среднего класса – </w:t>
      </w:r>
      <w:r w:rsidR="003C5F4D">
        <w:rPr>
          <w:rFonts w:ascii="Times New Roman" w:hAnsi="Times New Roman" w:cs="Times New Roman"/>
          <w:sz w:val="28"/>
          <w:szCs w:val="28"/>
        </w:rPr>
        <w:t xml:space="preserve">                        </w:t>
      </w:r>
      <w:r w:rsidRPr="009E05D8">
        <w:rPr>
          <w:rFonts w:ascii="Times New Roman" w:hAnsi="Times New Roman" w:cs="Times New Roman"/>
          <w:sz w:val="28"/>
          <w:szCs w:val="28"/>
        </w:rPr>
        <w:t>15 единиц).</w:t>
      </w:r>
    </w:p>
    <w:p w:rsidR="003378F3" w:rsidRDefault="003378F3" w:rsidP="003378F3">
      <w:pPr>
        <w:pStyle w:val="ConsPlusNormal"/>
        <w:rPr>
          <w:rFonts w:ascii="Times New Roman" w:hAnsi="Times New Roman" w:cs="Times New Roman"/>
          <w:sz w:val="28"/>
          <w:szCs w:val="28"/>
        </w:rPr>
      </w:pPr>
      <w:r w:rsidRPr="009E05D8">
        <w:rPr>
          <w:rFonts w:ascii="Times New Roman" w:hAnsi="Times New Roman" w:cs="Times New Roman"/>
          <w:sz w:val="28"/>
          <w:szCs w:val="28"/>
        </w:rPr>
        <w:t>Межмуниципальные маршруты регулярных перевозок пассажиров соединяют г</w:t>
      </w:r>
      <w:r>
        <w:rPr>
          <w:rFonts w:ascii="Times New Roman" w:hAnsi="Times New Roman" w:cs="Times New Roman"/>
          <w:sz w:val="28"/>
          <w:szCs w:val="28"/>
        </w:rPr>
        <w:t>ород</w:t>
      </w:r>
      <w:r w:rsidRPr="009E05D8">
        <w:rPr>
          <w:rFonts w:ascii="Times New Roman" w:hAnsi="Times New Roman" w:cs="Times New Roman"/>
          <w:sz w:val="28"/>
          <w:szCs w:val="28"/>
        </w:rPr>
        <w:t xml:space="preserve"> Невьянск с 11 городами Свердловской области (Екатеринбург, Нижний Тагил, Верхняя Салда, Нижняя Салда, Краснотурьинск, Красноуральск, Сибай, Алапаевск, Каменск-Уральский, Кировград, Новоуральск).</w:t>
      </w:r>
    </w:p>
    <w:p w:rsidR="003378F3" w:rsidRPr="009E05D8" w:rsidRDefault="003378F3" w:rsidP="003378F3">
      <w:pPr>
        <w:pStyle w:val="ConsPlusNormal"/>
        <w:rPr>
          <w:rFonts w:ascii="Times New Roman" w:hAnsi="Times New Roman" w:cs="Times New Roman"/>
          <w:sz w:val="28"/>
          <w:szCs w:val="28"/>
        </w:rPr>
      </w:pPr>
      <w:r w:rsidRPr="009E05D8">
        <w:rPr>
          <w:rFonts w:ascii="Times New Roman" w:hAnsi="Times New Roman" w:cs="Times New Roman"/>
          <w:sz w:val="28"/>
          <w:szCs w:val="28"/>
        </w:rPr>
        <w:t>Межрегиональные маршруты соединяют г</w:t>
      </w:r>
      <w:r>
        <w:rPr>
          <w:rFonts w:ascii="Times New Roman" w:hAnsi="Times New Roman" w:cs="Times New Roman"/>
          <w:sz w:val="28"/>
          <w:szCs w:val="28"/>
        </w:rPr>
        <w:t>ород</w:t>
      </w:r>
      <w:r w:rsidRPr="009E05D8">
        <w:rPr>
          <w:rFonts w:ascii="Times New Roman" w:hAnsi="Times New Roman" w:cs="Times New Roman"/>
          <w:sz w:val="28"/>
          <w:szCs w:val="28"/>
        </w:rPr>
        <w:t xml:space="preserve"> Невьянск с городами Курганской, Челябинской областей.</w:t>
      </w:r>
    </w:p>
    <w:p w:rsidR="003378F3" w:rsidRPr="009E05D8" w:rsidRDefault="003378F3" w:rsidP="003378F3">
      <w:pPr>
        <w:pStyle w:val="a8"/>
        <w:tabs>
          <w:tab w:val="left" w:pos="993"/>
        </w:tabs>
        <w:ind w:left="0" w:firstLine="705"/>
        <w:rPr>
          <w:rFonts w:ascii="Times New Roman" w:hAnsi="Times New Roman" w:cs="Times New Roman"/>
          <w:sz w:val="28"/>
          <w:szCs w:val="28"/>
        </w:rPr>
      </w:pPr>
      <w:r w:rsidRPr="009E05D8">
        <w:rPr>
          <w:rFonts w:ascii="Times New Roman" w:hAnsi="Times New Roman" w:cs="Times New Roman"/>
          <w:sz w:val="28"/>
          <w:szCs w:val="28"/>
        </w:rPr>
        <w:t>За счет средств местного бюджета в целях организации транспортного обслуживания населения проводятся следующие мероприятия: строительство и</w:t>
      </w:r>
      <w:r w:rsidR="00E9132C">
        <w:rPr>
          <w:rFonts w:ascii="Times New Roman" w:hAnsi="Times New Roman" w:cs="Times New Roman"/>
          <w:sz w:val="28"/>
          <w:szCs w:val="28"/>
        </w:rPr>
        <w:t xml:space="preserve"> ремонт остановочных комплексов,</w:t>
      </w:r>
      <w:r w:rsidR="0034557F">
        <w:rPr>
          <w:rFonts w:ascii="Times New Roman" w:hAnsi="Times New Roman" w:cs="Times New Roman"/>
          <w:sz w:val="28"/>
          <w:szCs w:val="28"/>
        </w:rPr>
        <w:t xml:space="preserve"> </w:t>
      </w:r>
      <w:r w:rsidRPr="009E05D8">
        <w:rPr>
          <w:rFonts w:ascii="Times New Roman" w:hAnsi="Times New Roman" w:cs="Times New Roman"/>
          <w:sz w:val="28"/>
          <w:szCs w:val="28"/>
        </w:rPr>
        <w:t xml:space="preserve">внедрение и сопровождение программного обеспечения транспортного обслуживания, обследование пассажиропотоков на городских и пригородных маршрутах регулярных перевозок пассажиров автомобильным транспортом на территории Невьянского городского округа, изготовление и размещение аншлагов с расписанием общественного транспорта. </w:t>
      </w:r>
    </w:p>
    <w:p w:rsidR="003378F3" w:rsidRPr="009E05D8" w:rsidRDefault="0045564E" w:rsidP="003378F3">
      <w:pPr>
        <w:ind w:firstLine="705"/>
        <w:rPr>
          <w:rFonts w:ascii="Times New Roman" w:hAnsi="Times New Roman" w:cs="Times New Roman"/>
          <w:sz w:val="28"/>
          <w:szCs w:val="28"/>
        </w:rPr>
      </w:pPr>
      <w:r>
        <w:rPr>
          <w:rFonts w:ascii="Times New Roman" w:hAnsi="Times New Roman" w:cs="Times New Roman"/>
          <w:sz w:val="28"/>
          <w:szCs w:val="28"/>
        </w:rPr>
        <w:t xml:space="preserve"> </w:t>
      </w:r>
      <w:r w:rsidR="003378F3" w:rsidRPr="009E05D8">
        <w:rPr>
          <w:rFonts w:ascii="Times New Roman" w:hAnsi="Times New Roman" w:cs="Times New Roman"/>
          <w:sz w:val="28"/>
          <w:szCs w:val="28"/>
        </w:rPr>
        <w:tab/>
        <w:t>Приобретение нового подвижного состава в 2009 году в количестве пяти единиц для перевозки пассажиров позволило обеспечить население  транспортными услугами с надлежащим качеством; были  созданы равные условия для физических и юридических лиц при осуществлении деятельности в сфере пассажирских перевозок, способствовало  удовлетворению потребностей населения Невьянского городского округа в пассажирских перевозках автомобильным транспортом пользования по маршрутной сети Невьянского городского округа, обеспечена возможность передвижения на автомобильном транспорте людей с ограниченными возможностями.</w:t>
      </w:r>
    </w:p>
    <w:p w:rsidR="00061F26" w:rsidRDefault="003378F3" w:rsidP="00061F26">
      <w:pPr>
        <w:keepNext/>
        <w:rPr>
          <w:rFonts w:ascii="Times New Roman" w:hAnsi="Times New Roman" w:cs="Times New Roman"/>
          <w:sz w:val="28"/>
          <w:szCs w:val="28"/>
        </w:rPr>
      </w:pPr>
      <w:r w:rsidRPr="009E05D8">
        <w:rPr>
          <w:rFonts w:ascii="Times New Roman" w:eastAsia="Times New Roman" w:hAnsi="Times New Roman" w:cs="Times New Roman"/>
          <w:color w:val="000000"/>
          <w:sz w:val="28"/>
          <w:szCs w:val="28"/>
        </w:rPr>
        <w:t>Работа основной части трудоспособного населения за пределами города является причиной продолжающегося снижения объемов пассажирских перевозок. За период с 2011 по 2016 годы общий объем пассажирских перевозок снизился на 20</w:t>
      </w:r>
      <w:r w:rsidR="0045564E">
        <w:rPr>
          <w:rFonts w:ascii="Times New Roman" w:eastAsia="Times New Roman" w:hAnsi="Times New Roman" w:cs="Times New Roman"/>
          <w:color w:val="000000"/>
          <w:sz w:val="28"/>
          <w:szCs w:val="28"/>
        </w:rPr>
        <w:t xml:space="preserve"> </w:t>
      </w:r>
      <w:r w:rsidRPr="009E05D8">
        <w:rPr>
          <w:rFonts w:ascii="Times New Roman" w:eastAsia="Times New Roman" w:hAnsi="Times New Roman" w:cs="Times New Roman"/>
          <w:color w:val="000000"/>
          <w:sz w:val="28"/>
          <w:szCs w:val="28"/>
        </w:rPr>
        <w:t xml:space="preserve">% и составил 837,6 тыс. человек, в том числе снижение перевозок по городу составило 9 %, по пригороду </w:t>
      </w:r>
      <w:r w:rsidR="0005665D">
        <w:rPr>
          <w:rFonts w:ascii="Times New Roman" w:eastAsia="Times New Roman" w:hAnsi="Times New Roman" w:cs="Times New Roman"/>
          <w:color w:val="000000"/>
          <w:sz w:val="28"/>
          <w:szCs w:val="28"/>
        </w:rPr>
        <w:t>–</w:t>
      </w:r>
      <w:r w:rsidRPr="009E05D8">
        <w:rPr>
          <w:rFonts w:ascii="Times New Roman" w:eastAsia="Times New Roman" w:hAnsi="Times New Roman" w:cs="Times New Roman"/>
          <w:color w:val="000000"/>
          <w:sz w:val="28"/>
          <w:szCs w:val="28"/>
        </w:rPr>
        <w:t xml:space="preserve"> 11</w:t>
      </w:r>
      <w:r w:rsidR="0005665D">
        <w:rPr>
          <w:rFonts w:ascii="Times New Roman" w:eastAsia="Times New Roman" w:hAnsi="Times New Roman" w:cs="Times New Roman"/>
          <w:color w:val="000000"/>
          <w:sz w:val="28"/>
          <w:szCs w:val="28"/>
        </w:rPr>
        <w:t xml:space="preserve"> </w:t>
      </w:r>
      <w:r w:rsidR="00061F26" w:rsidRPr="009E05D8">
        <w:rPr>
          <w:rFonts w:ascii="Times New Roman" w:eastAsia="Times New Roman" w:hAnsi="Times New Roman" w:cs="Times New Roman"/>
          <w:color w:val="000000"/>
          <w:sz w:val="28"/>
          <w:szCs w:val="28"/>
        </w:rPr>
        <w:t>%</w:t>
      </w:r>
      <w:r w:rsidR="00061F26">
        <w:rPr>
          <w:rFonts w:ascii="Times New Roman" w:eastAsia="Times New Roman" w:hAnsi="Times New Roman" w:cs="Times New Roman"/>
          <w:color w:val="000000"/>
          <w:sz w:val="28"/>
          <w:szCs w:val="28"/>
        </w:rPr>
        <w:t xml:space="preserve"> </w:t>
      </w:r>
      <w:r w:rsidR="00061F26" w:rsidRPr="001504A2">
        <w:rPr>
          <w:rFonts w:ascii="Times New Roman" w:hAnsi="Times New Roman" w:cs="Times New Roman"/>
          <w:sz w:val="28"/>
          <w:szCs w:val="28"/>
          <w:u w:val="single"/>
        </w:rPr>
        <w:t xml:space="preserve">(показатели развития транспортной инфраструктуры на территории Невьянского городского округа </w:t>
      </w:r>
      <w:r w:rsidR="00061F26" w:rsidRPr="00D42C27">
        <w:rPr>
          <w:rFonts w:ascii="Times New Roman" w:hAnsi="Times New Roman" w:cs="Times New Roman"/>
          <w:sz w:val="28"/>
          <w:szCs w:val="28"/>
          <w:u w:val="single"/>
        </w:rPr>
        <w:t>приведены в приложении №</w:t>
      </w:r>
      <w:r w:rsidR="00723887">
        <w:rPr>
          <w:rFonts w:ascii="Times New Roman" w:hAnsi="Times New Roman" w:cs="Times New Roman"/>
          <w:sz w:val="28"/>
          <w:szCs w:val="28"/>
          <w:u w:val="single"/>
        </w:rPr>
        <w:t xml:space="preserve"> 9</w:t>
      </w:r>
      <w:r w:rsidR="00061F26" w:rsidRPr="00D42C27">
        <w:rPr>
          <w:rFonts w:ascii="Times New Roman" w:hAnsi="Times New Roman" w:cs="Times New Roman"/>
          <w:sz w:val="28"/>
          <w:szCs w:val="28"/>
        </w:rPr>
        <w:t>).</w:t>
      </w:r>
    </w:p>
    <w:p w:rsidR="003378F3" w:rsidRPr="009E05D8" w:rsidRDefault="003378F3" w:rsidP="00061F26">
      <w:pPr>
        <w:rPr>
          <w:rFonts w:ascii="Times New Roman" w:eastAsia="Times New Roman" w:hAnsi="Times New Roman" w:cs="Times New Roman"/>
          <w:sz w:val="28"/>
          <w:szCs w:val="28"/>
        </w:rPr>
      </w:pPr>
      <w:r w:rsidRPr="009E05D8">
        <w:rPr>
          <w:rFonts w:ascii="Times New Roman" w:eastAsia="Times New Roman" w:hAnsi="Times New Roman" w:cs="Times New Roman"/>
          <w:sz w:val="28"/>
          <w:szCs w:val="28"/>
        </w:rPr>
        <w:t xml:space="preserve">Повышение уровня автомобилизации, перевозки легковыми такси также являются причинами снижения пассажирских перевозок на регулярных автобусных маршрутах. </w:t>
      </w:r>
    </w:p>
    <w:p w:rsidR="003378F3" w:rsidRPr="009E05D8" w:rsidRDefault="003378F3" w:rsidP="003378F3">
      <w:pPr>
        <w:tabs>
          <w:tab w:val="left" w:pos="1843"/>
          <w:tab w:val="left" w:pos="6946"/>
        </w:tabs>
        <w:rPr>
          <w:rFonts w:ascii="Times New Roman" w:eastAsia="Times New Roman" w:hAnsi="Times New Roman" w:cs="Times New Roman"/>
          <w:sz w:val="28"/>
          <w:szCs w:val="28"/>
        </w:rPr>
      </w:pPr>
      <w:r w:rsidRPr="009E05D8">
        <w:rPr>
          <w:rFonts w:ascii="Times New Roman" w:eastAsia="Times New Roman" w:hAnsi="Times New Roman" w:cs="Times New Roman"/>
          <w:sz w:val="28"/>
          <w:szCs w:val="28"/>
        </w:rPr>
        <w:t xml:space="preserve">Понятие «транспортная инфраструктура» включает в себя не только городской и внешний пассажирский и грузовой транспорт, объекты обслуживания пассажиров (автостанции), объекты обработки грузов, постоянного и временного хранения и технического обслуживания </w:t>
      </w:r>
      <w:r w:rsidRPr="009E05D8">
        <w:rPr>
          <w:rFonts w:ascii="Times New Roman" w:eastAsia="Times New Roman" w:hAnsi="Times New Roman" w:cs="Times New Roman"/>
          <w:sz w:val="28"/>
          <w:szCs w:val="28"/>
        </w:rPr>
        <w:lastRenderedPageBreak/>
        <w:t>транспортных средств, но и улично-дорожную сеть с расположенными на ней объектами организации дорожного движения.</w:t>
      </w:r>
    </w:p>
    <w:p w:rsidR="003378F3" w:rsidRPr="00264521" w:rsidRDefault="00D6112C" w:rsidP="00264521">
      <w:pPr>
        <w:rPr>
          <w:rFonts w:ascii="Times New Roman" w:hAnsi="Times New Roman" w:cs="Times New Roman"/>
          <w:sz w:val="28"/>
          <w:szCs w:val="28"/>
        </w:rPr>
      </w:pPr>
      <w:r>
        <w:rPr>
          <w:rFonts w:ascii="Times New Roman" w:hAnsi="Times New Roman" w:cs="Times New Roman"/>
          <w:sz w:val="28"/>
          <w:szCs w:val="28"/>
        </w:rPr>
        <w:t xml:space="preserve">Ежегодно </w:t>
      </w:r>
      <w:r w:rsidRPr="009E05D8">
        <w:rPr>
          <w:rFonts w:ascii="Times New Roman" w:hAnsi="Times New Roman" w:cs="Times New Roman"/>
          <w:sz w:val="28"/>
          <w:szCs w:val="28"/>
        </w:rPr>
        <w:t>на территории Невьянского городского округа</w:t>
      </w:r>
      <w:r>
        <w:rPr>
          <w:rFonts w:ascii="Times New Roman" w:hAnsi="Times New Roman" w:cs="Times New Roman"/>
          <w:sz w:val="28"/>
          <w:szCs w:val="28"/>
        </w:rPr>
        <w:t xml:space="preserve"> реализуются мероприятия для </w:t>
      </w:r>
      <w:r w:rsidR="003378F3" w:rsidRPr="009E05D8">
        <w:rPr>
          <w:rFonts w:ascii="Times New Roman" w:hAnsi="Times New Roman" w:cs="Times New Roman"/>
          <w:sz w:val="28"/>
          <w:szCs w:val="28"/>
        </w:rPr>
        <w:t>улучшения технического состояния улично-дорожной сети, снижения количества дорожно-транспортных происшествий</w:t>
      </w:r>
      <w:r w:rsidR="00CB39E1">
        <w:rPr>
          <w:rFonts w:ascii="Times New Roman" w:hAnsi="Times New Roman" w:cs="Times New Roman"/>
          <w:sz w:val="28"/>
          <w:szCs w:val="28"/>
        </w:rPr>
        <w:t xml:space="preserve">: </w:t>
      </w:r>
      <w:r w:rsidR="003378F3" w:rsidRPr="009E05D8">
        <w:rPr>
          <w:rFonts w:ascii="Times New Roman" w:hAnsi="Times New Roman" w:cs="Times New Roman"/>
          <w:sz w:val="28"/>
          <w:szCs w:val="28"/>
        </w:rPr>
        <w:t xml:space="preserve">текущий (ямочный) ремонт на автомобильных дорогах местного </w:t>
      </w:r>
      <w:r w:rsidR="00CB39E1" w:rsidRPr="009E05D8">
        <w:rPr>
          <w:rFonts w:ascii="Times New Roman" w:hAnsi="Times New Roman" w:cs="Times New Roman"/>
          <w:sz w:val="28"/>
          <w:szCs w:val="28"/>
        </w:rPr>
        <w:t xml:space="preserve">значения, </w:t>
      </w:r>
      <w:r w:rsidR="00CB39E1">
        <w:rPr>
          <w:rFonts w:ascii="Times New Roman" w:hAnsi="Times New Roman" w:cs="Times New Roman"/>
          <w:sz w:val="28"/>
          <w:szCs w:val="28"/>
        </w:rPr>
        <w:t>содержание</w:t>
      </w:r>
      <w:r w:rsidR="003378F3" w:rsidRPr="009E05D8">
        <w:rPr>
          <w:rFonts w:ascii="Times New Roman" w:hAnsi="Times New Roman" w:cs="Times New Roman"/>
          <w:sz w:val="28"/>
          <w:szCs w:val="28"/>
        </w:rPr>
        <w:t xml:space="preserve"> и ремонт </w:t>
      </w:r>
      <w:r w:rsidR="00CB39E1">
        <w:rPr>
          <w:rFonts w:ascii="Times New Roman" w:hAnsi="Times New Roman" w:cs="Times New Roman"/>
          <w:sz w:val="28"/>
          <w:szCs w:val="28"/>
        </w:rPr>
        <w:t xml:space="preserve">светофорных объектов, </w:t>
      </w:r>
      <w:r w:rsidR="00A33364" w:rsidRPr="009E05D8">
        <w:rPr>
          <w:rFonts w:ascii="Times New Roman" w:hAnsi="Times New Roman" w:cs="Times New Roman"/>
          <w:sz w:val="28"/>
          <w:szCs w:val="28"/>
        </w:rPr>
        <w:t>устанавл</w:t>
      </w:r>
      <w:r w:rsidR="00A33364">
        <w:rPr>
          <w:rFonts w:ascii="Times New Roman" w:hAnsi="Times New Roman" w:cs="Times New Roman"/>
          <w:sz w:val="28"/>
          <w:szCs w:val="28"/>
        </w:rPr>
        <w:t>иваются</w:t>
      </w:r>
      <w:r w:rsidR="00CB39E1">
        <w:rPr>
          <w:rFonts w:ascii="Times New Roman" w:hAnsi="Times New Roman" w:cs="Times New Roman"/>
          <w:sz w:val="28"/>
          <w:szCs w:val="28"/>
        </w:rPr>
        <w:t xml:space="preserve"> новые и </w:t>
      </w:r>
      <w:r w:rsidR="00264521">
        <w:rPr>
          <w:rFonts w:ascii="Times New Roman" w:hAnsi="Times New Roman" w:cs="Times New Roman"/>
          <w:sz w:val="28"/>
          <w:szCs w:val="28"/>
        </w:rPr>
        <w:t>ремонтируются знаки</w:t>
      </w:r>
      <w:r w:rsidR="003378F3">
        <w:rPr>
          <w:rFonts w:ascii="Times New Roman" w:hAnsi="Times New Roman" w:cs="Times New Roman"/>
          <w:sz w:val="28"/>
          <w:szCs w:val="28"/>
        </w:rPr>
        <w:t xml:space="preserve"> дор</w:t>
      </w:r>
      <w:r w:rsidR="00A33364">
        <w:rPr>
          <w:rFonts w:ascii="Times New Roman" w:hAnsi="Times New Roman" w:cs="Times New Roman"/>
          <w:sz w:val="28"/>
          <w:szCs w:val="28"/>
        </w:rPr>
        <w:t>ожного движения, выполняются</w:t>
      </w:r>
      <w:r w:rsidR="003378F3" w:rsidRPr="009E05D8">
        <w:rPr>
          <w:rFonts w:ascii="Times New Roman" w:hAnsi="Times New Roman" w:cs="Times New Roman"/>
          <w:sz w:val="28"/>
          <w:szCs w:val="28"/>
        </w:rPr>
        <w:t xml:space="preserve"> работы по нанесению разметки улиц г</w:t>
      </w:r>
      <w:r w:rsidR="003378F3">
        <w:rPr>
          <w:rFonts w:ascii="Times New Roman" w:hAnsi="Times New Roman" w:cs="Times New Roman"/>
          <w:sz w:val="28"/>
          <w:szCs w:val="28"/>
        </w:rPr>
        <w:t>орода</w:t>
      </w:r>
      <w:r w:rsidR="003378F3" w:rsidRPr="009E05D8">
        <w:rPr>
          <w:rFonts w:ascii="Times New Roman" w:hAnsi="Times New Roman" w:cs="Times New Roman"/>
          <w:sz w:val="28"/>
          <w:szCs w:val="28"/>
        </w:rPr>
        <w:t xml:space="preserve">, </w:t>
      </w:r>
      <w:r w:rsidR="00264521">
        <w:rPr>
          <w:rFonts w:ascii="Times New Roman" w:hAnsi="Times New Roman" w:cs="Times New Roman"/>
          <w:sz w:val="28"/>
          <w:szCs w:val="28"/>
        </w:rPr>
        <w:t>пешеходных переходов</w:t>
      </w:r>
      <w:r w:rsidR="003378F3" w:rsidRPr="009E05D8">
        <w:rPr>
          <w:rFonts w:ascii="Times New Roman" w:hAnsi="Times New Roman" w:cs="Times New Roman"/>
          <w:sz w:val="28"/>
          <w:szCs w:val="28"/>
        </w:rPr>
        <w:t>.</w:t>
      </w:r>
      <w:r w:rsidR="00264521">
        <w:rPr>
          <w:rFonts w:ascii="Times New Roman" w:hAnsi="Times New Roman" w:cs="Times New Roman"/>
          <w:sz w:val="28"/>
          <w:szCs w:val="28"/>
        </w:rPr>
        <w:t xml:space="preserve"> </w:t>
      </w:r>
      <w:r w:rsidR="003378F3" w:rsidRPr="009E05D8">
        <w:rPr>
          <w:rFonts w:ascii="Times New Roman" w:hAnsi="Times New Roman" w:cs="Times New Roman"/>
          <w:sz w:val="28"/>
          <w:szCs w:val="28"/>
        </w:rPr>
        <w:t xml:space="preserve">Проводится ремонт дворовых территорий многоквартирных домов, </w:t>
      </w:r>
      <w:proofErr w:type="spellStart"/>
      <w:r w:rsidR="003378F3" w:rsidRPr="009E05D8">
        <w:rPr>
          <w:rFonts w:ascii="Times New Roman" w:hAnsi="Times New Roman" w:cs="Times New Roman"/>
          <w:sz w:val="28"/>
          <w:szCs w:val="28"/>
        </w:rPr>
        <w:t>грейдирование</w:t>
      </w:r>
      <w:proofErr w:type="spellEnd"/>
      <w:r w:rsidR="003378F3" w:rsidRPr="009E05D8">
        <w:rPr>
          <w:rFonts w:ascii="Times New Roman" w:hAnsi="Times New Roman" w:cs="Times New Roman"/>
          <w:sz w:val="28"/>
          <w:szCs w:val="28"/>
        </w:rPr>
        <w:t xml:space="preserve"> дорог в зимнее время.</w:t>
      </w:r>
    </w:p>
    <w:p w:rsidR="003378F3" w:rsidRPr="009E05D8" w:rsidRDefault="003378F3" w:rsidP="003378F3">
      <w:pPr>
        <w:autoSpaceDE w:val="0"/>
        <w:autoSpaceDN w:val="0"/>
        <w:adjustRightInd w:val="0"/>
        <w:rPr>
          <w:rFonts w:ascii="Times New Roman" w:hAnsi="Times New Roman" w:cs="Times New Roman"/>
          <w:sz w:val="28"/>
          <w:szCs w:val="28"/>
        </w:rPr>
      </w:pPr>
      <w:r w:rsidRPr="009E05D8">
        <w:rPr>
          <w:rFonts w:ascii="Times New Roman" w:hAnsi="Times New Roman" w:cs="Times New Roman"/>
          <w:bCs/>
          <w:sz w:val="28"/>
          <w:szCs w:val="28"/>
        </w:rPr>
        <w:t xml:space="preserve">Все дороги местного значения находятся в оперативном управлении муниципального бюджетного учреждения </w:t>
      </w:r>
      <w:r w:rsidRPr="009E05D8">
        <w:rPr>
          <w:rFonts w:ascii="Times New Roman" w:hAnsi="Times New Roman" w:cs="Times New Roman"/>
          <w:sz w:val="28"/>
          <w:szCs w:val="28"/>
        </w:rPr>
        <w:t>«Управление хозяйством Невьянского городского округа».</w:t>
      </w:r>
    </w:p>
    <w:p w:rsidR="003378F3" w:rsidRPr="009C34E7" w:rsidRDefault="003378F3" w:rsidP="003378F3">
      <w:pPr>
        <w:autoSpaceDE w:val="0"/>
        <w:autoSpaceDN w:val="0"/>
        <w:adjustRightInd w:val="0"/>
        <w:rPr>
          <w:rFonts w:ascii="Times New Roman" w:hAnsi="Times New Roman" w:cs="Times New Roman"/>
          <w:bCs/>
          <w:sz w:val="28"/>
          <w:szCs w:val="28"/>
        </w:rPr>
      </w:pPr>
      <w:r w:rsidRPr="009E05D8">
        <w:rPr>
          <w:rFonts w:ascii="Times New Roman" w:hAnsi="Times New Roman" w:cs="Times New Roman"/>
          <w:bCs/>
          <w:sz w:val="28"/>
          <w:szCs w:val="28"/>
        </w:rPr>
        <w:t>Обслуживанием автомобильных дорог местного значения в городской черте и в сельских населенных пунктах занимается данное учреждение с привлечением специализированных организаций.</w:t>
      </w:r>
      <w:bookmarkStart w:id="4" w:name="Par861"/>
      <w:bookmarkEnd w:id="4"/>
    </w:p>
    <w:p w:rsidR="0081271F" w:rsidRPr="00F83DD4" w:rsidRDefault="0081271F" w:rsidP="0081271F">
      <w:pPr>
        <w:pStyle w:val="a8"/>
        <w:ind w:left="0"/>
        <w:rPr>
          <w:rFonts w:ascii="Times New Roman" w:hAnsi="Times New Roman" w:cs="Times New Roman"/>
          <w:color w:val="000000"/>
          <w:sz w:val="28"/>
          <w:szCs w:val="28"/>
        </w:rPr>
      </w:pPr>
      <w:r w:rsidRPr="00F83DD4">
        <w:rPr>
          <w:rFonts w:ascii="Times New Roman" w:hAnsi="Times New Roman" w:cs="Times New Roman"/>
          <w:color w:val="000000"/>
          <w:sz w:val="28"/>
          <w:szCs w:val="28"/>
        </w:rPr>
        <w:t>Пр</w:t>
      </w:r>
      <w:r w:rsidRPr="00F83DD4">
        <w:rPr>
          <w:rFonts w:ascii="Times New Roman" w:hAnsi="Times New Roman" w:cs="Times New Roman"/>
          <w:sz w:val="28"/>
          <w:szCs w:val="28"/>
        </w:rPr>
        <w:t>ограмма комплексного развития транспортной инфраструктуры Невьянского городского округа</w:t>
      </w:r>
      <w:r>
        <w:rPr>
          <w:rFonts w:ascii="Times New Roman" w:hAnsi="Times New Roman" w:cs="Times New Roman"/>
          <w:sz w:val="28"/>
          <w:szCs w:val="28"/>
        </w:rPr>
        <w:t xml:space="preserve"> в настоящее время отсутствует. Для разработки и утверждения программы комплексного развития транспортной инфраструктуры Невьянского городского округа разработана дорожная карта, предусматривающая мероприятия, которые позволят утвердить данную программу до ноября 2018 года.</w:t>
      </w:r>
    </w:p>
    <w:p w:rsidR="00C94BBE" w:rsidRPr="006E6DE0" w:rsidRDefault="00C94BBE" w:rsidP="00C94BBE">
      <w:pPr>
        <w:pStyle w:val="affff2"/>
        <w:shd w:val="clear" w:color="auto" w:fill="FFFFFF"/>
        <w:spacing w:before="0" w:after="188"/>
        <w:ind w:firstLine="708"/>
        <w:contextualSpacing/>
        <w:rPr>
          <w:i/>
          <w:color w:val="auto"/>
          <w:sz w:val="28"/>
          <w:szCs w:val="28"/>
        </w:rPr>
      </w:pPr>
      <w:r w:rsidRPr="006E6DE0">
        <w:rPr>
          <w:i/>
          <w:color w:val="auto"/>
          <w:sz w:val="28"/>
          <w:szCs w:val="28"/>
        </w:rPr>
        <w:t>Выводы:</w:t>
      </w:r>
    </w:p>
    <w:p w:rsidR="00C94BBE" w:rsidRPr="0099763B" w:rsidRDefault="00C94BBE" w:rsidP="006E5278">
      <w:pPr>
        <w:pStyle w:val="affff2"/>
        <w:numPr>
          <w:ilvl w:val="0"/>
          <w:numId w:val="138"/>
        </w:numPr>
        <w:shd w:val="clear" w:color="auto" w:fill="FFFFFF"/>
        <w:spacing w:before="0" w:after="0" w:line="240" w:lineRule="auto"/>
        <w:ind w:left="0" w:firstLine="709"/>
        <w:contextualSpacing/>
        <w:rPr>
          <w:i/>
          <w:color w:val="auto"/>
          <w:sz w:val="28"/>
          <w:szCs w:val="28"/>
        </w:rPr>
      </w:pPr>
      <w:r w:rsidRPr="0099763B">
        <w:rPr>
          <w:i/>
          <w:color w:val="auto"/>
          <w:sz w:val="28"/>
          <w:szCs w:val="28"/>
        </w:rPr>
        <w:t xml:space="preserve">Капитальный ремонт, реконструкция </w:t>
      </w:r>
      <w:r w:rsidR="006425D5" w:rsidRPr="0099763B">
        <w:rPr>
          <w:i/>
          <w:color w:val="auto"/>
          <w:sz w:val="28"/>
          <w:szCs w:val="28"/>
        </w:rPr>
        <w:t>и новое</w:t>
      </w:r>
      <w:r w:rsidRPr="0099763B">
        <w:rPr>
          <w:i/>
          <w:color w:val="auto"/>
          <w:sz w:val="28"/>
          <w:szCs w:val="28"/>
        </w:rPr>
        <w:t xml:space="preserve"> </w:t>
      </w:r>
      <w:r w:rsidR="006425D5" w:rsidRPr="0099763B">
        <w:rPr>
          <w:i/>
          <w:color w:val="auto"/>
          <w:sz w:val="28"/>
          <w:szCs w:val="28"/>
        </w:rPr>
        <w:t>строительство улично</w:t>
      </w:r>
      <w:r w:rsidRPr="0099763B">
        <w:rPr>
          <w:i/>
          <w:color w:val="auto"/>
          <w:sz w:val="28"/>
          <w:szCs w:val="28"/>
        </w:rPr>
        <w:t xml:space="preserve">-дорожной сети должно стать приоритетом в развитии </w:t>
      </w:r>
      <w:r w:rsidR="006425D5" w:rsidRPr="0099763B">
        <w:rPr>
          <w:i/>
          <w:color w:val="auto"/>
          <w:sz w:val="28"/>
          <w:szCs w:val="28"/>
        </w:rPr>
        <w:t xml:space="preserve">Невьянского городского округа. </w:t>
      </w:r>
    </w:p>
    <w:p w:rsidR="00C94BBE" w:rsidRPr="0099763B" w:rsidRDefault="00763CDE" w:rsidP="006E5278">
      <w:pPr>
        <w:pStyle w:val="affff2"/>
        <w:numPr>
          <w:ilvl w:val="0"/>
          <w:numId w:val="138"/>
        </w:numPr>
        <w:shd w:val="clear" w:color="auto" w:fill="FFFFFF"/>
        <w:spacing w:before="0" w:after="0" w:line="240" w:lineRule="auto"/>
        <w:ind w:left="0" w:firstLine="709"/>
        <w:contextualSpacing/>
        <w:rPr>
          <w:i/>
          <w:color w:val="auto"/>
          <w:sz w:val="28"/>
          <w:szCs w:val="28"/>
        </w:rPr>
      </w:pPr>
      <w:r w:rsidRPr="0099763B">
        <w:rPr>
          <w:i/>
          <w:color w:val="auto"/>
          <w:sz w:val="28"/>
          <w:szCs w:val="28"/>
        </w:rPr>
        <w:t>П</w:t>
      </w:r>
      <w:r w:rsidR="00C94BBE" w:rsidRPr="0099763B">
        <w:rPr>
          <w:i/>
          <w:color w:val="auto"/>
          <w:sz w:val="28"/>
          <w:szCs w:val="28"/>
        </w:rPr>
        <w:t xml:space="preserve">роведение работ по капитальному ремонту и реконструкции </w:t>
      </w:r>
      <w:r w:rsidRPr="0099763B">
        <w:rPr>
          <w:i/>
          <w:color w:val="auto"/>
          <w:sz w:val="28"/>
          <w:szCs w:val="28"/>
        </w:rPr>
        <w:t xml:space="preserve">дорог </w:t>
      </w:r>
      <w:r w:rsidR="00C94BBE" w:rsidRPr="0099763B">
        <w:rPr>
          <w:i/>
          <w:color w:val="auto"/>
          <w:sz w:val="28"/>
          <w:szCs w:val="28"/>
        </w:rPr>
        <w:t>необходимо осуществлять поэтапно и с привлечением средств областного бюджета</w:t>
      </w:r>
      <w:r w:rsidR="00656CBB" w:rsidRPr="0099763B">
        <w:rPr>
          <w:i/>
          <w:color w:val="auto"/>
          <w:sz w:val="28"/>
          <w:szCs w:val="28"/>
        </w:rPr>
        <w:t>.</w:t>
      </w:r>
    </w:p>
    <w:p w:rsidR="00C94BBE" w:rsidRPr="0099763B" w:rsidRDefault="00C94BBE" w:rsidP="006E5278">
      <w:pPr>
        <w:numPr>
          <w:ilvl w:val="0"/>
          <w:numId w:val="138"/>
        </w:numPr>
        <w:ind w:left="0" w:firstLine="709"/>
        <w:rPr>
          <w:rFonts w:ascii="Times New Roman" w:hAnsi="Times New Roman" w:cs="Times New Roman"/>
          <w:i/>
          <w:sz w:val="28"/>
          <w:szCs w:val="28"/>
        </w:rPr>
      </w:pPr>
      <w:r w:rsidRPr="0099763B">
        <w:rPr>
          <w:rFonts w:ascii="Times New Roman" w:hAnsi="Times New Roman" w:cs="Times New Roman"/>
          <w:i/>
          <w:sz w:val="28"/>
          <w:szCs w:val="28"/>
        </w:rPr>
        <w:t>Требуется уд</w:t>
      </w:r>
      <w:r w:rsidR="00656CBB" w:rsidRPr="0099763B">
        <w:rPr>
          <w:rFonts w:ascii="Times New Roman" w:hAnsi="Times New Roman" w:cs="Times New Roman"/>
          <w:i/>
          <w:sz w:val="28"/>
          <w:szCs w:val="28"/>
        </w:rPr>
        <w:t>елить особое внимание к работам, связанным</w:t>
      </w:r>
      <w:r w:rsidRPr="0099763B">
        <w:rPr>
          <w:rFonts w:ascii="Times New Roman" w:hAnsi="Times New Roman" w:cs="Times New Roman"/>
          <w:i/>
          <w:sz w:val="28"/>
          <w:szCs w:val="28"/>
        </w:rPr>
        <w:t xml:space="preserve"> с обеспечением безопасности дорожного движения, удобства эксплуатации автодорог и увеличение срока службы их покрытий.</w:t>
      </w:r>
    </w:p>
    <w:p w:rsidR="00C94BBE" w:rsidRPr="0099763B" w:rsidRDefault="00C94BBE" w:rsidP="006E5278">
      <w:pPr>
        <w:pStyle w:val="affff2"/>
        <w:numPr>
          <w:ilvl w:val="0"/>
          <w:numId w:val="138"/>
        </w:numPr>
        <w:shd w:val="clear" w:color="auto" w:fill="FFFFFF"/>
        <w:spacing w:before="0" w:after="0" w:line="240" w:lineRule="auto"/>
        <w:ind w:left="0" w:firstLine="709"/>
        <w:contextualSpacing/>
        <w:rPr>
          <w:i/>
          <w:color w:val="auto"/>
          <w:sz w:val="28"/>
          <w:szCs w:val="28"/>
        </w:rPr>
      </w:pPr>
      <w:r w:rsidRPr="0099763B">
        <w:rPr>
          <w:i/>
          <w:color w:val="auto"/>
          <w:sz w:val="28"/>
          <w:szCs w:val="28"/>
        </w:rPr>
        <w:t>С целью улучшения пассажирских перевозок населения</w:t>
      </w:r>
      <w:r w:rsidR="00402DC7" w:rsidRPr="0099763B">
        <w:rPr>
          <w:i/>
          <w:color w:val="auto"/>
          <w:sz w:val="28"/>
          <w:szCs w:val="28"/>
        </w:rPr>
        <w:t xml:space="preserve"> </w:t>
      </w:r>
      <w:r w:rsidRPr="0099763B">
        <w:rPr>
          <w:i/>
          <w:color w:val="auto"/>
          <w:sz w:val="28"/>
          <w:szCs w:val="28"/>
        </w:rPr>
        <w:t xml:space="preserve">необходимо </w:t>
      </w:r>
      <w:r w:rsidR="0099763B" w:rsidRPr="0099763B">
        <w:rPr>
          <w:i/>
          <w:color w:val="auto"/>
          <w:sz w:val="28"/>
          <w:szCs w:val="28"/>
        </w:rPr>
        <w:t>обновление парка автотранспортных средств.</w:t>
      </w:r>
    </w:p>
    <w:p w:rsidR="00D42C27" w:rsidRDefault="00D42C27" w:rsidP="00475A62">
      <w:pPr>
        <w:tabs>
          <w:tab w:val="left" w:pos="0"/>
        </w:tabs>
        <w:rPr>
          <w:rFonts w:ascii="Times New Roman" w:hAnsi="Times New Roman" w:cs="Times New Roman"/>
          <w:sz w:val="28"/>
          <w:szCs w:val="28"/>
        </w:rPr>
      </w:pPr>
    </w:p>
    <w:p w:rsidR="00E504FE" w:rsidRPr="004D45D7" w:rsidRDefault="000048C7" w:rsidP="00E504FE">
      <w:pPr>
        <w:rPr>
          <w:rFonts w:ascii="Times New Roman" w:eastAsia="Times New Roman" w:hAnsi="Times New Roman" w:cs="Times New Roman"/>
          <w:sz w:val="28"/>
          <w:szCs w:val="28"/>
        </w:rPr>
      </w:pPr>
      <w:r>
        <w:rPr>
          <w:rFonts w:ascii="Times New Roman" w:hAnsi="Times New Roman" w:cs="Times New Roman"/>
          <w:b/>
          <w:sz w:val="28"/>
          <w:szCs w:val="28"/>
        </w:rPr>
        <w:t>Градостроительство</w:t>
      </w:r>
      <w:r w:rsidR="009C5936" w:rsidRPr="009C5936">
        <w:rPr>
          <w:rFonts w:ascii="Times New Roman" w:hAnsi="Times New Roman" w:cs="Times New Roman"/>
          <w:b/>
          <w:sz w:val="28"/>
          <w:szCs w:val="28"/>
        </w:rPr>
        <w:t xml:space="preserve">. </w:t>
      </w:r>
      <w:r w:rsidR="009C5936">
        <w:rPr>
          <w:rFonts w:ascii="Times New Roman" w:hAnsi="Times New Roman" w:cs="Times New Roman"/>
          <w:b/>
          <w:sz w:val="28"/>
          <w:szCs w:val="28"/>
        </w:rPr>
        <w:t xml:space="preserve"> </w:t>
      </w:r>
      <w:r w:rsidR="00E504FE" w:rsidRPr="0058706E">
        <w:rPr>
          <w:rFonts w:ascii="Times New Roman" w:eastAsia="Times New Roman" w:hAnsi="Times New Roman" w:cs="Times New Roman"/>
          <w:sz w:val="28"/>
          <w:szCs w:val="28"/>
        </w:rPr>
        <w:t xml:space="preserve">На начало 2017 года жилой фонд Невьянского городского округа составляет 1 161,1 тыс. </w:t>
      </w:r>
      <w:r w:rsidR="00E504FE">
        <w:rPr>
          <w:rFonts w:ascii="Times New Roman" w:eastAsia="Times New Roman" w:hAnsi="Times New Roman" w:cs="Times New Roman"/>
          <w:sz w:val="28"/>
          <w:szCs w:val="28"/>
        </w:rPr>
        <w:t xml:space="preserve">кв. </w:t>
      </w:r>
      <w:r w:rsidR="00E163D5">
        <w:rPr>
          <w:rFonts w:ascii="Times New Roman" w:eastAsia="Times New Roman" w:hAnsi="Times New Roman" w:cs="Times New Roman"/>
          <w:sz w:val="28"/>
          <w:szCs w:val="28"/>
        </w:rPr>
        <w:t xml:space="preserve">м, в том числе </w:t>
      </w:r>
      <w:r w:rsidR="00E504FE" w:rsidRPr="0058706E">
        <w:rPr>
          <w:rFonts w:ascii="Times New Roman" w:eastAsia="Times New Roman" w:hAnsi="Times New Roman" w:cs="Times New Roman"/>
          <w:sz w:val="28"/>
          <w:szCs w:val="28"/>
        </w:rPr>
        <w:t xml:space="preserve">600,5 тыс. </w:t>
      </w:r>
      <w:r w:rsidR="00E504FE">
        <w:rPr>
          <w:rFonts w:ascii="Times New Roman" w:eastAsia="Times New Roman" w:hAnsi="Times New Roman" w:cs="Times New Roman"/>
          <w:sz w:val="28"/>
          <w:szCs w:val="28"/>
        </w:rPr>
        <w:t xml:space="preserve">кв. </w:t>
      </w:r>
      <w:r w:rsidR="00E504FE" w:rsidRPr="0058706E">
        <w:rPr>
          <w:rFonts w:ascii="Times New Roman" w:eastAsia="Times New Roman" w:hAnsi="Times New Roman" w:cs="Times New Roman"/>
          <w:sz w:val="28"/>
          <w:szCs w:val="28"/>
        </w:rPr>
        <w:t xml:space="preserve">м –  </w:t>
      </w:r>
      <w:r w:rsidR="00E163D5">
        <w:rPr>
          <w:rFonts w:ascii="Times New Roman" w:eastAsia="Times New Roman" w:hAnsi="Times New Roman" w:cs="Times New Roman"/>
          <w:sz w:val="28"/>
          <w:szCs w:val="28"/>
        </w:rPr>
        <w:t xml:space="preserve">                 </w:t>
      </w:r>
      <w:r w:rsidR="00E504FE" w:rsidRPr="0058706E">
        <w:rPr>
          <w:rFonts w:ascii="Times New Roman" w:eastAsia="Times New Roman" w:hAnsi="Times New Roman" w:cs="Times New Roman"/>
          <w:sz w:val="28"/>
          <w:szCs w:val="28"/>
        </w:rPr>
        <w:t xml:space="preserve">в городской местности и 560,6 тыс. </w:t>
      </w:r>
      <w:r w:rsidR="00E504FE">
        <w:rPr>
          <w:rFonts w:ascii="Times New Roman" w:eastAsia="Times New Roman" w:hAnsi="Times New Roman" w:cs="Times New Roman"/>
          <w:sz w:val="28"/>
          <w:szCs w:val="28"/>
        </w:rPr>
        <w:t xml:space="preserve">кв. </w:t>
      </w:r>
      <w:r w:rsidR="00E504FE" w:rsidRPr="0058706E">
        <w:rPr>
          <w:rFonts w:ascii="Times New Roman" w:eastAsia="Times New Roman" w:hAnsi="Times New Roman" w:cs="Times New Roman"/>
          <w:sz w:val="28"/>
          <w:szCs w:val="28"/>
        </w:rPr>
        <w:t xml:space="preserve">м – в сельской местности. </w:t>
      </w:r>
    </w:p>
    <w:p w:rsidR="00E504FE" w:rsidRPr="0058706E" w:rsidRDefault="00E504FE" w:rsidP="00E504FE">
      <w:pPr>
        <w:rPr>
          <w:rFonts w:ascii="Times New Roman" w:eastAsia="Times New Roman" w:hAnsi="Times New Roman" w:cs="Times New Roman"/>
          <w:sz w:val="28"/>
          <w:szCs w:val="28"/>
        </w:rPr>
      </w:pPr>
      <w:r w:rsidRPr="00920FAF">
        <w:rPr>
          <w:rFonts w:ascii="Times New Roman" w:hAnsi="Times New Roman" w:cs="Times New Roman"/>
          <w:sz w:val="28"/>
          <w:szCs w:val="28"/>
        </w:rPr>
        <w:t xml:space="preserve">Общая площадь жилых помещений, приходящаяся в среднем </w:t>
      </w:r>
      <w:r w:rsidRPr="00920FAF">
        <w:rPr>
          <w:rFonts w:ascii="Times New Roman" w:hAnsi="Times New Roman" w:cs="Times New Roman"/>
          <w:sz w:val="28"/>
          <w:szCs w:val="28"/>
        </w:rPr>
        <w:br/>
        <w:t xml:space="preserve">на одного жителя Невьянского городского </w:t>
      </w:r>
      <w:r w:rsidRPr="00B67C0D">
        <w:rPr>
          <w:rFonts w:ascii="Times New Roman" w:hAnsi="Times New Roman" w:cs="Times New Roman"/>
          <w:sz w:val="28"/>
          <w:szCs w:val="28"/>
        </w:rPr>
        <w:t>округа составляет 28,0 кв. м</w:t>
      </w:r>
      <w:r>
        <w:rPr>
          <w:rFonts w:ascii="Times New Roman" w:hAnsi="Times New Roman" w:cs="Times New Roman"/>
          <w:sz w:val="28"/>
          <w:szCs w:val="28"/>
        </w:rPr>
        <w:t xml:space="preserve">                    </w:t>
      </w:r>
      <w:r w:rsidRPr="00920FAF">
        <w:rPr>
          <w:rFonts w:ascii="Times New Roman" w:hAnsi="Times New Roman" w:cs="Times New Roman"/>
          <w:sz w:val="28"/>
          <w:szCs w:val="28"/>
        </w:rPr>
        <w:t>(по Свердловской области – 25,2 кв. м).</w:t>
      </w:r>
      <w:r w:rsidRPr="00920FAF">
        <w:rPr>
          <w:rFonts w:ascii="Times New Roman" w:eastAsia="Times New Roman" w:hAnsi="Times New Roman" w:cs="Times New Roman"/>
          <w:sz w:val="28"/>
          <w:szCs w:val="28"/>
        </w:rPr>
        <w:t xml:space="preserve"> Большая часть жилья 93</w:t>
      </w:r>
      <w:r w:rsidRPr="0058706E">
        <w:rPr>
          <w:rFonts w:ascii="Times New Roman" w:eastAsia="Times New Roman" w:hAnsi="Times New Roman" w:cs="Times New Roman"/>
          <w:sz w:val="28"/>
          <w:szCs w:val="28"/>
        </w:rPr>
        <w:t xml:space="preserve">,1 % находится в частной собственности, </w:t>
      </w:r>
      <w:r>
        <w:rPr>
          <w:rFonts w:ascii="Times New Roman" w:eastAsia="Times New Roman" w:hAnsi="Times New Roman" w:cs="Times New Roman"/>
          <w:sz w:val="28"/>
          <w:szCs w:val="28"/>
        </w:rPr>
        <w:t>0</w:t>
      </w:r>
      <w:r w:rsidRPr="0058706E">
        <w:rPr>
          <w:rFonts w:ascii="Times New Roman" w:eastAsia="Times New Roman" w:hAnsi="Times New Roman" w:cs="Times New Roman"/>
          <w:sz w:val="28"/>
          <w:szCs w:val="28"/>
        </w:rPr>
        <w:t>,9 % – в государственной собственности и 5,9 % – в муниципальной собственности. Большая часть населения проживает в многоквартирных домах</w:t>
      </w:r>
      <w:r w:rsidR="00B00E6E">
        <w:rPr>
          <w:rFonts w:ascii="Times New Roman" w:eastAsia="Times New Roman" w:hAnsi="Times New Roman" w:cs="Times New Roman"/>
          <w:sz w:val="28"/>
          <w:szCs w:val="28"/>
        </w:rPr>
        <w:t xml:space="preserve"> (этажность жилой застройки от 2 до 5 этажей)</w:t>
      </w:r>
      <w:r w:rsidRPr="0058706E">
        <w:rPr>
          <w:rFonts w:ascii="Times New Roman" w:eastAsia="Times New Roman" w:hAnsi="Times New Roman" w:cs="Times New Roman"/>
          <w:sz w:val="28"/>
          <w:szCs w:val="28"/>
        </w:rPr>
        <w:t xml:space="preserve">, они </w:t>
      </w:r>
      <w:r w:rsidRPr="0058706E">
        <w:rPr>
          <w:rFonts w:ascii="Times New Roman" w:eastAsia="Times New Roman" w:hAnsi="Times New Roman" w:cs="Times New Roman"/>
          <w:sz w:val="28"/>
          <w:szCs w:val="28"/>
        </w:rPr>
        <w:lastRenderedPageBreak/>
        <w:t>составляют 59,7 % от всего объема жилья, индивидуальные жилые дома</w:t>
      </w:r>
      <w:r w:rsidR="00552D8A">
        <w:rPr>
          <w:rFonts w:ascii="Times New Roman" w:eastAsia="Times New Roman" w:hAnsi="Times New Roman" w:cs="Times New Roman"/>
          <w:sz w:val="28"/>
          <w:szCs w:val="28"/>
        </w:rPr>
        <w:t xml:space="preserve"> (этажность от 1 до 2 этажей)</w:t>
      </w:r>
      <w:r w:rsidRPr="0058706E">
        <w:rPr>
          <w:rFonts w:ascii="Times New Roman" w:eastAsia="Times New Roman" w:hAnsi="Times New Roman" w:cs="Times New Roman"/>
          <w:sz w:val="28"/>
          <w:szCs w:val="28"/>
        </w:rPr>
        <w:t xml:space="preserve"> составляют 40,3 %</w:t>
      </w:r>
      <w:r>
        <w:rPr>
          <w:rFonts w:ascii="Times New Roman" w:eastAsia="Times New Roman" w:hAnsi="Times New Roman" w:cs="Times New Roman"/>
          <w:sz w:val="28"/>
          <w:szCs w:val="28"/>
        </w:rPr>
        <w:t xml:space="preserve"> </w:t>
      </w:r>
      <w:r w:rsidRPr="00D42C27">
        <w:rPr>
          <w:rFonts w:ascii="Times New Roman" w:hAnsi="Times New Roman" w:cs="Times New Roman"/>
          <w:sz w:val="28"/>
          <w:szCs w:val="28"/>
        </w:rPr>
        <w:t>(</w:t>
      </w:r>
      <w:r w:rsidRPr="00D42C27">
        <w:rPr>
          <w:rFonts w:ascii="Times New Roman" w:hAnsi="Times New Roman" w:cs="Times New Roman"/>
          <w:sz w:val="28"/>
          <w:szCs w:val="28"/>
          <w:u w:val="single"/>
        </w:rPr>
        <w:t xml:space="preserve">показатели развития </w:t>
      </w:r>
      <w:r w:rsidR="00F76F36">
        <w:rPr>
          <w:rFonts w:ascii="Times New Roman" w:hAnsi="Times New Roman" w:cs="Times New Roman"/>
          <w:sz w:val="28"/>
          <w:szCs w:val="28"/>
          <w:u w:val="single"/>
        </w:rPr>
        <w:t>жилищного строительства</w:t>
      </w:r>
      <w:r>
        <w:rPr>
          <w:rFonts w:ascii="Times New Roman" w:hAnsi="Times New Roman" w:cs="Times New Roman"/>
          <w:sz w:val="28"/>
          <w:szCs w:val="28"/>
          <w:u w:val="single"/>
        </w:rPr>
        <w:t xml:space="preserve"> на территории</w:t>
      </w:r>
      <w:r w:rsidRPr="00D42C27">
        <w:rPr>
          <w:rFonts w:ascii="Times New Roman" w:hAnsi="Times New Roman" w:cs="Times New Roman"/>
          <w:sz w:val="28"/>
          <w:szCs w:val="28"/>
          <w:u w:val="single"/>
        </w:rPr>
        <w:t xml:space="preserve"> Невьянского городского округа приведены в приложении №</w:t>
      </w:r>
      <w:r w:rsidR="009011E1">
        <w:rPr>
          <w:rFonts w:ascii="Times New Roman" w:hAnsi="Times New Roman" w:cs="Times New Roman"/>
          <w:sz w:val="28"/>
          <w:szCs w:val="28"/>
          <w:u w:val="single"/>
        </w:rPr>
        <w:t xml:space="preserve"> 1</w:t>
      </w:r>
      <w:r w:rsidR="005F563A">
        <w:rPr>
          <w:rFonts w:ascii="Times New Roman" w:hAnsi="Times New Roman" w:cs="Times New Roman"/>
          <w:sz w:val="28"/>
          <w:szCs w:val="28"/>
          <w:u w:val="single"/>
        </w:rPr>
        <w:t>0</w:t>
      </w:r>
      <w:r w:rsidRPr="00D42C27">
        <w:rPr>
          <w:rFonts w:ascii="Times New Roman" w:hAnsi="Times New Roman" w:cs="Times New Roman"/>
          <w:sz w:val="28"/>
          <w:szCs w:val="28"/>
        </w:rPr>
        <w:t>)</w:t>
      </w:r>
      <w:r w:rsidRPr="0058706E">
        <w:rPr>
          <w:rFonts w:ascii="Times New Roman" w:eastAsia="Times New Roman" w:hAnsi="Times New Roman" w:cs="Times New Roman"/>
          <w:sz w:val="28"/>
          <w:szCs w:val="28"/>
        </w:rPr>
        <w:t xml:space="preserve">. </w:t>
      </w:r>
    </w:p>
    <w:p w:rsidR="009011E1" w:rsidRPr="002E43E4" w:rsidRDefault="009011E1" w:rsidP="009011E1">
      <w:pPr>
        <w:ind w:firstLine="708"/>
        <w:rPr>
          <w:rFonts w:ascii="Times New Roman" w:hAnsi="Times New Roman"/>
          <w:sz w:val="28"/>
          <w:szCs w:val="28"/>
        </w:rPr>
      </w:pPr>
      <w:r>
        <w:rPr>
          <w:rFonts w:ascii="Times New Roman" w:hAnsi="Times New Roman"/>
          <w:sz w:val="28"/>
          <w:szCs w:val="28"/>
        </w:rPr>
        <w:t>За последние пять лет (с</w:t>
      </w:r>
      <w:r w:rsidRPr="009D5511">
        <w:rPr>
          <w:rFonts w:ascii="Times New Roman" w:hAnsi="Times New Roman"/>
          <w:sz w:val="28"/>
          <w:szCs w:val="28"/>
        </w:rPr>
        <w:t> 201</w:t>
      </w:r>
      <w:r>
        <w:rPr>
          <w:rFonts w:ascii="Times New Roman" w:hAnsi="Times New Roman"/>
          <w:sz w:val="28"/>
          <w:szCs w:val="28"/>
        </w:rPr>
        <w:t xml:space="preserve">2 по </w:t>
      </w:r>
      <w:r w:rsidRPr="009D5511">
        <w:rPr>
          <w:rFonts w:ascii="Times New Roman" w:hAnsi="Times New Roman"/>
          <w:sz w:val="28"/>
          <w:szCs w:val="28"/>
        </w:rPr>
        <w:t>2016</w:t>
      </w:r>
      <w:r>
        <w:rPr>
          <w:rFonts w:ascii="Times New Roman" w:hAnsi="Times New Roman"/>
          <w:sz w:val="28"/>
          <w:szCs w:val="28"/>
        </w:rPr>
        <w:t xml:space="preserve"> гг.) </w:t>
      </w:r>
      <w:r w:rsidRPr="009D5511">
        <w:rPr>
          <w:rFonts w:ascii="Times New Roman" w:hAnsi="Times New Roman"/>
          <w:sz w:val="28"/>
          <w:szCs w:val="28"/>
        </w:rPr>
        <w:t xml:space="preserve"> введено </w:t>
      </w:r>
      <w:r>
        <w:rPr>
          <w:rFonts w:ascii="Times New Roman" w:hAnsi="Times New Roman"/>
          <w:sz w:val="28"/>
          <w:szCs w:val="28"/>
        </w:rPr>
        <w:t>в действие                                  84,1 тыс. кв. м общей площади жилья.</w:t>
      </w:r>
      <w:r w:rsidRPr="009D5511">
        <w:rPr>
          <w:rFonts w:ascii="Times New Roman" w:hAnsi="Times New Roman"/>
          <w:sz w:val="28"/>
          <w:szCs w:val="28"/>
        </w:rPr>
        <w:t xml:space="preserve"> </w:t>
      </w:r>
      <w:r w:rsidRPr="00920FAF">
        <w:rPr>
          <w:rFonts w:ascii="Times New Roman" w:eastAsia="Times New Roman" w:hAnsi="Times New Roman" w:cs="Times New Roman"/>
          <w:sz w:val="28"/>
          <w:szCs w:val="28"/>
        </w:rPr>
        <w:t xml:space="preserve"> По </w:t>
      </w:r>
      <w:r w:rsidRPr="00920FAF">
        <w:rPr>
          <w:rFonts w:ascii="Times New Roman" w:hAnsi="Times New Roman" w:cs="Times New Roman"/>
          <w:sz w:val="28"/>
          <w:szCs w:val="28"/>
        </w:rPr>
        <w:t>вводу в действие жилых домов на 1000 человек</w:t>
      </w:r>
      <w:r w:rsidRPr="00920FAF">
        <w:rPr>
          <w:rFonts w:ascii="Times New Roman" w:eastAsia="Times New Roman" w:hAnsi="Times New Roman" w:cs="Times New Roman"/>
          <w:sz w:val="28"/>
          <w:szCs w:val="28"/>
        </w:rPr>
        <w:t xml:space="preserve"> </w:t>
      </w:r>
      <w:r w:rsidRPr="00920FAF">
        <w:rPr>
          <w:rFonts w:ascii="Times New Roman" w:eastAsia="TimesNewRoman" w:hAnsi="Times New Roman" w:cs="Times New Roman"/>
          <w:sz w:val="28"/>
          <w:szCs w:val="28"/>
        </w:rPr>
        <w:t>Невьянский городской округ</w:t>
      </w:r>
      <w:r w:rsidRPr="00920FAF">
        <w:rPr>
          <w:rFonts w:ascii="Times New Roman" w:hAnsi="Times New Roman" w:cs="Times New Roman"/>
          <w:noProof/>
          <w:sz w:val="28"/>
          <w:szCs w:val="28"/>
        </w:rPr>
        <w:t xml:space="preserve"> занимает</w:t>
      </w:r>
      <w:r w:rsidRPr="00920FAF">
        <w:rPr>
          <w:rFonts w:ascii="Times New Roman" w:eastAsia="Times New Roman" w:hAnsi="Times New Roman" w:cs="Times New Roman"/>
          <w:sz w:val="28"/>
          <w:szCs w:val="28"/>
        </w:rPr>
        <w:t xml:space="preserve"> 38 место в рейтинге</w:t>
      </w:r>
      <w:r>
        <w:rPr>
          <w:rFonts w:ascii="Times New Roman" w:eastAsia="Times New Roman" w:hAnsi="Times New Roman" w:cs="Times New Roman"/>
          <w:sz w:val="28"/>
          <w:szCs w:val="28"/>
        </w:rPr>
        <w:t xml:space="preserve"> муниципальных образований Свердловской области</w:t>
      </w:r>
      <w:r w:rsidRPr="00920FAF">
        <w:rPr>
          <w:rFonts w:ascii="Times New Roman" w:eastAsia="Times New Roman" w:hAnsi="Times New Roman" w:cs="Times New Roman"/>
          <w:sz w:val="28"/>
          <w:szCs w:val="28"/>
        </w:rPr>
        <w:t xml:space="preserve">. </w:t>
      </w:r>
    </w:p>
    <w:p w:rsidR="009011E1" w:rsidRPr="009D5511" w:rsidRDefault="009011E1" w:rsidP="009011E1">
      <w:pPr>
        <w:ind w:firstLine="708"/>
        <w:rPr>
          <w:rFonts w:ascii="Times New Roman" w:hAnsi="Times New Roman"/>
          <w:sz w:val="28"/>
          <w:szCs w:val="28"/>
        </w:rPr>
      </w:pPr>
      <w:r w:rsidRPr="009D5511">
        <w:rPr>
          <w:rFonts w:ascii="Times New Roman" w:hAnsi="Times New Roman"/>
          <w:sz w:val="28"/>
          <w:szCs w:val="28"/>
        </w:rPr>
        <w:t xml:space="preserve">Обеспеченность населения </w:t>
      </w:r>
      <w:r>
        <w:rPr>
          <w:rFonts w:ascii="Times New Roman" w:hAnsi="Times New Roman"/>
          <w:sz w:val="28"/>
          <w:szCs w:val="28"/>
        </w:rPr>
        <w:t xml:space="preserve">городского округа жильем возросла                          с </w:t>
      </w:r>
      <w:r w:rsidRPr="002C6741">
        <w:rPr>
          <w:rFonts w:ascii="Times New Roman" w:hAnsi="Times New Roman"/>
          <w:bCs/>
          <w:iCs/>
          <w:sz w:val="28"/>
          <w:szCs w:val="28"/>
        </w:rPr>
        <w:t>2</w:t>
      </w:r>
      <w:r>
        <w:rPr>
          <w:rFonts w:ascii="Times New Roman" w:hAnsi="Times New Roman"/>
          <w:bCs/>
          <w:iCs/>
          <w:sz w:val="28"/>
          <w:szCs w:val="28"/>
        </w:rPr>
        <w:t>6</w:t>
      </w:r>
      <w:r w:rsidRPr="002C6741">
        <w:rPr>
          <w:rFonts w:ascii="Times New Roman" w:hAnsi="Times New Roman"/>
          <w:bCs/>
          <w:iCs/>
          <w:sz w:val="28"/>
          <w:szCs w:val="28"/>
        </w:rPr>
        <w:t>,</w:t>
      </w:r>
      <w:r>
        <w:rPr>
          <w:rFonts w:ascii="Times New Roman" w:hAnsi="Times New Roman"/>
          <w:bCs/>
          <w:iCs/>
          <w:sz w:val="28"/>
          <w:szCs w:val="28"/>
        </w:rPr>
        <w:t xml:space="preserve">21 </w:t>
      </w:r>
      <w:r>
        <w:rPr>
          <w:rFonts w:ascii="Times New Roman" w:hAnsi="Times New Roman"/>
          <w:sz w:val="28"/>
          <w:szCs w:val="28"/>
        </w:rPr>
        <w:t>кв. м</w:t>
      </w:r>
      <w:r w:rsidRPr="009D5511">
        <w:rPr>
          <w:rFonts w:ascii="Times New Roman" w:hAnsi="Times New Roman"/>
          <w:sz w:val="28"/>
          <w:szCs w:val="28"/>
        </w:rPr>
        <w:t xml:space="preserve"> общей площади на человека в 2012 году до </w:t>
      </w:r>
      <w:r>
        <w:rPr>
          <w:rFonts w:ascii="Times New Roman" w:hAnsi="Times New Roman"/>
          <w:sz w:val="28"/>
          <w:szCs w:val="28"/>
        </w:rPr>
        <w:t>2</w:t>
      </w:r>
      <w:r w:rsidRPr="002E43E4">
        <w:rPr>
          <w:rFonts w:ascii="Times New Roman" w:hAnsi="Times New Roman"/>
          <w:sz w:val="28"/>
          <w:szCs w:val="28"/>
        </w:rPr>
        <w:t>8</w:t>
      </w:r>
      <w:r>
        <w:rPr>
          <w:rFonts w:ascii="Times New Roman" w:hAnsi="Times New Roman"/>
          <w:sz w:val="28"/>
          <w:szCs w:val="28"/>
        </w:rPr>
        <w:t>,01 кв. м</w:t>
      </w:r>
      <w:r w:rsidRPr="009D5511">
        <w:rPr>
          <w:rFonts w:ascii="Times New Roman" w:hAnsi="Times New Roman"/>
          <w:sz w:val="28"/>
          <w:szCs w:val="28"/>
        </w:rPr>
        <w:t xml:space="preserve"> общей площади на человека в 2016 году (по оценочным данным).</w:t>
      </w:r>
    </w:p>
    <w:p w:rsidR="009011E1" w:rsidRPr="009D5511" w:rsidRDefault="009011E1" w:rsidP="009011E1">
      <w:pPr>
        <w:ind w:firstLine="708"/>
        <w:rPr>
          <w:rFonts w:ascii="Times New Roman" w:hAnsi="Times New Roman"/>
          <w:sz w:val="28"/>
          <w:szCs w:val="28"/>
        </w:rPr>
      </w:pPr>
      <w:r w:rsidRPr="009D5511">
        <w:rPr>
          <w:rFonts w:ascii="Times New Roman" w:hAnsi="Times New Roman"/>
          <w:sz w:val="28"/>
          <w:szCs w:val="28"/>
        </w:rPr>
        <w:t>Населением за счет собственных и заемных ср</w:t>
      </w:r>
      <w:r>
        <w:rPr>
          <w:rFonts w:ascii="Times New Roman" w:hAnsi="Times New Roman"/>
          <w:sz w:val="28"/>
          <w:szCs w:val="28"/>
        </w:rPr>
        <w:t>едств за 2012-2016 годы построено 72,7 тыс.</w:t>
      </w:r>
      <w:r w:rsidRPr="009D5511">
        <w:rPr>
          <w:rFonts w:ascii="Times New Roman" w:hAnsi="Times New Roman"/>
          <w:sz w:val="28"/>
          <w:szCs w:val="28"/>
        </w:rPr>
        <w:t> кв. м</w:t>
      </w:r>
      <w:r>
        <w:rPr>
          <w:rFonts w:ascii="Times New Roman" w:hAnsi="Times New Roman"/>
          <w:sz w:val="28"/>
          <w:szCs w:val="28"/>
        </w:rPr>
        <w:t xml:space="preserve"> </w:t>
      </w:r>
      <w:r w:rsidRPr="009D5511">
        <w:rPr>
          <w:rFonts w:ascii="Times New Roman" w:hAnsi="Times New Roman"/>
          <w:sz w:val="28"/>
          <w:szCs w:val="28"/>
        </w:rPr>
        <w:t xml:space="preserve">общей площади жилья. Доля индивидуального жилья в общем объеме ввода за 2012-2016 годы составила </w:t>
      </w:r>
      <w:r>
        <w:rPr>
          <w:rFonts w:ascii="Times New Roman" w:hAnsi="Times New Roman"/>
          <w:sz w:val="28"/>
          <w:szCs w:val="28"/>
        </w:rPr>
        <w:t xml:space="preserve">86,5 </w:t>
      </w:r>
      <w:r w:rsidRPr="009D5511">
        <w:rPr>
          <w:rFonts w:ascii="Times New Roman" w:hAnsi="Times New Roman"/>
          <w:sz w:val="28"/>
          <w:szCs w:val="28"/>
        </w:rPr>
        <w:t>%.</w:t>
      </w:r>
    </w:p>
    <w:p w:rsidR="009011E1" w:rsidRPr="005C1C19" w:rsidRDefault="009011E1" w:rsidP="009011E1">
      <w:pPr>
        <w:autoSpaceDE w:val="0"/>
        <w:autoSpaceDN w:val="0"/>
        <w:adjustRightInd w:val="0"/>
        <w:outlineLvl w:val="0"/>
        <w:rPr>
          <w:rFonts w:ascii="Times New Roman" w:hAnsi="Times New Roman"/>
          <w:iCs/>
          <w:sz w:val="28"/>
          <w:szCs w:val="28"/>
        </w:rPr>
      </w:pPr>
      <w:r>
        <w:rPr>
          <w:rFonts w:ascii="Times New Roman" w:hAnsi="Times New Roman"/>
          <w:iCs/>
          <w:sz w:val="28"/>
          <w:szCs w:val="28"/>
        </w:rPr>
        <w:t>Р</w:t>
      </w:r>
      <w:r w:rsidRPr="005C1C19">
        <w:rPr>
          <w:rFonts w:ascii="Times New Roman" w:hAnsi="Times New Roman"/>
          <w:iCs/>
          <w:sz w:val="28"/>
          <w:szCs w:val="28"/>
        </w:rPr>
        <w:t>еализация приоритетного национального проекта «Доступное и комфортное жилье – гражданам России» придал</w:t>
      </w:r>
      <w:r>
        <w:rPr>
          <w:rFonts w:ascii="Times New Roman" w:hAnsi="Times New Roman"/>
          <w:iCs/>
          <w:sz w:val="28"/>
          <w:szCs w:val="28"/>
        </w:rPr>
        <w:t>о</w:t>
      </w:r>
      <w:r w:rsidRPr="005C1C19">
        <w:rPr>
          <w:rFonts w:ascii="Times New Roman" w:hAnsi="Times New Roman"/>
          <w:iCs/>
          <w:sz w:val="28"/>
          <w:szCs w:val="28"/>
        </w:rPr>
        <w:t xml:space="preserve"> дополнительный импульс развитию жилищной сферы на территории Невьянского городского округа. Для социально-ориентированных жилищных программ в приоритетном порядке строится жилье экономического класса. </w:t>
      </w:r>
    </w:p>
    <w:p w:rsidR="009011E1" w:rsidRDefault="009011E1" w:rsidP="009011E1">
      <w:pPr>
        <w:autoSpaceDE w:val="0"/>
        <w:autoSpaceDN w:val="0"/>
        <w:adjustRightInd w:val="0"/>
        <w:outlineLvl w:val="0"/>
        <w:rPr>
          <w:rFonts w:ascii="Times New Roman" w:hAnsi="Times New Roman"/>
          <w:iCs/>
          <w:sz w:val="28"/>
          <w:szCs w:val="28"/>
        </w:rPr>
      </w:pPr>
      <w:r w:rsidRPr="005C1C19">
        <w:rPr>
          <w:rFonts w:ascii="Times New Roman" w:hAnsi="Times New Roman"/>
          <w:iCs/>
          <w:sz w:val="28"/>
          <w:szCs w:val="28"/>
        </w:rPr>
        <w:t xml:space="preserve">Одним из приоритетных направлений жилищной политики является ликвидация аварийного и ветхого жилищного фонда и обеспечение безопасных условий проживания граждан. Всего за пять лет построено 5 многоквартирных малоэтажных домов, </w:t>
      </w:r>
      <w:r>
        <w:rPr>
          <w:rFonts w:ascii="Times New Roman" w:hAnsi="Times New Roman"/>
          <w:iCs/>
          <w:sz w:val="28"/>
          <w:szCs w:val="28"/>
        </w:rPr>
        <w:t xml:space="preserve">за счет средств бюджетов различных уровней, </w:t>
      </w:r>
      <w:r w:rsidRPr="005C1C19">
        <w:rPr>
          <w:rFonts w:ascii="Times New Roman" w:hAnsi="Times New Roman"/>
          <w:iCs/>
          <w:sz w:val="28"/>
          <w:szCs w:val="28"/>
        </w:rPr>
        <w:t>общей площадью 9</w:t>
      </w:r>
      <w:r>
        <w:rPr>
          <w:rFonts w:ascii="Times New Roman" w:hAnsi="Times New Roman"/>
          <w:iCs/>
          <w:sz w:val="28"/>
          <w:szCs w:val="28"/>
        </w:rPr>
        <w:t> 997,4</w:t>
      </w:r>
      <w:r w:rsidRPr="005C1C19">
        <w:rPr>
          <w:rFonts w:ascii="Times New Roman" w:hAnsi="Times New Roman"/>
          <w:iCs/>
          <w:sz w:val="28"/>
          <w:szCs w:val="28"/>
        </w:rPr>
        <w:t xml:space="preserve"> кв.</w:t>
      </w:r>
      <w:r>
        <w:rPr>
          <w:rFonts w:ascii="Times New Roman" w:hAnsi="Times New Roman"/>
          <w:iCs/>
          <w:sz w:val="28"/>
          <w:szCs w:val="28"/>
        </w:rPr>
        <w:t xml:space="preserve"> </w:t>
      </w:r>
      <w:r w:rsidRPr="005C1C19">
        <w:rPr>
          <w:rFonts w:ascii="Times New Roman" w:hAnsi="Times New Roman"/>
          <w:iCs/>
          <w:sz w:val="28"/>
          <w:szCs w:val="28"/>
        </w:rPr>
        <w:t>м</w:t>
      </w:r>
      <w:r>
        <w:rPr>
          <w:rFonts w:ascii="Times New Roman" w:hAnsi="Times New Roman"/>
          <w:iCs/>
          <w:sz w:val="28"/>
          <w:szCs w:val="28"/>
        </w:rPr>
        <w:t>.</w:t>
      </w:r>
    </w:p>
    <w:p w:rsidR="009011E1" w:rsidRDefault="009011E1" w:rsidP="009011E1">
      <w:pPr>
        <w:rPr>
          <w:rFonts w:ascii="Times New Roman" w:hAnsi="Times New Roman" w:cs="Times New Roman"/>
          <w:sz w:val="28"/>
          <w:szCs w:val="28"/>
        </w:rPr>
      </w:pPr>
      <w:r w:rsidRPr="002E43E4">
        <w:rPr>
          <w:rFonts w:ascii="Times New Roman" w:hAnsi="Times New Roman" w:cs="Times New Roman"/>
          <w:sz w:val="28"/>
          <w:szCs w:val="28"/>
        </w:rPr>
        <w:t xml:space="preserve">По состоянию на 01.01.2017 года в Невьянском городском округе состоит на учете в качестве нуждающихся в улучшении жилищных условий </w:t>
      </w:r>
      <w:r>
        <w:rPr>
          <w:rFonts w:ascii="Times New Roman" w:hAnsi="Times New Roman" w:cs="Times New Roman"/>
          <w:sz w:val="28"/>
          <w:szCs w:val="28"/>
        </w:rPr>
        <w:t>1032</w:t>
      </w:r>
      <w:r w:rsidRPr="002E43E4">
        <w:rPr>
          <w:rFonts w:ascii="Times New Roman" w:hAnsi="Times New Roman" w:cs="Times New Roman"/>
          <w:sz w:val="28"/>
          <w:szCs w:val="28"/>
        </w:rPr>
        <w:t xml:space="preserve"> семьи, являющи</w:t>
      </w:r>
      <w:r w:rsidR="004D75AF">
        <w:rPr>
          <w:rFonts w:ascii="Times New Roman" w:hAnsi="Times New Roman" w:cs="Times New Roman"/>
          <w:sz w:val="28"/>
          <w:szCs w:val="28"/>
        </w:rPr>
        <w:t>х</w:t>
      </w:r>
      <w:r w:rsidRPr="002E43E4">
        <w:rPr>
          <w:rFonts w:ascii="Times New Roman" w:hAnsi="Times New Roman" w:cs="Times New Roman"/>
          <w:sz w:val="28"/>
          <w:szCs w:val="28"/>
        </w:rPr>
        <w:t>ся малоимущими.</w:t>
      </w:r>
    </w:p>
    <w:p w:rsidR="009011E1" w:rsidRPr="007B09C1" w:rsidRDefault="00623565" w:rsidP="009011E1">
      <w:pPr>
        <w:pStyle w:val="a8"/>
        <w:ind w:left="0"/>
        <w:rPr>
          <w:rFonts w:ascii="Times New Roman" w:hAnsi="Times New Roman" w:cs="Times New Roman"/>
          <w:sz w:val="28"/>
          <w:szCs w:val="28"/>
        </w:rPr>
      </w:pPr>
      <w:r w:rsidRPr="0040188E">
        <w:rPr>
          <w:rFonts w:ascii="Times New Roman" w:eastAsia="Times New Roman" w:hAnsi="Times New Roman" w:cs="Times New Roman"/>
          <w:sz w:val="28"/>
          <w:szCs w:val="28"/>
          <w:lang w:eastAsia="ru-RU"/>
        </w:rPr>
        <w:t xml:space="preserve">В целях </w:t>
      </w:r>
      <w:r w:rsidR="0040188E" w:rsidRPr="0040188E">
        <w:rPr>
          <w:rFonts w:ascii="Times New Roman" w:eastAsia="Times New Roman" w:hAnsi="Times New Roman" w:cs="Times New Roman"/>
          <w:sz w:val="28"/>
          <w:szCs w:val="28"/>
          <w:lang w:eastAsia="ru-RU"/>
        </w:rPr>
        <w:t>обеспечения</w:t>
      </w:r>
      <w:r w:rsidRPr="0040188E">
        <w:rPr>
          <w:rFonts w:ascii="Times New Roman" w:eastAsia="Times New Roman" w:hAnsi="Times New Roman" w:cs="Times New Roman"/>
          <w:sz w:val="28"/>
          <w:szCs w:val="28"/>
          <w:lang w:eastAsia="ru-RU"/>
        </w:rPr>
        <w:t xml:space="preserve"> территории Н</w:t>
      </w:r>
      <w:r w:rsidR="0040188E" w:rsidRPr="0040188E">
        <w:rPr>
          <w:rFonts w:ascii="Times New Roman" w:eastAsia="Times New Roman" w:hAnsi="Times New Roman" w:cs="Times New Roman"/>
          <w:sz w:val="28"/>
          <w:szCs w:val="28"/>
          <w:lang w:eastAsia="ru-RU"/>
        </w:rPr>
        <w:t>евьянского городского округа документацией</w:t>
      </w:r>
      <w:r w:rsidRPr="0040188E">
        <w:rPr>
          <w:rFonts w:ascii="Times New Roman" w:eastAsia="Times New Roman" w:hAnsi="Times New Roman" w:cs="Times New Roman"/>
          <w:sz w:val="28"/>
          <w:szCs w:val="28"/>
          <w:lang w:eastAsia="ru-RU"/>
        </w:rPr>
        <w:t xml:space="preserve"> территориального планирования и градостроительного зонирования</w:t>
      </w:r>
      <w:r w:rsidR="00651F17" w:rsidRPr="0040188E">
        <w:rPr>
          <w:rFonts w:ascii="Times New Roman" w:eastAsia="Times New Roman" w:hAnsi="Times New Roman" w:cs="Times New Roman"/>
          <w:sz w:val="28"/>
          <w:szCs w:val="28"/>
          <w:lang w:eastAsia="ru-RU"/>
        </w:rPr>
        <w:t xml:space="preserve"> в</w:t>
      </w:r>
      <w:r w:rsidR="009011E1" w:rsidRPr="0040188E">
        <w:rPr>
          <w:rFonts w:ascii="Times New Roman" w:eastAsia="Times New Roman" w:hAnsi="Times New Roman" w:cs="Times New Roman"/>
          <w:sz w:val="28"/>
          <w:szCs w:val="28"/>
          <w:lang w:eastAsia="ru-RU"/>
        </w:rPr>
        <w:t xml:space="preserve"> Федеральной государственной информационной системе территориального планирования размещены:</w:t>
      </w:r>
    </w:p>
    <w:p w:rsidR="009011E1" w:rsidRPr="00AF6E1D" w:rsidRDefault="009011E1" w:rsidP="009011E1">
      <w:pPr>
        <w:tabs>
          <w:tab w:val="left" w:pos="851"/>
        </w:tabs>
        <w:rPr>
          <w:rFonts w:ascii="Times New Roman" w:eastAsia="Times New Roman" w:hAnsi="Times New Roman" w:cs="Times New Roman"/>
          <w:sz w:val="28"/>
          <w:szCs w:val="28"/>
          <w:lang w:eastAsia="ru-RU"/>
        </w:rPr>
      </w:pPr>
      <w:r w:rsidRPr="00AF6E1D">
        <w:rPr>
          <w:rFonts w:ascii="Times New Roman" w:eastAsia="Times New Roman" w:hAnsi="Times New Roman" w:cs="Times New Roman"/>
          <w:sz w:val="28"/>
          <w:szCs w:val="28"/>
          <w:lang w:eastAsia="ru-RU"/>
        </w:rPr>
        <w:t>- местные нормативы градостроительного проектирования, утвержденные решением Думы</w:t>
      </w:r>
      <w:r>
        <w:rPr>
          <w:rFonts w:ascii="Times New Roman" w:eastAsia="Times New Roman" w:hAnsi="Times New Roman" w:cs="Times New Roman"/>
          <w:sz w:val="28"/>
          <w:szCs w:val="28"/>
          <w:lang w:eastAsia="ru-RU"/>
        </w:rPr>
        <w:t xml:space="preserve"> Невьянского городского округа</w:t>
      </w:r>
      <w:r w:rsidRPr="00AF6E1D">
        <w:rPr>
          <w:rFonts w:ascii="Times New Roman" w:eastAsia="Times New Roman" w:hAnsi="Times New Roman" w:cs="Times New Roman"/>
          <w:sz w:val="28"/>
          <w:szCs w:val="28"/>
          <w:lang w:eastAsia="ru-RU"/>
        </w:rPr>
        <w:t xml:space="preserve"> от 28.06.2018 № 127;</w:t>
      </w:r>
    </w:p>
    <w:p w:rsidR="009011E1" w:rsidRPr="00AF6E1D" w:rsidRDefault="009011E1" w:rsidP="009011E1">
      <w:pPr>
        <w:tabs>
          <w:tab w:val="left" w:pos="851"/>
        </w:tabs>
        <w:rPr>
          <w:rFonts w:ascii="Times New Roman" w:eastAsia="Times New Roman" w:hAnsi="Times New Roman" w:cs="Times New Roman"/>
          <w:sz w:val="28"/>
          <w:szCs w:val="28"/>
          <w:lang w:eastAsia="ru-RU"/>
        </w:rPr>
      </w:pPr>
      <w:r w:rsidRPr="00AF6E1D">
        <w:rPr>
          <w:rFonts w:ascii="Times New Roman" w:eastAsia="Times New Roman" w:hAnsi="Times New Roman" w:cs="Times New Roman"/>
          <w:sz w:val="28"/>
          <w:szCs w:val="28"/>
          <w:lang w:eastAsia="ru-RU"/>
        </w:rPr>
        <w:t xml:space="preserve">- Генеральный план Невьянского городского округа, утвержденный решением Думы </w:t>
      </w:r>
      <w:r>
        <w:rPr>
          <w:rFonts w:ascii="Times New Roman" w:eastAsia="Times New Roman" w:hAnsi="Times New Roman" w:cs="Times New Roman"/>
          <w:sz w:val="28"/>
          <w:szCs w:val="28"/>
          <w:lang w:eastAsia="ru-RU"/>
        </w:rPr>
        <w:t xml:space="preserve">Невьянского городского округа </w:t>
      </w:r>
      <w:r w:rsidRPr="00AF6E1D">
        <w:rPr>
          <w:rFonts w:ascii="Times New Roman" w:eastAsia="Times New Roman" w:hAnsi="Times New Roman" w:cs="Times New Roman"/>
          <w:sz w:val="28"/>
          <w:szCs w:val="28"/>
          <w:lang w:eastAsia="ru-RU"/>
        </w:rPr>
        <w:t xml:space="preserve">от 26.12.2012 №199. </w:t>
      </w:r>
    </w:p>
    <w:p w:rsidR="009011E1" w:rsidRDefault="009011E1" w:rsidP="009011E1">
      <w:pPr>
        <w:rPr>
          <w:rFonts w:ascii="Times New Roman" w:eastAsia="Times New Roman" w:hAnsi="Times New Roman" w:cs="Times New Roman"/>
          <w:i/>
          <w:sz w:val="28"/>
          <w:szCs w:val="28"/>
          <w:lang w:eastAsia="ru-RU"/>
        </w:rPr>
      </w:pPr>
      <w:r w:rsidRPr="00AF6E1D">
        <w:rPr>
          <w:rFonts w:ascii="Times New Roman" w:eastAsia="Times New Roman" w:hAnsi="Times New Roman" w:cs="Times New Roman"/>
          <w:sz w:val="28"/>
          <w:szCs w:val="28"/>
          <w:lang w:eastAsia="ru-RU"/>
        </w:rPr>
        <w:t xml:space="preserve">Выдача подготовленного </w:t>
      </w:r>
      <w:r>
        <w:rPr>
          <w:rFonts w:ascii="Times New Roman" w:eastAsia="Times New Roman" w:hAnsi="Times New Roman" w:cs="Times New Roman"/>
          <w:sz w:val="28"/>
          <w:szCs w:val="28"/>
          <w:lang w:eastAsia="ru-RU"/>
        </w:rPr>
        <w:t>о</w:t>
      </w:r>
      <w:r w:rsidRPr="00AF6E1D">
        <w:rPr>
          <w:rFonts w:ascii="Times New Roman" w:eastAsia="Times New Roman" w:hAnsi="Times New Roman" w:cs="Times New Roman"/>
          <w:sz w:val="28"/>
          <w:szCs w:val="28"/>
          <w:lang w:eastAsia="ru-RU"/>
        </w:rPr>
        <w:t>тделом архитектуры</w:t>
      </w:r>
      <w:r w:rsidRPr="00AF6E1D">
        <w:rPr>
          <w:rFonts w:ascii="Times New Roman" w:eastAsia="Times New Roman" w:hAnsi="Times New Roman" w:cs="Times New Roman"/>
          <w:i/>
          <w:sz w:val="28"/>
          <w:szCs w:val="28"/>
          <w:lang w:eastAsia="ru-RU"/>
        </w:rPr>
        <w:t xml:space="preserve"> </w:t>
      </w:r>
      <w:r>
        <w:rPr>
          <w:rFonts w:ascii="Times New Roman" w:eastAsia="Times New Roman" w:hAnsi="Times New Roman" w:cs="Times New Roman"/>
          <w:sz w:val="28"/>
          <w:szCs w:val="28"/>
          <w:lang w:eastAsia="ru-RU"/>
        </w:rPr>
        <w:t xml:space="preserve">администрации Невьянского городского округа </w:t>
      </w:r>
      <w:r w:rsidRPr="00AF6E1D">
        <w:rPr>
          <w:rFonts w:ascii="Times New Roman" w:eastAsia="Times New Roman" w:hAnsi="Times New Roman" w:cs="Times New Roman"/>
          <w:sz w:val="28"/>
          <w:szCs w:val="28"/>
          <w:lang w:eastAsia="ru-RU"/>
        </w:rPr>
        <w:t>градостроительного плана земельного участка,</w:t>
      </w:r>
      <w:r w:rsidRPr="00AF6E1D">
        <w:rPr>
          <w:rFonts w:ascii="Times New Roman" w:eastAsia="Times New Roman" w:hAnsi="Times New Roman" w:cs="Times New Roman" w:hint="eastAsia"/>
          <w:sz w:val="28"/>
          <w:szCs w:val="20"/>
          <w:lang w:eastAsia="ru-RU"/>
        </w:rPr>
        <w:t xml:space="preserve"> расположенного</w:t>
      </w:r>
      <w:r w:rsidRPr="00AF6E1D">
        <w:rPr>
          <w:rFonts w:ascii="Times New Roman" w:eastAsia="Times New Roman" w:hAnsi="Times New Roman" w:cs="Times New Roman"/>
          <w:sz w:val="28"/>
          <w:szCs w:val="20"/>
          <w:lang w:eastAsia="ru-RU"/>
        </w:rPr>
        <w:t xml:space="preserve"> </w:t>
      </w:r>
      <w:r w:rsidRPr="00AF6E1D">
        <w:rPr>
          <w:rFonts w:ascii="Times New Roman" w:eastAsia="Times New Roman" w:hAnsi="Times New Roman" w:cs="Times New Roman" w:hint="eastAsia"/>
          <w:sz w:val="28"/>
          <w:szCs w:val="20"/>
          <w:lang w:eastAsia="ru-RU"/>
        </w:rPr>
        <w:t>на</w:t>
      </w:r>
      <w:r w:rsidRPr="00AF6E1D">
        <w:rPr>
          <w:rFonts w:ascii="Times New Roman" w:eastAsia="Times New Roman" w:hAnsi="Times New Roman" w:cs="Times New Roman"/>
          <w:sz w:val="28"/>
          <w:szCs w:val="20"/>
          <w:lang w:eastAsia="ru-RU"/>
        </w:rPr>
        <w:t xml:space="preserve"> </w:t>
      </w:r>
      <w:r w:rsidRPr="00AF6E1D">
        <w:rPr>
          <w:rFonts w:ascii="Times New Roman" w:eastAsia="Times New Roman" w:hAnsi="Times New Roman" w:cs="Times New Roman" w:hint="eastAsia"/>
          <w:sz w:val="28"/>
          <w:szCs w:val="20"/>
          <w:lang w:eastAsia="ru-RU"/>
        </w:rPr>
        <w:t>территории</w:t>
      </w:r>
      <w:r w:rsidRPr="00AF6E1D">
        <w:rPr>
          <w:rFonts w:ascii="Times New Roman" w:eastAsia="Times New Roman" w:hAnsi="Times New Roman" w:cs="Times New Roman"/>
          <w:sz w:val="28"/>
          <w:szCs w:val="20"/>
          <w:lang w:eastAsia="ru-RU"/>
        </w:rPr>
        <w:t xml:space="preserve"> </w:t>
      </w:r>
      <w:r w:rsidRPr="00AF6E1D">
        <w:rPr>
          <w:rFonts w:ascii="Times New Roman" w:eastAsia="Times New Roman" w:hAnsi="Times New Roman" w:cs="Times New Roman"/>
          <w:sz w:val="28"/>
          <w:szCs w:val="28"/>
          <w:lang w:eastAsia="ru-RU"/>
        </w:rPr>
        <w:t>Невьянского городского округа,</w:t>
      </w:r>
      <w:r w:rsidRPr="00AF6E1D">
        <w:rPr>
          <w:rFonts w:ascii="Times New Roman" w:eastAsia="Times New Roman" w:hAnsi="Times New Roman" w:cs="Times New Roman" w:hint="eastAsia"/>
          <w:sz w:val="28"/>
          <w:szCs w:val="20"/>
          <w:lang w:eastAsia="ru-RU"/>
        </w:rPr>
        <w:t xml:space="preserve"> в</w:t>
      </w:r>
      <w:r w:rsidRPr="00AF6E1D">
        <w:rPr>
          <w:rFonts w:ascii="Times New Roman" w:eastAsia="Times New Roman" w:hAnsi="Times New Roman" w:cs="Times New Roman"/>
          <w:sz w:val="28"/>
          <w:szCs w:val="20"/>
          <w:lang w:eastAsia="ru-RU"/>
        </w:rPr>
        <w:t xml:space="preserve"> </w:t>
      </w:r>
      <w:r w:rsidRPr="00AF6E1D">
        <w:rPr>
          <w:rFonts w:ascii="Times New Roman" w:eastAsia="Times New Roman" w:hAnsi="Times New Roman" w:cs="Times New Roman" w:hint="eastAsia"/>
          <w:sz w:val="28"/>
          <w:szCs w:val="20"/>
          <w:lang w:eastAsia="ru-RU"/>
        </w:rPr>
        <w:t>виде</w:t>
      </w:r>
      <w:r w:rsidRPr="00AF6E1D">
        <w:rPr>
          <w:rFonts w:ascii="Times New Roman" w:eastAsia="Times New Roman" w:hAnsi="Times New Roman" w:cs="Times New Roman"/>
          <w:sz w:val="28"/>
          <w:szCs w:val="20"/>
          <w:lang w:eastAsia="ru-RU"/>
        </w:rPr>
        <w:t xml:space="preserve"> </w:t>
      </w:r>
      <w:r w:rsidRPr="00AF6E1D">
        <w:rPr>
          <w:rFonts w:ascii="Times New Roman" w:eastAsia="Times New Roman" w:hAnsi="Times New Roman" w:cs="Times New Roman" w:hint="eastAsia"/>
          <w:sz w:val="28"/>
          <w:szCs w:val="20"/>
          <w:lang w:eastAsia="ru-RU"/>
        </w:rPr>
        <w:t>отдельного</w:t>
      </w:r>
      <w:r w:rsidRPr="00AF6E1D">
        <w:rPr>
          <w:rFonts w:ascii="Times New Roman" w:eastAsia="Times New Roman" w:hAnsi="Times New Roman" w:cs="Times New Roman"/>
          <w:sz w:val="28"/>
          <w:szCs w:val="20"/>
          <w:lang w:eastAsia="ru-RU"/>
        </w:rPr>
        <w:t xml:space="preserve"> </w:t>
      </w:r>
      <w:r w:rsidRPr="00AF6E1D">
        <w:rPr>
          <w:rFonts w:ascii="Times New Roman" w:eastAsia="Times New Roman" w:hAnsi="Times New Roman" w:cs="Times New Roman" w:hint="eastAsia"/>
          <w:sz w:val="28"/>
          <w:szCs w:val="20"/>
          <w:lang w:eastAsia="ru-RU"/>
        </w:rPr>
        <w:t>документа</w:t>
      </w:r>
      <w:r>
        <w:rPr>
          <w:rFonts w:ascii="Times New Roman" w:eastAsia="Times New Roman" w:hAnsi="Times New Roman" w:cs="Times New Roman"/>
          <w:sz w:val="28"/>
          <w:szCs w:val="20"/>
          <w:lang w:eastAsia="ru-RU"/>
        </w:rPr>
        <w:t>,</w:t>
      </w:r>
      <w:r w:rsidRPr="00AF6E1D">
        <w:rPr>
          <w:rFonts w:ascii="Times New Roman" w:eastAsia="Times New Roman" w:hAnsi="Times New Roman" w:cs="Times New Roman"/>
          <w:sz w:val="28"/>
          <w:szCs w:val="20"/>
          <w:lang w:eastAsia="ru-RU"/>
        </w:rPr>
        <w:t xml:space="preserve"> </w:t>
      </w:r>
      <w:r w:rsidRPr="00AF6E1D">
        <w:rPr>
          <w:rFonts w:ascii="Times New Roman" w:eastAsia="Times New Roman" w:hAnsi="Times New Roman" w:cs="Times New Roman" w:hint="eastAsia"/>
          <w:sz w:val="28"/>
          <w:szCs w:val="20"/>
          <w:lang w:eastAsia="ru-RU"/>
        </w:rPr>
        <w:t>либо</w:t>
      </w:r>
      <w:r w:rsidRPr="00AF6E1D">
        <w:rPr>
          <w:rFonts w:ascii="Times New Roman" w:eastAsia="Times New Roman" w:hAnsi="Times New Roman" w:cs="Times New Roman"/>
          <w:sz w:val="28"/>
          <w:szCs w:val="20"/>
          <w:lang w:eastAsia="ru-RU"/>
        </w:rPr>
        <w:t xml:space="preserve"> </w:t>
      </w:r>
      <w:r w:rsidRPr="00AF6E1D">
        <w:rPr>
          <w:rFonts w:ascii="Times New Roman" w:eastAsia="Times New Roman" w:hAnsi="Times New Roman" w:cs="Times New Roman" w:hint="eastAsia"/>
          <w:sz w:val="28"/>
          <w:szCs w:val="20"/>
          <w:lang w:eastAsia="ru-RU"/>
        </w:rPr>
        <w:t>выдача</w:t>
      </w:r>
      <w:r w:rsidRPr="00AF6E1D">
        <w:rPr>
          <w:rFonts w:ascii="Times New Roman" w:eastAsia="Times New Roman" w:hAnsi="Times New Roman" w:cs="Times New Roman"/>
          <w:sz w:val="28"/>
          <w:szCs w:val="28"/>
          <w:lang w:eastAsia="ru-RU"/>
        </w:rPr>
        <w:t xml:space="preserve"> отказа в предоставлении муниципальной услуги с указанием причин отказа осуществляется в течение 20 рабочих дней с даты регистрации заявления о предоставлении муниципальной услуги в администрации Невьянского городского округа.</w:t>
      </w:r>
    </w:p>
    <w:p w:rsidR="009011E1" w:rsidRDefault="009011E1" w:rsidP="009011E1">
      <w:pPr>
        <w:rPr>
          <w:rFonts w:ascii="Times New Roman" w:eastAsia="Times New Roman" w:hAnsi="Times New Roman" w:cs="Times New Roman"/>
          <w:i/>
          <w:sz w:val="28"/>
          <w:szCs w:val="28"/>
          <w:lang w:eastAsia="ru-RU"/>
        </w:rPr>
      </w:pPr>
      <w:r w:rsidRPr="00AF6E1D">
        <w:rPr>
          <w:rFonts w:ascii="Times New Roman" w:eastAsia="Times New Roman" w:hAnsi="Times New Roman" w:cs="Times New Roman"/>
          <w:sz w:val="28"/>
          <w:szCs w:val="28"/>
          <w:lang w:eastAsia="ru-RU"/>
        </w:rPr>
        <w:t>Доля услуг по выдаче ГПЗУ, представленных по принципу «одного окна» в МФЦ, составляет 40</w:t>
      </w:r>
      <w:r w:rsidR="00CA7676">
        <w:rPr>
          <w:rFonts w:ascii="Times New Roman" w:eastAsia="Times New Roman" w:hAnsi="Times New Roman" w:cs="Times New Roman"/>
          <w:sz w:val="28"/>
          <w:szCs w:val="28"/>
          <w:lang w:eastAsia="ru-RU"/>
        </w:rPr>
        <w:t xml:space="preserve"> </w:t>
      </w:r>
      <w:r w:rsidRPr="00AF6E1D">
        <w:rPr>
          <w:rFonts w:ascii="Times New Roman" w:eastAsia="Times New Roman" w:hAnsi="Times New Roman" w:cs="Times New Roman"/>
          <w:sz w:val="28"/>
          <w:szCs w:val="28"/>
          <w:lang w:eastAsia="ru-RU"/>
        </w:rPr>
        <w:t xml:space="preserve">% от общего количества предоставленных услуг. </w:t>
      </w:r>
    </w:p>
    <w:p w:rsidR="009011E1" w:rsidRPr="00AF6E1D" w:rsidRDefault="009011E1" w:rsidP="009011E1">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Постановлением </w:t>
      </w:r>
      <w:r w:rsidRPr="00AF6E1D">
        <w:rPr>
          <w:rFonts w:ascii="Times New Roman" w:eastAsia="Times New Roman" w:hAnsi="Times New Roman" w:cs="Times New Roman"/>
          <w:sz w:val="28"/>
          <w:szCs w:val="28"/>
          <w:lang w:eastAsia="ru-RU"/>
        </w:rPr>
        <w:t>администрации</w:t>
      </w:r>
      <w:r>
        <w:rPr>
          <w:rFonts w:ascii="Times New Roman" w:eastAsia="Times New Roman" w:hAnsi="Times New Roman" w:cs="Times New Roman"/>
          <w:sz w:val="28"/>
          <w:szCs w:val="28"/>
          <w:lang w:eastAsia="ru-RU"/>
        </w:rPr>
        <w:t xml:space="preserve"> </w:t>
      </w:r>
      <w:r w:rsidRPr="00AF6E1D">
        <w:rPr>
          <w:rFonts w:ascii="Times New Roman" w:eastAsia="Times New Roman" w:hAnsi="Times New Roman" w:cs="Times New Roman"/>
          <w:sz w:val="28"/>
          <w:szCs w:val="28"/>
          <w:lang w:eastAsia="ru-RU"/>
        </w:rPr>
        <w:t>Невьянского</w:t>
      </w:r>
      <w:r>
        <w:rPr>
          <w:rFonts w:ascii="Times New Roman" w:eastAsia="Times New Roman" w:hAnsi="Times New Roman" w:cs="Times New Roman"/>
          <w:sz w:val="28"/>
          <w:szCs w:val="28"/>
          <w:lang w:eastAsia="ru-RU"/>
        </w:rPr>
        <w:t xml:space="preserve"> </w:t>
      </w:r>
      <w:r w:rsidRPr="00AF6E1D">
        <w:rPr>
          <w:rFonts w:ascii="Times New Roman" w:eastAsia="Times New Roman" w:hAnsi="Times New Roman" w:cs="Times New Roman"/>
          <w:sz w:val="28"/>
          <w:szCs w:val="28"/>
          <w:lang w:eastAsia="ru-RU"/>
        </w:rPr>
        <w:t>городского</w:t>
      </w:r>
      <w:r>
        <w:rPr>
          <w:rFonts w:ascii="Times New Roman" w:eastAsia="Times New Roman" w:hAnsi="Times New Roman" w:cs="Times New Roman"/>
          <w:sz w:val="28"/>
          <w:szCs w:val="28"/>
          <w:lang w:eastAsia="ru-RU"/>
        </w:rPr>
        <w:t xml:space="preserve"> </w:t>
      </w:r>
      <w:r w:rsidRPr="00AF6E1D">
        <w:rPr>
          <w:rFonts w:ascii="Times New Roman" w:eastAsia="Times New Roman" w:hAnsi="Times New Roman" w:cs="Times New Roman"/>
          <w:sz w:val="28"/>
          <w:szCs w:val="28"/>
          <w:lang w:eastAsia="ru-RU"/>
        </w:rPr>
        <w:t>округа от   23.03.2016 № 558-п</w:t>
      </w:r>
      <w:r>
        <w:rPr>
          <w:rFonts w:ascii="Times New Roman" w:eastAsia="Times New Roman" w:hAnsi="Times New Roman" w:cs="Times New Roman"/>
          <w:sz w:val="28"/>
          <w:szCs w:val="28"/>
          <w:lang w:eastAsia="ru-RU"/>
        </w:rPr>
        <w:t xml:space="preserve"> утвержден </w:t>
      </w:r>
      <w:r w:rsidRPr="00AF6E1D">
        <w:rPr>
          <w:rFonts w:ascii="Times New Roman" w:eastAsia="Times New Roman" w:hAnsi="Times New Roman" w:cs="Times New Roman"/>
          <w:sz w:val="28"/>
          <w:szCs w:val="28"/>
          <w:lang w:eastAsia="ru-RU"/>
        </w:rPr>
        <w:t>административный регламент предоставления муниципальной услуги «</w:t>
      </w:r>
      <w:r w:rsidRPr="00AF6E1D">
        <w:rPr>
          <w:rFonts w:ascii="Times New Roman" w:eastAsia="Times New Roman" w:hAnsi="Times New Roman" w:cs="Times New Roman"/>
          <w:bCs/>
          <w:iCs/>
          <w:sz w:val="28"/>
          <w:szCs w:val="28"/>
          <w:lang w:eastAsia="ru-RU"/>
        </w:rPr>
        <w:t>Подготовка и выдача градостроительных планов земельных участков, расположенных на территории Невьянского городского округа в виде отдельного документа</w:t>
      </w:r>
      <w:r w:rsidRPr="00AF6E1D">
        <w:rPr>
          <w:rFonts w:ascii="Times New Roman" w:eastAsia="Times New Roman" w:hAnsi="Times New Roman" w:cs="Times New Roman"/>
          <w:sz w:val="28"/>
          <w:szCs w:val="28"/>
          <w:lang w:eastAsia="ru-RU"/>
        </w:rPr>
        <w:t>» в соответствии с одобренным типовым регламентом.</w:t>
      </w:r>
      <w:r>
        <w:rPr>
          <w:rFonts w:ascii="Times New Roman" w:eastAsia="Times New Roman" w:hAnsi="Times New Roman" w:cs="Times New Roman"/>
          <w:sz w:val="28"/>
          <w:szCs w:val="28"/>
          <w:lang w:eastAsia="ru-RU"/>
        </w:rPr>
        <w:t xml:space="preserve"> Данный </w:t>
      </w:r>
      <w:r w:rsidRPr="00AF6E1D">
        <w:rPr>
          <w:rFonts w:ascii="Times New Roman" w:eastAsia="Times New Roman" w:hAnsi="Times New Roman" w:cs="Times New Roman"/>
          <w:sz w:val="28"/>
          <w:szCs w:val="28"/>
          <w:lang w:eastAsia="ru-RU"/>
        </w:rPr>
        <w:t>регламент размещен на официальном сайте Невьянского городского округа в информационно-</w:t>
      </w:r>
      <w:proofErr w:type="spellStart"/>
      <w:r w:rsidRPr="00AF6E1D">
        <w:rPr>
          <w:rFonts w:ascii="Times New Roman" w:eastAsia="Times New Roman" w:hAnsi="Times New Roman" w:cs="Times New Roman"/>
          <w:sz w:val="28"/>
          <w:szCs w:val="28"/>
          <w:lang w:eastAsia="ru-RU"/>
        </w:rPr>
        <w:t>телекомммуникационной</w:t>
      </w:r>
      <w:proofErr w:type="spellEnd"/>
      <w:r w:rsidRPr="00AF6E1D">
        <w:rPr>
          <w:rFonts w:ascii="Times New Roman" w:eastAsia="Times New Roman" w:hAnsi="Times New Roman" w:cs="Times New Roman"/>
          <w:sz w:val="28"/>
          <w:szCs w:val="28"/>
          <w:lang w:eastAsia="ru-RU"/>
        </w:rPr>
        <w:t xml:space="preserve"> сети «Интернет» </w:t>
      </w:r>
      <w:r w:rsidRPr="00AF6E1D">
        <w:rPr>
          <w:rFonts w:ascii="Times New Roman" w:eastAsia="Times New Roman" w:hAnsi="Times New Roman" w:cs="Times New Roman"/>
          <w:sz w:val="28"/>
          <w:szCs w:val="28"/>
          <w:lang w:val="x-none" w:eastAsia="ru-RU"/>
        </w:rPr>
        <w:t>http://nevyansk66.ru/inova_block_documentset/document/199043/</w:t>
      </w:r>
      <w:r w:rsidRPr="00AF6E1D">
        <w:rPr>
          <w:rFonts w:ascii="Times New Roman" w:eastAsia="Times New Roman" w:hAnsi="Times New Roman" w:cs="Times New Roman"/>
          <w:sz w:val="28"/>
          <w:szCs w:val="28"/>
          <w:lang w:eastAsia="ru-RU"/>
        </w:rPr>
        <w:t>.</w:t>
      </w:r>
    </w:p>
    <w:p w:rsidR="000F68FF" w:rsidRPr="00E959B3" w:rsidRDefault="000F68FF" w:rsidP="003B655F">
      <w:pPr>
        <w:rPr>
          <w:rFonts w:ascii="Times New Roman" w:hAnsi="Times New Roman" w:cs="Times New Roman"/>
          <w:i/>
          <w:sz w:val="28"/>
          <w:szCs w:val="28"/>
        </w:rPr>
      </w:pPr>
      <w:r w:rsidRPr="00E959B3">
        <w:rPr>
          <w:rFonts w:ascii="Times New Roman" w:hAnsi="Times New Roman" w:cs="Times New Roman"/>
          <w:i/>
          <w:sz w:val="28"/>
          <w:szCs w:val="28"/>
        </w:rPr>
        <w:t>Выводы:</w:t>
      </w:r>
    </w:p>
    <w:p w:rsidR="00C32701" w:rsidRPr="00E959B3" w:rsidRDefault="009D5E9A" w:rsidP="006E5278">
      <w:pPr>
        <w:numPr>
          <w:ilvl w:val="0"/>
          <w:numId w:val="139"/>
        </w:numPr>
        <w:ind w:left="0" w:firstLine="709"/>
        <w:rPr>
          <w:rFonts w:ascii="Times New Roman" w:hAnsi="Times New Roman" w:cs="Times New Roman"/>
          <w:i/>
          <w:sz w:val="28"/>
          <w:szCs w:val="28"/>
        </w:rPr>
      </w:pPr>
      <w:r w:rsidRPr="00E959B3">
        <w:rPr>
          <w:rFonts w:ascii="Times New Roman" w:hAnsi="Times New Roman" w:cs="Times New Roman"/>
          <w:i/>
          <w:sz w:val="28"/>
          <w:szCs w:val="28"/>
        </w:rPr>
        <w:t xml:space="preserve">Основной процент вводимого в эксплуатацию жилья на территории Невьянского городского </w:t>
      </w:r>
      <w:r w:rsidR="00C32701" w:rsidRPr="00E959B3">
        <w:rPr>
          <w:rFonts w:ascii="Times New Roman" w:hAnsi="Times New Roman" w:cs="Times New Roman"/>
          <w:i/>
          <w:sz w:val="28"/>
          <w:szCs w:val="28"/>
        </w:rPr>
        <w:t>округа составляет индивидуальное строительство за счет собственных средств населения.</w:t>
      </w:r>
    </w:p>
    <w:p w:rsidR="000F68FF" w:rsidRPr="00E959B3" w:rsidRDefault="00A32CAD" w:rsidP="006E5278">
      <w:pPr>
        <w:numPr>
          <w:ilvl w:val="0"/>
          <w:numId w:val="139"/>
        </w:numPr>
        <w:ind w:left="0" w:firstLine="709"/>
        <w:rPr>
          <w:rFonts w:ascii="Times New Roman" w:hAnsi="Times New Roman" w:cs="Times New Roman"/>
          <w:i/>
          <w:sz w:val="28"/>
          <w:szCs w:val="28"/>
        </w:rPr>
      </w:pPr>
      <w:r w:rsidRPr="00E959B3">
        <w:rPr>
          <w:rFonts w:ascii="Times New Roman" w:hAnsi="Times New Roman" w:cs="Times New Roman"/>
          <w:i/>
          <w:sz w:val="28"/>
          <w:szCs w:val="28"/>
        </w:rPr>
        <w:t xml:space="preserve">В связи с тем, что </w:t>
      </w:r>
      <w:r w:rsidR="000F68FF" w:rsidRPr="00E959B3">
        <w:rPr>
          <w:rFonts w:ascii="Times New Roman" w:hAnsi="Times New Roman" w:cs="Times New Roman"/>
          <w:i/>
          <w:sz w:val="28"/>
          <w:szCs w:val="28"/>
        </w:rPr>
        <w:t>бюджет</w:t>
      </w:r>
      <w:r w:rsidRPr="00E959B3">
        <w:rPr>
          <w:rFonts w:ascii="Times New Roman" w:hAnsi="Times New Roman" w:cs="Times New Roman"/>
          <w:i/>
          <w:sz w:val="28"/>
          <w:szCs w:val="28"/>
        </w:rPr>
        <w:t xml:space="preserve"> Невьянского городского округа является дотационным, </w:t>
      </w:r>
      <w:r w:rsidR="000F68FF" w:rsidRPr="00E959B3">
        <w:rPr>
          <w:rFonts w:ascii="Times New Roman" w:hAnsi="Times New Roman" w:cs="Times New Roman"/>
          <w:i/>
          <w:sz w:val="28"/>
          <w:szCs w:val="28"/>
        </w:rPr>
        <w:t>вопросы переселения граждан из ветхого и аварийного жилья</w:t>
      </w:r>
      <w:r w:rsidR="003B655F">
        <w:rPr>
          <w:rFonts w:ascii="Times New Roman" w:hAnsi="Times New Roman" w:cs="Times New Roman"/>
          <w:i/>
          <w:sz w:val="28"/>
          <w:szCs w:val="28"/>
        </w:rPr>
        <w:t>, обеспечения</w:t>
      </w:r>
      <w:r w:rsidRPr="00E959B3">
        <w:rPr>
          <w:rFonts w:ascii="Times New Roman" w:hAnsi="Times New Roman" w:cs="Times New Roman"/>
          <w:i/>
          <w:sz w:val="28"/>
          <w:szCs w:val="28"/>
        </w:rPr>
        <w:t xml:space="preserve"> </w:t>
      </w:r>
      <w:r w:rsidR="00975143" w:rsidRPr="00E959B3">
        <w:rPr>
          <w:rFonts w:ascii="Times New Roman" w:hAnsi="Times New Roman" w:cs="Times New Roman"/>
          <w:i/>
          <w:sz w:val="28"/>
          <w:szCs w:val="28"/>
        </w:rPr>
        <w:t xml:space="preserve">жителей социальным жильем решаются </w:t>
      </w:r>
      <w:r w:rsidR="00E959B3" w:rsidRPr="00E959B3">
        <w:rPr>
          <w:rFonts w:ascii="Times New Roman" w:hAnsi="Times New Roman" w:cs="Times New Roman"/>
          <w:i/>
          <w:sz w:val="28"/>
          <w:szCs w:val="28"/>
        </w:rPr>
        <w:t xml:space="preserve">с помощью </w:t>
      </w:r>
      <w:r w:rsidR="000F68FF" w:rsidRPr="00E959B3">
        <w:rPr>
          <w:rFonts w:ascii="Times New Roman" w:hAnsi="Times New Roman" w:cs="Times New Roman"/>
          <w:i/>
          <w:sz w:val="28"/>
          <w:szCs w:val="28"/>
        </w:rPr>
        <w:t xml:space="preserve">финансовой поддержки со стороны бюджета Свердловской области </w:t>
      </w:r>
      <w:r w:rsidR="003B655F">
        <w:rPr>
          <w:rFonts w:ascii="Times New Roman" w:hAnsi="Times New Roman" w:cs="Times New Roman"/>
          <w:i/>
          <w:sz w:val="28"/>
          <w:szCs w:val="28"/>
        </w:rPr>
        <w:t>и</w:t>
      </w:r>
      <w:r w:rsidR="000F68FF" w:rsidRPr="00E959B3">
        <w:rPr>
          <w:rFonts w:ascii="Times New Roman" w:hAnsi="Times New Roman" w:cs="Times New Roman"/>
          <w:i/>
          <w:sz w:val="28"/>
          <w:szCs w:val="28"/>
        </w:rPr>
        <w:t xml:space="preserve"> </w:t>
      </w:r>
      <w:r w:rsidR="00E959B3" w:rsidRPr="00E959B3">
        <w:rPr>
          <w:rFonts w:ascii="Times New Roman" w:hAnsi="Times New Roman" w:cs="Times New Roman"/>
          <w:i/>
          <w:sz w:val="28"/>
          <w:szCs w:val="28"/>
        </w:rPr>
        <w:t>федерального бюджета</w:t>
      </w:r>
      <w:r w:rsidR="000F68FF" w:rsidRPr="00E959B3">
        <w:rPr>
          <w:rFonts w:ascii="Times New Roman" w:hAnsi="Times New Roman" w:cs="Times New Roman"/>
          <w:i/>
          <w:sz w:val="28"/>
          <w:szCs w:val="28"/>
        </w:rPr>
        <w:t>.</w:t>
      </w:r>
    </w:p>
    <w:p w:rsidR="009C5936" w:rsidRDefault="009C5936" w:rsidP="00475A62">
      <w:pPr>
        <w:tabs>
          <w:tab w:val="left" w:pos="0"/>
        </w:tabs>
        <w:rPr>
          <w:rFonts w:ascii="Times New Roman" w:hAnsi="Times New Roman" w:cs="Times New Roman"/>
          <w:b/>
          <w:sz w:val="28"/>
          <w:szCs w:val="28"/>
        </w:rPr>
      </w:pPr>
    </w:p>
    <w:p w:rsidR="00A65D45" w:rsidRPr="007656B4" w:rsidRDefault="00A65D45" w:rsidP="00A65D45">
      <w:pPr>
        <w:rPr>
          <w:rFonts w:ascii="Times New Roman" w:eastAsia="Times New Roman" w:hAnsi="Times New Roman" w:cs="Times New Roman"/>
          <w:sz w:val="28"/>
          <w:szCs w:val="28"/>
        </w:rPr>
      </w:pPr>
      <w:r w:rsidRPr="00484783">
        <w:rPr>
          <w:rFonts w:ascii="Times New Roman" w:hAnsi="Times New Roman" w:cs="Times New Roman"/>
          <w:b/>
          <w:sz w:val="28"/>
          <w:szCs w:val="28"/>
        </w:rPr>
        <w:t xml:space="preserve">Земельный и инфраструктурный потенциал. </w:t>
      </w:r>
      <w:r w:rsidRPr="00E022DB">
        <w:rPr>
          <w:rFonts w:ascii="Times New Roman" w:eastAsia="Times New Roman" w:hAnsi="Times New Roman" w:cs="Times New Roman"/>
          <w:sz w:val="28"/>
          <w:szCs w:val="28"/>
        </w:rPr>
        <w:t xml:space="preserve">Земельный фонд Невьянского городского округа на 01.01.2017 г. составил 195,79 тыс. </w:t>
      </w:r>
      <w:r>
        <w:rPr>
          <w:rFonts w:ascii="Times New Roman" w:eastAsia="Times New Roman" w:hAnsi="Times New Roman" w:cs="Times New Roman"/>
          <w:sz w:val="28"/>
          <w:szCs w:val="28"/>
        </w:rPr>
        <w:t>га.</w:t>
      </w:r>
    </w:p>
    <w:p w:rsidR="00A65D45" w:rsidRPr="00FB09BA" w:rsidRDefault="00A65D45" w:rsidP="00A65D45">
      <w:pPr>
        <w:rPr>
          <w:rFonts w:ascii="Times New Roman" w:eastAsia="Calibri" w:hAnsi="Times New Roman" w:cs="Times New Roman"/>
          <w:sz w:val="28"/>
          <w:szCs w:val="28"/>
        </w:rPr>
      </w:pPr>
      <w:r w:rsidRPr="00E022DB">
        <w:rPr>
          <w:rFonts w:ascii="Times New Roman" w:eastAsia="Times New Roman" w:hAnsi="Times New Roman" w:cs="Times New Roman"/>
          <w:sz w:val="28"/>
          <w:szCs w:val="28"/>
        </w:rPr>
        <w:t>Рассматривая распределение земель Невьянского городского округа по категориям видно, что среди всех категорий земель преобладают земли лесного фонда (60,6 %), земли сельскохозяйственного назначения (26,</w:t>
      </w:r>
      <w:r w:rsidR="000C4DD7" w:rsidRPr="00E022DB">
        <w:rPr>
          <w:rFonts w:ascii="Times New Roman" w:eastAsia="Times New Roman" w:hAnsi="Times New Roman" w:cs="Times New Roman"/>
          <w:sz w:val="28"/>
          <w:szCs w:val="28"/>
        </w:rPr>
        <w:t>0</w:t>
      </w:r>
      <w:r w:rsidR="000C4DD7">
        <w:rPr>
          <w:rFonts w:ascii="Times New Roman" w:eastAsia="Times New Roman" w:hAnsi="Times New Roman" w:cs="Times New Roman"/>
          <w:sz w:val="28"/>
          <w:szCs w:val="28"/>
        </w:rPr>
        <w:t xml:space="preserve"> %)</w:t>
      </w:r>
      <w:r w:rsidR="000C4DD7" w:rsidRPr="00E022DB">
        <w:rPr>
          <w:rFonts w:ascii="Times New Roman" w:eastAsia="Times New Roman" w:hAnsi="Times New Roman" w:cs="Times New Roman"/>
          <w:sz w:val="28"/>
          <w:szCs w:val="28"/>
        </w:rPr>
        <w:t xml:space="preserve">, </w:t>
      </w:r>
      <w:r w:rsidR="000C4DD7">
        <w:rPr>
          <w:rFonts w:ascii="Times New Roman" w:eastAsia="Times New Roman" w:hAnsi="Times New Roman" w:cs="Times New Roman"/>
          <w:sz w:val="28"/>
          <w:szCs w:val="28"/>
        </w:rPr>
        <w:t>земли</w:t>
      </w:r>
      <w:r w:rsidRPr="00E022DB">
        <w:rPr>
          <w:rFonts w:ascii="Times New Roman" w:eastAsia="Times New Roman" w:hAnsi="Times New Roman" w:cs="Times New Roman"/>
          <w:sz w:val="28"/>
          <w:szCs w:val="28"/>
        </w:rPr>
        <w:t xml:space="preserve"> водного фонда (2,9 %), </w:t>
      </w:r>
      <w:r w:rsidR="0052388A">
        <w:rPr>
          <w:rFonts w:ascii="Times New Roman" w:eastAsia="Calibri" w:hAnsi="Times New Roman" w:cs="Times New Roman"/>
          <w:sz w:val="28"/>
          <w:szCs w:val="28"/>
        </w:rPr>
        <w:t>о</w:t>
      </w:r>
      <w:r w:rsidRPr="00E022DB">
        <w:rPr>
          <w:rFonts w:ascii="Times New Roman" w:eastAsia="Calibri" w:hAnsi="Times New Roman" w:cs="Times New Roman"/>
          <w:sz w:val="28"/>
          <w:szCs w:val="28"/>
        </w:rPr>
        <w:t xml:space="preserve">бщая площадь земель промышленности, энергетики, транспорта, связи, радиовещания, телевидения, информатики составляет </w:t>
      </w:r>
      <w:r>
        <w:rPr>
          <w:rFonts w:ascii="Times New Roman" w:eastAsia="Calibri" w:hAnsi="Times New Roman" w:cs="Times New Roman"/>
          <w:sz w:val="28"/>
          <w:szCs w:val="28"/>
        </w:rPr>
        <w:t xml:space="preserve">           </w:t>
      </w:r>
      <w:r w:rsidRPr="00E022DB">
        <w:rPr>
          <w:rFonts w:ascii="Times New Roman" w:eastAsia="Calibri" w:hAnsi="Times New Roman" w:cs="Times New Roman"/>
          <w:sz w:val="28"/>
          <w:szCs w:val="28"/>
        </w:rPr>
        <w:t>4,43 тыс. га (2,3</w:t>
      </w:r>
      <w:r>
        <w:rPr>
          <w:rFonts w:ascii="Times New Roman" w:eastAsia="Calibri" w:hAnsi="Times New Roman" w:cs="Times New Roman"/>
          <w:sz w:val="28"/>
          <w:szCs w:val="28"/>
        </w:rPr>
        <w:t xml:space="preserve"> </w:t>
      </w:r>
      <w:r w:rsidRPr="00E022DB">
        <w:rPr>
          <w:rFonts w:ascii="Times New Roman" w:eastAsia="Calibri" w:hAnsi="Times New Roman" w:cs="Times New Roman"/>
          <w:sz w:val="28"/>
          <w:szCs w:val="28"/>
        </w:rPr>
        <w:t>%), площадь земель особо-охраняемых территорий 0,23 тыс. га (0,1</w:t>
      </w:r>
      <w:r>
        <w:rPr>
          <w:rFonts w:ascii="Times New Roman" w:eastAsia="Calibri" w:hAnsi="Times New Roman" w:cs="Times New Roman"/>
          <w:sz w:val="28"/>
          <w:szCs w:val="28"/>
        </w:rPr>
        <w:t xml:space="preserve"> </w:t>
      </w:r>
      <w:r w:rsidRPr="00E022DB">
        <w:rPr>
          <w:rFonts w:ascii="Times New Roman" w:eastAsia="Calibri" w:hAnsi="Times New Roman" w:cs="Times New Roman"/>
          <w:sz w:val="28"/>
          <w:szCs w:val="28"/>
        </w:rPr>
        <w:t xml:space="preserve">%). </w:t>
      </w:r>
    </w:p>
    <w:p w:rsidR="00A65D45" w:rsidRDefault="00A65D45" w:rsidP="00A65D45">
      <w:pPr>
        <w:rPr>
          <w:rFonts w:ascii="Times New Roman" w:hAnsi="Times New Roman" w:cs="Times New Roman"/>
          <w:sz w:val="28"/>
          <w:szCs w:val="28"/>
        </w:rPr>
      </w:pPr>
      <w:r>
        <w:rPr>
          <w:rFonts w:ascii="Times New Roman" w:hAnsi="Times New Roman" w:cs="Times New Roman"/>
          <w:sz w:val="28"/>
          <w:szCs w:val="28"/>
        </w:rPr>
        <w:t>Администрация Невьян</w:t>
      </w:r>
      <w:r w:rsidR="00BD57C8">
        <w:rPr>
          <w:rFonts w:ascii="Times New Roman" w:hAnsi="Times New Roman" w:cs="Times New Roman"/>
          <w:sz w:val="28"/>
          <w:szCs w:val="28"/>
        </w:rPr>
        <w:t>ского городского округа в лице К</w:t>
      </w:r>
      <w:r>
        <w:rPr>
          <w:rFonts w:ascii="Times New Roman" w:hAnsi="Times New Roman" w:cs="Times New Roman"/>
          <w:sz w:val="28"/>
          <w:szCs w:val="28"/>
        </w:rPr>
        <w:t>омитета по управлению муниципальным имуществом распоряжается земельными участками, находящими в собственности Невьянского городского округа и землями государственной неразграниченной собственности.</w:t>
      </w:r>
    </w:p>
    <w:p w:rsidR="00A65D45" w:rsidRDefault="00A65D45" w:rsidP="00A65D45">
      <w:pPr>
        <w:keepNext/>
        <w:rPr>
          <w:rFonts w:ascii="Times New Roman" w:hAnsi="Times New Roman" w:cs="Times New Roman"/>
          <w:sz w:val="28"/>
          <w:szCs w:val="28"/>
        </w:rPr>
      </w:pPr>
      <w:r>
        <w:rPr>
          <w:rFonts w:ascii="Times New Roman" w:hAnsi="Times New Roman" w:cs="Times New Roman"/>
          <w:sz w:val="28"/>
          <w:szCs w:val="28"/>
        </w:rPr>
        <w:t>Основной оборот земельных участков происходит за счет земель категории – земли населенных пунктов (предоставление земельных участков для индивидуального жилищного строительства, строительства объектов торговли и административных зданий).</w:t>
      </w:r>
    </w:p>
    <w:p w:rsidR="00A65D45" w:rsidRPr="003808E9" w:rsidRDefault="00A65D45" w:rsidP="00A65D45">
      <w:pPr>
        <w:keepNext/>
        <w:rPr>
          <w:rFonts w:ascii="Times New Roman" w:eastAsia="Times New Roman" w:hAnsi="Times New Roman" w:cs="Times New Roman"/>
          <w:sz w:val="28"/>
          <w:szCs w:val="28"/>
        </w:rPr>
      </w:pPr>
      <w:r>
        <w:rPr>
          <w:rFonts w:ascii="Times New Roman" w:eastAsia="Times New Roman" w:hAnsi="Times New Roman" w:cs="Times New Roman"/>
          <w:sz w:val="28"/>
          <w:szCs w:val="28"/>
        </w:rPr>
        <w:t>Земельные участки сельскохозяйственного назначения начали вовлекаться в оборот с 2015 года, когда администрация Невьянского городского округа оформила права на невостребованные земельные доли бывших колхозов: ТОО «Невьянское», ТОО «</w:t>
      </w:r>
      <w:proofErr w:type="spellStart"/>
      <w:r>
        <w:rPr>
          <w:rFonts w:ascii="Times New Roman" w:eastAsia="Times New Roman" w:hAnsi="Times New Roman" w:cs="Times New Roman"/>
          <w:sz w:val="28"/>
          <w:szCs w:val="28"/>
        </w:rPr>
        <w:t>Коневское</w:t>
      </w:r>
      <w:proofErr w:type="spellEnd"/>
      <w:r>
        <w:rPr>
          <w:rFonts w:ascii="Times New Roman" w:eastAsia="Times New Roman" w:hAnsi="Times New Roman" w:cs="Times New Roman"/>
          <w:sz w:val="28"/>
          <w:szCs w:val="28"/>
        </w:rPr>
        <w:t xml:space="preserve">» и </w:t>
      </w:r>
      <w:proofErr w:type="spellStart"/>
      <w:r>
        <w:rPr>
          <w:rFonts w:ascii="Times New Roman" w:eastAsia="Times New Roman" w:hAnsi="Times New Roman" w:cs="Times New Roman"/>
          <w:sz w:val="28"/>
          <w:szCs w:val="28"/>
        </w:rPr>
        <w:t>Быньговский</w:t>
      </w:r>
      <w:proofErr w:type="spellEnd"/>
      <w:r>
        <w:rPr>
          <w:rFonts w:ascii="Times New Roman" w:eastAsia="Times New Roman" w:hAnsi="Times New Roman" w:cs="Times New Roman"/>
          <w:sz w:val="28"/>
          <w:szCs w:val="28"/>
        </w:rPr>
        <w:t xml:space="preserve"> совхоз. С 2015 года по 2017 год вовлечено в хозяйственный оборот 5 300 га сельхозугодий, которые ранее пустовали и зарастали.</w:t>
      </w:r>
    </w:p>
    <w:p w:rsidR="00A65D45" w:rsidRPr="003808E9" w:rsidRDefault="00A65D45" w:rsidP="00A65D45">
      <w:pPr>
        <w:keepNext/>
        <w:rPr>
          <w:rFonts w:ascii="Times New Roman" w:eastAsia="Times New Roman" w:hAnsi="Times New Roman" w:cs="Times New Roman"/>
          <w:sz w:val="28"/>
          <w:szCs w:val="28"/>
        </w:rPr>
      </w:pPr>
      <w:r>
        <w:rPr>
          <w:rFonts w:ascii="Times New Roman" w:hAnsi="Times New Roman" w:cs="Times New Roman"/>
          <w:sz w:val="28"/>
          <w:szCs w:val="28"/>
        </w:rPr>
        <w:t xml:space="preserve">Земли промышленности вовлекаются в оборот в основном путем предоставления их для недропользования. В 2016 – 2017 годах проведены мероприятия по формированию на землях промышленности двух земельных участков площадью 11,7 га и 10 га с размешенным использованием – для </w:t>
      </w:r>
      <w:r>
        <w:rPr>
          <w:rFonts w:ascii="Times New Roman" w:hAnsi="Times New Roman" w:cs="Times New Roman"/>
          <w:sz w:val="28"/>
          <w:szCs w:val="28"/>
        </w:rPr>
        <w:lastRenderedPageBreak/>
        <w:t xml:space="preserve">строительства промышленных объектов, которые администрация Невьянского городского округа будет предоставлять путем проведения аукциона. </w:t>
      </w:r>
    </w:p>
    <w:p w:rsidR="00A65D45" w:rsidRDefault="00A65D45" w:rsidP="00A65D45">
      <w:pPr>
        <w:pStyle w:val="afffffff"/>
        <w:keepNext/>
        <w:suppressAutoHyphens/>
        <w:rPr>
          <w:sz w:val="28"/>
          <w:szCs w:val="28"/>
        </w:rPr>
      </w:pPr>
      <w:r>
        <w:rPr>
          <w:sz w:val="28"/>
          <w:szCs w:val="28"/>
        </w:rPr>
        <w:t>На территории Невьянского городского округа</w:t>
      </w:r>
      <w:r w:rsidRPr="003808E9">
        <w:rPr>
          <w:sz w:val="28"/>
          <w:szCs w:val="28"/>
        </w:rPr>
        <w:t xml:space="preserve"> </w:t>
      </w:r>
      <w:r>
        <w:rPr>
          <w:sz w:val="28"/>
          <w:szCs w:val="28"/>
        </w:rPr>
        <w:t xml:space="preserve">имеются </w:t>
      </w:r>
      <w:proofErr w:type="spellStart"/>
      <w:r w:rsidRPr="003808E9">
        <w:rPr>
          <w:sz w:val="28"/>
          <w:szCs w:val="28"/>
        </w:rPr>
        <w:t>инфраструктурно</w:t>
      </w:r>
      <w:proofErr w:type="spellEnd"/>
      <w:r w:rsidRPr="003808E9">
        <w:rPr>
          <w:sz w:val="28"/>
          <w:szCs w:val="28"/>
        </w:rPr>
        <w:t xml:space="preserve"> обустроенны</w:t>
      </w:r>
      <w:r>
        <w:rPr>
          <w:sz w:val="28"/>
          <w:szCs w:val="28"/>
        </w:rPr>
        <w:t>е</w:t>
      </w:r>
      <w:r w:rsidRPr="003808E9">
        <w:rPr>
          <w:sz w:val="28"/>
          <w:szCs w:val="28"/>
        </w:rPr>
        <w:t xml:space="preserve"> </w:t>
      </w:r>
      <w:r>
        <w:rPr>
          <w:sz w:val="28"/>
          <w:szCs w:val="28"/>
        </w:rPr>
        <w:t xml:space="preserve">земли, расположенные вблизи железнодорожных путей, автомобильных дорог регионального и местного значения, имеющих возможность электро-, газо-, водоснабжения и </w:t>
      </w:r>
      <w:proofErr w:type="spellStart"/>
      <w:r>
        <w:rPr>
          <w:sz w:val="28"/>
          <w:szCs w:val="28"/>
        </w:rPr>
        <w:t>канализования</w:t>
      </w:r>
      <w:proofErr w:type="spellEnd"/>
      <w:r>
        <w:rPr>
          <w:sz w:val="28"/>
          <w:szCs w:val="28"/>
        </w:rPr>
        <w:t>.</w:t>
      </w:r>
    </w:p>
    <w:p w:rsidR="00A65D45" w:rsidRPr="003808E9" w:rsidRDefault="00A65D45" w:rsidP="00A65D45">
      <w:pPr>
        <w:pStyle w:val="afffffff"/>
        <w:keepNext/>
        <w:suppressAutoHyphens/>
        <w:rPr>
          <w:sz w:val="28"/>
          <w:szCs w:val="28"/>
          <w:lang w:eastAsia="ru-RU"/>
        </w:rPr>
      </w:pPr>
      <w:r w:rsidRPr="003808E9">
        <w:rPr>
          <w:sz w:val="28"/>
          <w:szCs w:val="28"/>
        </w:rPr>
        <w:t xml:space="preserve">Любой инвестиционный проект требует серьезной и полноценной инфраструктуры. Создание технопарков, промышленных площадок позволит обеспечить все возможные условия для их успешной реализации. В </w:t>
      </w:r>
      <w:r>
        <w:rPr>
          <w:sz w:val="28"/>
          <w:szCs w:val="28"/>
        </w:rPr>
        <w:t>Невьянском городском округе</w:t>
      </w:r>
      <w:r w:rsidRPr="003808E9">
        <w:rPr>
          <w:sz w:val="28"/>
          <w:szCs w:val="28"/>
        </w:rPr>
        <w:t xml:space="preserve"> определены варианты размещения промышленных площадок, проводиться работа по подбору потенциальных резидентов. </w:t>
      </w:r>
    </w:p>
    <w:p w:rsidR="00DD54AF" w:rsidRDefault="00E54407" w:rsidP="00DD54AF">
      <w:pPr>
        <w:tabs>
          <w:tab w:val="left" w:pos="0"/>
        </w:tabs>
        <w:rPr>
          <w:rFonts w:ascii="Times New Roman" w:hAnsi="Times New Roman" w:cs="Times New Roman"/>
          <w:sz w:val="28"/>
          <w:szCs w:val="28"/>
        </w:rPr>
      </w:pPr>
      <w:r w:rsidRPr="006D7F7B">
        <w:rPr>
          <w:rFonts w:ascii="Times New Roman" w:hAnsi="Times New Roman" w:cs="Times New Roman"/>
          <w:sz w:val="28"/>
          <w:szCs w:val="28"/>
        </w:rPr>
        <w:t xml:space="preserve">В целях информирования потенциальных инвесторов о возможном размещении </w:t>
      </w:r>
      <w:r w:rsidR="006D7F7B" w:rsidRPr="006D7F7B">
        <w:rPr>
          <w:rFonts w:ascii="Times New Roman" w:hAnsi="Times New Roman" w:cs="Times New Roman"/>
          <w:sz w:val="28"/>
          <w:szCs w:val="28"/>
        </w:rPr>
        <w:t>инвестиционных</w:t>
      </w:r>
      <w:r w:rsidRPr="006D7F7B">
        <w:rPr>
          <w:rFonts w:ascii="Times New Roman" w:hAnsi="Times New Roman" w:cs="Times New Roman"/>
          <w:sz w:val="28"/>
          <w:szCs w:val="28"/>
        </w:rPr>
        <w:t xml:space="preserve"> проектов на территории Н</w:t>
      </w:r>
      <w:r w:rsidR="006D7F7B" w:rsidRPr="006D7F7B">
        <w:rPr>
          <w:rFonts w:ascii="Times New Roman" w:hAnsi="Times New Roman" w:cs="Times New Roman"/>
          <w:sz w:val="28"/>
          <w:szCs w:val="28"/>
        </w:rPr>
        <w:t xml:space="preserve">евьянского городского округа </w:t>
      </w:r>
      <w:r w:rsidRPr="006D7F7B">
        <w:rPr>
          <w:rFonts w:ascii="Times New Roman" w:hAnsi="Times New Roman" w:cs="Times New Roman"/>
          <w:sz w:val="28"/>
          <w:szCs w:val="28"/>
        </w:rPr>
        <w:t>в</w:t>
      </w:r>
      <w:r w:rsidR="00811503" w:rsidRPr="006D7F7B">
        <w:rPr>
          <w:rFonts w:ascii="Times New Roman" w:hAnsi="Times New Roman" w:cs="Times New Roman"/>
          <w:sz w:val="28"/>
          <w:szCs w:val="28"/>
        </w:rPr>
        <w:t xml:space="preserve"> Федеральной государственной информационной системе территориального планирования размещены утвержденные</w:t>
      </w:r>
      <w:r w:rsidR="00811503" w:rsidRPr="00811503">
        <w:rPr>
          <w:rFonts w:ascii="Times New Roman" w:hAnsi="Times New Roman" w:cs="Times New Roman"/>
          <w:sz w:val="28"/>
          <w:szCs w:val="28"/>
        </w:rPr>
        <w:t xml:space="preserve"> Правила землепользования и застройки Невьянского городского округа и 38 населенных пунктов с внесенными изменениями.</w:t>
      </w:r>
    </w:p>
    <w:p w:rsidR="00DD54AF" w:rsidRDefault="00811503" w:rsidP="00DD54AF">
      <w:pPr>
        <w:tabs>
          <w:tab w:val="left" w:pos="0"/>
        </w:tabs>
        <w:rPr>
          <w:rFonts w:ascii="Times New Roman" w:hAnsi="Times New Roman" w:cs="Times New Roman"/>
          <w:sz w:val="28"/>
          <w:szCs w:val="28"/>
        </w:rPr>
      </w:pPr>
      <w:r w:rsidRPr="00811503">
        <w:rPr>
          <w:rFonts w:ascii="Times New Roman" w:hAnsi="Times New Roman" w:cs="Times New Roman"/>
          <w:sz w:val="28"/>
          <w:szCs w:val="28"/>
        </w:rPr>
        <w:t>Максимальная продолжительность административной процедуры по подготовке и (или) утверждению схемы расположения земельных участков на кадастровом плане территории, не должна превышать 18 рабочих дней.</w:t>
      </w:r>
    </w:p>
    <w:p w:rsidR="00811503" w:rsidRPr="00811503" w:rsidRDefault="00811503" w:rsidP="00DD54AF">
      <w:pPr>
        <w:tabs>
          <w:tab w:val="left" w:pos="0"/>
        </w:tabs>
        <w:rPr>
          <w:rFonts w:ascii="Times New Roman" w:hAnsi="Times New Roman" w:cs="Times New Roman"/>
          <w:sz w:val="28"/>
          <w:szCs w:val="28"/>
        </w:rPr>
      </w:pPr>
      <w:r w:rsidRPr="00811503">
        <w:rPr>
          <w:rFonts w:ascii="Times New Roman" w:hAnsi="Times New Roman" w:cs="Times New Roman"/>
          <w:sz w:val="28"/>
          <w:szCs w:val="28"/>
        </w:rPr>
        <w:t>Решение о предоставлении муниципальной услуги по п</w:t>
      </w:r>
      <w:r w:rsidRPr="00811503">
        <w:rPr>
          <w:rFonts w:ascii="Times New Roman" w:hAnsi="Times New Roman" w:cs="Times New Roman"/>
          <w:bCs/>
          <w:iCs/>
          <w:sz w:val="28"/>
          <w:szCs w:val="28"/>
        </w:rPr>
        <w:t xml:space="preserve">рисвоению, изменению адреса объекту адресации и аннулирование адреса объекта адресации </w:t>
      </w:r>
      <w:r w:rsidRPr="00811503">
        <w:rPr>
          <w:rFonts w:ascii="Times New Roman" w:hAnsi="Times New Roman" w:cs="Times New Roman"/>
          <w:sz w:val="28"/>
          <w:szCs w:val="28"/>
        </w:rPr>
        <w:t>принимается в срок не более чем восемнадцать рабочих дней.</w:t>
      </w:r>
    </w:p>
    <w:p w:rsidR="00811503" w:rsidRPr="00811503" w:rsidRDefault="00811503" w:rsidP="00811503">
      <w:pPr>
        <w:tabs>
          <w:tab w:val="left" w:pos="0"/>
        </w:tabs>
        <w:rPr>
          <w:rFonts w:ascii="Times New Roman" w:hAnsi="Times New Roman" w:cs="Times New Roman"/>
          <w:sz w:val="28"/>
          <w:szCs w:val="28"/>
        </w:rPr>
      </w:pPr>
      <w:r w:rsidRPr="00811503">
        <w:rPr>
          <w:rFonts w:ascii="Times New Roman" w:hAnsi="Times New Roman" w:cs="Times New Roman"/>
          <w:sz w:val="28"/>
          <w:szCs w:val="28"/>
        </w:rPr>
        <w:t xml:space="preserve">В Единый государственный реестр недвижимости внесены сведения о границах 23 населенных пунктов Невьянского городского округа, остальные </w:t>
      </w:r>
      <w:r w:rsidR="00A33A6A">
        <w:rPr>
          <w:rFonts w:ascii="Times New Roman" w:hAnsi="Times New Roman" w:cs="Times New Roman"/>
          <w:sz w:val="28"/>
          <w:szCs w:val="28"/>
        </w:rPr>
        <w:t xml:space="preserve">                       </w:t>
      </w:r>
      <w:r w:rsidRPr="00811503">
        <w:rPr>
          <w:rFonts w:ascii="Times New Roman" w:hAnsi="Times New Roman" w:cs="Times New Roman"/>
          <w:sz w:val="28"/>
          <w:szCs w:val="28"/>
        </w:rPr>
        <w:t>12 населенных пунктов в Единый государственный реестр недвижимости будут внесены до конца 2018 года.</w:t>
      </w:r>
    </w:p>
    <w:p w:rsidR="006D5D44" w:rsidRDefault="006D5D44" w:rsidP="00EC226C">
      <w:pPr>
        <w:tabs>
          <w:tab w:val="left" w:pos="0"/>
        </w:tabs>
        <w:rPr>
          <w:rFonts w:ascii="Times New Roman" w:hAnsi="Times New Roman" w:cs="Times New Roman"/>
          <w:i/>
          <w:sz w:val="28"/>
          <w:szCs w:val="28"/>
        </w:rPr>
      </w:pPr>
      <w:r w:rsidRPr="00EC226C">
        <w:rPr>
          <w:rFonts w:ascii="Times New Roman" w:hAnsi="Times New Roman" w:cs="Times New Roman"/>
          <w:i/>
          <w:sz w:val="28"/>
          <w:szCs w:val="28"/>
        </w:rPr>
        <w:t>Выводы:</w:t>
      </w:r>
    </w:p>
    <w:p w:rsidR="00DB3B5F" w:rsidRPr="009F7F06" w:rsidRDefault="00DB3B5F" w:rsidP="006E5278">
      <w:pPr>
        <w:pStyle w:val="afffffff"/>
        <w:keepNext/>
        <w:numPr>
          <w:ilvl w:val="0"/>
          <w:numId w:val="137"/>
        </w:numPr>
        <w:suppressAutoHyphens/>
        <w:ind w:left="0" w:firstLine="709"/>
        <w:rPr>
          <w:i/>
          <w:sz w:val="28"/>
          <w:szCs w:val="28"/>
          <w:lang w:eastAsia="ru-RU"/>
        </w:rPr>
      </w:pPr>
      <w:r w:rsidRPr="00DB3B5F">
        <w:rPr>
          <w:i/>
          <w:sz w:val="28"/>
          <w:szCs w:val="28"/>
          <w:lang w:eastAsia="ru-RU"/>
        </w:rPr>
        <w:t>Од</w:t>
      </w:r>
      <w:r w:rsidR="009F7F06">
        <w:rPr>
          <w:i/>
          <w:sz w:val="28"/>
          <w:szCs w:val="28"/>
          <w:lang w:eastAsia="ru-RU"/>
        </w:rPr>
        <w:t>н</w:t>
      </w:r>
      <w:r w:rsidRPr="00DB3B5F">
        <w:rPr>
          <w:i/>
          <w:sz w:val="28"/>
          <w:szCs w:val="28"/>
          <w:lang w:eastAsia="ru-RU"/>
        </w:rPr>
        <w:t>и</w:t>
      </w:r>
      <w:r w:rsidR="009F7F06">
        <w:rPr>
          <w:i/>
          <w:sz w:val="28"/>
          <w:szCs w:val="28"/>
          <w:lang w:eastAsia="ru-RU"/>
        </w:rPr>
        <w:t>м</w:t>
      </w:r>
      <w:r w:rsidRPr="00DB3B5F">
        <w:rPr>
          <w:i/>
          <w:sz w:val="28"/>
          <w:szCs w:val="28"/>
          <w:lang w:eastAsia="ru-RU"/>
        </w:rPr>
        <w:t xml:space="preserve"> из главных ресурсов </w:t>
      </w:r>
      <w:r w:rsidR="009F7F06">
        <w:rPr>
          <w:i/>
          <w:sz w:val="28"/>
          <w:szCs w:val="28"/>
          <w:lang w:eastAsia="ru-RU"/>
        </w:rPr>
        <w:t>являются</w:t>
      </w:r>
      <w:r w:rsidRPr="00DB3B5F">
        <w:rPr>
          <w:i/>
          <w:sz w:val="28"/>
          <w:szCs w:val="28"/>
          <w:lang w:eastAsia="ru-RU"/>
        </w:rPr>
        <w:t xml:space="preserve"> свободные земельные участки на землях промышленности. Они есть и в перспективе станут точками роста. </w:t>
      </w:r>
    </w:p>
    <w:p w:rsidR="00A65D45" w:rsidRPr="00EC226C" w:rsidRDefault="00C055D1" w:rsidP="006E5278">
      <w:pPr>
        <w:pStyle w:val="a8"/>
        <w:numPr>
          <w:ilvl w:val="0"/>
          <w:numId w:val="137"/>
        </w:numPr>
        <w:tabs>
          <w:tab w:val="left" w:pos="0"/>
        </w:tabs>
        <w:ind w:left="0" w:firstLine="709"/>
        <w:rPr>
          <w:rFonts w:ascii="Times New Roman" w:hAnsi="Times New Roman" w:cs="Times New Roman"/>
          <w:sz w:val="28"/>
          <w:szCs w:val="28"/>
        </w:rPr>
      </w:pPr>
      <w:r w:rsidRPr="00EC226C">
        <w:rPr>
          <w:rFonts w:ascii="Times New Roman" w:hAnsi="Times New Roman" w:cs="Times New Roman"/>
          <w:i/>
          <w:sz w:val="28"/>
          <w:szCs w:val="28"/>
        </w:rPr>
        <w:t xml:space="preserve">Наличие земель федерального лесного фонда является сдерживающим фактором пространственного развития </w:t>
      </w:r>
      <w:r w:rsidR="006D5D44" w:rsidRPr="00EC226C">
        <w:rPr>
          <w:rFonts w:ascii="Times New Roman" w:hAnsi="Times New Roman" w:cs="Times New Roman"/>
          <w:i/>
          <w:sz w:val="28"/>
          <w:szCs w:val="28"/>
        </w:rPr>
        <w:t xml:space="preserve">Невьянского городского </w:t>
      </w:r>
      <w:r w:rsidRPr="00EC226C">
        <w:rPr>
          <w:rFonts w:ascii="Times New Roman" w:hAnsi="Times New Roman" w:cs="Times New Roman"/>
          <w:i/>
          <w:sz w:val="28"/>
          <w:szCs w:val="28"/>
        </w:rPr>
        <w:t>округа</w:t>
      </w:r>
      <w:r w:rsidR="00EC226C" w:rsidRPr="00EC226C">
        <w:rPr>
          <w:rFonts w:ascii="Times New Roman" w:hAnsi="Times New Roman" w:cs="Times New Roman"/>
          <w:i/>
          <w:sz w:val="28"/>
          <w:szCs w:val="28"/>
        </w:rPr>
        <w:t xml:space="preserve"> и</w:t>
      </w:r>
      <w:r w:rsidRPr="00EC226C">
        <w:rPr>
          <w:rFonts w:ascii="Times New Roman" w:hAnsi="Times New Roman" w:cs="Times New Roman"/>
          <w:i/>
          <w:sz w:val="28"/>
          <w:szCs w:val="28"/>
        </w:rPr>
        <w:t xml:space="preserve"> хозяйственной </w:t>
      </w:r>
      <w:r w:rsidR="006D5D44" w:rsidRPr="00EC226C">
        <w:rPr>
          <w:rFonts w:ascii="Times New Roman" w:hAnsi="Times New Roman" w:cs="Times New Roman"/>
          <w:i/>
          <w:sz w:val="28"/>
          <w:szCs w:val="28"/>
        </w:rPr>
        <w:t>деятельности.</w:t>
      </w:r>
    </w:p>
    <w:p w:rsidR="00EC226C" w:rsidRPr="00EC226C" w:rsidRDefault="00EC226C" w:rsidP="00EC226C">
      <w:pPr>
        <w:pStyle w:val="a8"/>
        <w:tabs>
          <w:tab w:val="left" w:pos="0"/>
        </w:tabs>
        <w:ind w:left="709" w:firstLine="0"/>
        <w:rPr>
          <w:rFonts w:ascii="Times New Roman" w:hAnsi="Times New Roman" w:cs="Times New Roman"/>
          <w:sz w:val="28"/>
          <w:szCs w:val="28"/>
        </w:rPr>
      </w:pPr>
    </w:p>
    <w:p w:rsidR="00A71A5D" w:rsidRDefault="00E956B0" w:rsidP="00C45682">
      <w:pPr>
        <w:rPr>
          <w:rFonts w:ascii="Times New Roman" w:eastAsia="Times New Roman" w:hAnsi="Times New Roman" w:cs="Times New Roman"/>
          <w:sz w:val="28"/>
          <w:szCs w:val="28"/>
        </w:rPr>
      </w:pPr>
      <w:r w:rsidRPr="00E956B0">
        <w:rPr>
          <w:rFonts w:ascii="Times New Roman" w:hAnsi="Times New Roman" w:cs="Times New Roman"/>
          <w:b/>
          <w:sz w:val="28"/>
          <w:szCs w:val="28"/>
        </w:rPr>
        <w:t>Экология, благоустройство.</w:t>
      </w:r>
      <w:r>
        <w:rPr>
          <w:rFonts w:ascii="Times New Roman" w:hAnsi="Times New Roman" w:cs="Times New Roman"/>
          <w:b/>
          <w:sz w:val="28"/>
          <w:szCs w:val="28"/>
        </w:rPr>
        <w:t xml:space="preserve"> </w:t>
      </w:r>
      <w:r w:rsidR="00C45682">
        <w:rPr>
          <w:rFonts w:ascii="Times New Roman" w:eastAsia="Times New Roman" w:hAnsi="Times New Roman" w:cs="Times New Roman"/>
          <w:sz w:val="28"/>
          <w:szCs w:val="28"/>
        </w:rPr>
        <w:t>Э</w:t>
      </w:r>
      <w:r w:rsidR="00C45682" w:rsidRPr="0008014E">
        <w:rPr>
          <w:rFonts w:ascii="Times New Roman" w:eastAsia="Times New Roman" w:hAnsi="Times New Roman" w:cs="Times New Roman"/>
          <w:sz w:val="28"/>
          <w:szCs w:val="28"/>
        </w:rPr>
        <w:t xml:space="preserve">кологическая ситуация </w:t>
      </w:r>
      <w:r w:rsidR="00C45682">
        <w:rPr>
          <w:rFonts w:ascii="Times New Roman" w:eastAsia="Times New Roman" w:hAnsi="Times New Roman" w:cs="Times New Roman"/>
          <w:sz w:val="28"/>
          <w:szCs w:val="28"/>
        </w:rPr>
        <w:t>Невьянского округа</w:t>
      </w:r>
      <w:r w:rsidR="00C45682" w:rsidRPr="0008014E">
        <w:rPr>
          <w:rFonts w:ascii="Times New Roman" w:eastAsia="Times New Roman" w:hAnsi="Times New Roman" w:cs="Times New Roman"/>
          <w:sz w:val="28"/>
          <w:szCs w:val="28"/>
        </w:rPr>
        <w:t xml:space="preserve"> определяется рядом причин и факторов, к числу которых, в первую очередь, относятся производстве</w:t>
      </w:r>
      <w:r w:rsidR="00C45682">
        <w:rPr>
          <w:rFonts w:ascii="Times New Roman" w:eastAsia="Times New Roman" w:hAnsi="Times New Roman" w:cs="Times New Roman"/>
          <w:sz w:val="28"/>
          <w:szCs w:val="28"/>
        </w:rPr>
        <w:t>нные (наличие здесь предприятий металлообрабатывающей промышленности и производства строительных материалов</w:t>
      </w:r>
      <w:r w:rsidR="00C45682" w:rsidRPr="00CB0D6D">
        <w:rPr>
          <w:rFonts w:ascii="Times New Roman" w:eastAsia="Times New Roman" w:hAnsi="Times New Roman" w:cs="Times New Roman"/>
          <w:sz w:val="28"/>
          <w:szCs w:val="28"/>
        </w:rPr>
        <w:t xml:space="preserve">, высокий процент нарушения целостности почв при осуществлении добычи полезных ископаемых, в результате их </w:t>
      </w:r>
      <w:proofErr w:type="spellStart"/>
      <w:r w:rsidR="00C45682" w:rsidRPr="00CB0D6D">
        <w:rPr>
          <w:rFonts w:ascii="Times New Roman" w:eastAsia="Times New Roman" w:hAnsi="Times New Roman" w:cs="Times New Roman"/>
          <w:sz w:val="28"/>
          <w:szCs w:val="28"/>
        </w:rPr>
        <w:t>смываемость</w:t>
      </w:r>
      <w:proofErr w:type="spellEnd"/>
      <w:r w:rsidR="00C45682" w:rsidRPr="00CB0D6D">
        <w:rPr>
          <w:rFonts w:ascii="Times New Roman" w:eastAsia="Times New Roman" w:hAnsi="Times New Roman" w:cs="Times New Roman"/>
          <w:sz w:val="28"/>
          <w:szCs w:val="28"/>
        </w:rPr>
        <w:t>, крайне низкий процент древесных насаждений и т.д.)</w:t>
      </w:r>
      <w:r w:rsidR="00D5014D">
        <w:rPr>
          <w:rFonts w:ascii="Times New Roman" w:eastAsia="Times New Roman" w:hAnsi="Times New Roman" w:cs="Times New Roman"/>
          <w:sz w:val="28"/>
          <w:szCs w:val="28"/>
        </w:rPr>
        <w:t xml:space="preserve"> и природные.</w:t>
      </w:r>
    </w:p>
    <w:p w:rsidR="00A71A5D" w:rsidRPr="00141D87" w:rsidRDefault="00A71A5D" w:rsidP="00A71A5D">
      <w:pPr>
        <w:rPr>
          <w:rFonts w:ascii="Times New Roman" w:hAnsi="Times New Roman" w:cs="Times New Roman"/>
          <w:sz w:val="28"/>
          <w:szCs w:val="28"/>
        </w:rPr>
      </w:pPr>
      <w:r w:rsidRPr="00141D87">
        <w:rPr>
          <w:rFonts w:ascii="Times New Roman" w:hAnsi="Times New Roman" w:cs="Times New Roman"/>
          <w:sz w:val="28"/>
          <w:szCs w:val="28"/>
        </w:rPr>
        <w:t>К особо охраняемым территориям местного значения, утвержденны</w:t>
      </w:r>
      <w:r>
        <w:rPr>
          <w:rFonts w:ascii="Times New Roman" w:hAnsi="Times New Roman" w:cs="Times New Roman"/>
          <w:sz w:val="28"/>
          <w:szCs w:val="28"/>
        </w:rPr>
        <w:t>м</w:t>
      </w:r>
      <w:r w:rsidRPr="00141D87">
        <w:rPr>
          <w:rFonts w:ascii="Times New Roman" w:hAnsi="Times New Roman" w:cs="Times New Roman"/>
          <w:sz w:val="28"/>
          <w:szCs w:val="28"/>
        </w:rPr>
        <w:t xml:space="preserve"> решением Невьянской районной Думы от 29.06.2005</w:t>
      </w:r>
      <w:r>
        <w:rPr>
          <w:rFonts w:ascii="Times New Roman" w:hAnsi="Times New Roman" w:cs="Times New Roman"/>
          <w:sz w:val="28"/>
          <w:szCs w:val="28"/>
        </w:rPr>
        <w:t xml:space="preserve"> </w:t>
      </w:r>
      <w:r w:rsidRPr="00141D87">
        <w:rPr>
          <w:rFonts w:ascii="Times New Roman" w:hAnsi="Times New Roman" w:cs="Times New Roman"/>
          <w:sz w:val="28"/>
          <w:szCs w:val="28"/>
        </w:rPr>
        <w:t>№</w:t>
      </w:r>
      <w:r>
        <w:rPr>
          <w:rFonts w:ascii="Times New Roman" w:hAnsi="Times New Roman" w:cs="Times New Roman"/>
          <w:sz w:val="28"/>
          <w:szCs w:val="28"/>
        </w:rPr>
        <w:t xml:space="preserve"> </w:t>
      </w:r>
      <w:r w:rsidRPr="00141D87">
        <w:rPr>
          <w:rFonts w:ascii="Times New Roman" w:hAnsi="Times New Roman" w:cs="Times New Roman"/>
          <w:sz w:val="28"/>
          <w:szCs w:val="28"/>
        </w:rPr>
        <w:t>97, относятся:</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голубые озера с окружающими скалами;</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река Малый Сап;</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lastRenderedPageBreak/>
        <w:t>«</w:t>
      </w:r>
      <w:proofErr w:type="spellStart"/>
      <w:r w:rsidRPr="00141D87">
        <w:rPr>
          <w:rFonts w:ascii="Times New Roman" w:hAnsi="Times New Roman" w:cs="Times New Roman"/>
          <w:sz w:val="28"/>
          <w:szCs w:val="28"/>
        </w:rPr>
        <w:t>Венгинские</w:t>
      </w:r>
      <w:proofErr w:type="spellEnd"/>
      <w:r w:rsidRPr="00141D87">
        <w:rPr>
          <w:rFonts w:ascii="Times New Roman" w:hAnsi="Times New Roman" w:cs="Times New Roman"/>
          <w:sz w:val="28"/>
          <w:szCs w:val="28"/>
        </w:rPr>
        <w:t xml:space="preserve"> разрезы» (исток ручьев, образующих реку Большой Сап);</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w:t>
      </w:r>
      <w:proofErr w:type="spellStart"/>
      <w:r w:rsidRPr="00141D87">
        <w:rPr>
          <w:rFonts w:ascii="Times New Roman" w:hAnsi="Times New Roman" w:cs="Times New Roman"/>
          <w:sz w:val="28"/>
          <w:szCs w:val="28"/>
        </w:rPr>
        <w:t>Симеоновы</w:t>
      </w:r>
      <w:proofErr w:type="spellEnd"/>
      <w:r w:rsidRPr="00141D87">
        <w:rPr>
          <w:rFonts w:ascii="Times New Roman" w:hAnsi="Times New Roman" w:cs="Times New Roman"/>
          <w:sz w:val="28"/>
          <w:szCs w:val="28"/>
        </w:rPr>
        <w:t xml:space="preserve"> родники» в д. </w:t>
      </w:r>
      <w:proofErr w:type="spellStart"/>
      <w:r w:rsidRPr="00141D87">
        <w:rPr>
          <w:rFonts w:ascii="Times New Roman" w:hAnsi="Times New Roman" w:cs="Times New Roman"/>
          <w:sz w:val="28"/>
          <w:szCs w:val="28"/>
        </w:rPr>
        <w:t>Сербишино</w:t>
      </w:r>
      <w:proofErr w:type="spellEnd"/>
      <w:r w:rsidRPr="00141D87">
        <w:rPr>
          <w:rFonts w:ascii="Times New Roman" w:hAnsi="Times New Roman" w:cs="Times New Roman"/>
          <w:sz w:val="28"/>
          <w:szCs w:val="28"/>
        </w:rPr>
        <w:t>;</w:t>
      </w:r>
    </w:p>
    <w:p w:rsidR="00A71A5D" w:rsidRPr="00141D87" w:rsidRDefault="00A71A5D" w:rsidP="006E5278">
      <w:pPr>
        <w:pStyle w:val="a8"/>
        <w:numPr>
          <w:ilvl w:val="0"/>
          <w:numId w:val="162"/>
        </w:numPr>
        <w:ind w:left="709" w:hanging="709"/>
        <w:rPr>
          <w:rFonts w:ascii="Times New Roman" w:hAnsi="Times New Roman" w:cs="Times New Roman"/>
          <w:sz w:val="28"/>
          <w:szCs w:val="28"/>
          <w:lang w:val="en-US"/>
        </w:rPr>
      </w:pPr>
      <w:r w:rsidRPr="00141D87">
        <w:rPr>
          <w:rFonts w:ascii="Times New Roman" w:hAnsi="Times New Roman" w:cs="Times New Roman"/>
          <w:sz w:val="28"/>
          <w:szCs w:val="28"/>
        </w:rPr>
        <w:t>городской парк</w:t>
      </w:r>
      <w:r w:rsidRPr="00141D87">
        <w:rPr>
          <w:rFonts w:ascii="Times New Roman" w:hAnsi="Times New Roman" w:cs="Times New Roman"/>
          <w:sz w:val="28"/>
          <w:szCs w:val="28"/>
          <w:lang w:val="en-US"/>
        </w:rPr>
        <w:t>;</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выходы серпентинитов;</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гряда камней «Жабья горка» в п. Калиново;</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«Островок» в п. Калиново;</w:t>
      </w:r>
    </w:p>
    <w:p w:rsidR="00A71A5D" w:rsidRPr="00942843" w:rsidRDefault="00A71A5D" w:rsidP="006E5278">
      <w:pPr>
        <w:pStyle w:val="a8"/>
        <w:numPr>
          <w:ilvl w:val="0"/>
          <w:numId w:val="162"/>
        </w:numPr>
        <w:ind w:left="709" w:hanging="709"/>
        <w:rPr>
          <w:rFonts w:ascii="Times New Roman" w:hAnsi="Times New Roman" w:cs="Times New Roman"/>
          <w:sz w:val="28"/>
          <w:szCs w:val="28"/>
        </w:rPr>
      </w:pPr>
      <w:r>
        <w:rPr>
          <w:rFonts w:ascii="Times New Roman" w:hAnsi="Times New Roman" w:cs="Times New Roman"/>
          <w:sz w:val="28"/>
          <w:szCs w:val="28"/>
        </w:rPr>
        <w:t xml:space="preserve">остров «Камушек» </w:t>
      </w:r>
      <w:r w:rsidR="00C958B3">
        <w:rPr>
          <w:rFonts w:ascii="Times New Roman" w:hAnsi="Times New Roman" w:cs="Times New Roman"/>
          <w:sz w:val="28"/>
          <w:szCs w:val="28"/>
        </w:rPr>
        <w:t xml:space="preserve">в </w:t>
      </w:r>
      <w:r>
        <w:rPr>
          <w:rFonts w:ascii="Times New Roman" w:hAnsi="Times New Roman" w:cs="Times New Roman"/>
          <w:sz w:val="28"/>
          <w:szCs w:val="28"/>
        </w:rPr>
        <w:t>п. Калиново</w:t>
      </w:r>
      <w:r w:rsidRPr="002423F0">
        <w:rPr>
          <w:rFonts w:ascii="Times New Roman" w:hAnsi="Times New Roman" w:cs="Times New Roman"/>
          <w:sz w:val="28"/>
          <w:szCs w:val="28"/>
        </w:rPr>
        <w:t>;</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 xml:space="preserve">озеро </w:t>
      </w:r>
      <w:proofErr w:type="spellStart"/>
      <w:r w:rsidRPr="00141D87">
        <w:rPr>
          <w:rFonts w:ascii="Times New Roman" w:hAnsi="Times New Roman" w:cs="Times New Roman"/>
          <w:sz w:val="28"/>
          <w:szCs w:val="28"/>
        </w:rPr>
        <w:t>Таватуй</w:t>
      </w:r>
      <w:proofErr w:type="spellEnd"/>
      <w:r w:rsidRPr="00141D87">
        <w:rPr>
          <w:rFonts w:ascii="Times New Roman" w:hAnsi="Times New Roman" w:cs="Times New Roman"/>
          <w:sz w:val="28"/>
          <w:szCs w:val="28"/>
        </w:rPr>
        <w:t>;</w:t>
      </w:r>
    </w:p>
    <w:p w:rsidR="00A71A5D" w:rsidRPr="00141D87"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Невьянский пруд;</w:t>
      </w:r>
    </w:p>
    <w:p w:rsidR="00A71A5D" w:rsidRDefault="00A71A5D" w:rsidP="006E5278">
      <w:pPr>
        <w:pStyle w:val="a8"/>
        <w:numPr>
          <w:ilvl w:val="0"/>
          <w:numId w:val="162"/>
        </w:numPr>
        <w:ind w:left="709" w:hanging="709"/>
        <w:rPr>
          <w:rFonts w:ascii="Times New Roman" w:hAnsi="Times New Roman" w:cs="Times New Roman"/>
          <w:sz w:val="28"/>
          <w:szCs w:val="28"/>
        </w:rPr>
      </w:pPr>
      <w:r w:rsidRPr="00141D87">
        <w:rPr>
          <w:rFonts w:ascii="Times New Roman" w:hAnsi="Times New Roman" w:cs="Times New Roman"/>
          <w:sz w:val="28"/>
          <w:szCs w:val="28"/>
        </w:rPr>
        <w:t>Сосновый бор, примыкающий к с. Конево.</w:t>
      </w:r>
    </w:p>
    <w:p w:rsidR="008676B6" w:rsidRDefault="008676B6" w:rsidP="00A71A5D">
      <w:pPr>
        <w:rPr>
          <w:rFonts w:ascii="Times New Roman" w:hAnsi="Times New Roman" w:cs="Times New Roman"/>
          <w:sz w:val="28"/>
          <w:szCs w:val="28"/>
          <w:u w:val="single"/>
        </w:rPr>
      </w:pPr>
    </w:p>
    <w:p w:rsidR="00A71A5D" w:rsidRDefault="008676B6" w:rsidP="00A71A5D">
      <w:pPr>
        <w:rPr>
          <w:rFonts w:ascii="Times New Roman" w:hAnsi="Times New Roman" w:cs="Times New Roman"/>
          <w:sz w:val="28"/>
          <w:szCs w:val="28"/>
          <w:u w:val="single"/>
        </w:rPr>
      </w:pPr>
      <w:r>
        <w:rPr>
          <w:rFonts w:ascii="Times New Roman" w:hAnsi="Times New Roman" w:cs="Times New Roman"/>
          <w:sz w:val="28"/>
          <w:szCs w:val="28"/>
          <w:u w:val="single"/>
        </w:rPr>
        <w:t>А</w:t>
      </w:r>
      <w:r w:rsidR="00A71A5D" w:rsidRPr="005248CB">
        <w:rPr>
          <w:rFonts w:ascii="Times New Roman" w:hAnsi="Times New Roman" w:cs="Times New Roman"/>
          <w:sz w:val="28"/>
          <w:szCs w:val="28"/>
          <w:u w:val="single"/>
        </w:rPr>
        <w:t>тмосферный воздух</w:t>
      </w:r>
    </w:p>
    <w:p w:rsidR="00A71A5D" w:rsidRDefault="00A71A5D" w:rsidP="00A71A5D">
      <w:pPr>
        <w:rPr>
          <w:rFonts w:ascii="Times New Roman" w:eastAsia="Times New Roman" w:hAnsi="Times New Roman" w:cs="Times New Roman"/>
          <w:sz w:val="28"/>
          <w:szCs w:val="24"/>
        </w:rPr>
      </w:pPr>
      <w:r w:rsidRPr="00372513">
        <w:rPr>
          <w:rFonts w:ascii="Times New Roman" w:eastAsia="Times New Roman" w:hAnsi="Times New Roman" w:cs="Times New Roman"/>
          <w:sz w:val="28"/>
          <w:szCs w:val="24"/>
        </w:rPr>
        <w:t>Динамика выбросов загрязняющих веществ по Невьянскому городскому округу от промышленности (тыс. т</w:t>
      </w:r>
      <w:r>
        <w:rPr>
          <w:rFonts w:ascii="Times New Roman" w:eastAsia="Times New Roman" w:hAnsi="Times New Roman" w:cs="Times New Roman"/>
          <w:sz w:val="28"/>
          <w:szCs w:val="24"/>
        </w:rPr>
        <w:t xml:space="preserve">онн </w:t>
      </w:r>
      <w:r w:rsidRPr="00372513">
        <w:rPr>
          <w:rFonts w:ascii="Times New Roman" w:eastAsia="Times New Roman" w:hAnsi="Times New Roman" w:cs="Times New Roman"/>
          <w:sz w:val="28"/>
          <w:szCs w:val="24"/>
        </w:rPr>
        <w:t>/</w:t>
      </w:r>
      <w:r>
        <w:rPr>
          <w:rFonts w:ascii="Times New Roman" w:eastAsia="Times New Roman" w:hAnsi="Times New Roman" w:cs="Times New Roman"/>
          <w:sz w:val="28"/>
          <w:szCs w:val="24"/>
        </w:rPr>
        <w:t xml:space="preserve"> </w:t>
      </w:r>
      <w:r w:rsidRPr="00372513">
        <w:rPr>
          <w:rFonts w:ascii="Times New Roman" w:eastAsia="Times New Roman" w:hAnsi="Times New Roman" w:cs="Times New Roman"/>
          <w:sz w:val="28"/>
          <w:szCs w:val="24"/>
        </w:rPr>
        <w:t>год)</w:t>
      </w:r>
    </w:p>
    <w:tbl>
      <w:tblPr>
        <w:tblStyle w:val="ae"/>
        <w:tblW w:w="5000" w:type="pct"/>
        <w:tblLook w:val="04A0" w:firstRow="1" w:lastRow="0" w:firstColumn="1" w:lastColumn="0" w:noHBand="0" w:noVBand="1"/>
      </w:tblPr>
      <w:tblGrid>
        <w:gridCol w:w="1070"/>
        <w:gridCol w:w="1070"/>
        <w:gridCol w:w="1070"/>
        <w:gridCol w:w="1071"/>
        <w:gridCol w:w="1071"/>
        <w:gridCol w:w="1071"/>
        <w:gridCol w:w="1071"/>
        <w:gridCol w:w="1071"/>
        <w:gridCol w:w="1063"/>
      </w:tblGrid>
      <w:tr w:rsidR="00A71A5D" w:rsidRPr="000270FE" w:rsidTr="00C22965">
        <w:trPr>
          <w:cantSplit/>
          <w:trHeight w:val="503"/>
        </w:trPr>
        <w:tc>
          <w:tcPr>
            <w:tcW w:w="556"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2000</w:t>
            </w:r>
          </w:p>
        </w:tc>
        <w:tc>
          <w:tcPr>
            <w:tcW w:w="556"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2005</w:t>
            </w:r>
          </w:p>
        </w:tc>
        <w:tc>
          <w:tcPr>
            <w:tcW w:w="556"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2010</w:t>
            </w:r>
          </w:p>
        </w:tc>
        <w:tc>
          <w:tcPr>
            <w:tcW w:w="556"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2011</w:t>
            </w:r>
          </w:p>
        </w:tc>
        <w:tc>
          <w:tcPr>
            <w:tcW w:w="556"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2012</w:t>
            </w:r>
          </w:p>
        </w:tc>
        <w:tc>
          <w:tcPr>
            <w:tcW w:w="556"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2013</w:t>
            </w:r>
          </w:p>
        </w:tc>
        <w:tc>
          <w:tcPr>
            <w:tcW w:w="556"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2014</w:t>
            </w:r>
          </w:p>
        </w:tc>
        <w:tc>
          <w:tcPr>
            <w:tcW w:w="556"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2015</w:t>
            </w:r>
          </w:p>
        </w:tc>
        <w:tc>
          <w:tcPr>
            <w:tcW w:w="552" w:type="pct"/>
          </w:tcPr>
          <w:p w:rsidR="00A71A5D" w:rsidRPr="004868BC" w:rsidRDefault="00A71A5D" w:rsidP="00C22965">
            <w:pPr>
              <w:ind w:firstLine="0"/>
              <w:jc w:val="center"/>
              <w:rPr>
                <w:rFonts w:ascii="Times New Roman" w:hAnsi="Times New Roman" w:cs="Times New Roman"/>
                <w:b/>
                <w:color w:val="auto"/>
                <w:sz w:val="26"/>
                <w:szCs w:val="26"/>
              </w:rPr>
            </w:pPr>
            <w:r w:rsidRPr="004868BC">
              <w:rPr>
                <w:rFonts w:ascii="Times New Roman" w:hAnsi="Times New Roman" w:cs="Times New Roman"/>
                <w:b/>
                <w:color w:val="auto"/>
                <w:sz w:val="26"/>
                <w:szCs w:val="26"/>
              </w:rPr>
              <w:t>2016</w:t>
            </w:r>
          </w:p>
        </w:tc>
      </w:tr>
      <w:tr w:rsidR="00A71A5D" w:rsidRPr="000270FE" w:rsidTr="00C22965">
        <w:tc>
          <w:tcPr>
            <w:tcW w:w="556"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44,39</w:t>
            </w:r>
          </w:p>
        </w:tc>
        <w:tc>
          <w:tcPr>
            <w:tcW w:w="556"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77,23</w:t>
            </w:r>
          </w:p>
        </w:tc>
        <w:tc>
          <w:tcPr>
            <w:tcW w:w="556"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66,06</w:t>
            </w:r>
          </w:p>
        </w:tc>
        <w:tc>
          <w:tcPr>
            <w:tcW w:w="556"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55,64</w:t>
            </w:r>
          </w:p>
        </w:tc>
        <w:tc>
          <w:tcPr>
            <w:tcW w:w="556"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44,86</w:t>
            </w:r>
          </w:p>
        </w:tc>
        <w:tc>
          <w:tcPr>
            <w:tcW w:w="556"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55,04</w:t>
            </w:r>
          </w:p>
        </w:tc>
        <w:tc>
          <w:tcPr>
            <w:tcW w:w="556"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55,40</w:t>
            </w:r>
          </w:p>
        </w:tc>
        <w:tc>
          <w:tcPr>
            <w:tcW w:w="556"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55,33</w:t>
            </w:r>
          </w:p>
        </w:tc>
        <w:tc>
          <w:tcPr>
            <w:tcW w:w="552" w:type="pct"/>
          </w:tcPr>
          <w:p w:rsidR="00A71A5D" w:rsidRPr="000270FE" w:rsidRDefault="00A71A5D" w:rsidP="00C22965">
            <w:pPr>
              <w:ind w:firstLine="0"/>
              <w:jc w:val="center"/>
              <w:rPr>
                <w:rFonts w:ascii="Times New Roman" w:hAnsi="Times New Roman" w:cs="Times New Roman"/>
                <w:color w:val="auto"/>
                <w:sz w:val="26"/>
                <w:szCs w:val="26"/>
              </w:rPr>
            </w:pPr>
            <w:r w:rsidRPr="000270FE">
              <w:rPr>
                <w:rFonts w:ascii="Times New Roman" w:hAnsi="Times New Roman" w:cs="Times New Roman"/>
                <w:color w:val="auto"/>
                <w:sz w:val="26"/>
                <w:szCs w:val="26"/>
              </w:rPr>
              <w:t>44,42</w:t>
            </w:r>
          </w:p>
        </w:tc>
      </w:tr>
    </w:tbl>
    <w:p w:rsidR="00A71A5D" w:rsidRDefault="00A71A5D" w:rsidP="00A71A5D">
      <w:pPr>
        <w:ind w:firstLine="708"/>
        <w:rPr>
          <w:rFonts w:ascii="Times New Roman" w:hAnsi="Times New Roman" w:cs="Times New Roman"/>
          <w:sz w:val="28"/>
          <w:szCs w:val="28"/>
        </w:rPr>
      </w:pPr>
      <w:r>
        <w:rPr>
          <w:rFonts w:ascii="Times New Roman" w:hAnsi="Times New Roman" w:cs="Times New Roman"/>
          <w:sz w:val="28"/>
          <w:szCs w:val="28"/>
        </w:rPr>
        <w:t xml:space="preserve">На территории Невьянского городского округа находятся предприятия, производящие 99 % выбросов от общего объема. Это АО «Невьянский цементник» и АО «Невьянский завод реставрации труб». Так как на </w:t>
      </w:r>
      <w:r w:rsidR="006B2352">
        <w:rPr>
          <w:rFonts w:ascii="Times New Roman" w:hAnsi="Times New Roman" w:cs="Times New Roman"/>
          <w:sz w:val="28"/>
          <w:szCs w:val="28"/>
        </w:rPr>
        <w:t xml:space="preserve">                                   </w:t>
      </w:r>
      <w:r>
        <w:rPr>
          <w:rFonts w:ascii="Times New Roman" w:hAnsi="Times New Roman" w:cs="Times New Roman"/>
          <w:sz w:val="28"/>
          <w:szCs w:val="28"/>
        </w:rPr>
        <w:t>АО «Невьянский цементник»</w:t>
      </w:r>
      <w:r w:rsidRPr="00D73AAD">
        <w:rPr>
          <w:rFonts w:ascii="Times New Roman" w:hAnsi="Times New Roman" w:cs="Times New Roman"/>
          <w:sz w:val="28"/>
          <w:szCs w:val="28"/>
        </w:rPr>
        <w:t xml:space="preserve"> </w:t>
      </w:r>
      <w:r>
        <w:rPr>
          <w:rFonts w:ascii="Times New Roman" w:hAnsi="Times New Roman" w:cs="Times New Roman"/>
          <w:sz w:val="28"/>
          <w:szCs w:val="28"/>
        </w:rPr>
        <w:t>на постоянной основе проводится модернизация оборудования (регулярно меняются фильтры, улавливающие взвешенные вещества), выбросы значительно снизились.</w:t>
      </w:r>
    </w:p>
    <w:p w:rsidR="00A71A5D" w:rsidRDefault="00A71A5D" w:rsidP="00A71A5D">
      <w:pPr>
        <w:ind w:firstLine="708"/>
        <w:rPr>
          <w:rFonts w:ascii="Times New Roman" w:hAnsi="Times New Roman" w:cs="Times New Roman"/>
          <w:sz w:val="28"/>
          <w:szCs w:val="28"/>
        </w:rPr>
      </w:pPr>
      <w:r w:rsidRPr="00D55E34">
        <w:rPr>
          <w:rFonts w:ascii="Times New Roman" w:hAnsi="Times New Roman" w:cs="Times New Roman"/>
          <w:sz w:val="28"/>
          <w:szCs w:val="28"/>
        </w:rPr>
        <w:t>Автотранспорт также является существенным источником загрязнения атмосферы, и не менее значимым, чем промышленность.</w:t>
      </w:r>
      <w:r>
        <w:rPr>
          <w:rFonts w:ascii="Times New Roman" w:hAnsi="Times New Roman" w:cs="Times New Roman"/>
          <w:sz w:val="28"/>
          <w:szCs w:val="28"/>
        </w:rPr>
        <w:t xml:space="preserve"> Но так как лабораторные исследования на территории проводятся только предприятиями, данных о производимых автотранспортом выбросах нет.</w:t>
      </w:r>
    </w:p>
    <w:p w:rsidR="00FA4066" w:rsidRDefault="00FA4066" w:rsidP="00A71A5D">
      <w:pPr>
        <w:rPr>
          <w:rFonts w:ascii="Times New Roman" w:hAnsi="Times New Roman" w:cs="Times New Roman"/>
          <w:sz w:val="28"/>
          <w:szCs w:val="28"/>
          <w:u w:val="single"/>
        </w:rPr>
      </w:pPr>
    </w:p>
    <w:p w:rsidR="00A71A5D" w:rsidRPr="001E1467" w:rsidRDefault="00A71A5D" w:rsidP="00A71A5D">
      <w:pPr>
        <w:rPr>
          <w:rFonts w:ascii="Times New Roman" w:hAnsi="Times New Roman" w:cs="Times New Roman"/>
          <w:sz w:val="28"/>
          <w:szCs w:val="28"/>
          <w:u w:val="single"/>
        </w:rPr>
      </w:pPr>
      <w:r w:rsidRPr="001E1467">
        <w:rPr>
          <w:rFonts w:ascii="Times New Roman" w:hAnsi="Times New Roman" w:cs="Times New Roman"/>
          <w:sz w:val="28"/>
          <w:szCs w:val="28"/>
          <w:u w:val="single"/>
        </w:rPr>
        <w:t xml:space="preserve">Водоснабжение. </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 xml:space="preserve">Водоснабжение округа осуществляется как из подземных источников, так и из поверхностных. </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 xml:space="preserve">Город Невьянск снабжается питьевой водой, поступающей из скважин Романовского и </w:t>
      </w:r>
      <w:proofErr w:type="spellStart"/>
      <w:r>
        <w:rPr>
          <w:rFonts w:ascii="Times New Roman" w:hAnsi="Times New Roman" w:cs="Times New Roman"/>
          <w:sz w:val="28"/>
          <w:szCs w:val="28"/>
        </w:rPr>
        <w:t>Ближне-Быньговского</w:t>
      </w:r>
      <w:proofErr w:type="spellEnd"/>
      <w:r>
        <w:rPr>
          <w:rFonts w:ascii="Times New Roman" w:hAnsi="Times New Roman" w:cs="Times New Roman"/>
          <w:sz w:val="28"/>
          <w:szCs w:val="28"/>
        </w:rPr>
        <w:t xml:space="preserve"> водозаборов. В п. Цементный так же имеется водозабор. Данные водозаборы имеют подземные источники и обслуживаются МУП «Невьянский водоканал».</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 xml:space="preserve">Скважины, из которых вода подается населению в п. Конево, с. </w:t>
      </w:r>
      <w:proofErr w:type="spellStart"/>
      <w:r>
        <w:rPr>
          <w:rFonts w:ascii="Times New Roman" w:hAnsi="Times New Roman" w:cs="Times New Roman"/>
          <w:sz w:val="28"/>
          <w:szCs w:val="28"/>
        </w:rPr>
        <w:t>Аятское</w:t>
      </w:r>
      <w:proofErr w:type="spellEnd"/>
      <w:r>
        <w:rPr>
          <w:rFonts w:ascii="Times New Roman" w:hAnsi="Times New Roman" w:cs="Times New Roman"/>
          <w:sz w:val="28"/>
          <w:szCs w:val="28"/>
        </w:rPr>
        <w:t xml:space="preserve">,  с. </w:t>
      </w:r>
      <w:proofErr w:type="spellStart"/>
      <w:r>
        <w:rPr>
          <w:rFonts w:ascii="Times New Roman" w:hAnsi="Times New Roman" w:cs="Times New Roman"/>
          <w:sz w:val="28"/>
          <w:szCs w:val="28"/>
        </w:rPr>
        <w:t>Шайдуриха</w:t>
      </w:r>
      <w:proofErr w:type="spellEnd"/>
      <w:r>
        <w:rPr>
          <w:rFonts w:ascii="Times New Roman" w:hAnsi="Times New Roman" w:cs="Times New Roman"/>
          <w:sz w:val="28"/>
          <w:szCs w:val="28"/>
        </w:rPr>
        <w:t>, п. Ребристый обслуживаются МУП «Территория» (подземный источник).</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Скважина, из которой вода подается населению в п. Аять, обслуживается ООО «</w:t>
      </w:r>
      <w:proofErr w:type="spellStart"/>
      <w:r>
        <w:rPr>
          <w:rFonts w:ascii="Times New Roman" w:hAnsi="Times New Roman" w:cs="Times New Roman"/>
          <w:sz w:val="28"/>
          <w:szCs w:val="28"/>
        </w:rPr>
        <w:t>Аятькоммуналсервис</w:t>
      </w:r>
      <w:proofErr w:type="spellEnd"/>
      <w:r>
        <w:rPr>
          <w:rFonts w:ascii="Times New Roman" w:hAnsi="Times New Roman" w:cs="Times New Roman"/>
          <w:sz w:val="28"/>
          <w:szCs w:val="28"/>
        </w:rPr>
        <w:t>»</w:t>
      </w:r>
      <w:r w:rsidRPr="001109D1">
        <w:rPr>
          <w:rFonts w:ascii="Times New Roman" w:hAnsi="Times New Roman" w:cs="Times New Roman"/>
          <w:sz w:val="28"/>
          <w:szCs w:val="28"/>
        </w:rPr>
        <w:t xml:space="preserve"> </w:t>
      </w:r>
      <w:r>
        <w:rPr>
          <w:rFonts w:ascii="Times New Roman" w:hAnsi="Times New Roman" w:cs="Times New Roman"/>
          <w:sz w:val="28"/>
          <w:szCs w:val="28"/>
        </w:rPr>
        <w:t>(подземный источник).</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 xml:space="preserve">В п. Калиново питьевая вода подается населению из поверхностного источника – озеро </w:t>
      </w:r>
      <w:proofErr w:type="spellStart"/>
      <w:r>
        <w:rPr>
          <w:rFonts w:ascii="Times New Roman" w:hAnsi="Times New Roman" w:cs="Times New Roman"/>
          <w:sz w:val="28"/>
          <w:szCs w:val="28"/>
        </w:rPr>
        <w:t>Таватуй</w:t>
      </w:r>
      <w:proofErr w:type="spellEnd"/>
      <w:r>
        <w:rPr>
          <w:rFonts w:ascii="Times New Roman" w:hAnsi="Times New Roman" w:cs="Times New Roman"/>
          <w:sz w:val="28"/>
          <w:szCs w:val="28"/>
        </w:rPr>
        <w:t>. Обслуживающая организация – АО «Калиновский химический завод».</w:t>
      </w:r>
    </w:p>
    <w:p w:rsidR="00A71A5D" w:rsidRDefault="00A71A5D" w:rsidP="00A71A5D">
      <w:pPr>
        <w:rPr>
          <w:rFonts w:ascii="Times New Roman" w:hAnsi="Times New Roman" w:cs="Times New Roman"/>
          <w:sz w:val="28"/>
          <w:szCs w:val="28"/>
        </w:rPr>
      </w:pPr>
      <w:r w:rsidRPr="001D6862">
        <w:rPr>
          <w:rFonts w:ascii="Times New Roman" w:hAnsi="Times New Roman" w:cs="Times New Roman"/>
          <w:sz w:val="28"/>
          <w:szCs w:val="28"/>
        </w:rPr>
        <w:t xml:space="preserve">Специальных гидрогеологических исследований по обоснованию источников водоснабжения не проводилось. Все водозаборы сформировались </w:t>
      </w:r>
      <w:r w:rsidRPr="001D6862">
        <w:rPr>
          <w:rFonts w:ascii="Times New Roman" w:hAnsi="Times New Roman" w:cs="Times New Roman"/>
          <w:sz w:val="28"/>
          <w:szCs w:val="28"/>
        </w:rPr>
        <w:lastRenderedPageBreak/>
        <w:t xml:space="preserve">стихийно и эксплуатируются без проведения систематических режимных наблюдений за состоянием подземных вод. </w:t>
      </w:r>
      <w:r>
        <w:rPr>
          <w:rFonts w:ascii="Times New Roman" w:hAnsi="Times New Roman" w:cs="Times New Roman"/>
          <w:sz w:val="28"/>
          <w:szCs w:val="28"/>
        </w:rPr>
        <w:t>Для у</w:t>
      </w:r>
      <w:r w:rsidRPr="001D6862">
        <w:rPr>
          <w:rFonts w:ascii="Times New Roman" w:hAnsi="Times New Roman" w:cs="Times New Roman"/>
          <w:sz w:val="28"/>
          <w:szCs w:val="28"/>
        </w:rPr>
        <w:t>чет</w:t>
      </w:r>
      <w:r>
        <w:rPr>
          <w:rFonts w:ascii="Times New Roman" w:hAnsi="Times New Roman" w:cs="Times New Roman"/>
          <w:sz w:val="28"/>
          <w:szCs w:val="28"/>
        </w:rPr>
        <w:t>а</w:t>
      </w:r>
      <w:r w:rsidRPr="001D6862">
        <w:rPr>
          <w:rFonts w:ascii="Times New Roman" w:hAnsi="Times New Roman" w:cs="Times New Roman"/>
          <w:sz w:val="28"/>
          <w:szCs w:val="28"/>
        </w:rPr>
        <w:t xml:space="preserve"> количества отбираемой воды </w:t>
      </w:r>
      <w:r w:rsidRPr="007F4C17">
        <w:rPr>
          <w:rFonts w:ascii="Times New Roman" w:hAnsi="Times New Roman" w:cs="Times New Roman"/>
          <w:sz w:val="28"/>
          <w:szCs w:val="28"/>
        </w:rPr>
        <w:t>установлены счетчики для измерения общего количества воды, подаваемой потребителю со всего водозабора.</w:t>
      </w:r>
      <w:r>
        <w:rPr>
          <w:rFonts w:ascii="Times New Roman" w:hAnsi="Times New Roman" w:cs="Times New Roman"/>
          <w:sz w:val="28"/>
          <w:szCs w:val="28"/>
        </w:rPr>
        <w:t xml:space="preserve"> </w:t>
      </w:r>
    </w:p>
    <w:p w:rsidR="00A71A5D" w:rsidRDefault="00A71A5D" w:rsidP="00A71A5D">
      <w:pPr>
        <w:rPr>
          <w:rFonts w:ascii="Times New Roman" w:hAnsi="Times New Roman" w:cs="Times New Roman"/>
          <w:sz w:val="28"/>
          <w:szCs w:val="28"/>
        </w:rPr>
      </w:pPr>
      <w:r w:rsidRPr="007F4C17">
        <w:rPr>
          <w:rFonts w:ascii="Times New Roman" w:hAnsi="Times New Roman" w:cs="Times New Roman"/>
          <w:sz w:val="28"/>
          <w:szCs w:val="28"/>
        </w:rPr>
        <w:t xml:space="preserve">Зоны санитарной охраны </w:t>
      </w:r>
      <w:r>
        <w:rPr>
          <w:rFonts w:ascii="Times New Roman" w:hAnsi="Times New Roman" w:cs="Times New Roman"/>
          <w:sz w:val="28"/>
          <w:szCs w:val="28"/>
        </w:rPr>
        <w:t xml:space="preserve">определены только у </w:t>
      </w:r>
      <w:proofErr w:type="spellStart"/>
      <w:r>
        <w:rPr>
          <w:rFonts w:ascii="Times New Roman" w:hAnsi="Times New Roman" w:cs="Times New Roman"/>
          <w:sz w:val="28"/>
          <w:szCs w:val="28"/>
        </w:rPr>
        <w:t>Ближне-Быньговского</w:t>
      </w:r>
      <w:proofErr w:type="spellEnd"/>
      <w:r>
        <w:rPr>
          <w:rFonts w:ascii="Times New Roman" w:hAnsi="Times New Roman" w:cs="Times New Roman"/>
          <w:sz w:val="28"/>
          <w:szCs w:val="28"/>
        </w:rPr>
        <w:t xml:space="preserve"> водозабора,</w:t>
      </w:r>
      <w:r w:rsidRPr="007F4C17">
        <w:rPr>
          <w:rFonts w:ascii="Times New Roman" w:hAnsi="Times New Roman" w:cs="Times New Roman"/>
          <w:sz w:val="28"/>
          <w:szCs w:val="28"/>
        </w:rPr>
        <w:t xml:space="preserve"> имеют гидрогеологическо</w:t>
      </w:r>
      <w:r>
        <w:rPr>
          <w:rFonts w:ascii="Times New Roman" w:hAnsi="Times New Roman" w:cs="Times New Roman"/>
          <w:sz w:val="28"/>
          <w:szCs w:val="28"/>
        </w:rPr>
        <w:t>е обоснование;</w:t>
      </w:r>
      <w:r w:rsidRPr="007F4C17">
        <w:rPr>
          <w:rFonts w:ascii="Times New Roman" w:hAnsi="Times New Roman" w:cs="Times New Roman"/>
          <w:sz w:val="28"/>
          <w:szCs w:val="28"/>
        </w:rPr>
        <w:t xml:space="preserve"> санитарный режим в пределах условно намеченных границ зон</w:t>
      </w:r>
      <w:r>
        <w:rPr>
          <w:rFonts w:ascii="Times New Roman" w:hAnsi="Times New Roman" w:cs="Times New Roman"/>
          <w:sz w:val="28"/>
          <w:szCs w:val="28"/>
        </w:rPr>
        <w:t>ы</w:t>
      </w:r>
      <w:r w:rsidRPr="007F4C17">
        <w:rPr>
          <w:rFonts w:ascii="Times New Roman" w:hAnsi="Times New Roman" w:cs="Times New Roman"/>
          <w:sz w:val="28"/>
          <w:szCs w:val="28"/>
        </w:rPr>
        <w:t xml:space="preserve"> санитарной охраны соответствует существующим требованиям. </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У остальных водозаборов з</w:t>
      </w:r>
      <w:r w:rsidRPr="007F4C17">
        <w:rPr>
          <w:rFonts w:ascii="Times New Roman" w:hAnsi="Times New Roman" w:cs="Times New Roman"/>
          <w:sz w:val="28"/>
          <w:szCs w:val="28"/>
        </w:rPr>
        <w:t xml:space="preserve">оны санитарной охраны </w:t>
      </w:r>
      <w:r>
        <w:rPr>
          <w:rFonts w:ascii="Times New Roman" w:hAnsi="Times New Roman" w:cs="Times New Roman"/>
          <w:sz w:val="28"/>
          <w:szCs w:val="28"/>
        </w:rPr>
        <w:t>не определены, санитарный</w:t>
      </w:r>
      <w:r w:rsidRPr="007F4C17">
        <w:rPr>
          <w:rFonts w:ascii="Times New Roman" w:hAnsi="Times New Roman" w:cs="Times New Roman"/>
          <w:sz w:val="28"/>
          <w:szCs w:val="28"/>
        </w:rPr>
        <w:t xml:space="preserve"> режим в пределах условно намеченных границ зон санитарной охраны в большинстве случаев не соответствует существующим требованиям.</w:t>
      </w:r>
      <w:r>
        <w:rPr>
          <w:rFonts w:ascii="Times New Roman" w:hAnsi="Times New Roman" w:cs="Times New Roman"/>
          <w:sz w:val="28"/>
          <w:szCs w:val="28"/>
        </w:rPr>
        <w:t xml:space="preserve"> </w:t>
      </w:r>
    </w:p>
    <w:p w:rsidR="00A71A5D" w:rsidRDefault="00A71A5D" w:rsidP="00A71A5D">
      <w:pPr>
        <w:rPr>
          <w:rFonts w:ascii="Times New Roman" w:hAnsi="Times New Roman" w:cs="Times New Roman"/>
          <w:sz w:val="28"/>
          <w:szCs w:val="28"/>
        </w:rPr>
      </w:pPr>
      <w:r w:rsidRPr="007F4C17">
        <w:rPr>
          <w:rFonts w:ascii="Times New Roman" w:hAnsi="Times New Roman" w:cs="Times New Roman"/>
          <w:sz w:val="28"/>
          <w:szCs w:val="28"/>
        </w:rPr>
        <w:t>Качество подземных вод, подаваемых потребителю,</w:t>
      </w:r>
      <w:r>
        <w:rPr>
          <w:rFonts w:ascii="Times New Roman" w:hAnsi="Times New Roman" w:cs="Times New Roman"/>
          <w:sz w:val="28"/>
          <w:szCs w:val="28"/>
        </w:rPr>
        <w:t xml:space="preserve"> соответствует требованиям санитарного законодательства, постоянно проводятся лабораторные исследования.</w:t>
      </w:r>
    </w:p>
    <w:p w:rsidR="00A71A5D" w:rsidRDefault="00A71A5D" w:rsidP="00A71A5D">
      <w:pPr>
        <w:rPr>
          <w:rFonts w:ascii="Times New Roman" w:hAnsi="Times New Roman" w:cs="Times New Roman"/>
          <w:sz w:val="28"/>
          <w:szCs w:val="28"/>
        </w:rPr>
      </w:pPr>
      <w:r w:rsidRPr="007F4C17">
        <w:rPr>
          <w:rFonts w:ascii="Times New Roman" w:hAnsi="Times New Roman" w:cs="Times New Roman"/>
          <w:sz w:val="28"/>
          <w:szCs w:val="28"/>
        </w:rPr>
        <w:t xml:space="preserve">Ежегодный забор воды составляет порядка </w:t>
      </w:r>
      <w:r>
        <w:rPr>
          <w:rFonts w:ascii="Times New Roman" w:hAnsi="Times New Roman" w:cs="Times New Roman"/>
          <w:sz w:val="28"/>
          <w:szCs w:val="28"/>
        </w:rPr>
        <w:t>4</w:t>
      </w:r>
      <w:r w:rsidRPr="007F4C17">
        <w:rPr>
          <w:rFonts w:ascii="Times New Roman" w:hAnsi="Times New Roman" w:cs="Times New Roman"/>
          <w:sz w:val="28"/>
          <w:szCs w:val="28"/>
        </w:rPr>
        <w:t xml:space="preserve"> млн. </w:t>
      </w:r>
      <w:r>
        <w:rPr>
          <w:rFonts w:ascii="Times New Roman" w:hAnsi="Times New Roman" w:cs="Times New Roman"/>
          <w:sz w:val="28"/>
          <w:szCs w:val="28"/>
        </w:rPr>
        <w:t xml:space="preserve">куб. </w:t>
      </w:r>
      <w:r w:rsidRPr="007F4C17">
        <w:rPr>
          <w:rFonts w:ascii="Times New Roman" w:hAnsi="Times New Roman" w:cs="Times New Roman"/>
          <w:sz w:val="28"/>
          <w:szCs w:val="28"/>
        </w:rPr>
        <w:t>м</w:t>
      </w:r>
      <w:r>
        <w:rPr>
          <w:rFonts w:ascii="Times New Roman" w:hAnsi="Times New Roman" w:cs="Times New Roman"/>
          <w:sz w:val="28"/>
          <w:szCs w:val="28"/>
        </w:rPr>
        <w:t>.</w:t>
      </w:r>
    </w:p>
    <w:p w:rsidR="0053300F" w:rsidRDefault="0053300F" w:rsidP="00A71A5D">
      <w:pPr>
        <w:rPr>
          <w:rFonts w:ascii="Times New Roman" w:hAnsi="Times New Roman" w:cs="Times New Roman"/>
          <w:sz w:val="28"/>
          <w:szCs w:val="28"/>
          <w:u w:val="single"/>
        </w:rPr>
      </w:pPr>
    </w:p>
    <w:p w:rsidR="00A71A5D" w:rsidRPr="001E1467" w:rsidRDefault="00A71A5D" w:rsidP="00A71A5D">
      <w:pPr>
        <w:rPr>
          <w:rFonts w:ascii="Times New Roman" w:hAnsi="Times New Roman" w:cs="Times New Roman"/>
          <w:sz w:val="28"/>
          <w:szCs w:val="28"/>
          <w:u w:val="single"/>
        </w:rPr>
      </w:pPr>
      <w:r w:rsidRPr="001E1467">
        <w:rPr>
          <w:rFonts w:ascii="Times New Roman" w:hAnsi="Times New Roman" w:cs="Times New Roman"/>
          <w:sz w:val="28"/>
          <w:szCs w:val="28"/>
          <w:u w:val="single"/>
        </w:rPr>
        <w:t>Водоотведение.</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 xml:space="preserve">Водоотведение в городе Невьянске осуществляется МУП «Невьянский водоканал», обслуживающей очистные сооружения г. Невьянска и                               п. Цементный. </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Очистные сооружения города Невьянска</w:t>
      </w:r>
      <w:r w:rsidRPr="00B10E16">
        <w:rPr>
          <w:rFonts w:ascii="Times New Roman" w:hAnsi="Times New Roman" w:cs="Times New Roman"/>
          <w:sz w:val="28"/>
          <w:szCs w:val="28"/>
        </w:rPr>
        <w:t xml:space="preserve"> </w:t>
      </w:r>
      <w:r>
        <w:rPr>
          <w:rFonts w:ascii="Times New Roman" w:hAnsi="Times New Roman" w:cs="Times New Roman"/>
          <w:sz w:val="28"/>
          <w:szCs w:val="28"/>
        </w:rPr>
        <w:t>находятся в удовлетворительном состоянии:</w:t>
      </w:r>
      <w:r w:rsidRPr="00406D4B">
        <w:rPr>
          <w:rFonts w:eastAsia="Times New Roman"/>
          <w:color w:val="595959" w:themeColor="text1" w:themeTint="A6"/>
          <w:kern w:val="20"/>
          <w:sz w:val="24"/>
          <w:szCs w:val="24"/>
        </w:rPr>
        <w:t xml:space="preserve"> </w:t>
      </w:r>
      <w:r w:rsidRPr="00406D4B">
        <w:rPr>
          <w:rFonts w:ascii="Times New Roman" w:hAnsi="Times New Roman" w:cs="Times New Roman"/>
          <w:sz w:val="28"/>
          <w:szCs w:val="28"/>
        </w:rPr>
        <w:t>проектная мощность – 1</w:t>
      </w:r>
      <w:r>
        <w:rPr>
          <w:rFonts w:ascii="Times New Roman" w:hAnsi="Times New Roman" w:cs="Times New Roman"/>
          <w:sz w:val="28"/>
          <w:szCs w:val="28"/>
        </w:rPr>
        <w:t>2,2</w:t>
      </w:r>
      <w:r w:rsidRPr="00406D4B">
        <w:rPr>
          <w:rFonts w:ascii="Times New Roman" w:hAnsi="Times New Roman" w:cs="Times New Roman"/>
          <w:sz w:val="28"/>
          <w:szCs w:val="28"/>
        </w:rPr>
        <w:t xml:space="preserve"> тыс. </w:t>
      </w:r>
      <w:r>
        <w:rPr>
          <w:rFonts w:ascii="Times New Roman" w:hAnsi="Times New Roman" w:cs="Times New Roman"/>
          <w:sz w:val="28"/>
          <w:szCs w:val="28"/>
        </w:rPr>
        <w:t xml:space="preserve">куб. </w:t>
      </w:r>
      <w:r w:rsidRPr="00406D4B">
        <w:rPr>
          <w:rFonts w:ascii="Times New Roman" w:hAnsi="Times New Roman" w:cs="Times New Roman"/>
          <w:sz w:val="28"/>
          <w:szCs w:val="28"/>
        </w:rPr>
        <w:t>м/сут</w:t>
      </w:r>
      <w:r>
        <w:rPr>
          <w:rFonts w:ascii="Times New Roman" w:hAnsi="Times New Roman" w:cs="Times New Roman"/>
          <w:sz w:val="28"/>
          <w:szCs w:val="28"/>
        </w:rPr>
        <w:t>ки</w:t>
      </w:r>
      <w:r w:rsidRPr="00406D4B">
        <w:rPr>
          <w:rFonts w:ascii="Times New Roman" w:hAnsi="Times New Roman" w:cs="Times New Roman"/>
          <w:sz w:val="28"/>
          <w:szCs w:val="28"/>
        </w:rPr>
        <w:t>, фактическое поступ</w:t>
      </w:r>
      <w:r>
        <w:rPr>
          <w:rFonts w:ascii="Times New Roman" w:hAnsi="Times New Roman" w:cs="Times New Roman"/>
          <w:sz w:val="28"/>
          <w:szCs w:val="28"/>
        </w:rPr>
        <w:t>ление</w:t>
      </w:r>
      <w:r w:rsidRPr="00406D4B">
        <w:rPr>
          <w:rFonts w:ascii="Times New Roman" w:hAnsi="Times New Roman" w:cs="Times New Roman"/>
          <w:sz w:val="28"/>
          <w:szCs w:val="28"/>
        </w:rPr>
        <w:t xml:space="preserve"> – </w:t>
      </w:r>
      <w:r>
        <w:rPr>
          <w:rFonts w:ascii="Times New Roman" w:hAnsi="Times New Roman" w:cs="Times New Roman"/>
          <w:sz w:val="28"/>
          <w:szCs w:val="28"/>
        </w:rPr>
        <w:t>7</w:t>
      </w:r>
      <w:r w:rsidR="009735D3">
        <w:rPr>
          <w:rFonts w:ascii="Times New Roman" w:hAnsi="Times New Roman" w:cs="Times New Roman"/>
          <w:sz w:val="28"/>
          <w:szCs w:val="28"/>
        </w:rPr>
        <w:t>-</w:t>
      </w:r>
      <w:r>
        <w:rPr>
          <w:rFonts w:ascii="Times New Roman" w:hAnsi="Times New Roman" w:cs="Times New Roman"/>
          <w:sz w:val="28"/>
          <w:szCs w:val="28"/>
        </w:rPr>
        <w:t>8</w:t>
      </w:r>
      <w:r w:rsidRPr="00406D4B">
        <w:rPr>
          <w:rFonts w:ascii="Times New Roman" w:hAnsi="Times New Roman" w:cs="Times New Roman"/>
          <w:sz w:val="28"/>
          <w:szCs w:val="28"/>
        </w:rPr>
        <w:t xml:space="preserve"> тыс. </w:t>
      </w:r>
      <w:r>
        <w:rPr>
          <w:rFonts w:ascii="Times New Roman" w:hAnsi="Times New Roman" w:cs="Times New Roman"/>
          <w:sz w:val="28"/>
          <w:szCs w:val="28"/>
        </w:rPr>
        <w:t xml:space="preserve">куб. </w:t>
      </w:r>
      <w:r w:rsidRPr="00406D4B">
        <w:rPr>
          <w:rFonts w:ascii="Times New Roman" w:hAnsi="Times New Roman" w:cs="Times New Roman"/>
          <w:sz w:val="28"/>
          <w:szCs w:val="28"/>
        </w:rPr>
        <w:t>м/сут</w:t>
      </w:r>
      <w:r>
        <w:rPr>
          <w:rFonts w:ascii="Times New Roman" w:hAnsi="Times New Roman" w:cs="Times New Roman"/>
          <w:sz w:val="28"/>
          <w:szCs w:val="28"/>
        </w:rPr>
        <w:t>ки</w:t>
      </w:r>
      <w:r w:rsidRPr="00406D4B">
        <w:rPr>
          <w:rFonts w:ascii="Times New Roman" w:hAnsi="Times New Roman" w:cs="Times New Roman"/>
          <w:sz w:val="28"/>
          <w:szCs w:val="28"/>
        </w:rPr>
        <w:t>.</w:t>
      </w:r>
      <w:r>
        <w:rPr>
          <w:rFonts w:ascii="Times New Roman" w:hAnsi="Times New Roman" w:cs="Times New Roman"/>
          <w:sz w:val="28"/>
          <w:szCs w:val="28"/>
        </w:rPr>
        <w:t xml:space="preserve"> Контроль сбрасываемых сточных вод в реку </w:t>
      </w:r>
      <w:proofErr w:type="spellStart"/>
      <w:r>
        <w:rPr>
          <w:rFonts w:ascii="Times New Roman" w:hAnsi="Times New Roman" w:cs="Times New Roman"/>
          <w:sz w:val="28"/>
          <w:szCs w:val="28"/>
        </w:rPr>
        <w:t>Нейва</w:t>
      </w:r>
      <w:proofErr w:type="spellEnd"/>
      <w:r>
        <w:rPr>
          <w:rFonts w:ascii="Times New Roman" w:hAnsi="Times New Roman" w:cs="Times New Roman"/>
          <w:sz w:val="28"/>
          <w:szCs w:val="28"/>
        </w:rPr>
        <w:t xml:space="preserve"> проводится подведомственной лабораторией. Сбрасываемые сточные воды считаются </w:t>
      </w:r>
      <w:proofErr w:type="spellStart"/>
      <w:r>
        <w:rPr>
          <w:rFonts w:ascii="Times New Roman" w:hAnsi="Times New Roman" w:cs="Times New Roman"/>
          <w:sz w:val="28"/>
          <w:szCs w:val="28"/>
        </w:rPr>
        <w:t>ненормативно</w:t>
      </w:r>
      <w:proofErr w:type="spellEnd"/>
      <w:r>
        <w:rPr>
          <w:rFonts w:ascii="Times New Roman" w:hAnsi="Times New Roman" w:cs="Times New Roman"/>
          <w:sz w:val="28"/>
          <w:szCs w:val="28"/>
        </w:rPr>
        <w:t xml:space="preserve"> очищенными по следующим показателям: фосфаты и нитраты. В проекте заложена очистка от взвешенных веществ и БПК.</w:t>
      </w:r>
    </w:p>
    <w:p w:rsidR="00A71A5D" w:rsidRPr="00A34E5A" w:rsidRDefault="00A71A5D" w:rsidP="00A71A5D">
      <w:pPr>
        <w:rPr>
          <w:rFonts w:ascii="Times New Roman" w:hAnsi="Times New Roman" w:cs="Times New Roman"/>
          <w:sz w:val="28"/>
          <w:szCs w:val="28"/>
        </w:rPr>
      </w:pPr>
      <w:r w:rsidRPr="00A34E5A">
        <w:rPr>
          <w:rFonts w:ascii="Times New Roman" w:hAnsi="Times New Roman" w:cs="Times New Roman"/>
          <w:sz w:val="28"/>
          <w:szCs w:val="28"/>
        </w:rPr>
        <w:t>Очистные сооружения п. Цементный находятся в ветхом состоянии и требуют капитального ремонта, либо строительства новых очистных сооружений. Проектная мощность – 1,63 тыс. куб. м/сутки, фактическое поступление – 0,9 тыс. куб. м/сутки. Сброс осуществляется в болото Глухое.</w:t>
      </w:r>
    </w:p>
    <w:p w:rsidR="00A71A5D" w:rsidRPr="00231EAA" w:rsidRDefault="00A71A5D" w:rsidP="00A71A5D">
      <w:pPr>
        <w:rPr>
          <w:rFonts w:ascii="Times New Roman" w:hAnsi="Times New Roman" w:cs="Times New Roman"/>
          <w:sz w:val="28"/>
          <w:szCs w:val="28"/>
        </w:rPr>
      </w:pPr>
      <w:r w:rsidRPr="00A34E5A">
        <w:rPr>
          <w:rFonts w:ascii="Times New Roman" w:hAnsi="Times New Roman" w:cs="Times New Roman"/>
          <w:sz w:val="28"/>
          <w:szCs w:val="28"/>
        </w:rPr>
        <w:t xml:space="preserve">Аналогичная ситуация с очистными сооружениями п. Калиново. Проектная мощность – 1,6 тыс. куб. м/сутки, фактически поступает – 0,85 тыс. куб. м/сутки. Сброс осуществляется в озеро </w:t>
      </w:r>
      <w:proofErr w:type="spellStart"/>
      <w:r w:rsidRPr="00A34E5A">
        <w:rPr>
          <w:rFonts w:ascii="Times New Roman" w:hAnsi="Times New Roman" w:cs="Times New Roman"/>
          <w:sz w:val="28"/>
          <w:szCs w:val="28"/>
        </w:rPr>
        <w:t>Таватуй</w:t>
      </w:r>
      <w:proofErr w:type="spellEnd"/>
      <w:r w:rsidRPr="00A34E5A">
        <w:rPr>
          <w:rFonts w:ascii="Times New Roman" w:hAnsi="Times New Roman" w:cs="Times New Roman"/>
          <w:sz w:val="28"/>
          <w:szCs w:val="28"/>
        </w:rPr>
        <w:t>.</w:t>
      </w:r>
    </w:p>
    <w:p w:rsidR="00A71A5D" w:rsidRDefault="00A71A5D" w:rsidP="00A71A5D">
      <w:pPr>
        <w:rPr>
          <w:rFonts w:ascii="Times New Roman" w:hAnsi="Times New Roman" w:cs="Times New Roman"/>
          <w:sz w:val="28"/>
          <w:szCs w:val="28"/>
        </w:rPr>
      </w:pPr>
      <w:r>
        <w:rPr>
          <w:rFonts w:ascii="Times New Roman" w:hAnsi="Times New Roman" w:cs="Times New Roman"/>
          <w:sz w:val="28"/>
          <w:szCs w:val="28"/>
        </w:rPr>
        <w:t>Ливневой канализации на территории Невьянского городского округа нет.</w:t>
      </w:r>
    </w:p>
    <w:p w:rsidR="0051232A" w:rsidRDefault="0051232A" w:rsidP="00A71A5D">
      <w:pPr>
        <w:rPr>
          <w:rFonts w:ascii="Times New Roman" w:hAnsi="Times New Roman" w:cs="Times New Roman"/>
          <w:sz w:val="28"/>
          <w:szCs w:val="28"/>
          <w:u w:val="single"/>
        </w:rPr>
      </w:pPr>
    </w:p>
    <w:p w:rsidR="00A71A5D" w:rsidRPr="001E1467" w:rsidRDefault="00A71A5D" w:rsidP="00A71A5D">
      <w:pPr>
        <w:rPr>
          <w:rFonts w:ascii="Times New Roman" w:hAnsi="Times New Roman" w:cs="Times New Roman"/>
          <w:sz w:val="28"/>
          <w:szCs w:val="28"/>
          <w:u w:val="single"/>
        </w:rPr>
      </w:pPr>
      <w:r w:rsidRPr="001E1467">
        <w:rPr>
          <w:rFonts w:ascii="Times New Roman" w:hAnsi="Times New Roman" w:cs="Times New Roman"/>
          <w:sz w:val="28"/>
          <w:szCs w:val="28"/>
          <w:u w:val="single"/>
        </w:rPr>
        <w:t xml:space="preserve">Обращение с </w:t>
      </w:r>
      <w:r>
        <w:rPr>
          <w:rFonts w:ascii="Times New Roman" w:hAnsi="Times New Roman" w:cs="Times New Roman"/>
          <w:sz w:val="28"/>
          <w:szCs w:val="28"/>
          <w:u w:val="single"/>
        </w:rPr>
        <w:t>твердыми бытовыми отходами (ТБО)</w:t>
      </w:r>
      <w:r w:rsidRPr="001E1467">
        <w:rPr>
          <w:rFonts w:ascii="Times New Roman" w:hAnsi="Times New Roman" w:cs="Times New Roman"/>
          <w:sz w:val="28"/>
          <w:szCs w:val="28"/>
          <w:u w:val="single"/>
        </w:rPr>
        <w:t>.</w:t>
      </w:r>
    </w:p>
    <w:p w:rsidR="00A71A5D" w:rsidRDefault="00A71A5D" w:rsidP="00A71A5D">
      <w:pPr>
        <w:rPr>
          <w:rFonts w:ascii="Times New Roman" w:hAnsi="Times New Roman"/>
          <w:bCs/>
          <w:sz w:val="28"/>
          <w:szCs w:val="28"/>
        </w:rPr>
      </w:pPr>
      <w:r>
        <w:rPr>
          <w:rFonts w:ascii="Times New Roman" w:hAnsi="Times New Roman" w:cs="Times New Roman"/>
          <w:sz w:val="28"/>
          <w:szCs w:val="28"/>
        </w:rPr>
        <w:t>Полигон ТБО расположен в 600 метрах от города Невьянск</w:t>
      </w:r>
      <w:r w:rsidR="0051232A">
        <w:rPr>
          <w:rFonts w:ascii="Times New Roman" w:hAnsi="Times New Roman" w:cs="Times New Roman"/>
          <w:sz w:val="28"/>
          <w:szCs w:val="28"/>
        </w:rPr>
        <w:t>а</w:t>
      </w:r>
      <w:r>
        <w:rPr>
          <w:rFonts w:ascii="Times New Roman" w:hAnsi="Times New Roman" w:cs="Times New Roman"/>
          <w:sz w:val="28"/>
          <w:szCs w:val="28"/>
        </w:rPr>
        <w:t xml:space="preserve"> </w:t>
      </w:r>
      <w:r>
        <w:rPr>
          <w:rFonts w:ascii="Times New Roman" w:hAnsi="Times New Roman"/>
          <w:bCs/>
          <w:sz w:val="28"/>
          <w:szCs w:val="28"/>
        </w:rPr>
        <w:t xml:space="preserve">в восточном направлении по </w:t>
      </w:r>
      <w:proofErr w:type="spellStart"/>
      <w:r>
        <w:rPr>
          <w:rFonts w:ascii="Times New Roman" w:hAnsi="Times New Roman"/>
          <w:bCs/>
          <w:sz w:val="28"/>
          <w:szCs w:val="28"/>
        </w:rPr>
        <w:t>Режевскому</w:t>
      </w:r>
      <w:proofErr w:type="spellEnd"/>
      <w:r>
        <w:rPr>
          <w:rFonts w:ascii="Times New Roman" w:hAnsi="Times New Roman"/>
          <w:bCs/>
          <w:sz w:val="28"/>
          <w:szCs w:val="28"/>
        </w:rPr>
        <w:t xml:space="preserve"> тракту. Общая площадь полигона составляет 6,3 га. Мощность полигона – 720 тыс. куб. м. Фактически размещено на полигоне         840 тыс. куб. м.</w:t>
      </w:r>
    </w:p>
    <w:p w:rsidR="00A71A5D" w:rsidRDefault="00A71A5D" w:rsidP="00A71A5D">
      <w:pPr>
        <w:rPr>
          <w:rFonts w:ascii="Times New Roman" w:hAnsi="Times New Roman"/>
          <w:bCs/>
          <w:sz w:val="28"/>
          <w:szCs w:val="28"/>
        </w:rPr>
      </w:pPr>
      <w:r>
        <w:rPr>
          <w:rFonts w:ascii="Times New Roman" w:hAnsi="Times New Roman"/>
          <w:bCs/>
          <w:sz w:val="28"/>
          <w:szCs w:val="28"/>
        </w:rPr>
        <w:t xml:space="preserve">Полигон разделен на четыре карты. На данный момент заполняются две карты. На двух других производится разгрузка. </w:t>
      </w:r>
      <w:r w:rsidRPr="006D06C2">
        <w:rPr>
          <w:rFonts w:ascii="Times New Roman" w:hAnsi="Times New Roman"/>
          <w:bCs/>
          <w:sz w:val="28"/>
          <w:szCs w:val="28"/>
        </w:rPr>
        <w:t xml:space="preserve">Технология складирования частично соблюдается. Промышленные отходы на полигон ТБО не вывозятся. Горение отходов на полигоне ТБО не допускается. Сортировка ТБО на полигоне </w:t>
      </w:r>
      <w:r w:rsidRPr="006D06C2">
        <w:rPr>
          <w:rFonts w:ascii="Times New Roman" w:hAnsi="Times New Roman"/>
          <w:bCs/>
          <w:sz w:val="28"/>
          <w:szCs w:val="28"/>
        </w:rPr>
        <w:lastRenderedPageBreak/>
        <w:t xml:space="preserve">проектом не </w:t>
      </w:r>
      <w:r>
        <w:rPr>
          <w:rFonts w:ascii="Times New Roman" w:hAnsi="Times New Roman"/>
          <w:bCs/>
          <w:sz w:val="28"/>
          <w:szCs w:val="28"/>
        </w:rPr>
        <w:t>осуществляется</w:t>
      </w:r>
      <w:r w:rsidRPr="006D06C2">
        <w:rPr>
          <w:rFonts w:ascii="Times New Roman" w:hAnsi="Times New Roman"/>
          <w:bCs/>
          <w:sz w:val="28"/>
          <w:szCs w:val="28"/>
        </w:rPr>
        <w:t>. Обслуживает полигон ТБО предприятие</w:t>
      </w:r>
      <w:r>
        <w:rPr>
          <w:rFonts w:ascii="Times New Roman" w:hAnsi="Times New Roman"/>
          <w:bCs/>
          <w:sz w:val="28"/>
          <w:szCs w:val="28"/>
        </w:rPr>
        <w:t xml:space="preserve"> МБУ «Управление хозяйством» Невьянского городского округа.</w:t>
      </w:r>
    </w:p>
    <w:p w:rsidR="00A71A5D" w:rsidRDefault="00A71A5D" w:rsidP="00A71A5D">
      <w:pPr>
        <w:rPr>
          <w:rFonts w:ascii="Times New Roman" w:hAnsi="Times New Roman"/>
          <w:bCs/>
          <w:sz w:val="28"/>
          <w:szCs w:val="28"/>
        </w:rPr>
      </w:pPr>
      <w:r w:rsidRPr="00D4403D">
        <w:rPr>
          <w:rFonts w:ascii="Times New Roman" w:hAnsi="Times New Roman"/>
          <w:bCs/>
          <w:sz w:val="28"/>
          <w:szCs w:val="28"/>
        </w:rPr>
        <w:t>На полигон</w:t>
      </w:r>
      <w:r>
        <w:rPr>
          <w:rFonts w:ascii="Times New Roman" w:hAnsi="Times New Roman"/>
          <w:bCs/>
          <w:sz w:val="28"/>
          <w:szCs w:val="28"/>
        </w:rPr>
        <w:t>е ТБО размещаются отходы около 20</w:t>
      </w:r>
      <w:r w:rsidRPr="00D4403D">
        <w:rPr>
          <w:rFonts w:ascii="Times New Roman" w:hAnsi="Times New Roman"/>
          <w:bCs/>
          <w:sz w:val="28"/>
          <w:szCs w:val="28"/>
        </w:rPr>
        <w:t>0 предприятий, организации и учреждени</w:t>
      </w:r>
      <w:r>
        <w:rPr>
          <w:rFonts w:ascii="Times New Roman" w:hAnsi="Times New Roman"/>
          <w:bCs/>
          <w:sz w:val="28"/>
          <w:szCs w:val="28"/>
        </w:rPr>
        <w:t>й Невьянского городского округа. Так же организован сбор и транспортировка отходов со всех населенных пунктов</w:t>
      </w:r>
      <w:r w:rsidRPr="006D06C2">
        <w:rPr>
          <w:rFonts w:ascii="Times New Roman" w:hAnsi="Times New Roman"/>
          <w:bCs/>
          <w:sz w:val="28"/>
          <w:szCs w:val="28"/>
        </w:rPr>
        <w:t xml:space="preserve"> </w:t>
      </w:r>
      <w:r>
        <w:rPr>
          <w:rFonts w:ascii="Times New Roman" w:hAnsi="Times New Roman"/>
          <w:bCs/>
          <w:sz w:val="28"/>
          <w:szCs w:val="28"/>
        </w:rPr>
        <w:t xml:space="preserve">Невьянского городского округа. Транспортировку отходов осуществляет ООО «Гарантия». </w:t>
      </w:r>
    </w:p>
    <w:p w:rsidR="006A1AC2" w:rsidRDefault="006A1AC2" w:rsidP="00A71A5D">
      <w:pPr>
        <w:pStyle w:val="afffffff"/>
        <w:ind w:firstLine="708"/>
        <w:rPr>
          <w:spacing w:val="-1"/>
          <w:sz w:val="28"/>
          <w:szCs w:val="28"/>
        </w:rPr>
      </w:pPr>
    </w:p>
    <w:p w:rsidR="00A71A5D" w:rsidRDefault="006A1AC2" w:rsidP="00A71A5D">
      <w:pPr>
        <w:pStyle w:val="afffffff"/>
        <w:ind w:firstLine="708"/>
        <w:rPr>
          <w:sz w:val="28"/>
          <w:szCs w:val="28"/>
        </w:rPr>
      </w:pPr>
      <w:r w:rsidRPr="006A1AC2">
        <w:rPr>
          <w:spacing w:val="-1"/>
          <w:sz w:val="28"/>
          <w:szCs w:val="28"/>
          <w:u w:val="single"/>
        </w:rPr>
        <w:t>Благоустройство.</w:t>
      </w:r>
      <w:r>
        <w:rPr>
          <w:spacing w:val="-1"/>
          <w:sz w:val="28"/>
          <w:szCs w:val="28"/>
        </w:rPr>
        <w:t xml:space="preserve"> </w:t>
      </w:r>
      <w:r w:rsidR="00A71A5D">
        <w:rPr>
          <w:spacing w:val="-1"/>
          <w:sz w:val="28"/>
          <w:szCs w:val="28"/>
        </w:rPr>
        <w:t xml:space="preserve">По данным филиала СО ГУП «Областной государственный центр технической инвентаризации и регистрации недвижимости» Свердловской области Невьянского бюро технической инвентаризации и регистрации недвижимости в </w:t>
      </w:r>
      <w:r w:rsidR="00A71A5D">
        <w:rPr>
          <w:spacing w:val="-2"/>
          <w:sz w:val="28"/>
          <w:szCs w:val="28"/>
        </w:rPr>
        <w:t>Невьянском городском округе расположено                                        1379 многоквартирных домов</w:t>
      </w:r>
      <w:r w:rsidR="00A71A5D">
        <w:rPr>
          <w:sz w:val="28"/>
          <w:szCs w:val="28"/>
        </w:rPr>
        <w:t>, образующих порядка 127 дворовых территорий, общей площадью 219 688 кв. м, в том числе 12 дворовых территорий (9,4 %)  относятся к категории благоустроенных дворовых территорий, общая площа</w:t>
      </w:r>
      <w:r w:rsidR="00842A9C">
        <w:rPr>
          <w:sz w:val="28"/>
          <w:szCs w:val="28"/>
        </w:rPr>
        <w:t>дь таких территорий составляет –</w:t>
      </w:r>
      <w:r w:rsidR="00A71A5D">
        <w:rPr>
          <w:sz w:val="28"/>
          <w:szCs w:val="28"/>
        </w:rPr>
        <w:t xml:space="preserve"> 34 788 кв. м. Упомянутые дворовые территории  обеспечены твердым асфальтным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набором необходимой мебели, озеленением, оборудованными площадками для сбора Т</w:t>
      </w:r>
      <w:r w:rsidR="001B721A">
        <w:rPr>
          <w:sz w:val="28"/>
          <w:szCs w:val="28"/>
        </w:rPr>
        <w:t>Б</w:t>
      </w:r>
      <w:r w:rsidR="00A71A5D">
        <w:rPr>
          <w:sz w:val="28"/>
          <w:szCs w:val="28"/>
        </w:rPr>
        <w:t>О.</w:t>
      </w:r>
    </w:p>
    <w:p w:rsidR="00A71A5D" w:rsidRDefault="00A71A5D" w:rsidP="00A71A5D">
      <w:pPr>
        <w:pStyle w:val="afffffff"/>
        <w:ind w:firstLine="708"/>
        <w:rPr>
          <w:sz w:val="28"/>
          <w:szCs w:val="28"/>
        </w:rPr>
      </w:pPr>
      <w:r>
        <w:rPr>
          <w:sz w:val="28"/>
          <w:szCs w:val="28"/>
        </w:rPr>
        <w:t>Численность населения, проживающего в многоквартирных жилых домах с благоустроенными дворовыми территориями от общей численности населения Невьянского городского округа, составляет порядка 3,2 тыс. человек, что                  в процентном соотношении составляет 21 %.</w:t>
      </w:r>
    </w:p>
    <w:p w:rsidR="00A71A5D" w:rsidRDefault="00A71A5D" w:rsidP="00A71A5D">
      <w:pPr>
        <w:pStyle w:val="afffffff"/>
        <w:ind w:firstLine="708"/>
        <w:rPr>
          <w:sz w:val="28"/>
          <w:szCs w:val="28"/>
        </w:rPr>
      </w:pPr>
      <w:r>
        <w:rPr>
          <w:sz w:val="28"/>
          <w:szCs w:val="28"/>
        </w:rPr>
        <w:t xml:space="preserve">На территории Невьянского городского округа расположено порядка                 20 общественных территорий (парки, скверы, аллеи, набережная и т.д.), общей площадью 225 006 кв. м, из них 9 являются частично благоустроенными.  </w:t>
      </w:r>
    </w:p>
    <w:p w:rsidR="00A71A5D" w:rsidRDefault="00A71A5D" w:rsidP="00A71A5D">
      <w:pPr>
        <w:pStyle w:val="afffffff"/>
        <w:ind w:firstLine="708"/>
        <w:rPr>
          <w:sz w:val="28"/>
          <w:szCs w:val="28"/>
        </w:rPr>
      </w:pPr>
      <w:r>
        <w:rPr>
          <w:sz w:val="28"/>
          <w:szCs w:val="28"/>
        </w:rPr>
        <w:t>Общественные территории, наиболее востребованные, общей площадью 121 218,2 кв. м нуждаются в комплексном проведении работ. К числу приоритетных общественных территорий, требующих комплексного подхода в плане их благоустройства относятся:</w:t>
      </w:r>
    </w:p>
    <w:p w:rsidR="00A71A5D" w:rsidRDefault="00A71A5D" w:rsidP="00A71A5D">
      <w:pPr>
        <w:pStyle w:val="afffffff"/>
        <w:ind w:firstLine="708"/>
        <w:rPr>
          <w:sz w:val="28"/>
          <w:szCs w:val="28"/>
        </w:rPr>
      </w:pPr>
      <w:r>
        <w:rPr>
          <w:sz w:val="28"/>
          <w:szCs w:val="28"/>
        </w:rPr>
        <w:t>- «Парк отдыха и стадион», ул. Садовая,3 город Невьянск – площадью 53</w:t>
      </w:r>
      <w:r>
        <w:rPr>
          <w:sz w:val="28"/>
          <w:szCs w:val="28"/>
          <w:lang w:val="en-US"/>
        </w:rPr>
        <w:t> </w:t>
      </w:r>
      <w:r>
        <w:rPr>
          <w:sz w:val="28"/>
          <w:szCs w:val="28"/>
        </w:rPr>
        <w:t>043,0 кв. м;</w:t>
      </w:r>
    </w:p>
    <w:p w:rsidR="00A71A5D" w:rsidRDefault="00A71A5D" w:rsidP="00A71A5D">
      <w:pPr>
        <w:pStyle w:val="afffffff"/>
        <w:ind w:firstLine="708"/>
        <w:rPr>
          <w:sz w:val="28"/>
          <w:szCs w:val="28"/>
        </w:rPr>
      </w:pPr>
      <w:r>
        <w:rPr>
          <w:sz w:val="28"/>
          <w:szCs w:val="28"/>
        </w:rPr>
        <w:t>- «Мемориал Павшим в годы Гражданской и Великой Отечественной войны», пл. Революции, город Невьянск – площадью 11 441,13 кв. м;</w:t>
      </w:r>
    </w:p>
    <w:p w:rsidR="00A71A5D" w:rsidRDefault="00A71A5D" w:rsidP="00A71A5D">
      <w:pPr>
        <w:pStyle w:val="afffffff"/>
        <w:ind w:firstLine="708"/>
        <w:rPr>
          <w:sz w:val="28"/>
          <w:szCs w:val="28"/>
        </w:rPr>
      </w:pPr>
      <w:r>
        <w:rPr>
          <w:sz w:val="28"/>
          <w:szCs w:val="28"/>
        </w:rPr>
        <w:t>- «Аллея Славы» ул. Ленина, город Невьянск – площадью 6</w:t>
      </w:r>
      <w:r>
        <w:rPr>
          <w:sz w:val="28"/>
          <w:szCs w:val="28"/>
          <w:lang w:val="en-US"/>
        </w:rPr>
        <w:t> </w:t>
      </w:r>
      <w:r>
        <w:rPr>
          <w:sz w:val="28"/>
          <w:szCs w:val="28"/>
        </w:rPr>
        <w:t>178,27 кв. м;</w:t>
      </w:r>
    </w:p>
    <w:p w:rsidR="00A71A5D" w:rsidRDefault="00A71A5D" w:rsidP="00A71A5D">
      <w:pPr>
        <w:pStyle w:val="afffffff"/>
        <w:ind w:firstLine="708"/>
        <w:rPr>
          <w:sz w:val="28"/>
          <w:szCs w:val="28"/>
        </w:rPr>
      </w:pPr>
      <w:r>
        <w:rPr>
          <w:sz w:val="28"/>
          <w:szCs w:val="28"/>
        </w:rPr>
        <w:t>- «Сквер Дома культуры п. Цементный», ул. Ленина,33 п. Цементный – площадью 22</w:t>
      </w:r>
      <w:r>
        <w:rPr>
          <w:sz w:val="28"/>
          <w:szCs w:val="28"/>
          <w:lang w:val="en-US"/>
        </w:rPr>
        <w:t> </w:t>
      </w:r>
      <w:r>
        <w:rPr>
          <w:sz w:val="28"/>
          <w:szCs w:val="28"/>
        </w:rPr>
        <w:t>576,06 кв. м;</w:t>
      </w:r>
    </w:p>
    <w:p w:rsidR="00A71A5D" w:rsidRDefault="00A71A5D" w:rsidP="00A71A5D">
      <w:pPr>
        <w:pStyle w:val="afffffff"/>
        <w:ind w:firstLine="708"/>
        <w:rPr>
          <w:sz w:val="28"/>
          <w:szCs w:val="28"/>
        </w:rPr>
      </w:pPr>
      <w:r>
        <w:rPr>
          <w:sz w:val="28"/>
          <w:szCs w:val="28"/>
        </w:rPr>
        <w:t>- «Набережная в Сквере Демидовых», Сквер Демидовых, город Невьянск – площадью 4889,30 кв. м;</w:t>
      </w:r>
    </w:p>
    <w:p w:rsidR="00A71A5D" w:rsidRDefault="00A71A5D" w:rsidP="00A71A5D">
      <w:pPr>
        <w:pStyle w:val="afffffff"/>
        <w:ind w:firstLine="708"/>
        <w:rPr>
          <w:sz w:val="28"/>
          <w:szCs w:val="28"/>
        </w:rPr>
      </w:pPr>
      <w:r>
        <w:rPr>
          <w:sz w:val="28"/>
          <w:szCs w:val="28"/>
        </w:rPr>
        <w:t>- «Сквер Дворца культуры город Невьянск», ул. Малышева,1 город Невьянск – площадью 11367,0 кв. м;</w:t>
      </w:r>
    </w:p>
    <w:p w:rsidR="00A71A5D" w:rsidRDefault="00A71A5D" w:rsidP="00A71A5D">
      <w:pPr>
        <w:pStyle w:val="afffffff"/>
        <w:ind w:firstLine="708"/>
        <w:rPr>
          <w:sz w:val="28"/>
          <w:szCs w:val="28"/>
        </w:rPr>
      </w:pPr>
      <w:r>
        <w:rPr>
          <w:sz w:val="28"/>
          <w:szCs w:val="28"/>
        </w:rPr>
        <w:t>- «Парк отдыха п. Калиново», ул. Ленина, п. Калиново – площадью 11</w:t>
      </w:r>
      <w:r>
        <w:rPr>
          <w:sz w:val="28"/>
          <w:szCs w:val="28"/>
          <w:lang w:val="en-US"/>
        </w:rPr>
        <w:t> </w:t>
      </w:r>
      <w:r>
        <w:rPr>
          <w:sz w:val="28"/>
          <w:szCs w:val="28"/>
        </w:rPr>
        <w:t>723,44 кв. м.</w:t>
      </w:r>
    </w:p>
    <w:p w:rsidR="00A71A5D" w:rsidRDefault="00A71A5D" w:rsidP="00A71A5D">
      <w:pPr>
        <w:pStyle w:val="afffffff"/>
        <w:ind w:firstLine="708"/>
        <w:rPr>
          <w:sz w:val="28"/>
          <w:szCs w:val="28"/>
        </w:rPr>
      </w:pPr>
      <w:r>
        <w:rPr>
          <w:sz w:val="28"/>
          <w:szCs w:val="28"/>
        </w:rPr>
        <w:lastRenderedPageBreak/>
        <w:t>Из расчета на 1 жителя Невьянского городского округа площадь благоустроенных общественных территорий составляет 1 кв. м.</w:t>
      </w:r>
    </w:p>
    <w:p w:rsidR="00A71A5D" w:rsidRDefault="00A71A5D" w:rsidP="00A71A5D">
      <w:pPr>
        <w:pStyle w:val="afffffff"/>
        <w:ind w:firstLine="708"/>
        <w:rPr>
          <w:sz w:val="28"/>
          <w:szCs w:val="28"/>
        </w:rPr>
      </w:pPr>
      <w:r>
        <w:rPr>
          <w:sz w:val="28"/>
          <w:szCs w:val="28"/>
        </w:rPr>
        <w:t>Население Невьянского городского округа имеет удобный пешеходный доступ к общественным территориям, предназначенным по своей специфике для общения и проведения досуга, но само состояние этих территорий, как правило, удручающее, требующее серьезных капиталовложений. Совершенно отсутствует архитектурный облик.</w:t>
      </w:r>
    </w:p>
    <w:p w:rsidR="00E219B3" w:rsidRPr="00D608C7" w:rsidRDefault="006F22C3" w:rsidP="00F961CC">
      <w:pPr>
        <w:widowControl w:val="0"/>
        <w:autoSpaceDE w:val="0"/>
        <w:autoSpaceDN w:val="0"/>
        <w:adjustRightInd w:val="0"/>
        <w:rPr>
          <w:rFonts w:ascii="Times New Roman" w:hAnsi="Times New Roman" w:cs="Times New Roman"/>
          <w:i/>
          <w:sz w:val="28"/>
          <w:szCs w:val="28"/>
        </w:rPr>
      </w:pPr>
      <w:r>
        <w:rPr>
          <w:rFonts w:ascii="Times New Roman" w:hAnsi="Times New Roman" w:cs="Times New Roman"/>
          <w:i/>
          <w:sz w:val="28"/>
          <w:szCs w:val="28"/>
        </w:rPr>
        <w:t xml:space="preserve"> </w:t>
      </w:r>
      <w:r w:rsidR="00E219B3" w:rsidRPr="00D608C7">
        <w:rPr>
          <w:rFonts w:ascii="Times New Roman" w:hAnsi="Times New Roman" w:cs="Times New Roman"/>
          <w:i/>
          <w:sz w:val="28"/>
          <w:szCs w:val="28"/>
        </w:rPr>
        <w:t>Выводы:</w:t>
      </w:r>
    </w:p>
    <w:p w:rsidR="00E219B3" w:rsidRPr="00D608C7" w:rsidRDefault="00E219B3" w:rsidP="006E5278">
      <w:pPr>
        <w:widowControl w:val="0"/>
        <w:numPr>
          <w:ilvl w:val="0"/>
          <w:numId w:val="140"/>
        </w:numPr>
        <w:autoSpaceDE w:val="0"/>
        <w:autoSpaceDN w:val="0"/>
        <w:adjustRightInd w:val="0"/>
        <w:ind w:left="0" w:firstLine="709"/>
        <w:rPr>
          <w:rFonts w:ascii="Times New Roman" w:hAnsi="Times New Roman" w:cs="Times New Roman"/>
          <w:i/>
          <w:sz w:val="28"/>
          <w:szCs w:val="28"/>
        </w:rPr>
      </w:pPr>
      <w:r w:rsidRPr="00D608C7">
        <w:rPr>
          <w:rFonts w:ascii="Times New Roman" w:hAnsi="Times New Roman" w:cs="Times New Roman"/>
          <w:i/>
          <w:sz w:val="28"/>
          <w:szCs w:val="28"/>
        </w:rPr>
        <w:t>Вопросы соблюдения экологического законодательства, сфера обращения с отходами</w:t>
      </w:r>
      <w:r w:rsidR="00C469CB" w:rsidRPr="00D608C7">
        <w:rPr>
          <w:rFonts w:ascii="Times New Roman" w:hAnsi="Times New Roman" w:cs="Times New Roman"/>
          <w:i/>
          <w:sz w:val="28"/>
          <w:szCs w:val="28"/>
        </w:rPr>
        <w:t>, обеспечение жителей Невьянского городского округа питьевой водой надлежащего качества</w:t>
      </w:r>
      <w:r w:rsidRPr="00D608C7">
        <w:rPr>
          <w:rFonts w:ascii="Times New Roman" w:hAnsi="Times New Roman" w:cs="Times New Roman"/>
          <w:i/>
          <w:sz w:val="28"/>
          <w:szCs w:val="28"/>
        </w:rPr>
        <w:t xml:space="preserve"> должны стать приоритетными в развитии округа, создании экологически чистой и безопасной среды проживания.</w:t>
      </w:r>
    </w:p>
    <w:p w:rsidR="00E219B3" w:rsidRPr="00D608C7" w:rsidRDefault="00956A16" w:rsidP="006E5278">
      <w:pPr>
        <w:widowControl w:val="0"/>
        <w:numPr>
          <w:ilvl w:val="0"/>
          <w:numId w:val="140"/>
        </w:numPr>
        <w:autoSpaceDE w:val="0"/>
        <w:autoSpaceDN w:val="0"/>
        <w:adjustRightInd w:val="0"/>
        <w:ind w:left="0" w:firstLine="709"/>
        <w:rPr>
          <w:rFonts w:ascii="Times New Roman" w:hAnsi="Times New Roman" w:cs="Times New Roman"/>
          <w:i/>
          <w:sz w:val="28"/>
          <w:szCs w:val="28"/>
        </w:rPr>
      </w:pPr>
      <w:r w:rsidRPr="00D608C7">
        <w:rPr>
          <w:rFonts w:ascii="Times New Roman" w:hAnsi="Times New Roman" w:cs="Times New Roman"/>
          <w:i/>
          <w:sz w:val="28"/>
          <w:szCs w:val="28"/>
        </w:rPr>
        <w:t>Необходима</w:t>
      </w:r>
      <w:r w:rsidR="00E219B3" w:rsidRPr="00D608C7">
        <w:rPr>
          <w:rFonts w:ascii="Times New Roman" w:hAnsi="Times New Roman" w:cs="Times New Roman"/>
          <w:i/>
          <w:sz w:val="28"/>
          <w:szCs w:val="28"/>
        </w:rPr>
        <w:t xml:space="preserve"> организация работы по контролю за соблюдением правил благоустройства</w:t>
      </w:r>
      <w:r w:rsidR="00E219B3" w:rsidRPr="00D608C7">
        <w:rPr>
          <w:rFonts w:ascii="Times New Roman" w:hAnsi="Times New Roman" w:cs="Times New Roman"/>
          <w:i/>
          <w:sz w:val="24"/>
          <w:szCs w:val="24"/>
        </w:rPr>
        <w:t xml:space="preserve"> </w:t>
      </w:r>
      <w:r w:rsidR="00E219B3" w:rsidRPr="00D608C7">
        <w:rPr>
          <w:rFonts w:ascii="Times New Roman" w:hAnsi="Times New Roman" w:cs="Times New Roman"/>
          <w:i/>
          <w:sz w:val="28"/>
          <w:szCs w:val="28"/>
        </w:rPr>
        <w:t xml:space="preserve">и санитарного содержания территорий населенных пунктов. </w:t>
      </w:r>
    </w:p>
    <w:p w:rsidR="00E219B3" w:rsidRPr="00D608C7" w:rsidRDefault="00E219B3" w:rsidP="006E5278">
      <w:pPr>
        <w:widowControl w:val="0"/>
        <w:numPr>
          <w:ilvl w:val="0"/>
          <w:numId w:val="140"/>
        </w:numPr>
        <w:autoSpaceDE w:val="0"/>
        <w:autoSpaceDN w:val="0"/>
        <w:adjustRightInd w:val="0"/>
        <w:ind w:left="0" w:firstLine="709"/>
        <w:rPr>
          <w:rFonts w:ascii="Times New Roman" w:hAnsi="Times New Roman" w:cs="Times New Roman"/>
          <w:i/>
          <w:sz w:val="28"/>
          <w:szCs w:val="28"/>
        </w:rPr>
      </w:pPr>
      <w:r w:rsidRPr="00D608C7">
        <w:rPr>
          <w:rFonts w:ascii="Times New Roman" w:hAnsi="Times New Roman" w:cs="Times New Roman"/>
          <w:i/>
          <w:sz w:val="28"/>
          <w:szCs w:val="28"/>
        </w:rPr>
        <w:t>Необходима организация работы по воспитанию экологической культуры населения, по обучению субъектов предпринимательской деятельности по вопросам соблюдения экологического законодательства.</w:t>
      </w:r>
    </w:p>
    <w:p w:rsidR="00C45682" w:rsidRDefault="00C45682" w:rsidP="00F961CC">
      <w:pPr>
        <w:pStyle w:val="a8"/>
        <w:keepNext/>
        <w:widowControl w:val="0"/>
        <w:ind w:left="0"/>
        <w:rPr>
          <w:rFonts w:ascii="Times New Roman" w:eastAsia="Times New Roman" w:hAnsi="Times New Roman" w:cs="Times New Roman"/>
          <w:sz w:val="28"/>
          <w:szCs w:val="28"/>
        </w:rPr>
      </w:pPr>
    </w:p>
    <w:p w:rsidR="00AF17AD" w:rsidRPr="00EE64E9" w:rsidRDefault="00495143" w:rsidP="00AF17AD">
      <w:pPr>
        <w:autoSpaceDE w:val="0"/>
        <w:autoSpaceDN w:val="0"/>
        <w:adjustRightInd w:val="0"/>
        <w:rPr>
          <w:rFonts w:ascii="Times New Roman" w:hAnsi="Times New Roman" w:cs="Times New Roman"/>
          <w:sz w:val="28"/>
          <w:szCs w:val="28"/>
        </w:rPr>
      </w:pPr>
      <w:r>
        <w:rPr>
          <w:rFonts w:ascii="Times New Roman" w:hAnsi="Times New Roman" w:cs="Times New Roman"/>
          <w:b/>
          <w:sz w:val="28"/>
          <w:szCs w:val="28"/>
        </w:rPr>
        <w:t xml:space="preserve">Безопасность. </w:t>
      </w:r>
      <w:r w:rsidR="00AF17AD" w:rsidRPr="00EE64E9">
        <w:rPr>
          <w:rFonts w:ascii="Times New Roman" w:hAnsi="Times New Roman" w:cs="Times New Roman"/>
          <w:bCs/>
          <w:sz w:val="28"/>
          <w:szCs w:val="28"/>
        </w:rPr>
        <w:t xml:space="preserve">Организация охраны общественного порядка на территории городского округа осуществляется </w:t>
      </w:r>
      <w:r w:rsidR="00AF17AD" w:rsidRPr="00EE64E9">
        <w:rPr>
          <w:rFonts w:ascii="Times New Roman" w:hAnsi="Times New Roman" w:cs="Times New Roman"/>
          <w:sz w:val="28"/>
          <w:szCs w:val="28"/>
        </w:rPr>
        <w:t xml:space="preserve">МО МВД России «Невьянский» при взаимодействии с </w:t>
      </w:r>
      <w:r w:rsidR="00AF17AD">
        <w:rPr>
          <w:rFonts w:ascii="Times New Roman" w:hAnsi="Times New Roman" w:cs="Times New Roman"/>
          <w:sz w:val="28"/>
          <w:szCs w:val="28"/>
        </w:rPr>
        <w:t xml:space="preserve">администрацией Невьянского </w:t>
      </w:r>
      <w:r w:rsidR="00AF17AD" w:rsidRPr="00D864A3">
        <w:rPr>
          <w:rFonts w:ascii="Times New Roman" w:hAnsi="Times New Roman" w:cs="Times New Roman"/>
          <w:sz w:val="28"/>
          <w:szCs w:val="28"/>
        </w:rPr>
        <w:t>городского округа по вопросам обеспечения охраны общественного порядка при проведении культурно-,</w:t>
      </w:r>
      <w:r w:rsidR="00AF17AD">
        <w:rPr>
          <w:rFonts w:ascii="Times New Roman" w:hAnsi="Times New Roman" w:cs="Times New Roman"/>
          <w:sz w:val="28"/>
          <w:szCs w:val="28"/>
        </w:rPr>
        <w:t xml:space="preserve"> </w:t>
      </w:r>
      <w:r w:rsidR="00AF17AD" w:rsidRPr="00EE64E9">
        <w:rPr>
          <w:rFonts w:ascii="Times New Roman" w:hAnsi="Times New Roman" w:cs="Times New Roman"/>
          <w:sz w:val="28"/>
          <w:szCs w:val="28"/>
        </w:rPr>
        <w:t xml:space="preserve">спортивно-массовых и иных мероприятий с участием большого количества населения. </w:t>
      </w:r>
    </w:p>
    <w:p w:rsidR="00AF17AD" w:rsidRPr="00F56CF8" w:rsidRDefault="00AF17AD" w:rsidP="00AF17AD">
      <w:pPr>
        <w:autoSpaceDE w:val="0"/>
        <w:autoSpaceDN w:val="0"/>
        <w:adjustRightInd w:val="0"/>
        <w:rPr>
          <w:rFonts w:ascii="Times New Roman" w:hAnsi="Times New Roman" w:cs="Times New Roman"/>
          <w:color w:val="000000"/>
          <w:sz w:val="28"/>
          <w:szCs w:val="28"/>
        </w:rPr>
      </w:pPr>
      <w:r w:rsidRPr="00F56CF8">
        <w:rPr>
          <w:rFonts w:ascii="Times New Roman" w:hAnsi="Times New Roman" w:cs="Times New Roman"/>
          <w:sz w:val="28"/>
          <w:szCs w:val="28"/>
        </w:rPr>
        <w:t>В соответствии с Приказом МВД России от 31.12.2012 года № 1166 «Вопросы организации деятельности участковых уполномоченных полиции» территория Невьянского городского округа разбита на 28 административных участков обслуживания участковыми уполномоченными полиции, из них:</w:t>
      </w:r>
      <w:r w:rsidRPr="00F56CF8">
        <w:rPr>
          <w:rFonts w:ascii="Times New Roman" w:hAnsi="Times New Roman" w:cs="Times New Roman"/>
          <w:color w:val="000000"/>
          <w:sz w:val="28"/>
          <w:szCs w:val="28"/>
        </w:rPr>
        <w:t xml:space="preserve">      </w:t>
      </w:r>
      <w:r>
        <w:rPr>
          <w:rFonts w:ascii="Times New Roman" w:hAnsi="Times New Roman" w:cs="Times New Roman"/>
          <w:color w:val="000000"/>
          <w:sz w:val="28"/>
          <w:szCs w:val="28"/>
        </w:rPr>
        <w:t xml:space="preserve">       </w:t>
      </w:r>
      <w:r w:rsidRPr="00F56CF8">
        <w:rPr>
          <w:rFonts w:ascii="Times New Roman" w:hAnsi="Times New Roman" w:cs="Times New Roman"/>
          <w:color w:val="000000"/>
          <w:sz w:val="28"/>
          <w:szCs w:val="28"/>
        </w:rPr>
        <w:t xml:space="preserve">15 административных участков находится на территории г. Невьянска, </w:t>
      </w:r>
      <w:r>
        <w:rPr>
          <w:rFonts w:ascii="Times New Roman" w:hAnsi="Times New Roman" w:cs="Times New Roman"/>
          <w:color w:val="000000"/>
          <w:sz w:val="28"/>
          <w:szCs w:val="28"/>
        </w:rPr>
        <w:t xml:space="preserve">                     </w:t>
      </w:r>
      <w:r w:rsidRPr="00F56CF8">
        <w:rPr>
          <w:rFonts w:ascii="Times New Roman" w:hAnsi="Times New Roman" w:cs="Times New Roman"/>
          <w:color w:val="000000"/>
          <w:sz w:val="28"/>
          <w:szCs w:val="28"/>
        </w:rPr>
        <w:t>13 административных участков находится в населенных пунктах.</w:t>
      </w:r>
    </w:p>
    <w:p w:rsidR="00AF17AD" w:rsidRDefault="00AF17AD" w:rsidP="00AF17AD">
      <w:pPr>
        <w:suppressAutoHyphens/>
        <w:rPr>
          <w:rFonts w:ascii="Times New Roman" w:hAnsi="Times New Roman" w:cs="Times New Roman"/>
          <w:sz w:val="28"/>
          <w:szCs w:val="28"/>
        </w:rPr>
      </w:pPr>
      <w:r w:rsidRPr="00F56CF8">
        <w:rPr>
          <w:rFonts w:ascii="Times New Roman" w:hAnsi="Times New Roman" w:cs="Times New Roman"/>
          <w:sz w:val="28"/>
          <w:szCs w:val="28"/>
        </w:rPr>
        <w:t>Осуществлению организации охраны общественного порядка</w:t>
      </w:r>
      <w:r w:rsidRPr="00EE64E9">
        <w:rPr>
          <w:rFonts w:ascii="Times New Roman" w:hAnsi="Times New Roman" w:cs="Times New Roman"/>
          <w:sz w:val="28"/>
          <w:szCs w:val="28"/>
        </w:rPr>
        <w:t xml:space="preserve"> на территории Невьянского городского округа способствует</w:t>
      </w:r>
      <w:r>
        <w:rPr>
          <w:rFonts w:ascii="Times New Roman" w:hAnsi="Times New Roman" w:cs="Times New Roman"/>
          <w:sz w:val="28"/>
          <w:szCs w:val="28"/>
        </w:rPr>
        <w:t xml:space="preserve"> и</w:t>
      </w:r>
      <w:r w:rsidRPr="00EE64E9">
        <w:rPr>
          <w:rFonts w:ascii="Times New Roman" w:hAnsi="Times New Roman" w:cs="Times New Roman"/>
          <w:sz w:val="28"/>
          <w:szCs w:val="28"/>
        </w:rPr>
        <w:t xml:space="preserve"> создание муниципальной народной дружины. В муниципальной дружине состоит </w:t>
      </w:r>
      <w:r>
        <w:rPr>
          <w:rFonts w:ascii="Times New Roman" w:hAnsi="Times New Roman" w:cs="Times New Roman"/>
          <w:sz w:val="28"/>
          <w:szCs w:val="28"/>
        </w:rPr>
        <w:t xml:space="preserve">        </w:t>
      </w:r>
      <w:r w:rsidR="007842AA">
        <w:rPr>
          <w:rFonts w:ascii="Times New Roman" w:hAnsi="Times New Roman" w:cs="Times New Roman"/>
          <w:sz w:val="28"/>
          <w:szCs w:val="28"/>
        </w:rPr>
        <w:t xml:space="preserve">       </w:t>
      </w:r>
      <w:r w:rsidRPr="00EE64E9">
        <w:rPr>
          <w:rFonts w:ascii="Times New Roman" w:hAnsi="Times New Roman" w:cs="Times New Roman"/>
          <w:sz w:val="28"/>
          <w:szCs w:val="28"/>
        </w:rPr>
        <w:t xml:space="preserve">65 человек. </w:t>
      </w:r>
    </w:p>
    <w:p w:rsidR="007842AA" w:rsidRDefault="007842AA" w:rsidP="007842AA">
      <w:pPr>
        <w:pStyle w:val="1ff0"/>
        <w:tabs>
          <w:tab w:val="left" w:pos="375"/>
          <w:tab w:val="left" w:pos="1276"/>
        </w:tabs>
        <w:suppressAutoHyphens/>
        <w:rPr>
          <w:szCs w:val="28"/>
        </w:rPr>
      </w:pPr>
      <w:r w:rsidRPr="00500CB9">
        <w:rPr>
          <w:szCs w:val="28"/>
        </w:rPr>
        <w:t xml:space="preserve">Антитеррористическая пропагандистская работа проводится в повседневной деятельности всеми субъектами профилактики, с опубликованием в местных средствах массовой информации (телевидение </w:t>
      </w:r>
      <w:r>
        <w:rPr>
          <w:szCs w:val="28"/>
        </w:rPr>
        <w:t>Невьянская телестудия</w:t>
      </w:r>
      <w:r w:rsidRPr="00500CB9">
        <w:rPr>
          <w:szCs w:val="28"/>
        </w:rPr>
        <w:t>, газета «</w:t>
      </w:r>
      <w:r>
        <w:rPr>
          <w:szCs w:val="28"/>
        </w:rPr>
        <w:t>Звезда</w:t>
      </w:r>
      <w:r w:rsidRPr="00500CB9">
        <w:rPr>
          <w:szCs w:val="28"/>
        </w:rPr>
        <w:t>» и др.), включая официальны</w:t>
      </w:r>
      <w:r>
        <w:rPr>
          <w:szCs w:val="28"/>
        </w:rPr>
        <w:t>й</w:t>
      </w:r>
      <w:r w:rsidRPr="00500CB9">
        <w:rPr>
          <w:szCs w:val="28"/>
        </w:rPr>
        <w:t xml:space="preserve"> сайт</w:t>
      </w:r>
      <w:r w:rsidR="000E4569">
        <w:rPr>
          <w:szCs w:val="28"/>
        </w:rPr>
        <w:t xml:space="preserve"> </w:t>
      </w:r>
      <w:r>
        <w:rPr>
          <w:szCs w:val="28"/>
        </w:rPr>
        <w:t xml:space="preserve">Невьянского </w:t>
      </w:r>
      <w:r w:rsidRPr="00500CB9">
        <w:rPr>
          <w:szCs w:val="28"/>
        </w:rPr>
        <w:t>городского округа (</w:t>
      </w:r>
      <w:r w:rsidRPr="00D62D40">
        <w:rPr>
          <w:szCs w:val="28"/>
        </w:rPr>
        <w:t>http://nevyansk66.ru/</w:t>
      </w:r>
      <w:r w:rsidRPr="00500CB9">
        <w:rPr>
          <w:szCs w:val="28"/>
        </w:rPr>
        <w:t xml:space="preserve">; образовательных учреждений и др.) </w:t>
      </w:r>
      <w:r>
        <w:rPr>
          <w:szCs w:val="28"/>
        </w:rPr>
        <w:t xml:space="preserve">о </w:t>
      </w:r>
      <w:r w:rsidRPr="00500CB9">
        <w:rPr>
          <w:szCs w:val="28"/>
        </w:rPr>
        <w:t>проведенных мероприятий, направленных на поддержку традиционных религиозных конфессий, развития национальных культур, воспитании толерантности, а также по обучению населения действиям в чрезвычайных ситуациях, в том числе вызванных террористическими актами.</w:t>
      </w:r>
    </w:p>
    <w:p w:rsidR="003125B0" w:rsidRPr="00E6200F" w:rsidRDefault="003125B0" w:rsidP="003125B0">
      <w:pPr>
        <w:suppressAutoHyphens/>
        <w:rPr>
          <w:rFonts w:ascii="Times New Roman" w:hAnsi="Times New Roman" w:cs="Times New Roman"/>
          <w:sz w:val="28"/>
          <w:szCs w:val="28"/>
        </w:rPr>
      </w:pPr>
      <w:r w:rsidRPr="00E6200F">
        <w:rPr>
          <w:rFonts w:ascii="Times New Roman" w:hAnsi="Times New Roman" w:cs="Times New Roman"/>
          <w:sz w:val="28"/>
          <w:szCs w:val="28"/>
        </w:rPr>
        <w:lastRenderedPageBreak/>
        <w:t>Локализация и ликвидация чрезвычайных ситуаций на территории Невьянского городского округа проводится силами нештатных аварийно-спасательных формирований предприятий и организаций, при участи 13 ОФПС ГУ МЧС России по Свердловской области и МО МВД России «Невьянский».</w:t>
      </w:r>
    </w:p>
    <w:p w:rsidR="003125B0" w:rsidRPr="00E6200F" w:rsidRDefault="003125B0" w:rsidP="003125B0">
      <w:pPr>
        <w:suppressAutoHyphens/>
        <w:rPr>
          <w:rFonts w:ascii="Times New Roman" w:hAnsi="Times New Roman" w:cs="Times New Roman"/>
          <w:sz w:val="28"/>
          <w:szCs w:val="28"/>
        </w:rPr>
      </w:pPr>
      <w:r w:rsidRPr="00E6200F">
        <w:rPr>
          <w:rFonts w:ascii="Times New Roman" w:hAnsi="Times New Roman" w:cs="Times New Roman"/>
          <w:sz w:val="28"/>
          <w:szCs w:val="28"/>
        </w:rPr>
        <w:t xml:space="preserve"> В соответствии с планом мероприятий Правительства Свердловской области созданы 7 добровольных пожарных дружин численностью 39 </w:t>
      </w:r>
      <w:r w:rsidR="00E6200F" w:rsidRPr="00E6200F">
        <w:rPr>
          <w:rFonts w:ascii="Times New Roman" w:hAnsi="Times New Roman" w:cs="Times New Roman"/>
          <w:sz w:val="28"/>
          <w:szCs w:val="28"/>
        </w:rPr>
        <w:t>человек в</w:t>
      </w:r>
      <w:r w:rsidRPr="00E6200F">
        <w:rPr>
          <w:rFonts w:ascii="Times New Roman" w:hAnsi="Times New Roman" w:cs="Times New Roman"/>
          <w:sz w:val="28"/>
          <w:szCs w:val="28"/>
        </w:rPr>
        <w:t xml:space="preserve"> 7 населенных пунктах Невьянского городского округа. </w:t>
      </w:r>
    </w:p>
    <w:p w:rsidR="003125B0" w:rsidRDefault="003125B0" w:rsidP="003125B0">
      <w:pPr>
        <w:rPr>
          <w:rFonts w:ascii="Times New Roman" w:hAnsi="Times New Roman" w:cs="Times New Roman"/>
          <w:sz w:val="28"/>
          <w:szCs w:val="28"/>
        </w:rPr>
      </w:pPr>
      <w:r w:rsidRPr="00E6200F">
        <w:rPr>
          <w:rFonts w:ascii="Times New Roman" w:hAnsi="Times New Roman" w:cs="Times New Roman"/>
          <w:sz w:val="28"/>
          <w:szCs w:val="28"/>
        </w:rPr>
        <w:t xml:space="preserve">Для обеспечения безопасности на водных объектах МБУ «Управление хозяйством Невьянского городского </w:t>
      </w:r>
      <w:r w:rsidR="00E6200F" w:rsidRPr="00E6200F">
        <w:rPr>
          <w:rFonts w:ascii="Times New Roman" w:hAnsi="Times New Roman" w:cs="Times New Roman"/>
          <w:sz w:val="28"/>
          <w:szCs w:val="28"/>
        </w:rPr>
        <w:t>округа» проводится</w:t>
      </w:r>
      <w:r w:rsidRPr="00E6200F">
        <w:rPr>
          <w:rFonts w:ascii="Times New Roman" w:hAnsi="Times New Roman" w:cs="Times New Roman"/>
          <w:sz w:val="28"/>
          <w:szCs w:val="28"/>
        </w:rPr>
        <w:t xml:space="preserve"> мониторинг уровня воды на Невьянском городском пруду, регулируется объем водосброса во время сезонных паводков.</w:t>
      </w:r>
    </w:p>
    <w:p w:rsidR="00E6200F" w:rsidRDefault="00E6200F" w:rsidP="00E6200F">
      <w:pPr>
        <w:rPr>
          <w:rFonts w:ascii="Times New Roman" w:hAnsi="Times New Roman" w:cs="Times New Roman"/>
          <w:sz w:val="28"/>
          <w:szCs w:val="28"/>
        </w:rPr>
      </w:pPr>
      <w:r w:rsidRPr="00E6200F">
        <w:rPr>
          <w:rFonts w:ascii="Times New Roman" w:hAnsi="Times New Roman" w:cs="Times New Roman"/>
          <w:sz w:val="28"/>
          <w:szCs w:val="28"/>
        </w:rPr>
        <w:t xml:space="preserve">Для организации сбора информации в области защиты населения и территорий от ЧС, обмена информацией, своевременного оповещения и информирования населения об угрозе возникновения или возникновении ЧС </w:t>
      </w:r>
      <w:r w:rsidR="006F22C3">
        <w:rPr>
          <w:rFonts w:ascii="Times New Roman" w:hAnsi="Times New Roman" w:cs="Times New Roman"/>
          <w:sz w:val="28"/>
          <w:szCs w:val="28"/>
        </w:rPr>
        <w:t xml:space="preserve">     </w:t>
      </w:r>
      <w:r w:rsidRPr="00E6200F">
        <w:rPr>
          <w:rFonts w:ascii="Times New Roman" w:hAnsi="Times New Roman" w:cs="Times New Roman"/>
          <w:sz w:val="28"/>
          <w:szCs w:val="28"/>
        </w:rPr>
        <w:t>02 апреля 2012 года постановлением администрации Невьянского городского округа № 738-п было создано муниципальное казенное учреждение «Единая дежурно-диспетчерская служба Невьянского городского округа» (далее – ЕДДС).</w:t>
      </w:r>
    </w:p>
    <w:p w:rsidR="00E6200F" w:rsidRPr="00E6200F" w:rsidRDefault="00E6200F" w:rsidP="00E6200F">
      <w:pPr>
        <w:pStyle w:val="ConsPlusTitle"/>
        <w:rPr>
          <w:rFonts w:ascii="Times New Roman" w:hAnsi="Times New Roman" w:cs="Times New Roman"/>
          <w:b w:val="0"/>
          <w:sz w:val="28"/>
          <w:szCs w:val="28"/>
        </w:rPr>
      </w:pPr>
      <w:r w:rsidRPr="00E6200F">
        <w:rPr>
          <w:rFonts w:ascii="Times New Roman" w:hAnsi="Times New Roman" w:cs="Times New Roman"/>
          <w:b w:val="0"/>
          <w:sz w:val="28"/>
          <w:szCs w:val="28"/>
        </w:rPr>
        <w:t xml:space="preserve">В рамках создания системы «Безопасный город» ЕДДС в режиме онлайн отслеживает оперативную обстановку в городе с помощью 19 видеокамер (перекрестки: Мартьянова – Ленина, Ленина – Карла Маркса, городская площадь, Мемориал). Так же, в режиме онлайн, через систему ГЛОНАС проводится мониторинг передвижения школьных автобусов с отображением инцидентов с ними на карте. </w:t>
      </w:r>
    </w:p>
    <w:p w:rsidR="00E6200F" w:rsidRPr="00E6200F" w:rsidRDefault="00E6200F" w:rsidP="00E6200F">
      <w:pPr>
        <w:pStyle w:val="ConsPlusTitle"/>
        <w:rPr>
          <w:rFonts w:ascii="Times New Roman" w:hAnsi="Times New Roman" w:cs="Times New Roman"/>
          <w:b w:val="0"/>
          <w:sz w:val="28"/>
          <w:szCs w:val="28"/>
        </w:rPr>
      </w:pPr>
      <w:r w:rsidRPr="00E6200F">
        <w:rPr>
          <w:rFonts w:ascii="Times New Roman" w:hAnsi="Times New Roman" w:cs="Times New Roman"/>
          <w:b w:val="0"/>
          <w:sz w:val="28"/>
          <w:szCs w:val="28"/>
        </w:rPr>
        <w:t>В 2016 году в г. Невьянске установлено 4 пункта голосового оповещения населения при чрезвычайных ситуациях.</w:t>
      </w:r>
    </w:p>
    <w:p w:rsidR="00E6200F" w:rsidRPr="00E6200F" w:rsidRDefault="00E6200F" w:rsidP="00E6200F">
      <w:pPr>
        <w:pStyle w:val="ConsPlusTitle"/>
        <w:rPr>
          <w:rFonts w:ascii="Times New Roman" w:hAnsi="Times New Roman" w:cs="Times New Roman"/>
          <w:b w:val="0"/>
          <w:sz w:val="28"/>
          <w:szCs w:val="28"/>
        </w:rPr>
      </w:pPr>
      <w:r w:rsidRPr="00E6200F">
        <w:rPr>
          <w:rFonts w:ascii="Times New Roman" w:hAnsi="Times New Roman" w:cs="Times New Roman"/>
          <w:b w:val="0"/>
          <w:sz w:val="28"/>
          <w:szCs w:val="28"/>
        </w:rPr>
        <w:t xml:space="preserve">С помощью космических спутников отслеживается появление </w:t>
      </w:r>
      <w:proofErr w:type="spellStart"/>
      <w:r w:rsidRPr="00E6200F">
        <w:rPr>
          <w:rFonts w:ascii="Times New Roman" w:hAnsi="Times New Roman" w:cs="Times New Roman"/>
          <w:b w:val="0"/>
          <w:sz w:val="28"/>
          <w:szCs w:val="28"/>
        </w:rPr>
        <w:t>термоточек</w:t>
      </w:r>
      <w:proofErr w:type="spellEnd"/>
      <w:r w:rsidRPr="00E6200F">
        <w:rPr>
          <w:rFonts w:ascii="Times New Roman" w:hAnsi="Times New Roman" w:cs="Times New Roman"/>
          <w:b w:val="0"/>
          <w:sz w:val="28"/>
          <w:szCs w:val="28"/>
        </w:rPr>
        <w:t xml:space="preserve"> (лесных пожаров, разведение крупных костров) на территории Невьянского ГО, в момент их пролета над территорией. </w:t>
      </w:r>
    </w:p>
    <w:p w:rsidR="00E6200F" w:rsidRDefault="00E6200F" w:rsidP="00E6200F">
      <w:pPr>
        <w:pStyle w:val="ConsPlusTitle"/>
        <w:rPr>
          <w:rFonts w:ascii="Times New Roman" w:hAnsi="Times New Roman" w:cs="Times New Roman"/>
          <w:b w:val="0"/>
          <w:sz w:val="28"/>
          <w:szCs w:val="28"/>
        </w:rPr>
      </w:pPr>
      <w:r w:rsidRPr="00E6200F">
        <w:rPr>
          <w:rFonts w:ascii="Times New Roman" w:hAnsi="Times New Roman" w:cs="Times New Roman"/>
          <w:b w:val="0"/>
          <w:sz w:val="28"/>
          <w:szCs w:val="28"/>
        </w:rPr>
        <w:t>По итогам деятельности за 2016 год, среди 73 ЕДДС Свердловской области, ЕДДС Невьянского городского округа заняла 4 место.</w:t>
      </w:r>
    </w:p>
    <w:p w:rsidR="003F2816" w:rsidRPr="002D0FD1" w:rsidRDefault="003F2816" w:rsidP="003F2816">
      <w:pPr>
        <w:spacing w:line="200" w:lineRule="atLeast"/>
        <w:ind w:firstLine="600"/>
        <w:rPr>
          <w:rFonts w:ascii="Times New Roman" w:hAnsi="Times New Roman" w:cs="Times New Roman"/>
          <w:i/>
          <w:sz w:val="28"/>
          <w:szCs w:val="28"/>
        </w:rPr>
      </w:pPr>
      <w:r w:rsidRPr="002D0FD1">
        <w:rPr>
          <w:rFonts w:ascii="Times New Roman" w:hAnsi="Times New Roman" w:cs="Times New Roman"/>
          <w:i/>
          <w:sz w:val="28"/>
          <w:szCs w:val="28"/>
        </w:rPr>
        <w:t>Выводы:</w:t>
      </w:r>
    </w:p>
    <w:p w:rsidR="001E252B" w:rsidRPr="002D0FD1" w:rsidRDefault="003F2816" w:rsidP="006E5278">
      <w:pPr>
        <w:numPr>
          <w:ilvl w:val="0"/>
          <w:numId w:val="141"/>
        </w:numPr>
        <w:spacing w:line="200" w:lineRule="atLeast"/>
        <w:ind w:left="0" w:firstLine="709"/>
        <w:rPr>
          <w:rFonts w:ascii="Times New Roman" w:hAnsi="Times New Roman" w:cs="Times New Roman"/>
          <w:i/>
          <w:sz w:val="28"/>
          <w:szCs w:val="28"/>
        </w:rPr>
      </w:pPr>
      <w:r w:rsidRPr="002D0FD1">
        <w:rPr>
          <w:rFonts w:ascii="Times New Roman" w:hAnsi="Times New Roman" w:cs="Times New Roman"/>
          <w:i/>
          <w:sz w:val="28"/>
          <w:szCs w:val="28"/>
        </w:rPr>
        <w:t xml:space="preserve">Приоритетом в развитии </w:t>
      </w:r>
      <w:r w:rsidR="000E05DC" w:rsidRPr="002D0FD1">
        <w:rPr>
          <w:rFonts w:ascii="Times New Roman" w:hAnsi="Times New Roman" w:cs="Times New Roman"/>
          <w:i/>
          <w:sz w:val="28"/>
          <w:szCs w:val="28"/>
        </w:rPr>
        <w:t xml:space="preserve">Невьянского городского </w:t>
      </w:r>
      <w:r w:rsidR="00843742" w:rsidRPr="002D0FD1">
        <w:rPr>
          <w:rFonts w:ascii="Times New Roman" w:hAnsi="Times New Roman" w:cs="Times New Roman"/>
          <w:i/>
          <w:sz w:val="28"/>
          <w:szCs w:val="28"/>
        </w:rPr>
        <w:t>округа должно</w:t>
      </w:r>
      <w:r w:rsidRPr="002D0FD1">
        <w:rPr>
          <w:rFonts w:ascii="Times New Roman" w:hAnsi="Times New Roman" w:cs="Times New Roman"/>
          <w:i/>
          <w:sz w:val="28"/>
          <w:szCs w:val="28"/>
        </w:rPr>
        <w:t xml:space="preserve"> стать повышение уровня общественной</w:t>
      </w:r>
      <w:r w:rsidR="00843742" w:rsidRPr="002D0FD1">
        <w:rPr>
          <w:rFonts w:ascii="Times New Roman" w:hAnsi="Times New Roman" w:cs="Times New Roman"/>
          <w:i/>
          <w:sz w:val="28"/>
          <w:szCs w:val="28"/>
        </w:rPr>
        <w:t xml:space="preserve"> безопасности (</w:t>
      </w:r>
      <w:r w:rsidRPr="002D0FD1">
        <w:rPr>
          <w:rFonts w:ascii="Times New Roman" w:hAnsi="Times New Roman" w:cs="Times New Roman"/>
          <w:i/>
          <w:sz w:val="28"/>
          <w:szCs w:val="28"/>
        </w:rPr>
        <w:t xml:space="preserve">снижение количества преступлений, повышение их раскрываемости). </w:t>
      </w:r>
    </w:p>
    <w:p w:rsidR="002D0FD1" w:rsidRDefault="003F2816" w:rsidP="006E5278">
      <w:pPr>
        <w:numPr>
          <w:ilvl w:val="0"/>
          <w:numId w:val="141"/>
        </w:numPr>
        <w:spacing w:line="200" w:lineRule="atLeast"/>
        <w:ind w:left="0" w:firstLine="709"/>
        <w:rPr>
          <w:rFonts w:ascii="Times New Roman" w:hAnsi="Times New Roman" w:cs="Times New Roman"/>
          <w:i/>
          <w:sz w:val="28"/>
          <w:szCs w:val="28"/>
        </w:rPr>
      </w:pPr>
      <w:r w:rsidRPr="002D0FD1">
        <w:rPr>
          <w:rFonts w:ascii="Times New Roman" w:hAnsi="Times New Roman" w:cs="Times New Roman"/>
          <w:i/>
          <w:sz w:val="28"/>
          <w:szCs w:val="28"/>
        </w:rPr>
        <w:t xml:space="preserve">Необходимо активизировать работу </w:t>
      </w:r>
      <w:r w:rsidR="001E252B" w:rsidRPr="002D0FD1">
        <w:rPr>
          <w:rFonts w:ascii="Times New Roman" w:hAnsi="Times New Roman" w:cs="Times New Roman"/>
          <w:i/>
          <w:sz w:val="28"/>
          <w:szCs w:val="28"/>
        </w:rPr>
        <w:t>по реализации</w:t>
      </w:r>
      <w:r w:rsidRPr="002D0FD1">
        <w:rPr>
          <w:rFonts w:ascii="Times New Roman" w:hAnsi="Times New Roman" w:cs="Times New Roman"/>
          <w:i/>
          <w:sz w:val="28"/>
          <w:szCs w:val="28"/>
        </w:rPr>
        <w:t xml:space="preserve"> проекта «Безопасный город».</w:t>
      </w:r>
    </w:p>
    <w:p w:rsidR="002D0FD1" w:rsidRPr="002D0FD1" w:rsidRDefault="003F2816" w:rsidP="006E5278">
      <w:pPr>
        <w:numPr>
          <w:ilvl w:val="0"/>
          <w:numId w:val="141"/>
        </w:numPr>
        <w:spacing w:line="200" w:lineRule="atLeast"/>
        <w:ind w:left="0" w:firstLine="709"/>
        <w:rPr>
          <w:rFonts w:ascii="Times New Roman" w:hAnsi="Times New Roman" w:cs="Times New Roman"/>
          <w:i/>
          <w:sz w:val="28"/>
          <w:szCs w:val="28"/>
        </w:rPr>
      </w:pPr>
      <w:r w:rsidRPr="002D0FD1">
        <w:rPr>
          <w:rFonts w:ascii="Times New Roman" w:hAnsi="Times New Roman" w:cs="Times New Roman"/>
          <w:i/>
          <w:sz w:val="28"/>
          <w:szCs w:val="28"/>
        </w:rPr>
        <w:t xml:space="preserve">Приоритетом в рамках реализации полномочий в сфере ГО предупреждения ЧС </w:t>
      </w:r>
      <w:r w:rsidR="001E252B" w:rsidRPr="002D0FD1">
        <w:rPr>
          <w:rFonts w:ascii="Times New Roman" w:hAnsi="Times New Roman" w:cs="Times New Roman"/>
          <w:i/>
          <w:sz w:val="28"/>
          <w:szCs w:val="28"/>
        </w:rPr>
        <w:t xml:space="preserve">должно стать </w:t>
      </w:r>
      <w:r w:rsidR="002D0FD1" w:rsidRPr="002D0FD1">
        <w:rPr>
          <w:rFonts w:ascii="Times New Roman" w:hAnsi="Times New Roman" w:cs="Times New Roman"/>
          <w:i/>
          <w:color w:val="000000"/>
          <w:sz w:val="28"/>
          <w:szCs w:val="28"/>
        </w:rPr>
        <w:t>осуществление первичных мер пожарной безопасности и обеспечение безопасн</w:t>
      </w:r>
      <w:r w:rsidR="00A734B1">
        <w:rPr>
          <w:rFonts w:ascii="Times New Roman" w:hAnsi="Times New Roman" w:cs="Times New Roman"/>
          <w:i/>
          <w:color w:val="000000"/>
          <w:sz w:val="28"/>
          <w:szCs w:val="28"/>
        </w:rPr>
        <w:t xml:space="preserve">ости населения при эксплуатации </w:t>
      </w:r>
      <w:r w:rsidR="002D0FD1" w:rsidRPr="002D0FD1">
        <w:rPr>
          <w:rFonts w:ascii="Times New Roman" w:hAnsi="Times New Roman" w:cs="Times New Roman"/>
          <w:i/>
          <w:color w:val="000000"/>
          <w:sz w:val="28"/>
          <w:szCs w:val="28"/>
        </w:rPr>
        <w:t>13 гидротехнических сооружений, расположенных на территории Невьянского городского округа.</w:t>
      </w:r>
    </w:p>
    <w:p w:rsidR="004B3FD0" w:rsidRDefault="004B3FD0" w:rsidP="003125B0">
      <w:pPr>
        <w:rPr>
          <w:rFonts w:ascii="Times New Roman" w:hAnsi="Times New Roman" w:cs="Times New Roman"/>
          <w:sz w:val="28"/>
          <w:szCs w:val="28"/>
        </w:rPr>
      </w:pPr>
    </w:p>
    <w:p w:rsidR="00B46E5F" w:rsidRDefault="00B46E5F" w:rsidP="003125B0">
      <w:pPr>
        <w:rPr>
          <w:rFonts w:ascii="Times New Roman" w:hAnsi="Times New Roman" w:cs="Times New Roman"/>
          <w:sz w:val="28"/>
          <w:szCs w:val="28"/>
        </w:rPr>
      </w:pPr>
    </w:p>
    <w:p w:rsidR="00FB5A1E" w:rsidRDefault="00EC4077" w:rsidP="00FB5A1E">
      <w:pPr>
        <w:rPr>
          <w:rFonts w:ascii="Times New Roman" w:hAnsi="Times New Roman" w:cs="Times New Roman"/>
          <w:sz w:val="28"/>
          <w:szCs w:val="28"/>
        </w:rPr>
      </w:pPr>
      <w:r w:rsidRPr="00584C06">
        <w:rPr>
          <w:rFonts w:ascii="Times New Roman" w:hAnsi="Times New Roman" w:cs="Times New Roman"/>
          <w:b/>
          <w:sz w:val="28"/>
          <w:szCs w:val="28"/>
        </w:rPr>
        <w:lastRenderedPageBreak/>
        <w:t>Граж</w:t>
      </w:r>
      <w:r w:rsidR="00520BF7" w:rsidRPr="00584C06">
        <w:rPr>
          <w:rFonts w:ascii="Times New Roman" w:hAnsi="Times New Roman" w:cs="Times New Roman"/>
          <w:b/>
          <w:sz w:val="28"/>
          <w:szCs w:val="28"/>
        </w:rPr>
        <w:t xml:space="preserve">данское общество. </w:t>
      </w:r>
      <w:r w:rsidR="00E21356" w:rsidRPr="00584C06">
        <w:rPr>
          <w:rFonts w:ascii="Times New Roman" w:hAnsi="Times New Roman" w:cs="Times New Roman"/>
          <w:b/>
          <w:sz w:val="28"/>
          <w:szCs w:val="28"/>
        </w:rPr>
        <w:t xml:space="preserve">Связь. </w:t>
      </w:r>
      <w:r w:rsidR="00FB5A1E" w:rsidRPr="00584C06">
        <w:rPr>
          <w:rFonts w:ascii="Times New Roman" w:hAnsi="Times New Roman" w:cs="Times New Roman"/>
          <w:sz w:val="28"/>
          <w:szCs w:val="28"/>
        </w:rPr>
        <w:t>Невьянский городской округ характеризуется высокой активностью</w:t>
      </w:r>
      <w:r w:rsidR="00FB5A1E" w:rsidRPr="00C71CEB">
        <w:rPr>
          <w:rFonts w:ascii="Times New Roman" w:hAnsi="Times New Roman" w:cs="Times New Roman"/>
          <w:sz w:val="28"/>
          <w:szCs w:val="28"/>
        </w:rPr>
        <w:t xml:space="preserve"> населения, усилия активных граждан по развитию округа объединены путем создания соответствующих сообществ, существует постоянно действующая система социального и информационного партнерства муниципальной власти и населения, наблюдается рост гражданской ответственности, патриотизма, культуры социальной жизни. </w:t>
      </w:r>
    </w:p>
    <w:p w:rsidR="00D022F5" w:rsidRDefault="00FB5A1E" w:rsidP="00FB5A1E">
      <w:pPr>
        <w:widowControl w:val="0"/>
        <w:autoSpaceDE w:val="0"/>
        <w:autoSpaceDN w:val="0"/>
        <w:adjustRightInd w:val="0"/>
        <w:rPr>
          <w:rFonts w:ascii="Times New Roman" w:hAnsi="Times New Roman" w:cs="Times New Roman"/>
          <w:sz w:val="28"/>
          <w:szCs w:val="28"/>
        </w:rPr>
      </w:pPr>
      <w:r w:rsidRPr="000A3B10">
        <w:rPr>
          <w:rFonts w:ascii="Times New Roman" w:hAnsi="Times New Roman" w:cs="Times New Roman"/>
          <w:sz w:val="28"/>
          <w:szCs w:val="28"/>
        </w:rPr>
        <w:t xml:space="preserve">Гражданские институты Невьянского городского округа </w:t>
      </w:r>
      <w:r w:rsidR="001B4D6C">
        <w:rPr>
          <w:rFonts w:ascii="Times New Roman" w:hAnsi="Times New Roman" w:cs="Times New Roman"/>
          <w:sz w:val="28"/>
          <w:szCs w:val="28"/>
        </w:rPr>
        <w:t>–</w:t>
      </w:r>
      <w:r w:rsidRPr="000A3B10">
        <w:rPr>
          <w:rFonts w:ascii="Times New Roman" w:hAnsi="Times New Roman" w:cs="Times New Roman"/>
          <w:sz w:val="28"/>
          <w:szCs w:val="28"/>
        </w:rPr>
        <w:t xml:space="preserve"> активная и динамичная часть местного сообщества. В округе представлен широкий спектр общественных организаций, включающий ветеранские, правозащитные, благотворительные, культурно-национальные, молодежные, профсоюзные и религиозные объединения</w:t>
      </w:r>
      <w:r w:rsidR="00D022F5">
        <w:rPr>
          <w:rFonts w:ascii="Times New Roman" w:hAnsi="Times New Roman" w:cs="Times New Roman"/>
          <w:sz w:val="28"/>
          <w:szCs w:val="28"/>
        </w:rPr>
        <w:t>.</w:t>
      </w:r>
    </w:p>
    <w:p w:rsidR="00D022F5" w:rsidRPr="000A3B10" w:rsidRDefault="00D022F5" w:rsidP="00D022F5">
      <w:pPr>
        <w:widowControl w:val="0"/>
        <w:autoSpaceDE w:val="0"/>
        <w:autoSpaceDN w:val="0"/>
        <w:adjustRightInd w:val="0"/>
        <w:rPr>
          <w:rFonts w:ascii="Times New Roman" w:hAnsi="Times New Roman" w:cs="Times New Roman"/>
          <w:sz w:val="28"/>
          <w:szCs w:val="28"/>
        </w:rPr>
      </w:pPr>
      <w:r w:rsidRPr="000A3B10">
        <w:rPr>
          <w:rFonts w:ascii="Times New Roman" w:hAnsi="Times New Roman" w:cs="Times New Roman"/>
          <w:sz w:val="28"/>
          <w:szCs w:val="28"/>
        </w:rPr>
        <w:t xml:space="preserve">В Невьянском городском округе активно развивается система партнерства между властью, общественностью, бизнесом, которая основана на системе процедурных механизмов </w:t>
      </w:r>
      <w:r w:rsidR="001B4D6C">
        <w:rPr>
          <w:rFonts w:ascii="Times New Roman" w:hAnsi="Times New Roman" w:cs="Times New Roman"/>
          <w:sz w:val="28"/>
          <w:szCs w:val="28"/>
        </w:rPr>
        <w:t>–</w:t>
      </w:r>
      <w:r w:rsidRPr="000A3B10">
        <w:rPr>
          <w:rFonts w:ascii="Times New Roman" w:hAnsi="Times New Roman" w:cs="Times New Roman"/>
          <w:sz w:val="28"/>
          <w:szCs w:val="28"/>
        </w:rPr>
        <w:t xml:space="preserve"> публичные слушания, «круглые столы», рабочие группы, «горячие линии».</w:t>
      </w:r>
    </w:p>
    <w:p w:rsidR="00D022F5" w:rsidRPr="000A3B10" w:rsidRDefault="00D022F5" w:rsidP="00D022F5">
      <w:pPr>
        <w:widowControl w:val="0"/>
        <w:autoSpaceDE w:val="0"/>
        <w:autoSpaceDN w:val="0"/>
        <w:adjustRightInd w:val="0"/>
        <w:rPr>
          <w:rFonts w:ascii="Times New Roman" w:hAnsi="Times New Roman" w:cs="Times New Roman"/>
          <w:sz w:val="28"/>
          <w:szCs w:val="28"/>
        </w:rPr>
      </w:pPr>
      <w:r w:rsidRPr="000A3B10">
        <w:rPr>
          <w:rFonts w:ascii="Times New Roman" w:hAnsi="Times New Roman" w:cs="Times New Roman"/>
          <w:sz w:val="28"/>
          <w:szCs w:val="28"/>
        </w:rPr>
        <w:t>Кроме этого, эффективно функционирует механизм публичных слушаний, на которые выносятся наиболее важные вопросы городского развития.</w:t>
      </w:r>
    </w:p>
    <w:p w:rsidR="00D022F5" w:rsidRDefault="00D022F5" w:rsidP="00D022F5">
      <w:pPr>
        <w:widowControl w:val="0"/>
        <w:shd w:val="clear" w:color="auto" w:fill="FFFFFF" w:themeFill="background1"/>
        <w:autoSpaceDE w:val="0"/>
        <w:autoSpaceDN w:val="0"/>
        <w:adjustRightInd w:val="0"/>
        <w:rPr>
          <w:rFonts w:ascii="Times New Roman" w:hAnsi="Times New Roman" w:cs="Times New Roman"/>
          <w:sz w:val="28"/>
          <w:szCs w:val="28"/>
        </w:rPr>
      </w:pPr>
      <w:r w:rsidRPr="008E4C78">
        <w:rPr>
          <w:rFonts w:ascii="Times New Roman" w:hAnsi="Times New Roman" w:cs="Times New Roman"/>
          <w:sz w:val="28"/>
          <w:szCs w:val="28"/>
        </w:rPr>
        <w:t>В целях обсуждения широкого круга общественно значимых проблем и внесения предложений по их решению в органы местного самоуправления в городском округе создана Общественная палата Невьянского городского округа на основании Положения «Об Общественной палате Невьянского городского округа», утвержденного решением Думы Невьянского г</w:t>
      </w:r>
      <w:r>
        <w:rPr>
          <w:rFonts w:ascii="Times New Roman" w:hAnsi="Times New Roman" w:cs="Times New Roman"/>
          <w:sz w:val="28"/>
          <w:szCs w:val="28"/>
        </w:rPr>
        <w:t>ородского округа               от 27.04.2011</w:t>
      </w:r>
      <w:r w:rsidRPr="008E4C78">
        <w:rPr>
          <w:rFonts w:ascii="Times New Roman" w:hAnsi="Times New Roman" w:cs="Times New Roman"/>
          <w:sz w:val="28"/>
          <w:szCs w:val="28"/>
        </w:rPr>
        <w:t xml:space="preserve"> № 66, состав которой сформирован из активных представителей общественности. </w:t>
      </w:r>
    </w:p>
    <w:p w:rsidR="00D022F5" w:rsidRPr="008E4C78" w:rsidRDefault="00D022F5" w:rsidP="00D022F5">
      <w:pPr>
        <w:shd w:val="clear" w:color="auto" w:fill="FFFFFF" w:themeFill="background1"/>
        <w:ind w:firstLine="540"/>
        <w:rPr>
          <w:rFonts w:ascii="Times New Roman" w:hAnsi="Times New Roman" w:cs="Times New Roman"/>
          <w:bCs/>
          <w:sz w:val="28"/>
          <w:szCs w:val="28"/>
        </w:rPr>
      </w:pPr>
      <w:r w:rsidRPr="008E4C78">
        <w:rPr>
          <w:rFonts w:ascii="Times New Roman" w:hAnsi="Times New Roman" w:cs="Times New Roman"/>
          <w:bCs/>
          <w:sz w:val="28"/>
          <w:szCs w:val="28"/>
        </w:rPr>
        <w:t>Задачами Общественной палаты являются:</w:t>
      </w:r>
    </w:p>
    <w:p w:rsidR="00D022F5" w:rsidRPr="00D8035F" w:rsidRDefault="00D022F5" w:rsidP="006E5278">
      <w:pPr>
        <w:pStyle w:val="a8"/>
        <w:numPr>
          <w:ilvl w:val="0"/>
          <w:numId w:val="163"/>
        </w:numPr>
        <w:shd w:val="clear" w:color="auto" w:fill="FFFFFF" w:themeFill="background1"/>
        <w:ind w:left="0" w:firstLine="709"/>
        <w:rPr>
          <w:rFonts w:ascii="Times New Roman" w:hAnsi="Times New Roman" w:cs="Times New Roman"/>
          <w:bCs/>
          <w:sz w:val="28"/>
          <w:szCs w:val="28"/>
        </w:rPr>
      </w:pPr>
      <w:r w:rsidRPr="00D8035F">
        <w:rPr>
          <w:rFonts w:ascii="Times New Roman" w:hAnsi="Times New Roman" w:cs="Times New Roman"/>
          <w:bCs/>
          <w:sz w:val="28"/>
          <w:szCs w:val="28"/>
        </w:rPr>
        <w:t>привлечение населения Невьянского городского округа к решению важнейших социальных и экономических вопросов местного значения;</w:t>
      </w:r>
    </w:p>
    <w:p w:rsidR="00D022F5" w:rsidRPr="00D8035F" w:rsidRDefault="00D022F5" w:rsidP="006E5278">
      <w:pPr>
        <w:pStyle w:val="a8"/>
        <w:numPr>
          <w:ilvl w:val="0"/>
          <w:numId w:val="163"/>
        </w:numPr>
        <w:shd w:val="clear" w:color="auto" w:fill="FFFFFF" w:themeFill="background1"/>
        <w:ind w:left="0" w:firstLine="709"/>
        <w:rPr>
          <w:rFonts w:ascii="Times New Roman" w:hAnsi="Times New Roman" w:cs="Times New Roman"/>
          <w:bCs/>
          <w:sz w:val="28"/>
          <w:szCs w:val="28"/>
        </w:rPr>
      </w:pPr>
      <w:r w:rsidRPr="00D8035F">
        <w:rPr>
          <w:rFonts w:ascii="Times New Roman" w:hAnsi="Times New Roman" w:cs="Times New Roman"/>
          <w:bCs/>
          <w:sz w:val="28"/>
          <w:szCs w:val="28"/>
        </w:rPr>
        <w:t>проведение общественной экспертизы проектов нормативных правовых актов Невьянского городского округа;</w:t>
      </w:r>
    </w:p>
    <w:p w:rsidR="00D022F5" w:rsidRPr="00D8035F" w:rsidRDefault="00D022F5" w:rsidP="006E5278">
      <w:pPr>
        <w:pStyle w:val="a8"/>
        <w:numPr>
          <w:ilvl w:val="0"/>
          <w:numId w:val="163"/>
        </w:numPr>
        <w:shd w:val="clear" w:color="auto" w:fill="FFFFFF" w:themeFill="background1"/>
        <w:ind w:left="0" w:firstLine="709"/>
        <w:rPr>
          <w:rFonts w:ascii="Times New Roman" w:hAnsi="Times New Roman" w:cs="Times New Roman"/>
          <w:bCs/>
          <w:sz w:val="28"/>
          <w:szCs w:val="28"/>
        </w:rPr>
      </w:pPr>
      <w:r w:rsidRPr="00D8035F">
        <w:rPr>
          <w:rFonts w:ascii="Times New Roman" w:hAnsi="Times New Roman" w:cs="Times New Roman"/>
          <w:bCs/>
          <w:sz w:val="28"/>
          <w:szCs w:val="28"/>
        </w:rPr>
        <w:t>осуществление общественного контроля за деятельностью органов местного самоуправления Невьянского городского округа;</w:t>
      </w:r>
    </w:p>
    <w:p w:rsidR="00D022F5" w:rsidRPr="00D8035F" w:rsidRDefault="00D022F5" w:rsidP="006E5278">
      <w:pPr>
        <w:pStyle w:val="a8"/>
        <w:numPr>
          <w:ilvl w:val="0"/>
          <w:numId w:val="163"/>
        </w:numPr>
        <w:shd w:val="clear" w:color="auto" w:fill="FFFFFF" w:themeFill="background1"/>
        <w:ind w:left="0" w:firstLine="709"/>
        <w:rPr>
          <w:rFonts w:ascii="Times New Roman" w:hAnsi="Times New Roman" w:cs="Times New Roman"/>
          <w:bCs/>
          <w:sz w:val="28"/>
          <w:szCs w:val="28"/>
        </w:rPr>
      </w:pPr>
      <w:r w:rsidRPr="00D8035F">
        <w:rPr>
          <w:rFonts w:ascii="Times New Roman" w:hAnsi="Times New Roman" w:cs="Times New Roman"/>
          <w:bCs/>
          <w:sz w:val="28"/>
          <w:szCs w:val="28"/>
        </w:rPr>
        <w:t>выработка рекомендаций органам местного самоуправления Невьянского городского округа при решении ими важнейших социальных, политических и иных вопросов на территории Невьянского городского округа;</w:t>
      </w:r>
    </w:p>
    <w:p w:rsidR="00D022F5" w:rsidRPr="00D8035F" w:rsidRDefault="00D022F5" w:rsidP="006E5278">
      <w:pPr>
        <w:pStyle w:val="a8"/>
        <w:numPr>
          <w:ilvl w:val="0"/>
          <w:numId w:val="163"/>
        </w:numPr>
        <w:shd w:val="clear" w:color="auto" w:fill="FFFFFF" w:themeFill="background1"/>
        <w:ind w:left="0" w:firstLine="709"/>
        <w:rPr>
          <w:rFonts w:ascii="Times New Roman" w:hAnsi="Times New Roman" w:cs="Times New Roman"/>
          <w:bCs/>
          <w:sz w:val="28"/>
          <w:szCs w:val="28"/>
        </w:rPr>
      </w:pPr>
      <w:r w:rsidRPr="00D8035F">
        <w:rPr>
          <w:rFonts w:ascii="Times New Roman" w:hAnsi="Times New Roman" w:cs="Times New Roman"/>
          <w:bCs/>
          <w:sz w:val="28"/>
          <w:szCs w:val="28"/>
        </w:rPr>
        <w:t>внесение предложений органам местного самоуправления Невьянского городского округа   по вопросам экономической и социальной сфер.</w:t>
      </w:r>
    </w:p>
    <w:p w:rsidR="00D022F5" w:rsidRDefault="00D022F5" w:rsidP="00D022F5">
      <w:r w:rsidRPr="00EE2B64">
        <w:rPr>
          <w:rFonts w:ascii="Times New Roman" w:eastAsia="Times New Roman" w:hAnsi="Times New Roman" w:cs="Times New Roman"/>
          <w:sz w:val="28"/>
          <w:szCs w:val="28"/>
        </w:rPr>
        <w:t>В</w:t>
      </w:r>
      <w:r w:rsidRPr="00EE2B64">
        <w:rPr>
          <w:rFonts w:ascii="Times New Roman" w:hAnsi="Times New Roman" w:cs="Times New Roman"/>
          <w:sz w:val="28"/>
          <w:szCs w:val="28"/>
        </w:rPr>
        <w:t xml:space="preserve"> системе детских и молодежных представительных органов на региональном и муниципальном уровнях в Невьянском городском округе созданы клуб старшеклассников при МАОУ ДОД «Центр творчества», Молодежная избирательная комиссия, в образовательных учреждениях сформированы и достаточно широко представлены органы ученического самоуправления, школьные активы.</w:t>
      </w:r>
    </w:p>
    <w:p w:rsidR="00D022F5" w:rsidRDefault="00D022F5" w:rsidP="00D022F5">
      <w:pPr>
        <w:widowControl w:val="0"/>
        <w:autoSpaceDE w:val="0"/>
        <w:autoSpaceDN w:val="0"/>
        <w:adjustRightInd w:val="0"/>
        <w:rPr>
          <w:rFonts w:ascii="Times New Roman" w:hAnsi="Times New Roman" w:cs="Times New Roman"/>
          <w:sz w:val="28"/>
          <w:szCs w:val="28"/>
        </w:rPr>
      </w:pPr>
      <w:r w:rsidRPr="000A3B10">
        <w:rPr>
          <w:rFonts w:ascii="Times New Roman" w:hAnsi="Times New Roman" w:cs="Times New Roman"/>
          <w:sz w:val="28"/>
          <w:szCs w:val="28"/>
        </w:rPr>
        <w:t xml:space="preserve">Важное значение в развитии гражданского общества имеет система информирования населения города о планах и итогах деятельности органов местного самоуправления через средства массовой информации. </w:t>
      </w:r>
    </w:p>
    <w:p w:rsidR="00D022F5" w:rsidRPr="000A3B10" w:rsidRDefault="00D022F5" w:rsidP="00D022F5">
      <w:pPr>
        <w:widowControl w:val="0"/>
        <w:autoSpaceDE w:val="0"/>
        <w:autoSpaceDN w:val="0"/>
        <w:adjustRightInd w:val="0"/>
        <w:rPr>
          <w:rFonts w:ascii="Times New Roman" w:hAnsi="Times New Roman" w:cs="Times New Roman"/>
          <w:sz w:val="28"/>
          <w:szCs w:val="28"/>
        </w:rPr>
      </w:pPr>
      <w:r w:rsidRPr="000A3B10">
        <w:rPr>
          <w:rFonts w:ascii="Times New Roman" w:hAnsi="Times New Roman" w:cs="Times New Roman"/>
          <w:sz w:val="28"/>
          <w:szCs w:val="28"/>
        </w:rPr>
        <w:lastRenderedPageBreak/>
        <w:t>Взаимодействие руководителей органов местного самоуправления с населением городского округа осуществляется через личный прием и электронную приемную, расположенную на официальном сайте Невьянского городского округа.</w:t>
      </w:r>
    </w:p>
    <w:p w:rsidR="00D022F5" w:rsidRPr="00D64885" w:rsidRDefault="00D022F5" w:rsidP="00D022F5">
      <w:pPr>
        <w:spacing w:line="230" w:lineRule="auto"/>
        <w:rPr>
          <w:rFonts w:ascii="Times New Roman" w:hAnsi="Times New Roman" w:cs="Times New Roman"/>
          <w:sz w:val="28"/>
          <w:szCs w:val="28"/>
        </w:rPr>
      </w:pPr>
      <w:r w:rsidRPr="00D64885">
        <w:rPr>
          <w:rFonts w:ascii="Times New Roman" w:hAnsi="Times New Roman" w:cs="Times New Roman"/>
          <w:sz w:val="28"/>
          <w:szCs w:val="28"/>
        </w:rPr>
        <w:t xml:space="preserve">Серьезную угрозу для Российской Федерации и общества представляет коррупция, она подрывает доверие населения к органам государственной власти и местного самоуправления. </w:t>
      </w:r>
    </w:p>
    <w:p w:rsidR="00D022F5" w:rsidRPr="00D64885" w:rsidRDefault="00D022F5" w:rsidP="00D022F5">
      <w:pPr>
        <w:spacing w:line="230" w:lineRule="auto"/>
        <w:rPr>
          <w:rFonts w:ascii="Times New Roman" w:hAnsi="Times New Roman" w:cs="Times New Roman"/>
          <w:sz w:val="28"/>
          <w:szCs w:val="28"/>
        </w:rPr>
      </w:pPr>
      <w:r w:rsidRPr="00D64885">
        <w:rPr>
          <w:rFonts w:ascii="Times New Roman" w:hAnsi="Times New Roman" w:cs="Times New Roman"/>
          <w:sz w:val="28"/>
          <w:szCs w:val="28"/>
        </w:rPr>
        <w:t>Коррупция препятствует развитию местного самоуправления, влечет за собой огромные дополнительные затраты со стороны предпринимателей и населения. Коррупция препятствует нормальному функционированию органов местного самоуправления, верховенству закона, демократии, прав человека и социальной справедливости. Отсутствие кардинальных мер по ее противодействию может привести к негативным последствиям для государства и общества. В связи с этим, проблема реализации эффективной антикоррупционной политики является одной из приоритетных задач органов местного самоуправления.</w:t>
      </w:r>
    </w:p>
    <w:p w:rsidR="00D022F5" w:rsidRPr="00D64885" w:rsidRDefault="00D022F5" w:rsidP="00D022F5">
      <w:pPr>
        <w:spacing w:line="230" w:lineRule="auto"/>
        <w:ind w:firstLine="720"/>
        <w:rPr>
          <w:rFonts w:ascii="Times New Roman" w:hAnsi="Times New Roman" w:cs="Times New Roman"/>
          <w:sz w:val="28"/>
          <w:szCs w:val="28"/>
        </w:rPr>
      </w:pPr>
      <w:r w:rsidRPr="00D64885">
        <w:rPr>
          <w:rFonts w:ascii="Times New Roman" w:hAnsi="Times New Roman" w:cs="Times New Roman"/>
          <w:sz w:val="28"/>
          <w:szCs w:val="28"/>
        </w:rPr>
        <w:t xml:space="preserve">Работа по противодействию коррупции осуществляется в соответствии с Планами мероприятий противодействия коррупции в </w:t>
      </w:r>
      <w:r>
        <w:rPr>
          <w:rFonts w:ascii="Times New Roman" w:hAnsi="Times New Roman" w:cs="Times New Roman"/>
          <w:sz w:val="28"/>
          <w:szCs w:val="28"/>
        </w:rPr>
        <w:t>Невьянском</w:t>
      </w:r>
      <w:r w:rsidRPr="00D64885">
        <w:rPr>
          <w:rFonts w:ascii="Times New Roman" w:hAnsi="Times New Roman" w:cs="Times New Roman"/>
          <w:sz w:val="28"/>
          <w:szCs w:val="28"/>
        </w:rPr>
        <w:t xml:space="preserve"> городском округе, ежегодно утверждаемыми главой городского округа на основании протокола заседания комиссии по противодействию коррупции в </w:t>
      </w:r>
      <w:r>
        <w:rPr>
          <w:rFonts w:ascii="Times New Roman" w:hAnsi="Times New Roman" w:cs="Times New Roman"/>
          <w:sz w:val="28"/>
          <w:szCs w:val="28"/>
        </w:rPr>
        <w:t>Невьянском</w:t>
      </w:r>
      <w:r w:rsidRPr="00D64885">
        <w:rPr>
          <w:rFonts w:ascii="Times New Roman" w:hAnsi="Times New Roman" w:cs="Times New Roman"/>
          <w:sz w:val="28"/>
          <w:szCs w:val="28"/>
        </w:rPr>
        <w:t xml:space="preserve"> городском округе. </w:t>
      </w:r>
    </w:p>
    <w:p w:rsidR="00D022F5" w:rsidRPr="00D64885" w:rsidRDefault="00D022F5" w:rsidP="00D022F5">
      <w:pPr>
        <w:spacing w:line="230" w:lineRule="auto"/>
        <w:ind w:firstLine="720"/>
        <w:rPr>
          <w:rFonts w:ascii="Times New Roman" w:hAnsi="Times New Roman" w:cs="Times New Roman"/>
          <w:sz w:val="28"/>
          <w:szCs w:val="28"/>
        </w:rPr>
      </w:pPr>
      <w:r w:rsidRPr="00D64885">
        <w:rPr>
          <w:rFonts w:ascii="Times New Roman" w:hAnsi="Times New Roman" w:cs="Times New Roman"/>
          <w:sz w:val="28"/>
          <w:szCs w:val="28"/>
        </w:rPr>
        <w:t xml:space="preserve">Комплекс мер по противодействию коррупции в </w:t>
      </w:r>
      <w:r>
        <w:rPr>
          <w:rFonts w:ascii="Times New Roman" w:hAnsi="Times New Roman" w:cs="Times New Roman"/>
          <w:sz w:val="28"/>
          <w:szCs w:val="28"/>
        </w:rPr>
        <w:t>Невьянском</w:t>
      </w:r>
      <w:r w:rsidRPr="00D64885">
        <w:rPr>
          <w:rFonts w:ascii="Times New Roman" w:hAnsi="Times New Roman" w:cs="Times New Roman"/>
          <w:sz w:val="28"/>
          <w:szCs w:val="28"/>
        </w:rPr>
        <w:t xml:space="preserve"> городском округе позволил обеспечить реализацию государственной политики и требований законодательства в сфере противодействия коррупции. </w:t>
      </w:r>
    </w:p>
    <w:p w:rsidR="00D022F5" w:rsidRPr="00D64885" w:rsidRDefault="00D022F5" w:rsidP="00D022F5">
      <w:pPr>
        <w:spacing w:line="230" w:lineRule="auto"/>
        <w:ind w:firstLine="720"/>
        <w:rPr>
          <w:rFonts w:ascii="Times New Roman" w:hAnsi="Times New Roman" w:cs="Times New Roman"/>
          <w:sz w:val="28"/>
          <w:szCs w:val="28"/>
        </w:rPr>
      </w:pPr>
      <w:r w:rsidRPr="00D64885">
        <w:rPr>
          <w:rFonts w:ascii="Times New Roman" w:hAnsi="Times New Roman" w:cs="Times New Roman"/>
          <w:sz w:val="28"/>
          <w:szCs w:val="28"/>
        </w:rPr>
        <w:t xml:space="preserve"> Для успешной реализации государственной антикоррупционной политики необходим системный комплексный подход в реализации мер противодействия коррупции, направленный на перспективу</w:t>
      </w:r>
      <w:bookmarkStart w:id="5" w:name="Par925"/>
      <w:bookmarkEnd w:id="5"/>
      <w:r w:rsidRPr="00D64885">
        <w:rPr>
          <w:rFonts w:ascii="Times New Roman" w:hAnsi="Times New Roman" w:cs="Times New Roman"/>
          <w:sz w:val="28"/>
          <w:szCs w:val="28"/>
        </w:rPr>
        <w:t>.</w:t>
      </w:r>
    </w:p>
    <w:p w:rsidR="007C3BEF" w:rsidRPr="007C3BEF" w:rsidRDefault="007C3BEF" w:rsidP="00D022F5">
      <w:pPr>
        <w:rPr>
          <w:rFonts w:ascii="Times New Roman" w:hAnsi="Times New Roman" w:cs="Times New Roman"/>
          <w:sz w:val="28"/>
          <w:szCs w:val="28"/>
        </w:rPr>
      </w:pPr>
      <w:r w:rsidRPr="007C3BEF">
        <w:rPr>
          <w:rFonts w:ascii="Times New Roman" w:hAnsi="Times New Roman" w:cs="Times New Roman"/>
          <w:sz w:val="28"/>
          <w:szCs w:val="28"/>
        </w:rPr>
        <w:t xml:space="preserve">Электронные средства массовой информации, информационные системы, социальные сети, доступ к которым осуществляется с использованием сети "Интернет", стали частью повседневной жизни россиян. </w:t>
      </w:r>
    </w:p>
    <w:p w:rsidR="00D022F5" w:rsidRPr="003B29CE" w:rsidRDefault="00D022F5" w:rsidP="00D022F5">
      <w:pPr>
        <w:rPr>
          <w:rFonts w:ascii="Times New Roman" w:eastAsia="Calibri" w:hAnsi="Times New Roman" w:cs="Times New Roman"/>
          <w:sz w:val="28"/>
          <w:szCs w:val="28"/>
        </w:rPr>
      </w:pPr>
      <w:r w:rsidRPr="003B29CE">
        <w:rPr>
          <w:rFonts w:ascii="Times New Roman" w:eastAsia="Calibri" w:hAnsi="Times New Roman" w:cs="Times New Roman"/>
          <w:sz w:val="28"/>
          <w:szCs w:val="28"/>
        </w:rPr>
        <w:t xml:space="preserve">На территории Невьянского городского округа 5 организаций, предоставляют услуги мобильной связи: МТС, Мотив, </w:t>
      </w:r>
      <w:proofErr w:type="spellStart"/>
      <w:r w:rsidRPr="003B29CE">
        <w:rPr>
          <w:rFonts w:ascii="Times New Roman" w:eastAsia="Calibri" w:hAnsi="Times New Roman" w:cs="Times New Roman"/>
          <w:sz w:val="28"/>
          <w:szCs w:val="28"/>
        </w:rPr>
        <w:t>Ютел</w:t>
      </w:r>
      <w:proofErr w:type="spellEnd"/>
      <w:r w:rsidRPr="003B29CE">
        <w:rPr>
          <w:rFonts w:ascii="Times New Roman" w:eastAsia="Calibri" w:hAnsi="Times New Roman" w:cs="Times New Roman"/>
          <w:sz w:val="28"/>
          <w:szCs w:val="28"/>
        </w:rPr>
        <w:t>, Билайн, Мегафон.</w:t>
      </w:r>
    </w:p>
    <w:p w:rsidR="00D022F5" w:rsidRPr="008B48F7" w:rsidRDefault="00D022F5" w:rsidP="008B48F7">
      <w:pPr>
        <w:rPr>
          <w:rFonts w:ascii="Times New Roman" w:eastAsia="Calibri" w:hAnsi="Times New Roman" w:cs="Times New Roman"/>
          <w:sz w:val="28"/>
          <w:szCs w:val="28"/>
        </w:rPr>
      </w:pPr>
      <w:r w:rsidRPr="003B29CE">
        <w:rPr>
          <w:rFonts w:ascii="Times New Roman" w:eastAsia="Calibri" w:hAnsi="Times New Roman" w:cs="Times New Roman"/>
          <w:sz w:val="28"/>
          <w:szCs w:val="28"/>
        </w:rPr>
        <w:t>Количество организаций, предоставляющих услуги доступа к информационно-телекоммун</w:t>
      </w:r>
      <w:r w:rsidR="008B48F7">
        <w:rPr>
          <w:rFonts w:ascii="Times New Roman" w:eastAsia="Calibri" w:hAnsi="Times New Roman" w:cs="Times New Roman"/>
          <w:sz w:val="28"/>
          <w:szCs w:val="28"/>
        </w:rPr>
        <w:t xml:space="preserve">икационной сети «Интернет» – 3: </w:t>
      </w:r>
      <w:r w:rsidRPr="003B29CE">
        <w:rPr>
          <w:rFonts w:ascii="Times New Roman" w:eastAsia="Calibri" w:hAnsi="Times New Roman" w:cs="Times New Roman"/>
          <w:sz w:val="28"/>
          <w:szCs w:val="28"/>
        </w:rPr>
        <w:t xml:space="preserve">ПАО «Ростелеком», </w:t>
      </w:r>
      <w:r>
        <w:rPr>
          <w:rFonts w:ascii="Times New Roman" w:eastAsia="Calibri" w:hAnsi="Times New Roman" w:cs="Times New Roman"/>
          <w:sz w:val="28"/>
          <w:szCs w:val="28"/>
        </w:rPr>
        <w:t>ООО «</w:t>
      </w:r>
      <w:r w:rsidRPr="000B6BFC">
        <w:rPr>
          <w:rFonts w:ascii="Times New Roman" w:eastAsia="Calibri" w:hAnsi="Times New Roman" w:cs="Times New Roman"/>
          <w:sz w:val="28"/>
          <w:szCs w:val="28"/>
        </w:rPr>
        <w:t xml:space="preserve">К Телеком </w:t>
      </w:r>
      <w:proofErr w:type="spellStart"/>
      <w:r w:rsidRPr="000B6BFC">
        <w:rPr>
          <w:rFonts w:ascii="Times New Roman" w:eastAsia="Calibri" w:hAnsi="Times New Roman" w:cs="Times New Roman"/>
          <w:sz w:val="28"/>
          <w:szCs w:val="28"/>
        </w:rPr>
        <w:t>Нейва</w:t>
      </w:r>
      <w:proofErr w:type="spellEnd"/>
      <w:r w:rsidRPr="000B6BFC">
        <w:rPr>
          <w:rFonts w:ascii="Times New Roman" w:eastAsia="Calibri" w:hAnsi="Times New Roman" w:cs="Times New Roman"/>
          <w:sz w:val="28"/>
          <w:szCs w:val="28"/>
        </w:rPr>
        <w:t>», ООО</w:t>
      </w:r>
      <w:r w:rsidRPr="003B29CE">
        <w:rPr>
          <w:rFonts w:ascii="Times New Roman" w:eastAsia="Calibri" w:hAnsi="Times New Roman" w:cs="Times New Roman"/>
          <w:sz w:val="28"/>
          <w:szCs w:val="28"/>
        </w:rPr>
        <w:t xml:space="preserve"> «Вектор»</w:t>
      </w:r>
      <w:r w:rsidRPr="003B29CE">
        <w:rPr>
          <w:rFonts w:ascii="Times New Roman" w:eastAsia="Calibri" w:hAnsi="Times New Roman" w:cs="Times New Roman"/>
          <w:b/>
          <w:color w:val="1F497D"/>
          <w:sz w:val="28"/>
          <w:szCs w:val="28"/>
        </w:rPr>
        <w:t>.</w:t>
      </w:r>
    </w:p>
    <w:p w:rsidR="00D022F5" w:rsidRPr="00B67D89" w:rsidRDefault="00D022F5" w:rsidP="00D022F5">
      <w:pPr>
        <w:rPr>
          <w:rFonts w:ascii="Times New Roman" w:hAnsi="Times New Roman" w:cs="Times New Roman"/>
          <w:sz w:val="28"/>
          <w:szCs w:val="28"/>
        </w:rPr>
      </w:pPr>
      <w:r w:rsidRPr="00B67D89">
        <w:rPr>
          <w:rFonts w:ascii="Times New Roman" w:hAnsi="Times New Roman" w:cs="Times New Roman"/>
          <w:sz w:val="28"/>
          <w:szCs w:val="28"/>
        </w:rPr>
        <w:t>Средства массовой информации Невьянского городского округа представлены:</w:t>
      </w:r>
    </w:p>
    <w:p w:rsidR="00D022F5" w:rsidRPr="00B67D89" w:rsidRDefault="00D022F5" w:rsidP="00D022F5">
      <w:pPr>
        <w:rPr>
          <w:rFonts w:ascii="Times New Roman" w:hAnsi="Times New Roman" w:cs="Times New Roman"/>
          <w:sz w:val="28"/>
          <w:szCs w:val="28"/>
        </w:rPr>
      </w:pPr>
      <w:r w:rsidRPr="00B67D89">
        <w:rPr>
          <w:rFonts w:ascii="Times New Roman" w:hAnsi="Times New Roman" w:cs="Times New Roman"/>
          <w:sz w:val="28"/>
          <w:szCs w:val="28"/>
        </w:rPr>
        <w:t>Муниципальные СМИ: Муниципальное автономное учреждение «Невьянская телестудия»; сайт Невьянского городского округа http://nevyansk66.ru/;</w:t>
      </w:r>
    </w:p>
    <w:p w:rsidR="00D022F5" w:rsidRPr="00B67D89" w:rsidRDefault="00D022F5" w:rsidP="00D022F5">
      <w:pPr>
        <w:rPr>
          <w:rFonts w:ascii="Times New Roman" w:hAnsi="Times New Roman" w:cs="Times New Roman"/>
          <w:sz w:val="28"/>
          <w:szCs w:val="28"/>
        </w:rPr>
      </w:pPr>
      <w:r w:rsidRPr="00B67D89">
        <w:rPr>
          <w:rFonts w:ascii="Times New Roman" w:hAnsi="Times New Roman" w:cs="Times New Roman"/>
          <w:sz w:val="28"/>
          <w:szCs w:val="28"/>
        </w:rPr>
        <w:t>Государственные СМИ: Государственное автономное учреждение Свердловской области «Редакция газеты «Звезда»;</w:t>
      </w:r>
    </w:p>
    <w:p w:rsidR="00D022F5" w:rsidRPr="00B67D89" w:rsidRDefault="00D022F5" w:rsidP="00D022F5">
      <w:pPr>
        <w:rPr>
          <w:rFonts w:ascii="Times New Roman" w:hAnsi="Times New Roman" w:cs="Times New Roman"/>
          <w:sz w:val="28"/>
          <w:szCs w:val="28"/>
        </w:rPr>
      </w:pPr>
      <w:r w:rsidRPr="00B67D89">
        <w:rPr>
          <w:rFonts w:ascii="Times New Roman" w:hAnsi="Times New Roman" w:cs="Times New Roman"/>
          <w:sz w:val="28"/>
          <w:szCs w:val="28"/>
        </w:rPr>
        <w:t>Коммерческие СМИ</w:t>
      </w:r>
      <w:r w:rsidRPr="0064685D">
        <w:rPr>
          <w:rFonts w:ascii="Times New Roman" w:hAnsi="Times New Roman" w:cs="Times New Roman"/>
          <w:sz w:val="28"/>
          <w:szCs w:val="28"/>
        </w:rPr>
        <w:t>: телевидение ООО «МКС-Медиа», газета</w:t>
      </w:r>
      <w:r w:rsidRPr="00B67D89">
        <w:rPr>
          <w:rFonts w:ascii="Times New Roman" w:hAnsi="Times New Roman" w:cs="Times New Roman"/>
          <w:sz w:val="28"/>
          <w:szCs w:val="28"/>
        </w:rPr>
        <w:t xml:space="preserve"> "Местные ведомости".</w:t>
      </w:r>
    </w:p>
    <w:p w:rsidR="00D022F5" w:rsidRPr="00697A05" w:rsidRDefault="00D022F5" w:rsidP="00D022F5">
      <w:pPr>
        <w:widowControl w:val="0"/>
        <w:autoSpaceDE w:val="0"/>
        <w:autoSpaceDN w:val="0"/>
        <w:adjustRightInd w:val="0"/>
        <w:rPr>
          <w:rFonts w:ascii="Times New Roman" w:hAnsi="Times New Roman" w:cs="Times New Roman"/>
          <w:sz w:val="28"/>
          <w:szCs w:val="28"/>
        </w:rPr>
      </w:pPr>
      <w:r w:rsidRPr="00697A05">
        <w:rPr>
          <w:rFonts w:ascii="Times New Roman" w:hAnsi="Times New Roman" w:cs="Times New Roman"/>
          <w:sz w:val="28"/>
          <w:szCs w:val="28"/>
        </w:rPr>
        <w:t xml:space="preserve">Существующий уровень развития </w:t>
      </w:r>
      <w:proofErr w:type="spellStart"/>
      <w:r w:rsidRPr="00697A05">
        <w:rPr>
          <w:rFonts w:ascii="Times New Roman" w:hAnsi="Times New Roman" w:cs="Times New Roman"/>
          <w:sz w:val="28"/>
          <w:szCs w:val="28"/>
        </w:rPr>
        <w:t>инфокоммуникаций</w:t>
      </w:r>
      <w:proofErr w:type="spellEnd"/>
      <w:r w:rsidRPr="00697A05">
        <w:rPr>
          <w:rFonts w:ascii="Times New Roman" w:hAnsi="Times New Roman" w:cs="Times New Roman"/>
          <w:sz w:val="28"/>
          <w:szCs w:val="28"/>
        </w:rPr>
        <w:t xml:space="preserve"> в Невьянском городско округе предоставляет возможности перехода к информационному </w:t>
      </w:r>
      <w:r w:rsidRPr="00697A05">
        <w:rPr>
          <w:rFonts w:ascii="Times New Roman" w:hAnsi="Times New Roman" w:cs="Times New Roman"/>
          <w:sz w:val="28"/>
          <w:szCs w:val="28"/>
        </w:rPr>
        <w:lastRenderedPageBreak/>
        <w:t>обществу, но недостаточно используется населением для перехода к инфокоммуникационной экономике.</w:t>
      </w:r>
    </w:p>
    <w:p w:rsidR="00D022F5" w:rsidRPr="00C71CEB" w:rsidRDefault="00D022F5" w:rsidP="00D022F5">
      <w:pPr>
        <w:rPr>
          <w:rFonts w:ascii="Times New Roman" w:hAnsi="Times New Roman" w:cs="Times New Roman"/>
          <w:sz w:val="28"/>
          <w:szCs w:val="28"/>
        </w:rPr>
      </w:pPr>
      <w:r w:rsidRPr="00C71CEB">
        <w:rPr>
          <w:rFonts w:ascii="Times New Roman" w:hAnsi="Times New Roman" w:cs="Times New Roman"/>
          <w:sz w:val="28"/>
          <w:szCs w:val="28"/>
        </w:rPr>
        <w:t xml:space="preserve">Значительную часть традиционного </w:t>
      </w:r>
      <w:proofErr w:type="spellStart"/>
      <w:r w:rsidRPr="00C71CEB">
        <w:rPr>
          <w:rFonts w:ascii="Times New Roman" w:hAnsi="Times New Roman" w:cs="Times New Roman"/>
          <w:sz w:val="28"/>
          <w:szCs w:val="28"/>
        </w:rPr>
        <w:t>медиапространства</w:t>
      </w:r>
      <w:proofErr w:type="spellEnd"/>
      <w:r w:rsidRPr="00C71CEB">
        <w:rPr>
          <w:rFonts w:ascii="Times New Roman" w:hAnsi="Times New Roman" w:cs="Times New Roman"/>
          <w:sz w:val="28"/>
          <w:szCs w:val="28"/>
        </w:rPr>
        <w:t xml:space="preserve"> (стационарные и, в значительной части</w:t>
      </w:r>
      <w:r w:rsidRPr="00C71CEB">
        <w:rPr>
          <w:rFonts w:ascii="Times New Roman" w:hAnsi="Times New Roman" w:cs="Times New Roman"/>
          <w:strike/>
          <w:sz w:val="28"/>
          <w:szCs w:val="28"/>
        </w:rPr>
        <w:t>,</w:t>
      </w:r>
      <w:r w:rsidRPr="00C71CEB">
        <w:rPr>
          <w:rFonts w:ascii="Times New Roman" w:hAnsi="Times New Roman" w:cs="Times New Roman"/>
          <w:sz w:val="28"/>
          <w:szCs w:val="28"/>
        </w:rPr>
        <w:t xml:space="preserve"> мобильные телефоны, телевидение, печатные СМИ) используют граждане среднего возраста. Пользователи </w:t>
      </w:r>
      <w:r w:rsidRPr="00C71CEB">
        <w:rPr>
          <w:rFonts w:ascii="Times New Roman" w:hAnsi="Times New Roman" w:cs="Times New Roman"/>
          <w:sz w:val="28"/>
          <w:szCs w:val="28"/>
          <w:lang w:val="en-US"/>
        </w:rPr>
        <w:t>FM</w:t>
      </w:r>
      <w:r w:rsidRPr="00C71CEB">
        <w:rPr>
          <w:rFonts w:ascii="Times New Roman" w:hAnsi="Times New Roman" w:cs="Times New Roman"/>
          <w:sz w:val="28"/>
          <w:szCs w:val="28"/>
        </w:rPr>
        <w:t>-радиостанций в значительной степени – автолюбители. Молодежная аудитория (школьники, молодежь до 30 лет, другая активная часть населения) – основные пользователи интернет и различного вида мобильной связи.</w:t>
      </w:r>
    </w:p>
    <w:p w:rsidR="007F1A86" w:rsidRPr="007F1A86" w:rsidRDefault="007F1A86" w:rsidP="007F1A86">
      <w:pPr>
        <w:rPr>
          <w:rFonts w:ascii="Times New Roman" w:hAnsi="Times New Roman" w:cs="Times New Roman"/>
          <w:i/>
          <w:sz w:val="28"/>
          <w:szCs w:val="28"/>
        </w:rPr>
      </w:pPr>
      <w:r w:rsidRPr="007F1A86">
        <w:rPr>
          <w:rFonts w:ascii="Times New Roman" w:hAnsi="Times New Roman" w:cs="Times New Roman"/>
          <w:i/>
          <w:sz w:val="28"/>
          <w:szCs w:val="28"/>
        </w:rPr>
        <w:t>Выводы:</w:t>
      </w:r>
      <w:r w:rsidR="000E264E">
        <w:rPr>
          <w:rFonts w:ascii="Times New Roman" w:hAnsi="Times New Roman" w:cs="Times New Roman"/>
          <w:i/>
          <w:sz w:val="28"/>
          <w:szCs w:val="28"/>
        </w:rPr>
        <w:t xml:space="preserve"> </w:t>
      </w:r>
    </w:p>
    <w:p w:rsidR="000F745D" w:rsidRDefault="007F1A86" w:rsidP="007F1A86">
      <w:pPr>
        <w:pStyle w:val="affff2"/>
        <w:shd w:val="clear" w:color="auto" w:fill="FFFFFF"/>
        <w:spacing w:before="0" w:after="0" w:line="240" w:lineRule="auto"/>
        <w:contextualSpacing/>
        <w:rPr>
          <w:i/>
          <w:color w:val="auto"/>
          <w:sz w:val="28"/>
          <w:szCs w:val="28"/>
        </w:rPr>
      </w:pPr>
      <w:r w:rsidRPr="007F1A86">
        <w:rPr>
          <w:i/>
          <w:color w:val="auto"/>
          <w:sz w:val="28"/>
          <w:szCs w:val="28"/>
        </w:rPr>
        <w:t>1.</w:t>
      </w:r>
      <w:r w:rsidRPr="007F1A86">
        <w:rPr>
          <w:i/>
          <w:color w:val="auto"/>
          <w:sz w:val="28"/>
          <w:szCs w:val="28"/>
          <w:shd w:val="clear" w:color="auto" w:fill="FFFFFF"/>
        </w:rPr>
        <w:t xml:space="preserve">  </w:t>
      </w:r>
      <w:r w:rsidR="000F745D">
        <w:rPr>
          <w:i/>
          <w:color w:val="auto"/>
          <w:sz w:val="28"/>
          <w:szCs w:val="28"/>
        </w:rPr>
        <w:t>П</w:t>
      </w:r>
      <w:r w:rsidR="000F745D" w:rsidRPr="007F1A86">
        <w:rPr>
          <w:i/>
          <w:color w:val="auto"/>
          <w:sz w:val="28"/>
          <w:szCs w:val="28"/>
        </w:rPr>
        <w:t>риоритетом в развитии муниципалитета должна стать работа по развитию гражданского общества, гражданских инициатив, вовлечению населения в решение вопросов жизнедеятельности.</w:t>
      </w:r>
    </w:p>
    <w:p w:rsidR="007F1A86" w:rsidRPr="007F1A86" w:rsidRDefault="007F1A86" w:rsidP="007F1A86">
      <w:pPr>
        <w:pStyle w:val="affff2"/>
        <w:shd w:val="clear" w:color="auto" w:fill="FFFFFF"/>
        <w:spacing w:before="0" w:after="0" w:line="240" w:lineRule="auto"/>
        <w:contextualSpacing/>
        <w:rPr>
          <w:i/>
          <w:color w:val="auto"/>
          <w:sz w:val="28"/>
          <w:szCs w:val="28"/>
        </w:rPr>
      </w:pPr>
      <w:r w:rsidRPr="007F1A86">
        <w:rPr>
          <w:i/>
          <w:color w:val="auto"/>
          <w:sz w:val="28"/>
          <w:szCs w:val="28"/>
        </w:rPr>
        <w:t xml:space="preserve">2. Участие населения в решении вопросов создания комфортных условий проживания и решении вопросов местного значения является обязательным условием участия в </w:t>
      </w:r>
      <w:r w:rsidR="00CC1DE7" w:rsidRPr="007F1A86">
        <w:rPr>
          <w:i/>
          <w:color w:val="auto"/>
          <w:sz w:val="28"/>
          <w:szCs w:val="28"/>
        </w:rPr>
        <w:t>федеральных и</w:t>
      </w:r>
      <w:r w:rsidRPr="007F1A86">
        <w:rPr>
          <w:i/>
          <w:color w:val="auto"/>
          <w:sz w:val="28"/>
          <w:szCs w:val="28"/>
        </w:rPr>
        <w:t xml:space="preserve"> региональных </w:t>
      </w:r>
      <w:r w:rsidR="00CC1DE7" w:rsidRPr="007F1A86">
        <w:rPr>
          <w:i/>
          <w:color w:val="auto"/>
          <w:sz w:val="28"/>
          <w:szCs w:val="28"/>
        </w:rPr>
        <w:t>проектах и</w:t>
      </w:r>
      <w:r w:rsidRPr="007F1A86">
        <w:rPr>
          <w:i/>
          <w:color w:val="auto"/>
          <w:sz w:val="28"/>
          <w:szCs w:val="28"/>
        </w:rPr>
        <w:t xml:space="preserve"> программах.</w:t>
      </w:r>
    </w:p>
    <w:p w:rsidR="00825FE4" w:rsidRDefault="00825FE4" w:rsidP="00587A94">
      <w:pPr>
        <w:rPr>
          <w:rFonts w:ascii="Times New Roman" w:hAnsi="Times New Roman" w:cs="Times New Roman"/>
          <w:b/>
          <w:sz w:val="28"/>
          <w:szCs w:val="28"/>
        </w:rPr>
      </w:pPr>
    </w:p>
    <w:p w:rsidR="00E61F1F" w:rsidRPr="002C47FB" w:rsidRDefault="008E7346" w:rsidP="002C47FB">
      <w:pPr>
        <w:rPr>
          <w:rFonts w:ascii="Times New Roman" w:hAnsi="Times New Roman" w:cs="Times New Roman"/>
          <w:b/>
          <w:sz w:val="28"/>
          <w:szCs w:val="28"/>
        </w:rPr>
      </w:pPr>
      <w:r>
        <w:rPr>
          <w:rFonts w:ascii="Times New Roman" w:hAnsi="Times New Roman" w:cs="Times New Roman"/>
          <w:b/>
          <w:sz w:val="28"/>
          <w:szCs w:val="28"/>
        </w:rPr>
        <w:t>Р</w:t>
      </w:r>
      <w:r w:rsidRPr="008E7346">
        <w:rPr>
          <w:rFonts w:ascii="Times New Roman" w:hAnsi="Times New Roman" w:cs="Times New Roman"/>
          <w:b/>
          <w:sz w:val="28"/>
          <w:szCs w:val="28"/>
        </w:rPr>
        <w:t>еализуемость ранее утвержденных документов стратегического планирования</w:t>
      </w:r>
      <w:r w:rsidR="00587A94" w:rsidRPr="008E7346">
        <w:rPr>
          <w:rFonts w:ascii="Times New Roman" w:hAnsi="Times New Roman" w:cs="Times New Roman"/>
          <w:b/>
          <w:sz w:val="28"/>
          <w:szCs w:val="28"/>
        </w:rPr>
        <w:t>.</w:t>
      </w:r>
      <w:r w:rsidR="002C47FB">
        <w:rPr>
          <w:rFonts w:ascii="Times New Roman" w:hAnsi="Times New Roman" w:cs="Times New Roman"/>
          <w:b/>
          <w:sz w:val="28"/>
          <w:szCs w:val="28"/>
        </w:rPr>
        <w:t xml:space="preserve"> </w:t>
      </w:r>
      <w:r w:rsidR="00E61F1F">
        <w:rPr>
          <w:rFonts w:ascii="Times New Roman" w:eastAsia="Times New Roman" w:hAnsi="Times New Roman" w:cs="Times New Roman"/>
          <w:sz w:val="28"/>
          <w:szCs w:val="28"/>
          <w:lang w:eastAsia="ru-RU"/>
        </w:rPr>
        <w:t>На сегодняшний день основным документом стратегического планирования на территории Невьянского городского округа является Стратегия</w:t>
      </w:r>
      <w:r w:rsidR="00A50B45" w:rsidRPr="00A50B45">
        <w:rPr>
          <w:rFonts w:ascii="Times New Roman" w:eastAsia="Times New Roman" w:hAnsi="Times New Roman" w:cs="Times New Roman"/>
          <w:sz w:val="28"/>
          <w:szCs w:val="28"/>
          <w:lang w:eastAsia="ru-RU"/>
        </w:rPr>
        <w:t xml:space="preserve"> социально-экономического развития Невьянского городского округа до </w:t>
      </w:r>
      <w:r w:rsidR="00C20E23">
        <w:rPr>
          <w:rFonts w:ascii="Times New Roman" w:eastAsia="Times New Roman" w:hAnsi="Times New Roman" w:cs="Times New Roman"/>
          <w:sz w:val="28"/>
          <w:szCs w:val="28"/>
          <w:lang w:eastAsia="ru-RU"/>
        </w:rPr>
        <w:t xml:space="preserve">             </w:t>
      </w:r>
      <w:r w:rsidR="00A50B45" w:rsidRPr="00A50B45">
        <w:rPr>
          <w:rFonts w:ascii="Times New Roman" w:eastAsia="Times New Roman" w:hAnsi="Times New Roman" w:cs="Times New Roman"/>
          <w:sz w:val="28"/>
          <w:szCs w:val="28"/>
          <w:lang w:eastAsia="ru-RU"/>
        </w:rPr>
        <w:t>2020 года</w:t>
      </w:r>
      <w:r w:rsidR="00E61F1F">
        <w:rPr>
          <w:rFonts w:ascii="Times New Roman" w:eastAsia="Times New Roman" w:hAnsi="Times New Roman" w:cs="Times New Roman"/>
          <w:sz w:val="28"/>
          <w:szCs w:val="28"/>
          <w:lang w:eastAsia="ru-RU"/>
        </w:rPr>
        <w:t>, утвержденная постановлением администрации Невьянского городского округа от 03.04.2009 № 886-п</w:t>
      </w:r>
      <w:r w:rsidR="000802AE">
        <w:rPr>
          <w:rFonts w:ascii="Times New Roman" w:eastAsia="Times New Roman" w:hAnsi="Times New Roman" w:cs="Times New Roman"/>
          <w:sz w:val="28"/>
          <w:szCs w:val="28"/>
          <w:lang w:eastAsia="ru-RU"/>
        </w:rPr>
        <w:t>.</w:t>
      </w:r>
    </w:p>
    <w:p w:rsidR="00556B7E" w:rsidRDefault="00D815AC" w:rsidP="00030D60">
      <w:pPr>
        <w:rPr>
          <w:rFonts w:ascii="Times New Roman" w:hAnsi="Times New Roman" w:cs="Times New Roman"/>
          <w:sz w:val="28"/>
          <w:szCs w:val="28"/>
        </w:rPr>
      </w:pPr>
      <w:r>
        <w:rPr>
          <w:rFonts w:ascii="Times New Roman" w:hAnsi="Times New Roman" w:cs="Times New Roman"/>
          <w:sz w:val="28"/>
          <w:szCs w:val="28"/>
        </w:rPr>
        <w:t>Как р</w:t>
      </w:r>
      <w:r w:rsidR="00AA18AE">
        <w:rPr>
          <w:rFonts w:ascii="Times New Roman" w:hAnsi="Times New Roman" w:cs="Times New Roman"/>
          <w:sz w:val="28"/>
          <w:szCs w:val="28"/>
        </w:rPr>
        <w:t xml:space="preserve">езультат реализации стратегических программ были </w:t>
      </w:r>
      <w:r>
        <w:rPr>
          <w:rFonts w:ascii="Times New Roman" w:hAnsi="Times New Roman" w:cs="Times New Roman"/>
          <w:sz w:val="28"/>
          <w:szCs w:val="28"/>
        </w:rPr>
        <w:t>определены индикаторы</w:t>
      </w:r>
      <w:r w:rsidR="00AA18AE">
        <w:rPr>
          <w:rFonts w:ascii="Times New Roman" w:hAnsi="Times New Roman" w:cs="Times New Roman"/>
          <w:sz w:val="28"/>
          <w:szCs w:val="28"/>
        </w:rPr>
        <w:t xml:space="preserve"> развития</w:t>
      </w:r>
      <w:r>
        <w:rPr>
          <w:rFonts w:ascii="Times New Roman" w:hAnsi="Times New Roman" w:cs="Times New Roman"/>
          <w:sz w:val="28"/>
          <w:szCs w:val="28"/>
        </w:rPr>
        <w:t xml:space="preserve"> Невьянского городского округа на период до 2020 года</w:t>
      </w:r>
      <w:r w:rsidR="00556B7E">
        <w:rPr>
          <w:rFonts w:ascii="Times New Roman" w:hAnsi="Times New Roman" w:cs="Times New Roman"/>
          <w:sz w:val="28"/>
          <w:szCs w:val="28"/>
        </w:rPr>
        <w:t xml:space="preserve"> </w:t>
      </w:r>
      <w:r w:rsidR="00556B7E" w:rsidRPr="001504A2">
        <w:rPr>
          <w:rFonts w:ascii="Times New Roman" w:hAnsi="Times New Roman" w:cs="Times New Roman"/>
          <w:sz w:val="28"/>
          <w:szCs w:val="28"/>
          <w:u w:val="single"/>
        </w:rPr>
        <w:t>(</w:t>
      </w:r>
      <w:r w:rsidR="00030D60">
        <w:rPr>
          <w:rFonts w:ascii="Times New Roman" w:hAnsi="Times New Roman" w:cs="Times New Roman"/>
          <w:sz w:val="28"/>
          <w:szCs w:val="28"/>
          <w:u w:val="single"/>
        </w:rPr>
        <w:t>и</w:t>
      </w:r>
      <w:r w:rsidR="00030D60" w:rsidRPr="00030D60">
        <w:rPr>
          <w:rFonts w:ascii="Times New Roman" w:hAnsi="Times New Roman" w:cs="Times New Roman"/>
          <w:sz w:val="28"/>
          <w:szCs w:val="28"/>
          <w:u w:val="single"/>
        </w:rPr>
        <w:t>ндикаторы развития</w:t>
      </w:r>
      <w:r w:rsidR="00030D60" w:rsidRPr="00030D60">
        <w:rPr>
          <w:rFonts w:ascii="Times New Roman" w:eastAsia="Times New Roman" w:hAnsi="Times New Roman" w:cs="Times New Roman"/>
          <w:sz w:val="28"/>
          <w:szCs w:val="28"/>
          <w:u w:val="single"/>
          <w:lang w:eastAsia="ru-RU"/>
        </w:rPr>
        <w:t xml:space="preserve"> и результаты реализации Стратегии социально-экономического развития Невьянского городского округа до 2020 года </w:t>
      </w:r>
      <w:r w:rsidR="00556B7E" w:rsidRPr="00030D60">
        <w:rPr>
          <w:rFonts w:ascii="Times New Roman" w:hAnsi="Times New Roman" w:cs="Times New Roman"/>
          <w:sz w:val="28"/>
          <w:szCs w:val="28"/>
          <w:u w:val="single"/>
        </w:rPr>
        <w:t>приведены</w:t>
      </w:r>
      <w:r w:rsidR="00556B7E" w:rsidRPr="00D42C27">
        <w:rPr>
          <w:rFonts w:ascii="Times New Roman" w:hAnsi="Times New Roman" w:cs="Times New Roman"/>
          <w:sz w:val="28"/>
          <w:szCs w:val="28"/>
          <w:u w:val="single"/>
        </w:rPr>
        <w:t xml:space="preserve"> в приложении №</w:t>
      </w:r>
      <w:r w:rsidR="00556B7E">
        <w:rPr>
          <w:rFonts w:ascii="Times New Roman" w:hAnsi="Times New Roman" w:cs="Times New Roman"/>
          <w:sz w:val="28"/>
          <w:szCs w:val="28"/>
          <w:u w:val="single"/>
        </w:rPr>
        <w:t xml:space="preserve"> 1</w:t>
      </w:r>
      <w:r w:rsidR="001569E0">
        <w:rPr>
          <w:rFonts w:ascii="Times New Roman" w:hAnsi="Times New Roman" w:cs="Times New Roman"/>
          <w:sz w:val="28"/>
          <w:szCs w:val="28"/>
          <w:u w:val="single"/>
        </w:rPr>
        <w:t>1</w:t>
      </w:r>
      <w:r w:rsidR="00556B7E" w:rsidRPr="00D42C27">
        <w:rPr>
          <w:rFonts w:ascii="Times New Roman" w:hAnsi="Times New Roman" w:cs="Times New Roman"/>
          <w:sz w:val="28"/>
          <w:szCs w:val="28"/>
        </w:rPr>
        <w:t>).</w:t>
      </w:r>
    </w:p>
    <w:p w:rsidR="00B05926" w:rsidRDefault="00B53380" w:rsidP="002010EB">
      <w:pPr>
        <w:pStyle w:val="afffffff"/>
        <w:rPr>
          <w:sz w:val="28"/>
          <w:szCs w:val="28"/>
        </w:rPr>
      </w:pPr>
      <w:r w:rsidRPr="00B53380">
        <w:rPr>
          <w:sz w:val="28"/>
          <w:szCs w:val="28"/>
          <w:lang w:eastAsia="ru-RU"/>
        </w:rPr>
        <w:t xml:space="preserve">Не достигли плановых значений следующие показатели: </w:t>
      </w:r>
      <w:r w:rsidR="00DF1209">
        <w:rPr>
          <w:sz w:val="28"/>
          <w:szCs w:val="28"/>
          <w:lang w:eastAsia="ru-RU"/>
        </w:rPr>
        <w:t xml:space="preserve">продолжительность жизни (ожидаемая к 2015 году – 67,0 лет, по факту – 66,0), </w:t>
      </w:r>
      <w:r w:rsidR="006F2240">
        <w:rPr>
          <w:sz w:val="28"/>
          <w:szCs w:val="28"/>
          <w:lang w:eastAsia="ru-RU"/>
        </w:rPr>
        <w:t xml:space="preserve">коэффициент смертности (план 2015 – 14,5, факт 2015 –16,3). </w:t>
      </w:r>
      <w:r w:rsidR="002010EB" w:rsidRPr="000A6DCA">
        <w:rPr>
          <w:sz w:val="28"/>
          <w:szCs w:val="28"/>
        </w:rPr>
        <w:t>Следует обратить внимание</w:t>
      </w:r>
      <w:r w:rsidR="00A46AF6">
        <w:rPr>
          <w:sz w:val="28"/>
          <w:szCs w:val="28"/>
        </w:rPr>
        <w:t xml:space="preserve"> и</w:t>
      </w:r>
      <w:r w:rsidR="002010EB" w:rsidRPr="000A6DCA">
        <w:rPr>
          <w:sz w:val="28"/>
          <w:szCs w:val="28"/>
        </w:rPr>
        <w:t xml:space="preserve"> на высокий показатель</w:t>
      </w:r>
      <w:r w:rsidR="002010EB" w:rsidRPr="00222BC8">
        <w:rPr>
          <w:sz w:val="28"/>
          <w:szCs w:val="28"/>
        </w:rPr>
        <w:t xml:space="preserve"> смертности трудоспособного насе</w:t>
      </w:r>
      <w:r w:rsidR="002010EB">
        <w:rPr>
          <w:sz w:val="28"/>
          <w:szCs w:val="28"/>
        </w:rPr>
        <w:t>ления (</w:t>
      </w:r>
      <w:r w:rsidR="003B74A1">
        <w:rPr>
          <w:sz w:val="28"/>
          <w:szCs w:val="28"/>
        </w:rPr>
        <w:t xml:space="preserve">показатель смертности в 2015 году составил </w:t>
      </w:r>
      <w:r w:rsidR="002010EB">
        <w:rPr>
          <w:sz w:val="28"/>
          <w:szCs w:val="28"/>
        </w:rPr>
        <w:t>7,1</w:t>
      </w:r>
      <w:r w:rsidR="003B74A1">
        <w:rPr>
          <w:sz w:val="28"/>
          <w:szCs w:val="28"/>
        </w:rPr>
        <w:t xml:space="preserve"> промилле</w:t>
      </w:r>
      <w:r w:rsidR="00B05926">
        <w:rPr>
          <w:sz w:val="28"/>
          <w:szCs w:val="28"/>
        </w:rPr>
        <w:t>, что на 18 % выше запланированных показателей).</w:t>
      </w:r>
    </w:p>
    <w:p w:rsidR="009F006B" w:rsidRDefault="00A46AF6" w:rsidP="009F006B">
      <w:pPr>
        <w:pStyle w:val="afffffff"/>
        <w:rPr>
          <w:sz w:val="28"/>
          <w:szCs w:val="28"/>
        </w:rPr>
      </w:pPr>
      <w:r>
        <w:rPr>
          <w:sz w:val="28"/>
          <w:szCs w:val="28"/>
        </w:rPr>
        <w:t>Наблюдается снижение доли детей</w:t>
      </w:r>
      <w:r w:rsidR="00022C64">
        <w:rPr>
          <w:sz w:val="28"/>
          <w:szCs w:val="28"/>
        </w:rPr>
        <w:t xml:space="preserve"> </w:t>
      </w:r>
      <w:r w:rsidR="00022C64" w:rsidRPr="00022C64">
        <w:rPr>
          <w:sz w:val="28"/>
          <w:szCs w:val="28"/>
        </w:rPr>
        <w:t>в возрасте от одного года до шести лет, получающих дошкольную образовательную услугу и (или) услугу по их содержанию в муниципальных образовательных учреждениях, в общей численности детей в возрасте от одного года до шести лет</w:t>
      </w:r>
      <w:r w:rsidR="00022C64">
        <w:rPr>
          <w:sz w:val="28"/>
          <w:szCs w:val="28"/>
        </w:rPr>
        <w:t xml:space="preserve"> с 82 % в 2010 году до 80,2 % в 2015 году</w:t>
      </w:r>
      <w:r w:rsidR="00573644">
        <w:rPr>
          <w:sz w:val="28"/>
          <w:szCs w:val="28"/>
        </w:rPr>
        <w:t xml:space="preserve">, </w:t>
      </w:r>
      <w:r w:rsidR="000B1ACD">
        <w:rPr>
          <w:sz w:val="28"/>
          <w:szCs w:val="28"/>
        </w:rPr>
        <w:t>несмотря на д</w:t>
      </w:r>
      <w:r w:rsidR="00573644" w:rsidRPr="00573644">
        <w:rPr>
          <w:sz w:val="28"/>
          <w:szCs w:val="28"/>
        </w:rPr>
        <w:t>инамик</w:t>
      </w:r>
      <w:r w:rsidR="000B1ACD">
        <w:rPr>
          <w:sz w:val="28"/>
          <w:szCs w:val="28"/>
        </w:rPr>
        <w:t>у</w:t>
      </w:r>
      <w:r w:rsidR="00573644" w:rsidRPr="00573644">
        <w:rPr>
          <w:sz w:val="28"/>
          <w:szCs w:val="28"/>
        </w:rPr>
        <w:t xml:space="preserve"> роста количества детей в возрасте от </w:t>
      </w:r>
      <w:r w:rsidR="00573644" w:rsidRPr="00A37EA4">
        <w:rPr>
          <w:sz w:val="28"/>
          <w:szCs w:val="28"/>
        </w:rPr>
        <w:t xml:space="preserve">1 года до 6 лет, получающих указанный вид услуги, </w:t>
      </w:r>
      <w:r w:rsidR="000B1ACD" w:rsidRPr="00A37EA4">
        <w:rPr>
          <w:sz w:val="28"/>
          <w:szCs w:val="28"/>
        </w:rPr>
        <w:t xml:space="preserve">которая </w:t>
      </w:r>
      <w:r w:rsidR="00573644" w:rsidRPr="00A37EA4">
        <w:rPr>
          <w:sz w:val="28"/>
          <w:szCs w:val="28"/>
        </w:rPr>
        <w:t xml:space="preserve">частично </w:t>
      </w:r>
      <w:r w:rsidR="00A37EA4" w:rsidRPr="00A37EA4">
        <w:rPr>
          <w:sz w:val="28"/>
          <w:szCs w:val="28"/>
        </w:rPr>
        <w:t xml:space="preserve">коррелируется ростом </w:t>
      </w:r>
      <w:r w:rsidR="00573644" w:rsidRPr="00A37EA4">
        <w:rPr>
          <w:sz w:val="28"/>
          <w:szCs w:val="28"/>
        </w:rPr>
        <w:t>общего колич</w:t>
      </w:r>
      <w:r w:rsidR="000B1ACD" w:rsidRPr="00A37EA4">
        <w:rPr>
          <w:sz w:val="28"/>
          <w:szCs w:val="28"/>
        </w:rPr>
        <w:t>ества</w:t>
      </w:r>
      <w:r w:rsidR="000B1ACD">
        <w:rPr>
          <w:sz w:val="28"/>
          <w:szCs w:val="28"/>
        </w:rPr>
        <w:t xml:space="preserve"> детей указанного возраста.</w:t>
      </w:r>
    </w:p>
    <w:p w:rsidR="00025FBA" w:rsidRDefault="000B1ACD" w:rsidP="00025FBA">
      <w:pPr>
        <w:pStyle w:val="afffffff"/>
        <w:rPr>
          <w:sz w:val="28"/>
          <w:szCs w:val="28"/>
        </w:rPr>
      </w:pPr>
      <w:r>
        <w:rPr>
          <w:sz w:val="28"/>
          <w:szCs w:val="28"/>
        </w:rPr>
        <w:t xml:space="preserve">Также </w:t>
      </w:r>
      <w:r w:rsidR="009F006B">
        <w:rPr>
          <w:sz w:val="28"/>
          <w:szCs w:val="28"/>
        </w:rPr>
        <w:t>снижается обеспеченность населения койками в учреждениях здравоохранения (</w:t>
      </w:r>
      <w:r w:rsidR="00D0790C">
        <w:rPr>
          <w:sz w:val="28"/>
          <w:szCs w:val="28"/>
        </w:rPr>
        <w:t>с 61,3 на 10 000 населения в 2005 году до 40,5 на 10 000 населения в 2015 году).</w:t>
      </w:r>
    </w:p>
    <w:p w:rsidR="009E57C4" w:rsidRDefault="009E57C4" w:rsidP="009E57C4">
      <w:pPr>
        <w:pStyle w:val="afffffff"/>
        <w:rPr>
          <w:sz w:val="28"/>
          <w:szCs w:val="28"/>
          <w:lang w:eastAsia="ru-RU"/>
        </w:rPr>
      </w:pPr>
      <w:r>
        <w:rPr>
          <w:sz w:val="28"/>
          <w:szCs w:val="28"/>
          <w:lang w:eastAsia="ru-RU"/>
        </w:rPr>
        <w:t xml:space="preserve">Проведенная </w:t>
      </w:r>
      <w:r>
        <w:rPr>
          <w:sz w:val="28"/>
          <w:szCs w:val="28"/>
        </w:rPr>
        <w:t>оценка</w:t>
      </w:r>
      <w:r w:rsidRPr="00D81F38">
        <w:rPr>
          <w:sz w:val="28"/>
          <w:szCs w:val="28"/>
        </w:rPr>
        <w:t xml:space="preserve"> реализуемости ранее утвержденных документов стратегического планирования</w:t>
      </w:r>
      <w:r>
        <w:rPr>
          <w:sz w:val="28"/>
          <w:szCs w:val="28"/>
        </w:rPr>
        <w:t xml:space="preserve"> </w:t>
      </w:r>
      <w:r w:rsidR="00C17890">
        <w:rPr>
          <w:sz w:val="28"/>
          <w:szCs w:val="28"/>
        </w:rPr>
        <w:t>подтверждает обоснованность</w:t>
      </w:r>
      <w:r w:rsidR="00FB7F4A">
        <w:rPr>
          <w:sz w:val="28"/>
          <w:szCs w:val="28"/>
        </w:rPr>
        <w:t xml:space="preserve"> определения </w:t>
      </w:r>
      <w:r w:rsidR="00FB7F4A">
        <w:rPr>
          <w:sz w:val="28"/>
          <w:szCs w:val="28"/>
        </w:rPr>
        <w:lastRenderedPageBreak/>
        <w:t xml:space="preserve">приоритетных направлений развития Невьянского городского округа на долгосрочную перспективу, </w:t>
      </w:r>
      <w:r w:rsidR="006C35E9">
        <w:rPr>
          <w:sz w:val="28"/>
          <w:szCs w:val="28"/>
        </w:rPr>
        <w:t xml:space="preserve">направленных на </w:t>
      </w:r>
      <w:r w:rsidR="00C17890" w:rsidRPr="001573C9">
        <w:rPr>
          <w:sz w:val="28"/>
          <w:szCs w:val="28"/>
        </w:rPr>
        <w:t>повышение</w:t>
      </w:r>
      <w:r w:rsidR="00C17890" w:rsidRPr="00BA232D">
        <w:rPr>
          <w:sz w:val="28"/>
          <w:szCs w:val="28"/>
        </w:rPr>
        <w:t xml:space="preserve"> качества жизни жителей </w:t>
      </w:r>
      <w:r w:rsidR="00C17890">
        <w:rPr>
          <w:sz w:val="28"/>
          <w:szCs w:val="28"/>
        </w:rPr>
        <w:t>округа.</w:t>
      </w:r>
    </w:p>
    <w:p w:rsidR="007C3BEF" w:rsidRDefault="007C3BEF" w:rsidP="00C60B7C">
      <w:pPr>
        <w:rPr>
          <w:rFonts w:ascii="Times New Roman" w:hAnsi="Times New Roman" w:cs="Times New Roman"/>
          <w:sz w:val="28"/>
          <w:szCs w:val="28"/>
          <w:highlight w:val="yellow"/>
        </w:rPr>
      </w:pPr>
    </w:p>
    <w:p w:rsidR="00445035" w:rsidRDefault="00F00228" w:rsidP="00445035">
      <w:pPr>
        <w:pStyle w:val="24"/>
        <w:keepLines w:val="0"/>
        <w:numPr>
          <w:ilvl w:val="1"/>
          <w:numId w:val="1"/>
        </w:numPr>
        <w:suppressAutoHyphens/>
        <w:spacing w:before="0" w:after="0"/>
        <w:ind w:left="0" w:firstLine="709"/>
        <w:outlineLvl w:val="9"/>
        <w:rPr>
          <w:rFonts w:ascii="Times New Roman" w:hAnsi="Times New Roman" w:cs="Times New Roman"/>
          <w:color w:val="auto"/>
          <w:sz w:val="32"/>
          <w:szCs w:val="32"/>
        </w:rPr>
      </w:pPr>
      <w:r>
        <w:rPr>
          <w:rFonts w:ascii="Times New Roman" w:hAnsi="Times New Roman" w:cs="Times New Roman"/>
          <w:color w:val="auto"/>
          <w:sz w:val="32"/>
          <w:szCs w:val="32"/>
        </w:rPr>
        <w:t>АНАЛИЗ ВНЕШНЕЙ СРЕДЫ (ВНЕШНИЕ ФАКТОРЫ)</w:t>
      </w:r>
    </w:p>
    <w:p w:rsidR="00995B9D" w:rsidRPr="00995B9D" w:rsidRDefault="00995B9D" w:rsidP="00995B9D">
      <w:pPr>
        <w:rPr>
          <w:lang w:eastAsia="ru-RU"/>
        </w:rPr>
      </w:pPr>
    </w:p>
    <w:p w:rsidR="00C60B7C" w:rsidRDefault="00F46117" w:rsidP="00640A7C">
      <w:pPr>
        <w:pStyle w:val="af6"/>
        <w:spacing w:before="0" w:after="0" w:line="240" w:lineRule="auto"/>
        <w:contextualSpacing/>
        <w:rPr>
          <w:rFonts w:ascii="Times New Roman" w:hAnsi="Times New Roman" w:cs="Times New Roman"/>
          <w:color w:val="auto"/>
          <w:sz w:val="28"/>
          <w:szCs w:val="28"/>
        </w:rPr>
      </w:pPr>
      <w:r w:rsidRPr="00F46117">
        <w:rPr>
          <w:rFonts w:ascii="Times New Roman" w:hAnsi="Times New Roman" w:cs="Times New Roman"/>
          <w:b/>
          <w:color w:val="auto"/>
          <w:sz w:val="28"/>
          <w:szCs w:val="28"/>
        </w:rPr>
        <w:t>Сравнение с аналогичными муниципальными образованиями в Свердловской области</w:t>
      </w:r>
      <w:r>
        <w:rPr>
          <w:rFonts w:ascii="Times New Roman" w:hAnsi="Times New Roman" w:cs="Times New Roman"/>
          <w:b/>
          <w:color w:val="auto"/>
          <w:sz w:val="28"/>
          <w:szCs w:val="28"/>
        </w:rPr>
        <w:t xml:space="preserve">. </w:t>
      </w:r>
      <w:r w:rsidR="00C60B7C" w:rsidRPr="00F46117">
        <w:rPr>
          <w:rFonts w:ascii="Times New Roman" w:hAnsi="Times New Roman" w:cs="Times New Roman"/>
          <w:color w:val="auto"/>
          <w:sz w:val="28"/>
          <w:szCs w:val="28"/>
        </w:rPr>
        <w:t xml:space="preserve">По результатам рейтинга эффективности деятельности муниципальных образований Свердловской области по итогам 2016 года Невьянский городской округ занимает 1 место в своей подгруппе (численность от 40 до 75 тыс. человек) и 7 место среди 73 муниципальных образований Свердловской области, улучшив свои позиции по сравнению с 2015 годом на </w:t>
      </w:r>
      <w:r w:rsidR="000E264E">
        <w:rPr>
          <w:rFonts w:ascii="Times New Roman" w:hAnsi="Times New Roman" w:cs="Times New Roman"/>
          <w:color w:val="auto"/>
          <w:sz w:val="28"/>
          <w:szCs w:val="28"/>
        </w:rPr>
        <w:t xml:space="preserve">                 </w:t>
      </w:r>
      <w:r w:rsidR="00C60B7C" w:rsidRPr="00F46117">
        <w:rPr>
          <w:rFonts w:ascii="Times New Roman" w:hAnsi="Times New Roman" w:cs="Times New Roman"/>
          <w:color w:val="auto"/>
          <w:sz w:val="28"/>
          <w:szCs w:val="28"/>
        </w:rPr>
        <w:t xml:space="preserve">18 пунктов. </w:t>
      </w:r>
    </w:p>
    <w:p w:rsidR="00602478" w:rsidRDefault="00D43A45" w:rsidP="008D37BA">
      <w:pPr>
        <w:pStyle w:val="af6"/>
        <w:spacing w:before="0" w:after="0" w:line="240" w:lineRule="auto"/>
        <w:contextualSpacing/>
        <w:rPr>
          <w:rFonts w:ascii="Times New Roman" w:hAnsi="Times New Roman" w:cs="Times New Roman"/>
          <w:color w:val="auto"/>
          <w:sz w:val="28"/>
          <w:szCs w:val="28"/>
        </w:rPr>
      </w:pPr>
      <w:r w:rsidRPr="00D43A45">
        <w:rPr>
          <w:rFonts w:ascii="Times New Roman" w:hAnsi="Times New Roman" w:cs="Times New Roman"/>
          <w:color w:val="auto"/>
          <w:sz w:val="28"/>
          <w:szCs w:val="28"/>
        </w:rPr>
        <w:t xml:space="preserve">Для определения эффективности реализации существующих возможностей и ресурсов для развития </w:t>
      </w:r>
      <w:r>
        <w:rPr>
          <w:rFonts w:ascii="Times New Roman" w:hAnsi="Times New Roman" w:cs="Times New Roman"/>
          <w:color w:val="auto"/>
          <w:sz w:val="28"/>
          <w:szCs w:val="28"/>
        </w:rPr>
        <w:t>Невьянского городского округа</w:t>
      </w:r>
      <w:r w:rsidRPr="00D43A45">
        <w:rPr>
          <w:rFonts w:ascii="Times New Roman" w:hAnsi="Times New Roman" w:cs="Times New Roman"/>
          <w:color w:val="auto"/>
          <w:sz w:val="28"/>
          <w:szCs w:val="28"/>
        </w:rPr>
        <w:t xml:space="preserve"> проведен сравнительный анализ показателей </w:t>
      </w:r>
      <w:r>
        <w:rPr>
          <w:rFonts w:ascii="Times New Roman" w:hAnsi="Times New Roman" w:cs="Times New Roman"/>
          <w:color w:val="auto"/>
          <w:sz w:val="28"/>
          <w:szCs w:val="28"/>
        </w:rPr>
        <w:t xml:space="preserve">социально-экономического развития Невьянского городского округа </w:t>
      </w:r>
      <w:r w:rsidR="00947D5A">
        <w:rPr>
          <w:rFonts w:ascii="Times New Roman" w:hAnsi="Times New Roman" w:cs="Times New Roman"/>
          <w:color w:val="auto"/>
          <w:sz w:val="28"/>
          <w:szCs w:val="28"/>
        </w:rPr>
        <w:t>с муниципальными образованиями, входящими в состав Горнозаводского</w:t>
      </w:r>
      <w:r w:rsidR="00EC61F9">
        <w:rPr>
          <w:rFonts w:ascii="Times New Roman" w:hAnsi="Times New Roman" w:cs="Times New Roman"/>
          <w:color w:val="auto"/>
          <w:sz w:val="28"/>
          <w:szCs w:val="28"/>
        </w:rPr>
        <w:t xml:space="preserve"> управленческого</w:t>
      </w:r>
      <w:r w:rsidR="00947D5A">
        <w:rPr>
          <w:rFonts w:ascii="Times New Roman" w:hAnsi="Times New Roman" w:cs="Times New Roman"/>
          <w:color w:val="auto"/>
          <w:sz w:val="28"/>
          <w:szCs w:val="28"/>
        </w:rPr>
        <w:t xml:space="preserve"> округа, </w:t>
      </w:r>
      <w:r w:rsidR="008D37BA">
        <w:rPr>
          <w:rFonts w:ascii="Times New Roman" w:hAnsi="Times New Roman" w:cs="Times New Roman"/>
          <w:color w:val="auto"/>
          <w:sz w:val="28"/>
          <w:szCs w:val="28"/>
        </w:rPr>
        <w:t xml:space="preserve">а также с </w:t>
      </w:r>
      <w:r w:rsidR="008D37BA" w:rsidRPr="00D43A45">
        <w:rPr>
          <w:rFonts w:ascii="Times New Roman" w:hAnsi="Times New Roman" w:cs="Times New Roman"/>
          <w:color w:val="auto"/>
          <w:sz w:val="28"/>
          <w:szCs w:val="28"/>
        </w:rPr>
        <w:t>двумя</w:t>
      </w:r>
      <w:r w:rsidR="008D37BA">
        <w:rPr>
          <w:rFonts w:ascii="Times New Roman" w:hAnsi="Times New Roman" w:cs="Times New Roman"/>
          <w:color w:val="auto"/>
          <w:sz w:val="28"/>
          <w:szCs w:val="28"/>
        </w:rPr>
        <w:t xml:space="preserve"> </w:t>
      </w:r>
      <w:r w:rsidR="00602478">
        <w:rPr>
          <w:rFonts w:ascii="Times New Roman" w:hAnsi="Times New Roman" w:cs="Times New Roman"/>
          <w:color w:val="auto"/>
          <w:sz w:val="28"/>
          <w:szCs w:val="28"/>
        </w:rPr>
        <w:t>м</w:t>
      </w:r>
      <w:r w:rsidR="008D37BA">
        <w:rPr>
          <w:rFonts w:ascii="Times New Roman" w:hAnsi="Times New Roman" w:cs="Times New Roman"/>
          <w:color w:val="auto"/>
          <w:sz w:val="28"/>
          <w:szCs w:val="28"/>
        </w:rPr>
        <w:t>униципальными</w:t>
      </w:r>
      <w:r w:rsidRPr="00D43A45">
        <w:rPr>
          <w:rFonts w:ascii="Times New Roman" w:hAnsi="Times New Roman" w:cs="Times New Roman"/>
          <w:color w:val="auto"/>
          <w:sz w:val="28"/>
          <w:szCs w:val="28"/>
        </w:rPr>
        <w:t xml:space="preserve"> образовани</w:t>
      </w:r>
      <w:r w:rsidR="008D37BA">
        <w:rPr>
          <w:rFonts w:ascii="Times New Roman" w:hAnsi="Times New Roman" w:cs="Times New Roman"/>
          <w:color w:val="auto"/>
          <w:sz w:val="28"/>
          <w:szCs w:val="28"/>
        </w:rPr>
        <w:t>ями</w:t>
      </w:r>
      <w:r w:rsidRPr="00D43A45">
        <w:rPr>
          <w:rFonts w:ascii="Times New Roman" w:hAnsi="Times New Roman" w:cs="Times New Roman"/>
          <w:color w:val="auto"/>
          <w:sz w:val="28"/>
          <w:szCs w:val="28"/>
        </w:rPr>
        <w:t>:</w:t>
      </w:r>
      <w:r w:rsidR="00257DD5">
        <w:rPr>
          <w:rFonts w:ascii="Times New Roman" w:hAnsi="Times New Roman" w:cs="Times New Roman"/>
          <w:color w:val="auto"/>
          <w:sz w:val="28"/>
          <w:szCs w:val="28"/>
        </w:rPr>
        <w:t xml:space="preserve"> </w:t>
      </w:r>
      <w:r w:rsidR="00B3534D">
        <w:rPr>
          <w:rFonts w:ascii="Times New Roman" w:hAnsi="Times New Roman" w:cs="Times New Roman"/>
          <w:color w:val="auto"/>
          <w:sz w:val="28"/>
          <w:szCs w:val="28"/>
        </w:rPr>
        <w:t xml:space="preserve">Качканарский городской округ </w:t>
      </w:r>
      <w:r w:rsidRPr="00D43A45">
        <w:rPr>
          <w:rFonts w:ascii="Times New Roman" w:hAnsi="Times New Roman" w:cs="Times New Roman"/>
          <w:color w:val="auto"/>
          <w:sz w:val="28"/>
          <w:szCs w:val="28"/>
        </w:rPr>
        <w:t xml:space="preserve">и </w:t>
      </w:r>
      <w:proofErr w:type="spellStart"/>
      <w:r w:rsidR="00B3534D">
        <w:rPr>
          <w:rFonts w:ascii="Times New Roman" w:hAnsi="Times New Roman" w:cs="Times New Roman"/>
          <w:color w:val="auto"/>
          <w:sz w:val="28"/>
          <w:szCs w:val="28"/>
        </w:rPr>
        <w:t>Североуральский</w:t>
      </w:r>
      <w:proofErr w:type="spellEnd"/>
      <w:r w:rsidRPr="00D43A45">
        <w:rPr>
          <w:rFonts w:ascii="Times New Roman" w:hAnsi="Times New Roman" w:cs="Times New Roman"/>
          <w:color w:val="auto"/>
          <w:sz w:val="28"/>
          <w:szCs w:val="28"/>
        </w:rPr>
        <w:t xml:space="preserve"> городской округ</w:t>
      </w:r>
      <w:r w:rsidR="00602478">
        <w:rPr>
          <w:rFonts w:ascii="Times New Roman" w:hAnsi="Times New Roman" w:cs="Times New Roman"/>
          <w:color w:val="auto"/>
          <w:sz w:val="28"/>
          <w:szCs w:val="28"/>
        </w:rPr>
        <w:t>.</w:t>
      </w:r>
    </w:p>
    <w:p w:rsidR="001B1ED2" w:rsidRDefault="00602478" w:rsidP="008D37BA">
      <w:pPr>
        <w:pStyle w:val="af6"/>
        <w:spacing w:before="0" w:after="0" w:line="240" w:lineRule="auto"/>
        <w:contextualSpacing/>
        <w:rPr>
          <w:rFonts w:ascii="Times New Roman" w:hAnsi="Times New Roman" w:cs="Times New Roman"/>
          <w:color w:val="auto"/>
          <w:sz w:val="28"/>
          <w:szCs w:val="28"/>
        </w:rPr>
      </w:pPr>
      <w:r w:rsidRPr="004444ED">
        <w:rPr>
          <w:rFonts w:ascii="Times New Roman" w:hAnsi="Times New Roman" w:cs="Times New Roman"/>
          <w:color w:val="auto"/>
          <w:sz w:val="28"/>
          <w:szCs w:val="28"/>
        </w:rPr>
        <w:t>Оба мун</w:t>
      </w:r>
      <w:r w:rsidR="004444ED" w:rsidRPr="004444ED">
        <w:rPr>
          <w:rFonts w:ascii="Times New Roman" w:hAnsi="Times New Roman" w:cs="Times New Roman"/>
          <w:color w:val="auto"/>
          <w:sz w:val="28"/>
          <w:szCs w:val="28"/>
        </w:rPr>
        <w:t xml:space="preserve">иципалитета выбраны как аналогичные </w:t>
      </w:r>
      <w:r w:rsidR="008D37BA" w:rsidRPr="004444ED">
        <w:rPr>
          <w:rFonts w:ascii="Times New Roman" w:hAnsi="Times New Roman" w:cs="Times New Roman"/>
          <w:color w:val="auto"/>
          <w:sz w:val="28"/>
          <w:szCs w:val="28"/>
        </w:rPr>
        <w:t>по численности</w:t>
      </w:r>
      <w:r w:rsidR="002903FA" w:rsidRPr="004444ED">
        <w:rPr>
          <w:rFonts w:ascii="Times New Roman" w:hAnsi="Times New Roman" w:cs="Times New Roman"/>
          <w:color w:val="auto"/>
          <w:sz w:val="28"/>
          <w:szCs w:val="28"/>
        </w:rPr>
        <w:t xml:space="preserve"> </w:t>
      </w:r>
      <w:r w:rsidR="008D37BA" w:rsidRPr="004444ED">
        <w:rPr>
          <w:rFonts w:ascii="Times New Roman" w:hAnsi="Times New Roman" w:cs="Times New Roman"/>
          <w:color w:val="auto"/>
          <w:sz w:val="28"/>
          <w:szCs w:val="28"/>
        </w:rPr>
        <w:t>населения</w:t>
      </w:r>
      <w:r w:rsidR="00C101E1" w:rsidRPr="004444ED">
        <w:rPr>
          <w:rFonts w:ascii="Times New Roman" w:hAnsi="Times New Roman" w:cs="Times New Roman"/>
          <w:color w:val="auto"/>
          <w:sz w:val="28"/>
          <w:szCs w:val="28"/>
        </w:rPr>
        <w:t>.</w:t>
      </w:r>
      <w:r w:rsidR="008F640E" w:rsidRPr="004444ED">
        <w:rPr>
          <w:rFonts w:ascii="Times New Roman" w:hAnsi="Times New Roman" w:cs="Times New Roman"/>
          <w:color w:val="auto"/>
          <w:sz w:val="28"/>
          <w:szCs w:val="28"/>
        </w:rPr>
        <w:t xml:space="preserve"> (</w:t>
      </w:r>
      <w:r w:rsidR="001B1F63" w:rsidRPr="00A811B3">
        <w:rPr>
          <w:rFonts w:ascii="Times New Roman" w:hAnsi="Times New Roman" w:cs="Times New Roman"/>
          <w:color w:val="auto"/>
          <w:sz w:val="28"/>
          <w:szCs w:val="28"/>
          <w:u w:val="single"/>
        </w:rPr>
        <w:t>показател</w:t>
      </w:r>
      <w:r w:rsidR="008F640E" w:rsidRPr="00A811B3">
        <w:rPr>
          <w:rFonts w:ascii="Times New Roman" w:hAnsi="Times New Roman" w:cs="Times New Roman"/>
          <w:color w:val="auto"/>
          <w:sz w:val="28"/>
          <w:szCs w:val="28"/>
          <w:u w:val="single"/>
        </w:rPr>
        <w:t>и</w:t>
      </w:r>
      <w:r w:rsidR="001B1F63" w:rsidRPr="00A811B3">
        <w:rPr>
          <w:rFonts w:ascii="Times New Roman" w:hAnsi="Times New Roman" w:cs="Times New Roman"/>
          <w:color w:val="auto"/>
          <w:sz w:val="28"/>
          <w:szCs w:val="28"/>
          <w:u w:val="single"/>
        </w:rPr>
        <w:t xml:space="preserve"> социально</w:t>
      </w:r>
      <w:r w:rsidR="00D43A45" w:rsidRPr="00A811B3">
        <w:rPr>
          <w:rFonts w:ascii="Times New Roman" w:hAnsi="Times New Roman" w:cs="Times New Roman"/>
          <w:color w:val="auto"/>
          <w:sz w:val="28"/>
          <w:szCs w:val="28"/>
          <w:u w:val="single"/>
        </w:rPr>
        <w:t>-экономического развития за 2016</w:t>
      </w:r>
      <w:r w:rsidR="009750BE" w:rsidRPr="00A811B3">
        <w:rPr>
          <w:rFonts w:ascii="Times New Roman" w:hAnsi="Times New Roman" w:cs="Times New Roman"/>
          <w:color w:val="auto"/>
          <w:sz w:val="28"/>
          <w:szCs w:val="28"/>
          <w:u w:val="single"/>
        </w:rPr>
        <w:t xml:space="preserve"> </w:t>
      </w:r>
      <w:r w:rsidR="00D43A45" w:rsidRPr="00A811B3">
        <w:rPr>
          <w:rFonts w:ascii="Times New Roman" w:hAnsi="Times New Roman" w:cs="Times New Roman"/>
          <w:color w:val="auto"/>
          <w:sz w:val="28"/>
          <w:szCs w:val="28"/>
          <w:u w:val="single"/>
        </w:rPr>
        <w:t>год в отношении всех трех муниципальных образований</w:t>
      </w:r>
      <w:r w:rsidR="008F640E" w:rsidRPr="00A811B3">
        <w:rPr>
          <w:rFonts w:ascii="Times New Roman" w:hAnsi="Times New Roman" w:cs="Times New Roman"/>
          <w:color w:val="auto"/>
          <w:sz w:val="28"/>
          <w:szCs w:val="28"/>
          <w:u w:val="single"/>
        </w:rPr>
        <w:t xml:space="preserve"> (информация </w:t>
      </w:r>
      <w:proofErr w:type="spellStart"/>
      <w:r w:rsidR="008F640E" w:rsidRPr="00A811B3">
        <w:rPr>
          <w:rFonts w:ascii="Times New Roman" w:hAnsi="Times New Roman" w:cs="Times New Roman"/>
          <w:color w:val="auto"/>
          <w:sz w:val="28"/>
          <w:szCs w:val="28"/>
          <w:u w:val="single"/>
        </w:rPr>
        <w:t>Свердловскстата</w:t>
      </w:r>
      <w:proofErr w:type="spellEnd"/>
      <w:r w:rsidR="008F640E" w:rsidRPr="00A811B3">
        <w:rPr>
          <w:rFonts w:ascii="Times New Roman" w:hAnsi="Times New Roman" w:cs="Times New Roman"/>
          <w:color w:val="auto"/>
          <w:sz w:val="28"/>
          <w:szCs w:val="28"/>
          <w:u w:val="single"/>
        </w:rPr>
        <w:t>)</w:t>
      </w:r>
      <w:r w:rsidR="00D43A45" w:rsidRPr="00A811B3">
        <w:rPr>
          <w:rFonts w:ascii="Times New Roman" w:hAnsi="Times New Roman" w:cs="Times New Roman"/>
          <w:color w:val="auto"/>
          <w:sz w:val="28"/>
          <w:szCs w:val="28"/>
          <w:u w:val="single"/>
        </w:rPr>
        <w:t xml:space="preserve"> представлен</w:t>
      </w:r>
      <w:r w:rsidR="003F5C78" w:rsidRPr="00A811B3">
        <w:rPr>
          <w:rFonts w:ascii="Times New Roman" w:hAnsi="Times New Roman" w:cs="Times New Roman"/>
          <w:color w:val="auto"/>
          <w:sz w:val="28"/>
          <w:szCs w:val="28"/>
          <w:u w:val="single"/>
        </w:rPr>
        <w:t>ы</w:t>
      </w:r>
      <w:r w:rsidR="00D43A45" w:rsidRPr="00A811B3">
        <w:rPr>
          <w:rFonts w:ascii="Times New Roman" w:hAnsi="Times New Roman" w:cs="Times New Roman"/>
          <w:color w:val="auto"/>
          <w:sz w:val="28"/>
          <w:szCs w:val="28"/>
          <w:u w:val="single"/>
        </w:rPr>
        <w:t xml:space="preserve"> в приложении № </w:t>
      </w:r>
      <w:r w:rsidR="006F6B6F">
        <w:rPr>
          <w:rFonts w:ascii="Times New Roman" w:hAnsi="Times New Roman" w:cs="Times New Roman"/>
          <w:color w:val="auto"/>
          <w:sz w:val="28"/>
          <w:szCs w:val="28"/>
          <w:u w:val="single"/>
        </w:rPr>
        <w:t>1</w:t>
      </w:r>
      <w:r w:rsidR="000A173E">
        <w:rPr>
          <w:rFonts w:ascii="Times New Roman" w:hAnsi="Times New Roman" w:cs="Times New Roman"/>
          <w:color w:val="auto"/>
          <w:sz w:val="28"/>
          <w:szCs w:val="28"/>
          <w:u w:val="single"/>
        </w:rPr>
        <w:t>2</w:t>
      </w:r>
      <w:r w:rsidR="009750BE">
        <w:rPr>
          <w:rFonts w:ascii="Times New Roman" w:hAnsi="Times New Roman" w:cs="Times New Roman"/>
          <w:color w:val="auto"/>
          <w:sz w:val="28"/>
          <w:szCs w:val="28"/>
        </w:rPr>
        <w:t>)</w:t>
      </w:r>
      <w:r w:rsidR="00D43A45" w:rsidRPr="00D43A45">
        <w:rPr>
          <w:rFonts w:ascii="Times New Roman" w:hAnsi="Times New Roman" w:cs="Times New Roman"/>
          <w:color w:val="auto"/>
          <w:sz w:val="28"/>
          <w:szCs w:val="28"/>
        </w:rPr>
        <w:t>.</w:t>
      </w:r>
    </w:p>
    <w:p w:rsidR="001B1ED2" w:rsidRPr="001B1ED2" w:rsidRDefault="001B1ED2" w:rsidP="001B1ED2">
      <w:pPr>
        <w:pStyle w:val="af6"/>
        <w:spacing w:before="0" w:after="0" w:line="240" w:lineRule="auto"/>
        <w:contextualSpacing/>
        <w:rPr>
          <w:rFonts w:ascii="Times New Roman" w:hAnsi="Times New Roman" w:cs="Times New Roman"/>
          <w:color w:val="auto"/>
          <w:sz w:val="28"/>
          <w:szCs w:val="28"/>
        </w:rPr>
      </w:pPr>
      <w:r w:rsidRPr="001B1ED2">
        <w:rPr>
          <w:rFonts w:ascii="Times New Roman" w:eastAsia="Times New Roman" w:hAnsi="Times New Roman" w:cs="Times New Roman"/>
          <w:color w:val="000000"/>
          <w:sz w:val="28"/>
          <w:szCs w:val="28"/>
        </w:rPr>
        <w:t>В результате проведенного сравнительного анализа</w:t>
      </w:r>
      <w:r w:rsidR="00A075F9">
        <w:rPr>
          <w:rFonts w:ascii="Times New Roman" w:eastAsia="Times New Roman" w:hAnsi="Times New Roman" w:cs="Times New Roman"/>
          <w:color w:val="000000"/>
          <w:sz w:val="28"/>
          <w:szCs w:val="28"/>
        </w:rPr>
        <w:t xml:space="preserve"> с двумя муниципалитетами </w:t>
      </w:r>
      <w:r w:rsidR="00331065">
        <w:rPr>
          <w:rFonts w:ascii="Times New Roman" w:eastAsia="Times New Roman" w:hAnsi="Times New Roman" w:cs="Times New Roman"/>
          <w:color w:val="000000"/>
          <w:sz w:val="28"/>
          <w:szCs w:val="28"/>
        </w:rPr>
        <w:t xml:space="preserve">аналогами </w:t>
      </w:r>
      <w:r w:rsidRPr="001B1ED2">
        <w:rPr>
          <w:rFonts w:ascii="Times New Roman" w:eastAsia="Times New Roman" w:hAnsi="Times New Roman" w:cs="Times New Roman"/>
          <w:color w:val="000000"/>
          <w:sz w:val="28"/>
          <w:szCs w:val="28"/>
        </w:rPr>
        <w:t xml:space="preserve">выявлено, что </w:t>
      </w:r>
      <w:r w:rsidR="002A08A4">
        <w:rPr>
          <w:rFonts w:ascii="Times New Roman" w:eastAsia="Times New Roman" w:hAnsi="Times New Roman" w:cs="Times New Roman"/>
          <w:color w:val="000000"/>
          <w:sz w:val="28"/>
          <w:szCs w:val="28"/>
        </w:rPr>
        <w:t>Невьянский</w:t>
      </w:r>
      <w:r w:rsidRPr="001B1ED2">
        <w:rPr>
          <w:rFonts w:ascii="Times New Roman" w:eastAsia="Times New Roman" w:hAnsi="Times New Roman" w:cs="Times New Roman"/>
          <w:color w:val="000000"/>
          <w:sz w:val="28"/>
          <w:szCs w:val="28"/>
        </w:rPr>
        <w:t xml:space="preserve"> городской округ </w:t>
      </w:r>
      <w:r w:rsidR="00A77DF7">
        <w:rPr>
          <w:rFonts w:ascii="Times New Roman" w:eastAsia="Times New Roman" w:hAnsi="Times New Roman" w:cs="Times New Roman"/>
          <w:color w:val="000000"/>
          <w:sz w:val="28"/>
          <w:szCs w:val="28"/>
        </w:rPr>
        <w:t>сопоставим по пло</w:t>
      </w:r>
      <w:r w:rsidR="00B61196">
        <w:rPr>
          <w:rFonts w:ascii="Times New Roman" w:eastAsia="Times New Roman" w:hAnsi="Times New Roman" w:cs="Times New Roman"/>
          <w:color w:val="000000"/>
          <w:sz w:val="28"/>
          <w:szCs w:val="28"/>
        </w:rPr>
        <w:t xml:space="preserve">тности населения с </w:t>
      </w:r>
      <w:proofErr w:type="spellStart"/>
      <w:r w:rsidR="00B61196">
        <w:rPr>
          <w:rFonts w:ascii="Times New Roman" w:eastAsia="Times New Roman" w:hAnsi="Times New Roman" w:cs="Times New Roman"/>
          <w:color w:val="000000"/>
          <w:sz w:val="28"/>
          <w:szCs w:val="28"/>
        </w:rPr>
        <w:t>Североуральским</w:t>
      </w:r>
      <w:proofErr w:type="spellEnd"/>
      <w:r w:rsidR="00B61196">
        <w:rPr>
          <w:rFonts w:ascii="Times New Roman" w:eastAsia="Times New Roman" w:hAnsi="Times New Roman" w:cs="Times New Roman"/>
          <w:color w:val="000000"/>
          <w:sz w:val="28"/>
          <w:szCs w:val="28"/>
        </w:rPr>
        <w:t xml:space="preserve"> городским округом, но включает в себя наибольшее количество населенных пунктов (38), </w:t>
      </w:r>
      <w:r w:rsidR="00E43622">
        <w:rPr>
          <w:rFonts w:ascii="Times New Roman" w:eastAsia="Times New Roman" w:hAnsi="Times New Roman" w:cs="Times New Roman"/>
          <w:color w:val="000000"/>
          <w:sz w:val="28"/>
          <w:szCs w:val="28"/>
        </w:rPr>
        <w:t xml:space="preserve">имеет наибольший процент сельского населения </w:t>
      </w:r>
      <w:r w:rsidR="006862A1">
        <w:rPr>
          <w:rFonts w:ascii="Times New Roman" w:eastAsia="Times New Roman" w:hAnsi="Times New Roman" w:cs="Times New Roman"/>
          <w:color w:val="000000"/>
          <w:sz w:val="28"/>
          <w:szCs w:val="28"/>
        </w:rPr>
        <w:t xml:space="preserve">(42,7 %), </w:t>
      </w:r>
      <w:r w:rsidRPr="001B1ED2">
        <w:rPr>
          <w:rFonts w:ascii="Times New Roman" w:eastAsia="Times New Roman" w:hAnsi="Times New Roman" w:cs="Times New Roman"/>
          <w:color w:val="000000"/>
          <w:sz w:val="28"/>
          <w:szCs w:val="28"/>
        </w:rPr>
        <w:t xml:space="preserve">характеризуется </w:t>
      </w:r>
      <w:r w:rsidR="006862A1">
        <w:rPr>
          <w:rFonts w:ascii="Times New Roman" w:eastAsia="Times New Roman" w:hAnsi="Times New Roman" w:cs="Times New Roman"/>
          <w:color w:val="000000"/>
          <w:sz w:val="28"/>
          <w:szCs w:val="28"/>
        </w:rPr>
        <w:t>наибольшей бюджетной обеспеченностью доходами (</w:t>
      </w:r>
      <w:r w:rsidR="004C3412">
        <w:rPr>
          <w:rFonts w:ascii="Times New Roman" w:eastAsia="Times New Roman" w:hAnsi="Times New Roman" w:cs="Times New Roman"/>
          <w:color w:val="000000"/>
          <w:sz w:val="28"/>
          <w:szCs w:val="28"/>
        </w:rPr>
        <w:t>32</w:t>
      </w:r>
      <w:r w:rsidR="00B800AE">
        <w:rPr>
          <w:rFonts w:ascii="Times New Roman" w:eastAsia="Times New Roman" w:hAnsi="Times New Roman" w:cs="Times New Roman"/>
          <w:color w:val="000000"/>
          <w:sz w:val="28"/>
          <w:szCs w:val="28"/>
        </w:rPr>
        <w:t xml:space="preserve"> </w:t>
      </w:r>
      <w:r w:rsidR="004C3412">
        <w:rPr>
          <w:rFonts w:ascii="Times New Roman" w:eastAsia="Times New Roman" w:hAnsi="Times New Roman" w:cs="Times New Roman"/>
          <w:color w:val="000000"/>
          <w:sz w:val="28"/>
          <w:szCs w:val="28"/>
        </w:rPr>
        <w:t xml:space="preserve">896 руб./чел.), самым низким показателем </w:t>
      </w:r>
      <w:r w:rsidR="004614C1">
        <w:rPr>
          <w:rFonts w:ascii="Times New Roman" w:eastAsia="Times New Roman" w:hAnsi="Times New Roman" w:cs="Times New Roman"/>
          <w:color w:val="000000"/>
          <w:sz w:val="28"/>
          <w:szCs w:val="28"/>
        </w:rPr>
        <w:t>естественной убыли населения (- 3,7 промилле)</w:t>
      </w:r>
      <w:r w:rsidRPr="001B1ED2">
        <w:rPr>
          <w:rFonts w:ascii="Times New Roman" w:eastAsia="Times New Roman" w:hAnsi="Times New Roman" w:cs="Times New Roman"/>
          <w:color w:val="000000"/>
          <w:sz w:val="28"/>
          <w:szCs w:val="28"/>
        </w:rPr>
        <w:t xml:space="preserve">. </w:t>
      </w:r>
    </w:p>
    <w:p w:rsidR="0046588B" w:rsidRDefault="00FE6CA8" w:rsidP="001B1ED2">
      <w:pPr>
        <w:spacing w:after="120"/>
        <w:ind w:firstLine="708"/>
        <w:contextualSpacing/>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Объем инвестиций в основной капитал предприятий на территории Невьянского городского округа почти в два раза ниже, чем в Североуральском городском округе</w:t>
      </w:r>
      <w:r w:rsidR="00F21669">
        <w:rPr>
          <w:rFonts w:ascii="Times New Roman" w:eastAsia="Times New Roman" w:hAnsi="Times New Roman" w:cs="Times New Roman"/>
          <w:color w:val="000000"/>
          <w:sz w:val="28"/>
          <w:szCs w:val="28"/>
        </w:rPr>
        <w:t>, но значительно превышает уровень Качк</w:t>
      </w:r>
      <w:r w:rsidR="0073036A">
        <w:rPr>
          <w:rFonts w:ascii="Times New Roman" w:eastAsia="Times New Roman" w:hAnsi="Times New Roman" w:cs="Times New Roman"/>
          <w:color w:val="000000"/>
          <w:sz w:val="28"/>
          <w:szCs w:val="28"/>
        </w:rPr>
        <w:t>анарского городского округа. Од</w:t>
      </w:r>
      <w:r w:rsidR="00F21669">
        <w:rPr>
          <w:rFonts w:ascii="Times New Roman" w:eastAsia="Times New Roman" w:hAnsi="Times New Roman" w:cs="Times New Roman"/>
          <w:color w:val="000000"/>
          <w:sz w:val="28"/>
          <w:szCs w:val="28"/>
        </w:rPr>
        <w:t>н</w:t>
      </w:r>
      <w:r w:rsidR="0073036A">
        <w:rPr>
          <w:rFonts w:ascii="Times New Roman" w:eastAsia="Times New Roman" w:hAnsi="Times New Roman" w:cs="Times New Roman"/>
          <w:color w:val="000000"/>
          <w:sz w:val="28"/>
          <w:szCs w:val="28"/>
        </w:rPr>
        <w:t>а</w:t>
      </w:r>
      <w:r w:rsidR="00F21669">
        <w:rPr>
          <w:rFonts w:ascii="Times New Roman" w:eastAsia="Times New Roman" w:hAnsi="Times New Roman" w:cs="Times New Roman"/>
          <w:color w:val="000000"/>
          <w:sz w:val="28"/>
          <w:szCs w:val="28"/>
        </w:rPr>
        <w:t>к</w:t>
      </w:r>
      <w:r w:rsidR="0073036A">
        <w:rPr>
          <w:rFonts w:ascii="Times New Roman" w:eastAsia="Times New Roman" w:hAnsi="Times New Roman" w:cs="Times New Roman"/>
          <w:color w:val="000000"/>
          <w:sz w:val="28"/>
          <w:szCs w:val="28"/>
        </w:rPr>
        <w:t>о</w:t>
      </w:r>
      <w:r w:rsidR="00F21669">
        <w:rPr>
          <w:rFonts w:ascii="Times New Roman" w:eastAsia="Times New Roman" w:hAnsi="Times New Roman" w:cs="Times New Roman"/>
          <w:color w:val="000000"/>
          <w:sz w:val="28"/>
          <w:szCs w:val="28"/>
        </w:rPr>
        <w:t xml:space="preserve"> оборот организаций </w:t>
      </w:r>
      <w:r w:rsidR="0073036A">
        <w:rPr>
          <w:rFonts w:ascii="Times New Roman" w:eastAsia="Times New Roman" w:hAnsi="Times New Roman" w:cs="Times New Roman"/>
          <w:color w:val="000000"/>
          <w:sz w:val="28"/>
          <w:szCs w:val="28"/>
        </w:rPr>
        <w:t xml:space="preserve">Невьянского </w:t>
      </w:r>
      <w:r w:rsidR="00F21669">
        <w:rPr>
          <w:rFonts w:ascii="Times New Roman" w:eastAsia="Times New Roman" w:hAnsi="Times New Roman" w:cs="Times New Roman"/>
          <w:color w:val="000000"/>
          <w:sz w:val="28"/>
          <w:szCs w:val="28"/>
        </w:rPr>
        <w:t xml:space="preserve">городского округа значительно ниже показателей </w:t>
      </w:r>
      <w:r w:rsidR="00F21669" w:rsidRPr="001B1ED2">
        <w:rPr>
          <w:rFonts w:ascii="Times New Roman" w:eastAsia="Times New Roman" w:hAnsi="Times New Roman" w:cs="Times New Roman"/>
          <w:color w:val="000000"/>
          <w:sz w:val="28"/>
          <w:szCs w:val="28"/>
        </w:rPr>
        <w:t>двух муниципальных</w:t>
      </w:r>
      <w:r w:rsidR="001B1ED2" w:rsidRPr="001B1ED2">
        <w:rPr>
          <w:rFonts w:ascii="Times New Roman" w:eastAsia="Times New Roman" w:hAnsi="Times New Roman" w:cs="Times New Roman"/>
          <w:color w:val="000000"/>
          <w:sz w:val="28"/>
          <w:szCs w:val="28"/>
        </w:rPr>
        <w:t xml:space="preserve"> образований - аналогов. </w:t>
      </w:r>
      <w:r w:rsidR="0073036A">
        <w:rPr>
          <w:rFonts w:ascii="Times New Roman" w:eastAsia="Times New Roman" w:hAnsi="Times New Roman" w:cs="Times New Roman"/>
          <w:color w:val="000000"/>
          <w:sz w:val="28"/>
          <w:szCs w:val="28"/>
        </w:rPr>
        <w:t xml:space="preserve">Вместе с этим </w:t>
      </w:r>
      <w:r w:rsidR="00E67944">
        <w:rPr>
          <w:rFonts w:ascii="Times New Roman" w:eastAsia="Times New Roman" w:hAnsi="Times New Roman" w:cs="Times New Roman"/>
          <w:color w:val="000000"/>
          <w:sz w:val="28"/>
          <w:szCs w:val="28"/>
        </w:rPr>
        <w:t xml:space="preserve">на территории </w:t>
      </w:r>
      <w:r w:rsidR="0073036A">
        <w:rPr>
          <w:rFonts w:ascii="Times New Roman" w:eastAsia="Times New Roman" w:hAnsi="Times New Roman" w:cs="Times New Roman"/>
          <w:color w:val="000000"/>
          <w:sz w:val="28"/>
          <w:szCs w:val="28"/>
        </w:rPr>
        <w:t xml:space="preserve">Невьянского </w:t>
      </w:r>
      <w:r w:rsidR="00E67944">
        <w:rPr>
          <w:rFonts w:ascii="Times New Roman" w:eastAsia="Times New Roman" w:hAnsi="Times New Roman" w:cs="Times New Roman"/>
          <w:color w:val="000000"/>
          <w:sz w:val="28"/>
          <w:szCs w:val="28"/>
        </w:rPr>
        <w:t xml:space="preserve">городского округа более развито сельское хозяйство, объем </w:t>
      </w:r>
      <w:r w:rsidR="008D1018">
        <w:rPr>
          <w:rFonts w:ascii="Times New Roman" w:eastAsia="Times New Roman" w:hAnsi="Times New Roman" w:cs="Times New Roman"/>
          <w:color w:val="000000"/>
          <w:sz w:val="28"/>
          <w:szCs w:val="28"/>
        </w:rPr>
        <w:t>произведе</w:t>
      </w:r>
      <w:r w:rsidR="00E67944">
        <w:rPr>
          <w:rFonts w:ascii="Times New Roman" w:eastAsia="Times New Roman" w:hAnsi="Times New Roman" w:cs="Times New Roman"/>
          <w:color w:val="000000"/>
          <w:sz w:val="28"/>
          <w:szCs w:val="28"/>
        </w:rPr>
        <w:t xml:space="preserve">нной сельскохозяйственной продукции </w:t>
      </w:r>
      <w:r w:rsidR="008D1018">
        <w:rPr>
          <w:rFonts w:ascii="Times New Roman" w:eastAsia="Times New Roman" w:hAnsi="Times New Roman" w:cs="Times New Roman"/>
          <w:color w:val="000000"/>
          <w:sz w:val="28"/>
          <w:szCs w:val="28"/>
        </w:rPr>
        <w:t>как</w:t>
      </w:r>
      <w:r w:rsidR="001E4E2A">
        <w:rPr>
          <w:rFonts w:ascii="Times New Roman" w:eastAsia="Times New Roman" w:hAnsi="Times New Roman" w:cs="Times New Roman"/>
          <w:color w:val="000000"/>
          <w:sz w:val="28"/>
          <w:szCs w:val="28"/>
        </w:rPr>
        <w:t xml:space="preserve"> в растениеводстве, так и в животноводстве, </w:t>
      </w:r>
      <w:r w:rsidR="00E67944">
        <w:rPr>
          <w:rFonts w:ascii="Times New Roman" w:eastAsia="Times New Roman" w:hAnsi="Times New Roman" w:cs="Times New Roman"/>
          <w:color w:val="000000"/>
          <w:sz w:val="28"/>
          <w:szCs w:val="28"/>
        </w:rPr>
        <w:t xml:space="preserve">значительно </w:t>
      </w:r>
      <w:r w:rsidR="0046588B">
        <w:rPr>
          <w:rFonts w:ascii="Times New Roman" w:eastAsia="Times New Roman" w:hAnsi="Times New Roman" w:cs="Times New Roman"/>
          <w:color w:val="000000"/>
          <w:sz w:val="28"/>
          <w:szCs w:val="28"/>
        </w:rPr>
        <w:t>выше.</w:t>
      </w:r>
    </w:p>
    <w:p w:rsidR="00DF185D" w:rsidRDefault="00C501AB" w:rsidP="001B1ED2">
      <w:pPr>
        <w:spacing w:after="120"/>
        <w:ind w:firstLine="708"/>
        <w:contextualSpacing/>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Среднесписочная численность работников в организациях Невьянского городского округа </w:t>
      </w:r>
      <w:r w:rsidR="00827388">
        <w:rPr>
          <w:rFonts w:ascii="Times New Roman" w:eastAsia="Times New Roman" w:hAnsi="Times New Roman" w:cs="Times New Roman"/>
          <w:color w:val="000000"/>
          <w:sz w:val="28"/>
          <w:szCs w:val="28"/>
        </w:rPr>
        <w:t xml:space="preserve">примерно на 1/3 </w:t>
      </w:r>
      <w:r>
        <w:rPr>
          <w:rFonts w:ascii="Times New Roman" w:eastAsia="Times New Roman" w:hAnsi="Times New Roman" w:cs="Times New Roman"/>
          <w:color w:val="000000"/>
          <w:sz w:val="28"/>
          <w:szCs w:val="28"/>
        </w:rPr>
        <w:t xml:space="preserve">ниже, чем </w:t>
      </w:r>
      <w:r w:rsidR="00827388">
        <w:rPr>
          <w:rFonts w:ascii="Times New Roman" w:eastAsia="Times New Roman" w:hAnsi="Times New Roman" w:cs="Times New Roman"/>
          <w:color w:val="000000"/>
          <w:sz w:val="28"/>
          <w:szCs w:val="28"/>
        </w:rPr>
        <w:t xml:space="preserve">в двух других городских округах. </w:t>
      </w:r>
      <w:r w:rsidR="001B1ED2" w:rsidRPr="001B1ED2">
        <w:rPr>
          <w:rFonts w:ascii="Times New Roman" w:eastAsia="Times New Roman" w:hAnsi="Times New Roman" w:cs="Times New Roman"/>
          <w:color w:val="000000"/>
          <w:sz w:val="28"/>
          <w:szCs w:val="28"/>
        </w:rPr>
        <w:t xml:space="preserve">Среднемесячная заработная плата одного работника </w:t>
      </w:r>
      <w:r w:rsidR="00827388">
        <w:rPr>
          <w:rFonts w:ascii="Times New Roman" w:eastAsia="Times New Roman" w:hAnsi="Times New Roman" w:cs="Times New Roman"/>
          <w:color w:val="000000"/>
          <w:sz w:val="28"/>
          <w:szCs w:val="28"/>
        </w:rPr>
        <w:t xml:space="preserve">также самая низкая </w:t>
      </w:r>
      <w:r w:rsidR="004006B0">
        <w:rPr>
          <w:rFonts w:ascii="Times New Roman" w:eastAsia="Times New Roman" w:hAnsi="Times New Roman" w:cs="Times New Roman"/>
          <w:color w:val="000000"/>
          <w:sz w:val="28"/>
          <w:szCs w:val="28"/>
        </w:rPr>
        <w:t xml:space="preserve">                        </w:t>
      </w:r>
      <w:r w:rsidR="00827388">
        <w:rPr>
          <w:rFonts w:ascii="Times New Roman" w:eastAsia="Times New Roman" w:hAnsi="Times New Roman" w:cs="Times New Roman"/>
          <w:color w:val="000000"/>
          <w:sz w:val="28"/>
          <w:szCs w:val="28"/>
        </w:rPr>
        <w:t xml:space="preserve">(86,1 </w:t>
      </w:r>
      <w:r w:rsidR="00827388" w:rsidRPr="00827388">
        <w:rPr>
          <w:rFonts w:ascii="Times New Roman" w:eastAsia="Times New Roman" w:hAnsi="Times New Roman" w:cs="Times New Roman"/>
          <w:color w:val="000000"/>
          <w:sz w:val="28"/>
          <w:szCs w:val="28"/>
        </w:rPr>
        <w:t xml:space="preserve">% </w:t>
      </w:r>
      <w:r w:rsidR="00827388">
        <w:rPr>
          <w:rFonts w:ascii="Times New Roman" w:eastAsia="Times New Roman" w:hAnsi="Times New Roman" w:cs="Times New Roman"/>
          <w:color w:val="000000"/>
          <w:sz w:val="28"/>
          <w:szCs w:val="28"/>
        </w:rPr>
        <w:t xml:space="preserve">от </w:t>
      </w:r>
      <w:proofErr w:type="spellStart"/>
      <w:r w:rsidR="00827388">
        <w:rPr>
          <w:rFonts w:ascii="Times New Roman" w:eastAsia="Times New Roman" w:hAnsi="Times New Roman" w:cs="Times New Roman"/>
          <w:color w:val="000000"/>
          <w:sz w:val="28"/>
          <w:szCs w:val="28"/>
        </w:rPr>
        <w:t>среднеобластного</w:t>
      </w:r>
      <w:proofErr w:type="spellEnd"/>
      <w:r w:rsidR="00827388">
        <w:rPr>
          <w:rFonts w:ascii="Times New Roman" w:eastAsia="Times New Roman" w:hAnsi="Times New Roman" w:cs="Times New Roman"/>
          <w:color w:val="000000"/>
          <w:sz w:val="28"/>
          <w:szCs w:val="28"/>
        </w:rPr>
        <w:t xml:space="preserve"> уровня).</w:t>
      </w:r>
    </w:p>
    <w:p w:rsidR="00504926" w:rsidRDefault="00DF185D" w:rsidP="001B1ED2">
      <w:pPr>
        <w:spacing w:after="120"/>
        <w:ind w:firstLine="708"/>
        <w:contextualSpacing/>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В тоже время в Невьянском городском округе </w:t>
      </w:r>
      <w:r w:rsidR="00220515" w:rsidRPr="001B1ED2">
        <w:rPr>
          <w:rFonts w:ascii="Times New Roman" w:eastAsia="Times New Roman" w:hAnsi="Times New Roman" w:cs="Times New Roman"/>
          <w:color w:val="000000"/>
          <w:sz w:val="28"/>
          <w:szCs w:val="28"/>
        </w:rPr>
        <w:t>максимальной высокий объем жилищного строительства</w:t>
      </w:r>
      <w:r w:rsidR="00220515">
        <w:rPr>
          <w:rFonts w:ascii="Times New Roman" w:eastAsia="Times New Roman" w:hAnsi="Times New Roman" w:cs="Times New Roman"/>
          <w:color w:val="000000"/>
          <w:sz w:val="28"/>
          <w:szCs w:val="28"/>
        </w:rPr>
        <w:t>, в том числе индивидуального,</w:t>
      </w:r>
      <w:r w:rsidR="00220515" w:rsidRPr="001B1ED2">
        <w:rPr>
          <w:rFonts w:ascii="Times New Roman" w:eastAsia="Times New Roman" w:hAnsi="Times New Roman" w:cs="Times New Roman"/>
          <w:color w:val="000000"/>
          <w:sz w:val="28"/>
          <w:szCs w:val="28"/>
        </w:rPr>
        <w:t xml:space="preserve"> как результат </w:t>
      </w:r>
      <w:r w:rsidR="00220515">
        <w:rPr>
          <w:rFonts w:ascii="Times New Roman" w:eastAsia="Times New Roman" w:hAnsi="Times New Roman" w:cs="Times New Roman"/>
          <w:color w:val="000000"/>
          <w:sz w:val="28"/>
          <w:szCs w:val="28"/>
        </w:rPr>
        <w:lastRenderedPageBreak/>
        <w:t>наиболее благоприятной экологической обстановки на территории округа</w:t>
      </w:r>
      <w:r w:rsidR="001901AE">
        <w:rPr>
          <w:rFonts w:ascii="Times New Roman" w:eastAsia="Times New Roman" w:hAnsi="Times New Roman" w:cs="Times New Roman"/>
          <w:color w:val="000000"/>
          <w:sz w:val="28"/>
          <w:szCs w:val="28"/>
        </w:rPr>
        <w:t xml:space="preserve"> (выброс</w:t>
      </w:r>
      <w:r w:rsidR="00504926">
        <w:rPr>
          <w:rFonts w:ascii="Times New Roman" w:eastAsia="Times New Roman" w:hAnsi="Times New Roman" w:cs="Times New Roman"/>
          <w:color w:val="000000"/>
          <w:sz w:val="28"/>
          <w:szCs w:val="28"/>
        </w:rPr>
        <w:t xml:space="preserve">ов </w:t>
      </w:r>
      <w:r w:rsidR="001901AE">
        <w:rPr>
          <w:rFonts w:ascii="Times New Roman" w:eastAsia="Times New Roman" w:hAnsi="Times New Roman" w:cs="Times New Roman"/>
          <w:color w:val="000000"/>
          <w:sz w:val="28"/>
          <w:szCs w:val="28"/>
        </w:rPr>
        <w:t xml:space="preserve">в атмосферу загрязняющих веществ </w:t>
      </w:r>
      <w:r w:rsidR="00504926">
        <w:rPr>
          <w:rFonts w:ascii="Times New Roman" w:eastAsia="Times New Roman" w:hAnsi="Times New Roman" w:cs="Times New Roman"/>
          <w:color w:val="000000"/>
          <w:sz w:val="28"/>
          <w:szCs w:val="28"/>
        </w:rPr>
        <w:t>в 16 раз меньше)</w:t>
      </w:r>
      <w:r w:rsidR="00220515">
        <w:rPr>
          <w:rFonts w:ascii="Times New Roman" w:eastAsia="Times New Roman" w:hAnsi="Times New Roman" w:cs="Times New Roman"/>
          <w:color w:val="000000"/>
          <w:sz w:val="28"/>
          <w:szCs w:val="28"/>
        </w:rPr>
        <w:t xml:space="preserve">. </w:t>
      </w:r>
    </w:p>
    <w:p w:rsidR="00F11393" w:rsidRDefault="001B1ED2" w:rsidP="001B1ED2">
      <w:pPr>
        <w:spacing w:after="120"/>
        <w:ind w:firstLine="708"/>
        <w:contextualSpacing/>
        <w:rPr>
          <w:rFonts w:ascii="Times New Roman" w:eastAsia="Times New Roman" w:hAnsi="Times New Roman" w:cs="Times New Roman"/>
          <w:color w:val="000000"/>
          <w:sz w:val="28"/>
          <w:szCs w:val="28"/>
        </w:rPr>
      </w:pPr>
      <w:r w:rsidRPr="001B1ED2">
        <w:rPr>
          <w:rFonts w:ascii="Times New Roman" w:eastAsia="Times New Roman" w:hAnsi="Times New Roman" w:cs="Times New Roman"/>
          <w:color w:val="000000"/>
          <w:sz w:val="28"/>
          <w:szCs w:val="28"/>
        </w:rPr>
        <w:t>Таким образом, оба муниципалитета аналога показывают лучшие результаты</w:t>
      </w:r>
      <w:r w:rsidR="00C410BE">
        <w:rPr>
          <w:rFonts w:ascii="Times New Roman" w:eastAsia="Times New Roman" w:hAnsi="Times New Roman" w:cs="Times New Roman"/>
          <w:color w:val="000000"/>
          <w:sz w:val="28"/>
          <w:szCs w:val="28"/>
        </w:rPr>
        <w:t xml:space="preserve"> по эффективности вложений</w:t>
      </w:r>
      <w:r w:rsidR="00BC285A">
        <w:rPr>
          <w:rFonts w:ascii="Times New Roman" w:eastAsia="Times New Roman" w:hAnsi="Times New Roman" w:cs="Times New Roman"/>
          <w:color w:val="000000"/>
          <w:sz w:val="28"/>
          <w:szCs w:val="28"/>
        </w:rPr>
        <w:t xml:space="preserve"> инвестиций в основной капитал, </w:t>
      </w:r>
      <w:r w:rsidR="00A969EB">
        <w:rPr>
          <w:rFonts w:ascii="Times New Roman" w:eastAsia="Times New Roman" w:hAnsi="Times New Roman" w:cs="Times New Roman"/>
          <w:color w:val="000000"/>
          <w:sz w:val="28"/>
          <w:szCs w:val="28"/>
        </w:rPr>
        <w:t>показателям</w:t>
      </w:r>
      <w:r w:rsidR="00A969EB" w:rsidRPr="00A969EB">
        <w:rPr>
          <w:rFonts w:ascii="Times New Roman" w:eastAsia="Times New Roman" w:hAnsi="Times New Roman" w:cs="Times New Roman"/>
          <w:color w:val="000000"/>
          <w:sz w:val="28"/>
          <w:szCs w:val="28"/>
        </w:rPr>
        <w:t xml:space="preserve"> </w:t>
      </w:r>
      <w:r w:rsidR="00A969EB">
        <w:rPr>
          <w:rFonts w:ascii="Times New Roman" w:eastAsia="Times New Roman" w:hAnsi="Times New Roman" w:cs="Times New Roman"/>
          <w:color w:val="000000"/>
          <w:sz w:val="28"/>
          <w:szCs w:val="28"/>
        </w:rPr>
        <w:t>производительност</w:t>
      </w:r>
      <w:r w:rsidR="00C13C1E">
        <w:rPr>
          <w:rFonts w:ascii="Times New Roman" w:eastAsia="Times New Roman" w:hAnsi="Times New Roman" w:cs="Times New Roman"/>
          <w:color w:val="000000"/>
          <w:sz w:val="28"/>
          <w:szCs w:val="28"/>
        </w:rPr>
        <w:t>и</w:t>
      </w:r>
      <w:r w:rsidR="00BC285A">
        <w:rPr>
          <w:rFonts w:ascii="Times New Roman" w:eastAsia="Times New Roman" w:hAnsi="Times New Roman" w:cs="Times New Roman"/>
          <w:color w:val="000000"/>
          <w:sz w:val="28"/>
          <w:szCs w:val="28"/>
        </w:rPr>
        <w:t xml:space="preserve"> труда, </w:t>
      </w:r>
      <w:r w:rsidR="00A969EB">
        <w:rPr>
          <w:rFonts w:ascii="Times New Roman" w:eastAsia="Times New Roman" w:hAnsi="Times New Roman" w:cs="Times New Roman"/>
          <w:color w:val="000000"/>
          <w:sz w:val="28"/>
          <w:szCs w:val="28"/>
        </w:rPr>
        <w:t>занятост</w:t>
      </w:r>
      <w:r w:rsidR="008E7C33">
        <w:rPr>
          <w:rFonts w:ascii="Times New Roman" w:eastAsia="Times New Roman" w:hAnsi="Times New Roman" w:cs="Times New Roman"/>
          <w:color w:val="000000"/>
          <w:sz w:val="28"/>
          <w:szCs w:val="28"/>
        </w:rPr>
        <w:t>и</w:t>
      </w:r>
      <w:r w:rsidR="00F11393">
        <w:rPr>
          <w:rFonts w:ascii="Times New Roman" w:eastAsia="Times New Roman" w:hAnsi="Times New Roman" w:cs="Times New Roman"/>
          <w:color w:val="000000"/>
          <w:sz w:val="28"/>
          <w:szCs w:val="28"/>
        </w:rPr>
        <w:t xml:space="preserve"> населения и </w:t>
      </w:r>
      <w:r w:rsidR="00A969EB">
        <w:rPr>
          <w:rFonts w:ascii="Times New Roman" w:eastAsia="Times New Roman" w:hAnsi="Times New Roman" w:cs="Times New Roman"/>
          <w:color w:val="000000"/>
          <w:sz w:val="28"/>
          <w:szCs w:val="28"/>
        </w:rPr>
        <w:t>нач</w:t>
      </w:r>
      <w:r w:rsidR="008E7C33">
        <w:rPr>
          <w:rFonts w:ascii="Times New Roman" w:eastAsia="Times New Roman" w:hAnsi="Times New Roman" w:cs="Times New Roman"/>
          <w:color w:val="000000"/>
          <w:sz w:val="28"/>
          <w:szCs w:val="28"/>
        </w:rPr>
        <w:t xml:space="preserve">исленной средней </w:t>
      </w:r>
      <w:r w:rsidR="00F11393">
        <w:rPr>
          <w:rFonts w:ascii="Times New Roman" w:eastAsia="Times New Roman" w:hAnsi="Times New Roman" w:cs="Times New Roman"/>
          <w:color w:val="000000"/>
          <w:sz w:val="28"/>
          <w:szCs w:val="28"/>
        </w:rPr>
        <w:t>заработной плате.</w:t>
      </w:r>
    </w:p>
    <w:p w:rsidR="002E554A" w:rsidRDefault="001B1ED2" w:rsidP="001B1ED2">
      <w:pPr>
        <w:spacing w:after="120"/>
        <w:ind w:firstLine="708"/>
        <w:contextualSpacing/>
        <w:rPr>
          <w:rFonts w:ascii="Times New Roman" w:eastAsia="Times New Roman" w:hAnsi="Times New Roman" w:cs="Times New Roman"/>
          <w:color w:val="000000"/>
          <w:sz w:val="28"/>
          <w:szCs w:val="28"/>
        </w:rPr>
      </w:pPr>
      <w:r w:rsidRPr="001B1ED2">
        <w:rPr>
          <w:rFonts w:ascii="Times New Roman" w:eastAsia="Times New Roman" w:hAnsi="Times New Roman" w:cs="Times New Roman"/>
          <w:color w:val="000000"/>
          <w:sz w:val="28"/>
          <w:szCs w:val="28"/>
        </w:rPr>
        <w:t>Соответственно</w:t>
      </w:r>
      <w:r w:rsidR="009A4FE7">
        <w:rPr>
          <w:rFonts w:ascii="Times New Roman" w:eastAsia="Times New Roman" w:hAnsi="Times New Roman" w:cs="Times New Roman"/>
          <w:color w:val="000000"/>
          <w:sz w:val="28"/>
          <w:szCs w:val="28"/>
        </w:rPr>
        <w:t>,</w:t>
      </w:r>
      <w:r w:rsidRPr="001B1ED2">
        <w:rPr>
          <w:rFonts w:ascii="Times New Roman" w:eastAsia="Times New Roman" w:hAnsi="Times New Roman" w:cs="Times New Roman"/>
          <w:color w:val="000000"/>
          <w:sz w:val="28"/>
          <w:szCs w:val="28"/>
        </w:rPr>
        <w:t xml:space="preserve"> </w:t>
      </w:r>
      <w:r w:rsidR="00950E34">
        <w:rPr>
          <w:rFonts w:ascii="Times New Roman" w:eastAsia="Times New Roman" w:hAnsi="Times New Roman" w:cs="Times New Roman"/>
          <w:color w:val="000000"/>
          <w:sz w:val="28"/>
          <w:szCs w:val="28"/>
        </w:rPr>
        <w:t>Невьянскому городскому</w:t>
      </w:r>
      <w:r w:rsidRPr="001B1ED2">
        <w:rPr>
          <w:rFonts w:ascii="Times New Roman" w:eastAsia="Times New Roman" w:hAnsi="Times New Roman" w:cs="Times New Roman"/>
          <w:color w:val="000000"/>
          <w:sz w:val="28"/>
          <w:szCs w:val="28"/>
        </w:rPr>
        <w:t xml:space="preserve"> округу с </w:t>
      </w:r>
      <w:r w:rsidR="009501C7" w:rsidRPr="001B1ED2">
        <w:rPr>
          <w:rFonts w:ascii="Times New Roman" w:eastAsia="Times New Roman" w:hAnsi="Times New Roman" w:cs="Times New Roman"/>
          <w:color w:val="000000"/>
          <w:sz w:val="28"/>
          <w:szCs w:val="28"/>
        </w:rPr>
        <w:t>целью эффективного использования</w:t>
      </w:r>
      <w:r w:rsidRPr="001B1ED2">
        <w:rPr>
          <w:rFonts w:ascii="Times New Roman" w:eastAsia="Times New Roman" w:hAnsi="Times New Roman" w:cs="Times New Roman"/>
          <w:color w:val="000000"/>
          <w:sz w:val="28"/>
          <w:szCs w:val="28"/>
        </w:rPr>
        <w:t xml:space="preserve"> своих сильных сторон и возможностей необходима разработка Стратегии социально-экономического развития, направленной на трансформацию </w:t>
      </w:r>
      <w:r w:rsidR="00B02AD5">
        <w:rPr>
          <w:rFonts w:ascii="Times New Roman" w:eastAsia="Times New Roman" w:hAnsi="Times New Roman" w:cs="Times New Roman"/>
          <w:color w:val="000000"/>
          <w:sz w:val="28"/>
          <w:szCs w:val="28"/>
        </w:rPr>
        <w:t>из</w:t>
      </w:r>
      <w:r w:rsidR="00A0497E">
        <w:rPr>
          <w:rFonts w:ascii="Times New Roman" w:eastAsia="Times New Roman" w:hAnsi="Times New Roman" w:cs="Times New Roman"/>
          <w:color w:val="000000"/>
          <w:sz w:val="28"/>
          <w:szCs w:val="28"/>
        </w:rPr>
        <w:t xml:space="preserve"> </w:t>
      </w:r>
      <w:r w:rsidR="00A0497E" w:rsidRPr="00A0497E">
        <w:rPr>
          <w:rFonts w:ascii="Times New Roman" w:eastAsia="Times New Roman" w:hAnsi="Times New Roman" w:cs="Times New Roman"/>
          <w:color w:val="000000"/>
          <w:sz w:val="28"/>
          <w:szCs w:val="28"/>
        </w:rPr>
        <w:t>индустриальн</w:t>
      </w:r>
      <w:r w:rsidR="00A0497E">
        <w:rPr>
          <w:rFonts w:ascii="Times New Roman" w:eastAsia="Times New Roman" w:hAnsi="Times New Roman" w:cs="Times New Roman"/>
          <w:color w:val="000000"/>
          <w:sz w:val="28"/>
          <w:szCs w:val="28"/>
        </w:rPr>
        <w:t>ого профиля</w:t>
      </w:r>
      <w:r w:rsidR="00A0497E" w:rsidRPr="00A0497E">
        <w:rPr>
          <w:rFonts w:ascii="Times New Roman" w:eastAsia="Times New Roman" w:hAnsi="Times New Roman" w:cs="Times New Roman"/>
          <w:color w:val="000000"/>
          <w:sz w:val="28"/>
          <w:szCs w:val="28"/>
        </w:rPr>
        <w:t xml:space="preserve"> экономики со специализированной отраслью промышленности </w:t>
      </w:r>
      <w:r w:rsidRPr="001B1ED2">
        <w:rPr>
          <w:rFonts w:ascii="Times New Roman" w:eastAsia="Times New Roman" w:hAnsi="Times New Roman" w:cs="Times New Roman"/>
          <w:color w:val="000000"/>
          <w:sz w:val="28"/>
          <w:szCs w:val="28"/>
        </w:rPr>
        <w:t xml:space="preserve">в </w:t>
      </w:r>
      <w:r w:rsidR="00EF26C1" w:rsidRPr="001B1ED2">
        <w:rPr>
          <w:rFonts w:ascii="Times New Roman" w:eastAsia="Times New Roman" w:hAnsi="Times New Roman" w:cs="Times New Roman"/>
          <w:color w:val="000000"/>
          <w:sz w:val="28"/>
          <w:szCs w:val="28"/>
        </w:rPr>
        <w:t>округ комфортный</w:t>
      </w:r>
      <w:r w:rsidR="00EF26C1">
        <w:rPr>
          <w:rFonts w:ascii="Times New Roman" w:eastAsia="Times New Roman" w:hAnsi="Times New Roman" w:cs="Times New Roman"/>
          <w:color w:val="000000"/>
          <w:sz w:val="28"/>
          <w:szCs w:val="28"/>
        </w:rPr>
        <w:t xml:space="preserve"> для проживания и развития </w:t>
      </w:r>
      <w:r w:rsidR="007C6EAA">
        <w:rPr>
          <w:rFonts w:ascii="Times New Roman" w:eastAsia="Times New Roman" w:hAnsi="Times New Roman" w:cs="Times New Roman"/>
          <w:color w:val="000000"/>
          <w:sz w:val="28"/>
          <w:szCs w:val="28"/>
        </w:rPr>
        <w:t xml:space="preserve">внутреннего и въездного туризма, в том числе </w:t>
      </w:r>
      <w:r w:rsidR="002E554A">
        <w:rPr>
          <w:rFonts w:ascii="Times New Roman" w:eastAsia="Times New Roman" w:hAnsi="Times New Roman" w:cs="Times New Roman"/>
          <w:color w:val="000000"/>
          <w:sz w:val="28"/>
          <w:szCs w:val="28"/>
        </w:rPr>
        <w:t>экотуризма.</w:t>
      </w:r>
    </w:p>
    <w:p w:rsidR="00944579" w:rsidRDefault="00944579" w:rsidP="001B1ED2">
      <w:pPr>
        <w:spacing w:after="120"/>
        <w:ind w:firstLine="708"/>
        <w:contextualSpacing/>
        <w:rPr>
          <w:rFonts w:ascii="Times New Roman" w:eastAsia="Times New Roman" w:hAnsi="Times New Roman" w:cs="Times New Roman"/>
          <w:color w:val="000000"/>
          <w:sz w:val="28"/>
          <w:szCs w:val="28"/>
        </w:rPr>
      </w:pPr>
    </w:p>
    <w:p w:rsidR="00552E2A" w:rsidRPr="00552E2A" w:rsidRDefault="007C6EAA" w:rsidP="005C7606">
      <w:pPr>
        <w:ind w:firstLine="708"/>
        <w:contextualSpacing/>
        <w:rPr>
          <w:rFonts w:ascii="Times New Roman" w:eastAsia="Times New Roman" w:hAnsi="Times New Roman" w:cs="Times New Roman"/>
          <w:b/>
          <w:color w:val="000000"/>
          <w:sz w:val="28"/>
          <w:szCs w:val="28"/>
        </w:rPr>
      </w:pPr>
      <w:r>
        <w:rPr>
          <w:rFonts w:ascii="Times New Roman" w:eastAsia="Times New Roman" w:hAnsi="Times New Roman" w:cs="Times New Roman"/>
          <w:color w:val="000000"/>
          <w:sz w:val="28"/>
          <w:szCs w:val="28"/>
        </w:rPr>
        <w:t xml:space="preserve"> </w:t>
      </w:r>
      <w:r w:rsidR="00552E2A" w:rsidRPr="00552E2A">
        <w:rPr>
          <w:rFonts w:ascii="Times New Roman" w:eastAsia="Times New Roman" w:hAnsi="Times New Roman" w:cs="Times New Roman"/>
          <w:b/>
          <w:color w:val="000000"/>
          <w:sz w:val="28"/>
          <w:szCs w:val="28"/>
        </w:rPr>
        <w:t xml:space="preserve">Анализ позиции </w:t>
      </w:r>
      <w:r w:rsidR="006734FF" w:rsidRPr="006734FF">
        <w:rPr>
          <w:rFonts w:ascii="Times New Roman" w:eastAsia="Times New Roman" w:hAnsi="Times New Roman" w:cs="Times New Roman"/>
          <w:b/>
          <w:color w:val="000000"/>
          <w:sz w:val="28"/>
          <w:szCs w:val="28"/>
        </w:rPr>
        <w:t xml:space="preserve">Невьянского </w:t>
      </w:r>
      <w:r w:rsidR="00552E2A" w:rsidRPr="00552E2A">
        <w:rPr>
          <w:rFonts w:ascii="Times New Roman" w:eastAsia="Times New Roman" w:hAnsi="Times New Roman" w:cs="Times New Roman"/>
          <w:b/>
          <w:color w:val="000000"/>
          <w:sz w:val="28"/>
          <w:szCs w:val="28"/>
        </w:rPr>
        <w:t xml:space="preserve">городского округа в составе </w:t>
      </w:r>
      <w:r w:rsidR="006734FF" w:rsidRPr="006734FF">
        <w:rPr>
          <w:rFonts w:ascii="Times New Roman" w:eastAsia="Times New Roman" w:hAnsi="Times New Roman" w:cs="Times New Roman"/>
          <w:b/>
          <w:color w:val="000000"/>
          <w:sz w:val="28"/>
          <w:szCs w:val="28"/>
        </w:rPr>
        <w:t xml:space="preserve">Горнозаводского </w:t>
      </w:r>
      <w:r w:rsidR="00950E34">
        <w:rPr>
          <w:rFonts w:ascii="Times New Roman" w:eastAsia="Times New Roman" w:hAnsi="Times New Roman" w:cs="Times New Roman"/>
          <w:b/>
          <w:color w:val="000000"/>
          <w:sz w:val="28"/>
          <w:szCs w:val="28"/>
        </w:rPr>
        <w:t xml:space="preserve">управленческого </w:t>
      </w:r>
      <w:r w:rsidR="006734FF" w:rsidRPr="006734FF">
        <w:rPr>
          <w:rFonts w:ascii="Times New Roman" w:eastAsia="Times New Roman" w:hAnsi="Times New Roman" w:cs="Times New Roman"/>
          <w:b/>
          <w:color w:val="000000"/>
          <w:sz w:val="28"/>
          <w:szCs w:val="28"/>
        </w:rPr>
        <w:t>округа</w:t>
      </w:r>
      <w:r w:rsidR="006734FF">
        <w:rPr>
          <w:rFonts w:ascii="Times New Roman" w:eastAsia="Times New Roman" w:hAnsi="Times New Roman" w:cs="Times New Roman"/>
          <w:b/>
          <w:color w:val="000000"/>
          <w:sz w:val="28"/>
          <w:szCs w:val="28"/>
        </w:rPr>
        <w:t>.</w:t>
      </w:r>
    </w:p>
    <w:p w:rsidR="00331065" w:rsidRDefault="00331065" w:rsidP="005C7606">
      <w:pPr>
        <w:pStyle w:val="af6"/>
        <w:spacing w:before="0" w:after="0" w:line="240" w:lineRule="auto"/>
        <w:contextualSpacing/>
        <w:rPr>
          <w:rFonts w:ascii="Times New Roman" w:hAnsi="Times New Roman" w:cs="Times New Roman"/>
          <w:color w:val="auto"/>
          <w:sz w:val="28"/>
          <w:szCs w:val="28"/>
        </w:rPr>
      </w:pPr>
      <w:r w:rsidRPr="00BD2929">
        <w:rPr>
          <w:rFonts w:ascii="Times New Roman" w:eastAsia="Times New Roman" w:hAnsi="Times New Roman" w:cs="Times New Roman"/>
          <w:color w:val="000000"/>
          <w:sz w:val="28"/>
          <w:szCs w:val="28"/>
        </w:rPr>
        <w:t xml:space="preserve">С целью выявления конкурентных преимуществ </w:t>
      </w:r>
      <w:r>
        <w:rPr>
          <w:rFonts w:ascii="Times New Roman" w:eastAsia="Times New Roman" w:hAnsi="Times New Roman" w:cs="Times New Roman"/>
          <w:color w:val="000000"/>
          <w:sz w:val="28"/>
          <w:szCs w:val="28"/>
        </w:rPr>
        <w:t xml:space="preserve">Невьянского городского </w:t>
      </w:r>
      <w:r w:rsidR="00F14072">
        <w:rPr>
          <w:rFonts w:ascii="Times New Roman" w:eastAsia="Times New Roman" w:hAnsi="Times New Roman" w:cs="Times New Roman"/>
          <w:color w:val="000000"/>
          <w:sz w:val="28"/>
          <w:szCs w:val="28"/>
        </w:rPr>
        <w:t>округа</w:t>
      </w:r>
      <w:r w:rsidR="00F14072" w:rsidRPr="00BD2929">
        <w:rPr>
          <w:rFonts w:ascii="Times New Roman" w:eastAsia="Times New Roman" w:hAnsi="Times New Roman" w:cs="Times New Roman"/>
          <w:color w:val="000000"/>
          <w:sz w:val="28"/>
          <w:szCs w:val="28"/>
        </w:rPr>
        <w:t xml:space="preserve"> проведен</w:t>
      </w:r>
      <w:r w:rsidRPr="00BD2929">
        <w:rPr>
          <w:rFonts w:ascii="Times New Roman" w:eastAsia="Times New Roman" w:hAnsi="Times New Roman" w:cs="Times New Roman"/>
          <w:color w:val="000000"/>
          <w:sz w:val="28"/>
          <w:szCs w:val="28"/>
        </w:rPr>
        <w:t xml:space="preserve"> сравнительный анализ с </w:t>
      </w:r>
      <w:r>
        <w:rPr>
          <w:rFonts w:ascii="Times New Roman" w:eastAsia="Times New Roman" w:hAnsi="Times New Roman" w:cs="Times New Roman"/>
          <w:color w:val="000000"/>
          <w:sz w:val="28"/>
          <w:szCs w:val="28"/>
        </w:rPr>
        <w:t>муниципалитетами</w:t>
      </w:r>
      <w:r w:rsidRPr="00BD2929">
        <w:rPr>
          <w:rFonts w:ascii="Times New Roman" w:eastAsia="Times New Roman" w:hAnsi="Times New Roman" w:cs="Times New Roman"/>
          <w:color w:val="000000"/>
          <w:sz w:val="28"/>
          <w:szCs w:val="28"/>
        </w:rPr>
        <w:t xml:space="preserve">, входящими в </w:t>
      </w:r>
      <w:r>
        <w:rPr>
          <w:rFonts w:ascii="Times New Roman" w:eastAsia="Times New Roman" w:hAnsi="Times New Roman" w:cs="Times New Roman"/>
          <w:color w:val="000000"/>
          <w:sz w:val="28"/>
          <w:szCs w:val="28"/>
        </w:rPr>
        <w:t xml:space="preserve">состав Горнозаводского управленческого округа </w:t>
      </w:r>
      <w:r>
        <w:rPr>
          <w:rFonts w:ascii="Times New Roman" w:hAnsi="Times New Roman" w:cs="Times New Roman"/>
          <w:color w:val="auto"/>
          <w:sz w:val="28"/>
          <w:szCs w:val="28"/>
        </w:rPr>
        <w:t>(</w:t>
      </w:r>
      <w:r w:rsidRPr="000812EB">
        <w:rPr>
          <w:rFonts w:ascii="Times New Roman" w:hAnsi="Times New Roman" w:cs="Times New Roman"/>
          <w:color w:val="auto"/>
          <w:sz w:val="28"/>
          <w:szCs w:val="28"/>
          <w:u w:val="single"/>
        </w:rPr>
        <w:t xml:space="preserve">показатели социально-экономического развития за 2016 год в отношении муниципальных образований (информация </w:t>
      </w:r>
      <w:proofErr w:type="spellStart"/>
      <w:r w:rsidRPr="000812EB">
        <w:rPr>
          <w:rFonts w:ascii="Times New Roman" w:hAnsi="Times New Roman" w:cs="Times New Roman"/>
          <w:color w:val="auto"/>
          <w:sz w:val="28"/>
          <w:szCs w:val="28"/>
          <w:u w:val="single"/>
        </w:rPr>
        <w:t>Свердловскстата</w:t>
      </w:r>
      <w:proofErr w:type="spellEnd"/>
      <w:r w:rsidRPr="000812EB">
        <w:rPr>
          <w:rFonts w:ascii="Times New Roman" w:hAnsi="Times New Roman" w:cs="Times New Roman"/>
          <w:color w:val="auto"/>
          <w:sz w:val="28"/>
          <w:szCs w:val="28"/>
          <w:u w:val="single"/>
        </w:rPr>
        <w:t xml:space="preserve">) представлены в приложении № </w:t>
      </w:r>
      <w:r w:rsidR="0078475B">
        <w:rPr>
          <w:rFonts w:ascii="Times New Roman" w:hAnsi="Times New Roman" w:cs="Times New Roman"/>
          <w:color w:val="auto"/>
          <w:sz w:val="28"/>
          <w:szCs w:val="28"/>
          <w:u w:val="single"/>
        </w:rPr>
        <w:t>1</w:t>
      </w:r>
      <w:r w:rsidR="00595642">
        <w:rPr>
          <w:rFonts w:ascii="Times New Roman" w:hAnsi="Times New Roman" w:cs="Times New Roman"/>
          <w:color w:val="auto"/>
          <w:sz w:val="28"/>
          <w:szCs w:val="28"/>
          <w:u w:val="single"/>
        </w:rPr>
        <w:t>3</w:t>
      </w:r>
      <w:r>
        <w:rPr>
          <w:rFonts w:ascii="Times New Roman" w:hAnsi="Times New Roman" w:cs="Times New Roman"/>
          <w:color w:val="auto"/>
          <w:sz w:val="28"/>
          <w:szCs w:val="28"/>
        </w:rPr>
        <w:t>)</w:t>
      </w:r>
      <w:r w:rsidRPr="00D43A45">
        <w:rPr>
          <w:rFonts w:ascii="Times New Roman" w:hAnsi="Times New Roman" w:cs="Times New Roman"/>
          <w:color w:val="auto"/>
          <w:sz w:val="28"/>
          <w:szCs w:val="28"/>
        </w:rPr>
        <w:t>.</w:t>
      </w:r>
    </w:p>
    <w:p w:rsidR="00BD2929" w:rsidRDefault="00BD2929" w:rsidP="00622218">
      <w:pPr>
        <w:contextualSpacing/>
        <w:rPr>
          <w:rFonts w:ascii="Times New Roman" w:eastAsia="Times New Roman" w:hAnsi="Times New Roman" w:cs="Times New Roman"/>
          <w:color w:val="000000"/>
          <w:sz w:val="28"/>
          <w:szCs w:val="28"/>
        </w:rPr>
      </w:pPr>
      <w:r w:rsidRPr="00BD2929">
        <w:rPr>
          <w:rFonts w:ascii="Times New Roman" w:eastAsia="Times New Roman" w:hAnsi="Times New Roman" w:cs="Times New Roman"/>
          <w:color w:val="000000"/>
          <w:sz w:val="28"/>
          <w:szCs w:val="28"/>
        </w:rPr>
        <w:t xml:space="preserve">В </w:t>
      </w:r>
      <w:r w:rsidR="002222D8">
        <w:rPr>
          <w:rFonts w:ascii="Times New Roman" w:eastAsia="Times New Roman" w:hAnsi="Times New Roman" w:cs="Times New Roman"/>
          <w:color w:val="000000"/>
          <w:sz w:val="28"/>
          <w:szCs w:val="28"/>
        </w:rPr>
        <w:t>состав Горнозаводского округа</w:t>
      </w:r>
      <w:r w:rsidRPr="00BD2929">
        <w:rPr>
          <w:rFonts w:ascii="Times New Roman" w:eastAsia="Times New Roman" w:hAnsi="Times New Roman" w:cs="Times New Roman"/>
          <w:color w:val="000000"/>
          <w:sz w:val="28"/>
          <w:szCs w:val="28"/>
        </w:rPr>
        <w:t xml:space="preserve"> входят следующие муниципаль</w:t>
      </w:r>
      <w:r w:rsidR="00DA7DD7">
        <w:rPr>
          <w:rFonts w:ascii="Times New Roman" w:eastAsia="Times New Roman" w:hAnsi="Times New Roman" w:cs="Times New Roman"/>
          <w:color w:val="000000"/>
          <w:sz w:val="28"/>
          <w:szCs w:val="28"/>
        </w:rPr>
        <w:t xml:space="preserve">ные образования: город Нижний Тагил, Невьянский городской округ, </w:t>
      </w:r>
      <w:r w:rsidR="002222D8">
        <w:rPr>
          <w:rFonts w:ascii="Times New Roman" w:eastAsia="Times New Roman" w:hAnsi="Times New Roman" w:cs="Times New Roman"/>
          <w:color w:val="000000"/>
          <w:sz w:val="28"/>
          <w:szCs w:val="28"/>
        </w:rPr>
        <w:t>Кировградский</w:t>
      </w:r>
      <w:r w:rsidR="00DA7DD7">
        <w:rPr>
          <w:rFonts w:ascii="Times New Roman" w:eastAsia="Times New Roman" w:hAnsi="Times New Roman" w:cs="Times New Roman"/>
          <w:color w:val="000000"/>
          <w:sz w:val="28"/>
          <w:szCs w:val="28"/>
        </w:rPr>
        <w:t xml:space="preserve"> городской округ, </w:t>
      </w:r>
      <w:r w:rsidR="003F0D6D">
        <w:rPr>
          <w:rFonts w:ascii="Times New Roman" w:eastAsia="Times New Roman" w:hAnsi="Times New Roman" w:cs="Times New Roman"/>
          <w:color w:val="000000"/>
          <w:sz w:val="28"/>
          <w:szCs w:val="28"/>
        </w:rPr>
        <w:t>г</w:t>
      </w:r>
      <w:r w:rsidR="002222D8">
        <w:rPr>
          <w:rFonts w:ascii="Times New Roman" w:eastAsia="Times New Roman" w:hAnsi="Times New Roman" w:cs="Times New Roman"/>
          <w:color w:val="000000"/>
          <w:sz w:val="28"/>
          <w:szCs w:val="28"/>
        </w:rPr>
        <w:t>ородской округ Верхний Тагил</w:t>
      </w:r>
      <w:r w:rsidR="00DA7DD7">
        <w:rPr>
          <w:rFonts w:ascii="Times New Roman" w:eastAsia="Times New Roman" w:hAnsi="Times New Roman" w:cs="Times New Roman"/>
          <w:color w:val="000000"/>
          <w:sz w:val="28"/>
          <w:szCs w:val="28"/>
        </w:rPr>
        <w:t xml:space="preserve">, </w:t>
      </w:r>
      <w:r w:rsidR="003F0D6D">
        <w:rPr>
          <w:rFonts w:ascii="Times New Roman" w:eastAsia="Times New Roman" w:hAnsi="Times New Roman" w:cs="Times New Roman"/>
          <w:color w:val="000000"/>
          <w:sz w:val="28"/>
          <w:szCs w:val="28"/>
        </w:rPr>
        <w:t>городской округ Верхн</w:t>
      </w:r>
      <w:r w:rsidR="00FA5562">
        <w:rPr>
          <w:rFonts w:ascii="Times New Roman" w:eastAsia="Times New Roman" w:hAnsi="Times New Roman" w:cs="Times New Roman"/>
          <w:color w:val="000000"/>
          <w:sz w:val="28"/>
          <w:szCs w:val="28"/>
        </w:rPr>
        <w:t>яя Тура</w:t>
      </w:r>
      <w:r w:rsidR="00DA7DD7">
        <w:rPr>
          <w:rFonts w:ascii="Times New Roman" w:eastAsia="Times New Roman" w:hAnsi="Times New Roman" w:cs="Times New Roman"/>
          <w:color w:val="000000"/>
          <w:sz w:val="28"/>
          <w:szCs w:val="28"/>
        </w:rPr>
        <w:t xml:space="preserve">, городской округ Нижняя Салда, </w:t>
      </w:r>
      <w:proofErr w:type="spellStart"/>
      <w:r w:rsidR="00FA5562">
        <w:rPr>
          <w:rFonts w:ascii="Times New Roman" w:eastAsia="Times New Roman" w:hAnsi="Times New Roman" w:cs="Times New Roman"/>
          <w:color w:val="000000"/>
          <w:sz w:val="28"/>
          <w:szCs w:val="28"/>
        </w:rPr>
        <w:t>Вехнесалдинский</w:t>
      </w:r>
      <w:proofErr w:type="spellEnd"/>
      <w:r w:rsidR="00FA5562">
        <w:rPr>
          <w:rFonts w:ascii="Times New Roman" w:eastAsia="Times New Roman" w:hAnsi="Times New Roman" w:cs="Times New Roman"/>
          <w:color w:val="000000"/>
          <w:sz w:val="28"/>
          <w:szCs w:val="28"/>
        </w:rPr>
        <w:t xml:space="preserve"> городской округ</w:t>
      </w:r>
      <w:r w:rsidR="00DA7DD7">
        <w:rPr>
          <w:rFonts w:ascii="Times New Roman" w:eastAsia="Times New Roman" w:hAnsi="Times New Roman" w:cs="Times New Roman"/>
          <w:color w:val="000000"/>
          <w:sz w:val="28"/>
          <w:szCs w:val="28"/>
        </w:rPr>
        <w:t xml:space="preserve">, </w:t>
      </w:r>
      <w:r w:rsidR="00FA5562">
        <w:rPr>
          <w:rFonts w:ascii="Times New Roman" w:eastAsia="Times New Roman" w:hAnsi="Times New Roman" w:cs="Times New Roman"/>
          <w:color w:val="000000"/>
          <w:sz w:val="28"/>
          <w:szCs w:val="28"/>
        </w:rPr>
        <w:t xml:space="preserve">городской округ </w:t>
      </w:r>
      <w:r w:rsidR="00622218">
        <w:rPr>
          <w:rFonts w:ascii="Times New Roman" w:eastAsia="Times New Roman" w:hAnsi="Times New Roman" w:cs="Times New Roman"/>
          <w:color w:val="000000"/>
          <w:sz w:val="28"/>
          <w:szCs w:val="28"/>
        </w:rPr>
        <w:t xml:space="preserve">Верх-Нейвинский, </w:t>
      </w:r>
      <w:proofErr w:type="spellStart"/>
      <w:r w:rsidRPr="00BD2929">
        <w:rPr>
          <w:rFonts w:ascii="Times New Roman" w:eastAsia="Times New Roman" w:hAnsi="Times New Roman" w:cs="Times New Roman"/>
          <w:color w:val="000000"/>
          <w:sz w:val="28"/>
          <w:szCs w:val="28"/>
        </w:rPr>
        <w:t>Горноуральский</w:t>
      </w:r>
      <w:proofErr w:type="spellEnd"/>
      <w:r w:rsidRPr="00BD2929">
        <w:rPr>
          <w:rFonts w:ascii="Times New Roman" w:eastAsia="Times New Roman" w:hAnsi="Times New Roman" w:cs="Times New Roman"/>
          <w:color w:val="000000"/>
          <w:sz w:val="28"/>
          <w:szCs w:val="28"/>
        </w:rPr>
        <w:t xml:space="preserve"> городской округ.</w:t>
      </w:r>
    </w:p>
    <w:p w:rsidR="002C71C5" w:rsidRDefault="00BD2929" w:rsidP="00D25154">
      <w:pPr>
        <w:pStyle w:val="af6"/>
        <w:spacing w:before="0" w:after="0" w:line="240" w:lineRule="auto"/>
        <w:contextualSpacing/>
        <w:rPr>
          <w:rFonts w:ascii="Times New Roman" w:hAnsi="Times New Roman" w:cs="Times New Roman"/>
          <w:color w:val="auto"/>
          <w:sz w:val="28"/>
          <w:szCs w:val="28"/>
        </w:rPr>
      </w:pPr>
      <w:r w:rsidRPr="00BD2929">
        <w:rPr>
          <w:rFonts w:ascii="Times New Roman" w:eastAsia="Times New Roman" w:hAnsi="Times New Roman" w:cs="Times New Roman"/>
          <w:color w:val="000000"/>
          <w:sz w:val="28"/>
          <w:szCs w:val="28"/>
        </w:rPr>
        <w:t>Рядом расположенные муниципальные образования являются одновременно не только прямыми конкурентами за трудовые ресурсы, бизнес, инвестиции, но и могут сотрудничать</w:t>
      </w:r>
      <w:r w:rsidR="00394C1D">
        <w:rPr>
          <w:rFonts w:ascii="Times New Roman" w:eastAsia="Times New Roman" w:hAnsi="Times New Roman" w:cs="Times New Roman"/>
          <w:color w:val="000000"/>
          <w:sz w:val="28"/>
          <w:szCs w:val="28"/>
        </w:rPr>
        <w:t>,</w:t>
      </w:r>
      <w:r w:rsidRPr="00BD2929">
        <w:rPr>
          <w:rFonts w:ascii="Times New Roman" w:eastAsia="Times New Roman" w:hAnsi="Times New Roman" w:cs="Times New Roman"/>
          <w:color w:val="000000"/>
          <w:sz w:val="28"/>
          <w:szCs w:val="28"/>
        </w:rPr>
        <w:t xml:space="preserve"> взаимно дополняя друг друга. </w:t>
      </w:r>
    </w:p>
    <w:p w:rsidR="00D25FC2" w:rsidRPr="00E17F5F" w:rsidRDefault="00D25FC2" w:rsidP="00D25154">
      <w:pPr>
        <w:contextualSpacing/>
        <w:rPr>
          <w:rFonts w:ascii="Times New Roman" w:eastAsia="Times New Roman" w:hAnsi="Times New Roman" w:cs="Times New Roman"/>
          <w:color w:val="000000"/>
          <w:sz w:val="28"/>
          <w:szCs w:val="28"/>
        </w:rPr>
      </w:pPr>
      <w:r w:rsidRPr="00E17F5F">
        <w:rPr>
          <w:rFonts w:ascii="Times New Roman" w:eastAsia="Times New Roman" w:hAnsi="Times New Roman" w:cs="Times New Roman"/>
          <w:color w:val="000000"/>
          <w:sz w:val="28"/>
          <w:szCs w:val="28"/>
        </w:rPr>
        <w:t>По результатам анализа выявлены следующие основные угрозы</w:t>
      </w:r>
      <w:r w:rsidR="00597C12">
        <w:rPr>
          <w:rFonts w:ascii="Times New Roman" w:eastAsia="Times New Roman" w:hAnsi="Times New Roman" w:cs="Times New Roman"/>
          <w:color w:val="000000"/>
          <w:sz w:val="28"/>
          <w:szCs w:val="28"/>
        </w:rPr>
        <w:t xml:space="preserve"> для Невьянского городского округа</w:t>
      </w:r>
      <w:r w:rsidRPr="00E17F5F">
        <w:rPr>
          <w:rFonts w:ascii="Times New Roman" w:eastAsia="Times New Roman" w:hAnsi="Times New Roman" w:cs="Times New Roman"/>
          <w:color w:val="000000"/>
          <w:sz w:val="28"/>
          <w:szCs w:val="28"/>
        </w:rPr>
        <w:t xml:space="preserve">: </w:t>
      </w:r>
    </w:p>
    <w:p w:rsidR="003905AC" w:rsidRPr="008712BE" w:rsidRDefault="00D25FC2" w:rsidP="006E5278">
      <w:pPr>
        <w:pStyle w:val="a8"/>
        <w:numPr>
          <w:ilvl w:val="0"/>
          <w:numId w:val="143"/>
        </w:numPr>
        <w:ind w:left="0" w:firstLine="709"/>
        <w:rPr>
          <w:rFonts w:ascii="Times New Roman" w:eastAsia="Times New Roman" w:hAnsi="Times New Roman" w:cs="Times New Roman"/>
          <w:color w:val="000000"/>
          <w:sz w:val="28"/>
          <w:szCs w:val="28"/>
        </w:rPr>
      </w:pPr>
      <w:r w:rsidRPr="00FF29C1">
        <w:rPr>
          <w:rFonts w:ascii="Times New Roman" w:eastAsia="Times New Roman" w:hAnsi="Times New Roman" w:cs="Times New Roman"/>
          <w:color w:val="000000"/>
          <w:sz w:val="28"/>
          <w:szCs w:val="28"/>
        </w:rPr>
        <w:t>Наличие трудовой миграции. Наиболее квалифицированные трудовые кадры выезжают на работу в город</w:t>
      </w:r>
      <w:r w:rsidR="008E1983" w:rsidRPr="00FF29C1">
        <w:rPr>
          <w:rFonts w:ascii="Times New Roman" w:eastAsia="Times New Roman" w:hAnsi="Times New Roman" w:cs="Times New Roman"/>
          <w:color w:val="000000"/>
          <w:sz w:val="28"/>
          <w:szCs w:val="28"/>
        </w:rPr>
        <w:t>а</w:t>
      </w:r>
      <w:r w:rsidRPr="00FF29C1">
        <w:rPr>
          <w:rFonts w:ascii="Times New Roman" w:eastAsia="Times New Roman" w:hAnsi="Times New Roman" w:cs="Times New Roman"/>
          <w:color w:val="000000"/>
          <w:sz w:val="28"/>
          <w:szCs w:val="28"/>
        </w:rPr>
        <w:t xml:space="preserve"> </w:t>
      </w:r>
      <w:r w:rsidR="003905AC" w:rsidRPr="00FF29C1">
        <w:rPr>
          <w:rFonts w:ascii="Times New Roman" w:eastAsia="Times New Roman" w:hAnsi="Times New Roman" w:cs="Times New Roman"/>
          <w:color w:val="000000"/>
          <w:sz w:val="28"/>
          <w:szCs w:val="28"/>
        </w:rPr>
        <w:t xml:space="preserve">с наибольшей занятостью </w:t>
      </w:r>
      <w:r w:rsidR="003905AC" w:rsidRPr="008712BE">
        <w:rPr>
          <w:rFonts w:ascii="Times New Roman" w:eastAsia="Times New Roman" w:hAnsi="Times New Roman" w:cs="Times New Roman"/>
          <w:color w:val="000000"/>
          <w:sz w:val="28"/>
          <w:szCs w:val="28"/>
        </w:rPr>
        <w:t xml:space="preserve">населения и </w:t>
      </w:r>
      <w:r w:rsidR="0042534C" w:rsidRPr="008712BE">
        <w:rPr>
          <w:rFonts w:ascii="Times New Roman" w:eastAsia="Times New Roman" w:hAnsi="Times New Roman" w:cs="Times New Roman"/>
          <w:color w:val="000000"/>
          <w:sz w:val="28"/>
          <w:szCs w:val="28"/>
        </w:rPr>
        <w:t xml:space="preserve">более </w:t>
      </w:r>
      <w:r w:rsidR="00E17F5F" w:rsidRPr="008712BE">
        <w:rPr>
          <w:rFonts w:ascii="Times New Roman" w:eastAsia="Times New Roman" w:hAnsi="Times New Roman" w:cs="Times New Roman"/>
          <w:color w:val="000000"/>
          <w:sz w:val="28"/>
          <w:szCs w:val="28"/>
        </w:rPr>
        <w:t>высокой</w:t>
      </w:r>
      <w:r w:rsidR="003905AC" w:rsidRPr="008712BE">
        <w:rPr>
          <w:rFonts w:ascii="Times New Roman" w:eastAsia="Times New Roman" w:hAnsi="Times New Roman" w:cs="Times New Roman"/>
          <w:color w:val="000000"/>
          <w:sz w:val="28"/>
          <w:szCs w:val="28"/>
        </w:rPr>
        <w:t xml:space="preserve"> заработной платой.</w:t>
      </w:r>
      <w:r w:rsidR="00B728BC" w:rsidRPr="008712BE">
        <w:rPr>
          <w:rFonts w:ascii="Times New Roman" w:eastAsia="Times New Roman" w:hAnsi="Times New Roman" w:cs="Times New Roman"/>
          <w:color w:val="000000"/>
          <w:sz w:val="28"/>
          <w:szCs w:val="28"/>
        </w:rPr>
        <w:t xml:space="preserve"> </w:t>
      </w:r>
    </w:p>
    <w:p w:rsidR="00D25FC2" w:rsidRPr="00FF29C1" w:rsidRDefault="00D25FC2" w:rsidP="006E5278">
      <w:pPr>
        <w:pStyle w:val="a8"/>
        <w:numPr>
          <w:ilvl w:val="0"/>
          <w:numId w:val="143"/>
        </w:numPr>
        <w:ind w:left="0" w:firstLine="709"/>
        <w:rPr>
          <w:rFonts w:ascii="Times New Roman" w:eastAsia="Times New Roman" w:hAnsi="Times New Roman" w:cs="Times New Roman"/>
          <w:color w:val="000000"/>
          <w:sz w:val="28"/>
          <w:szCs w:val="28"/>
        </w:rPr>
      </w:pPr>
      <w:r w:rsidRPr="00FF29C1">
        <w:rPr>
          <w:rFonts w:ascii="Times New Roman" w:eastAsia="Times New Roman" w:hAnsi="Times New Roman" w:cs="Times New Roman"/>
          <w:color w:val="000000"/>
          <w:sz w:val="28"/>
          <w:szCs w:val="28"/>
        </w:rPr>
        <w:t>Молодежь после окончания школы переезжает на учебу в город</w:t>
      </w:r>
      <w:r w:rsidR="00256803" w:rsidRPr="00FF29C1">
        <w:rPr>
          <w:rFonts w:ascii="Times New Roman" w:eastAsia="Times New Roman" w:hAnsi="Times New Roman" w:cs="Times New Roman"/>
          <w:color w:val="000000"/>
          <w:sz w:val="28"/>
          <w:szCs w:val="28"/>
        </w:rPr>
        <w:t>а</w:t>
      </w:r>
      <w:r w:rsidRPr="00FF29C1">
        <w:rPr>
          <w:rFonts w:ascii="Times New Roman" w:eastAsia="Times New Roman" w:hAnsi="Times New Roman" w:cs="Times New Roman"/>
          <w:color w:val="000000"/>
          <w:sz w:val="28"/>
          <w:szCs w:val="28"/>
        </w:rPr>
        <w:t xml:space="preserve"> Нижний Тагил</w:t>
      </w:r>
      <w:r w:rsidR="00256803" w:rsidRPr="00FF29C1">
        <w:rPr>
          <w:rFonts w:ascii="Times New Roman" w:eastAsia="Times New Roman" w:hAnsi="Times New Roman" w:cs="Times New Roman"/>
          <w:color w:val="000000"/>
          <w:sz w:val="28"/>
          <w:szCs w:val="28"/>
        </w:rPr>
        <w:t xml:space="preserve"> и Екатеринбург</w:t>
      </w:r>
      <w:r w:rsidRPr="00FF29C1">
        <w:rPr>
          <w:rFonts w:ascii="Times New Roman" w:eastAsia="Times New Roman" w:hAnsi="Times New Roman" w:cs="Times New Roman"/>
          <w:color w:val="000000"/>
          <w:sz w:val="28"/>
          <w:szCs w:val="28"/>
        </w:rPr>
        <w:t>, в котор</w:t>
      </w:r>
      <w:r w:rsidR="00256803" w:rsidRPr="00FF29C1">
        <w:rPr>
          <w:rFonts w:ascii="Times New Roman" w:eastAsia="Times New Roman" w:hAnsi="Times New Roman" w:cs="Times New Roman"/>
          <w:color w:val="000000"/>
          <w:sz w:val="28"/>
          <w:szCs w:val="28"/>
        </w:rPr>
        <w:t>ых</w:t>
      </w:r>
      <w:r w:rsidRPr="00FF29C1">
        <w:rPr>
          <w:rFonts w:ascii="Times New Roman" w:eastAsia="Times New Roman" w:hAnsi="Times New Roman" w:cs="Times New Roman"/>
          <w:color w:val="000000"/>
          <w:sz w:val="28"/>
          <w:szCs w:val="28"/>
        </w:rPr>
        <w:t xml:space="preserve"> сосредоточены образовательные учреждения высшего и среднего образовательного уровня. После получения образования многие не возвращаются, так как отсутствуют вакантные</w:t>
      </w:r>
      <w:r w:rsidR="006D68C3">
        <w:rPr>
          <w:rFonts w:ascii="Times New Roman" w:eastAsia="Times New Roman" w:hAnsi="Times New Roman" w:cs="Times New Roman"/>
          <w:color w:val="000000"/>
          <w:sz w:val="28"/>
          <w:szCs w:val="28"/>
        </w:rPr>
        <w:t xml:space="preserve"> рабочие</w:t>
      </w:r>
      <w:r w:rsidRPr="00FF29C1">
        <w:rPr>
          <w:rFonts w:ascii="Times New Roman" w:eastAsia="Times New Roman" w:hAnsi="Times New Roman" w:cs="Times New Roman"/>
          <w:color w:val="000000"/>
          <w:sz w:val="28"/>
          <w:szCs w:val="28"/>
        </w:rPr>
        <w:t xml:space="preserve"> места с достойной заработной платой. В результате наблюдается устойчивая тенденция старения населения. Уменьшается доля трудоспособного населения. </w:t>
      </w:r>
    </w:p>
    <w:p w:rsidR="00D25FC2" w:rsidRPr="00FF29C1" w:rsidRDefault="00D25FC2" w:rsidP="006E5278">
      <w:pPr>
        <w:pStyle w:val="a8"/>
        <w:numPr>
          <w:ilvl w:val="0"/>
          <w:numId w:val="143"/>
        </w:numPr>
        <w:ind w:left="0" w:firstLine="709"/>
        <w:rPr>
          <w:rFonts w:ascii="Times New Roman" w:eastAsia="Times New Roman" w:hAnsi="Times New Roman" w:cs="Times New Roman"/>
          <w:color w:val="000000"/>
          <w:sz w:val="28"/>
          <w:szCs w:val="28"/>
        </w:rPr>
      </w:pPr>
      <w:r w:rsidRPr="00FF29C1">
        <w:rPr>
          <w:rFonts w:ascii="Times New Roman" w:eastAsia="Times New Roman" w:hAnsi="Times New Roman" w:cs="Times New Roman"/>
          <w:color w:val="000000"/>
          <w:sz w:val="28"/>
          <w:szCs w:val="28"/>
        </w:rPr>
        <w:t>Субъекты предпринимательской деятельности город</w:t>
      </w:r>
      <w:r w:rsidR="009B23F2" w:rsidRPr="00FF29C1">
        <w:rPr>
          <w:rFonts w:ascii="Times New Roman" w:eastAsia="Times New Roman" w:hAnsi="Times New Roman" w:cs="Times New Roman"/>
          <w:color w:val="000000"/>
          <w:sz w:val="28"/>
          <w:szCs w:val="28"/>
        </w:rPr>
        <w:t>а</w:t>
      </w:r>
      <w:r w:rsidRPr="00FF29C1">
        <w:rPr>
          <w:rFonts w:ascii="Times New Roman" w:eastAsia="Times New Roman" w:hAnsi="Times New Roman" w:cs="Times New Roman"/>
          <w:color w:val="000000"/>
          <w:sz w:val="28"/>
          <w:szCs w:val="28"/>
        </w:rPr>
        <w:t xml:space="preserve"> Нижний Тагил обладают более высоким ресурсным потенциалом для развития бизнеса и инвестиций.</w:t>
      </w:r>
    </w:p>
    <w:p w:rsidR="00D25FC2" w:rsidRPr="00FF29C1" w:rsidRDefault="00D25FC2" w:rsidP="006E5278">
      <w:pPr>
        <w:pStyle w:val="a8"/>
        <w:numPr>
          <w:ilvl w:val="0"/>
          <w:numId w:val="143"/>
        </w:numPr>
        <w:ind w:left="0" w:firstLine="709"/>
        <w:rPr>
          <w:rFonts w:ascii="Times New Roman" w:eastAsia="Times New Roman" w:hAnsi="Times New Roman" w:cs="Times New Roman"/>
          <w:color w:val="000000"/>
          <w:sz w:val="28"/>
          <w:szCs w:val="28"/>
        </w:rPr>
      </w:pPr>
      <w:r w:rsidRPr="00FF29C1">
        <w:rPr>
          <w:rFonts w:ascii="Times New Roman" w:eastAsia="Times New Roman" w:hAnsi="Times New Roman" w:cs="Times New Roman"/>
          <w:color w:val="000000"/>
          <w:sz w:val="28"/>
          <w:szCs w:val="28"/>
        </w:rPr>
        <w:t xml:space="preserve">Существующие туристические маршруты, места отдыха в соседних муниципалитетах при наличии сопоставимых климатических, природных, </w:t>
      </w:r>
      <w:r w:rsidRPr="00FF29C1">
        <w:rPr>
          <w:rFonts w:ascii="Times New Roman" w:eastAsia="Times New Roman" w:hAnsi="Times New Roman" w:cs="Times New Roman"/>
          <w:color w:val="000000"/>
          <w:sz w:val="28"/>
          <w:szCs w:val="28"/>
        </w:rPr>
        <w:lastRenderedPageBreak/>
        <w:t>экологических условий явля</w:t>
      </w:r>
      <w:r w:rsidR="001C1192" w:rsidRPr="00FF29C1">
        <w:rPr>
          <w:rFonts w:ascii="Times New Roman" w:eastAsia="Times New Roman" w:hAnsi="Times New Roman" w:cs="Times New Roman"/>
          <w:color w:val="000000"/>
          <w:sz w:val="28"/>
          <w:szCs w:val="28"/>
        </w:rPr>
        <w:t>ются</w:t>
      </w:r>
      <w:r w:rsidRPr="00FF29C1">
        <w:rPr>
          <w:rFonts w:ascii="Times New Roman" w:eastAsia="Times New Roman" w:hAnsi="Times New Roman" w:cs="Times New Roman"/>
          <w:color w:val="000000"/>
          <w:sz w:val="28"/>
          <w:szCs w:val="28"/>
        </w:rPr>
        <w:t xml:space="preserve"> препятствием для развития туристического бизнеса в </w:t>
      </w:r>
      <w:r w:rsidR="001C1192" w:rsidRPr="00FF29C1">
        <w:rPr>
          <w:rFonts w:ascii="Times New Roman" w:eastAsia="Times New Roman" w:hAnsi="Times New Roman" w:cs="Times New Roman"/>
          <w:color w:val="000000"/>
          <w:sz w:val="28"/>
          <w:szCs w:val="28"/>
        </w:rPr>
        <w:t>Невьянском городском округе</w:t>
      </w:r>
      <w:r w:rsidRPr="00FF29C1">
        <w:rPr>
          <w:rFonts w:ascii="Times New Roman" w:eastAsia="Times New Roman" w:hAnsi="Times New Roman" w:cs="Times New Roman"/>
          <w:color w:val="000000"/>
          <w:sz w:val="28"/>
          <w:szCs w:val="28"/>
        </w:rPr>
        <w:t xml:space="preserve">. </w:t>
      </w:r>
      <w:r w:rsidR="00431BB0">
        <w:rPr>
          <w:rFonts w:ascii="Times New Roman" w:eastAsia="Times New Roman" w:hAnsi="Times New Roman" w:cs="Times New Roman"/>
          <w:color w:val="000000"/>
          <w:sz w:val="28"/>
          <w:szCs w:val="28"/>
        </w:rPr>
        <w:t>Вместе с тем о</w:t>
      </w:r>
      <w:r w:rsidR="001C1192" w:rsidRPr="00FF29C1">
        <w:rPr>
          <w:rFonts w:ascii="Times New Roman" w:eastAsia="Times New Roman" w:hAnsi="Times New Roman" w:cs="Times New Roman"/>
          <w:color w:val="000000"/>
          <w:sz w:val="28"/>
          <w:szCs w:val="28"/>
        </w:rPr>
        <w:t xml:space="preserve">дним из </w:t>
      </w:r>
      <w:r w:rsidRPr="00FF29C1">
        <w:rPr>
          <w:rFonts w:ascii="Times New Roman" w:eastAsia="Times New Roman" w:hAnsi="Times New Roman" w:cs="Times New Roman"/>
          <w:color w:val="000000"/>
          <w:sz w:val="28"/>
          <w:szCs w:val="28"/>
        </w:rPr>
        <w:t>варианто</w:t>
      </w:r>
      <w:r w:rsidR="001C1192" w:rsidRPr="00FF29C1">
        <w:rPr>
          <w:rFonts w:ascii="Times New Roman" w:eastAsia="Times New Roman" w:hAnsi="Times New Roman" w:cs="Times New Roman"/>
          <w:color w:val="000000"/>
          <w:sz w:val="28"/>
          <w:szCs w:val="28"/>
        </w:rPr>
        <w:t>в развития сферы туризма</w:t>
      </w:r>
      <w:r w:rsidRPr="00FF29C1">
        <w:rPr>
          <w:rFonts w:ascii="Times New Roman" w:eastAsia="Times New Roman" w:hAnsi="Times New Roman" w:cs="Times New Roman"/>
          <w:color w:val="000000"/>
          <w:sz w:val="28"/>
          <w:szCs w:val="28"/>
        </w:rPr>
        <w:t xml:space="preserve"> может быть межмуниципальное взаимодействие в реализации совместных туристических проектов</w:t>
      </w:r>
      <w:r w:rsidR="002C2F19" w:rsidRPr="00FF29C1">
        <w:rPr>
          <w:rFonts w:ascii="Times New Roman" w:eastAsia="Times New Roman" w:hAnsi="Times New Roman" w:cs="Times New Roman"/>
          <w:color w:val="000000"/>
          <w:sz w:val="28"/>
          <w:szCs w:val="28"/>
        </w:rPr>
        <w:t xml:space="preserve"> и маршрутов</w:t>
      </w:r>
      <w:r w:rsidRPr="00FF29C1">
        <w:rPr>
          <w:rFonts w:ascii="Times New Roman" w:eastAsia="Times New Roman" w:hAnsi="Times New Roman" w:cs="Times New Roman"/>
          <w:color w:val="000000"/>
          <w:sz w:val="28"/>
          <w:szCs w:val="28"/>
        </w:rPr>
        <w:t>.</w:t>
      </w:r>
    </w:p>
    <w:p w:rsidR="00D25FC2" w:rsidRDefault="00D25FC2" w:rsidP="00D25154">
      <w:pPr>
        <w:contextualSpacing/>
        <w:rPr>
          <w:rFonts w:ascii="Times New Roman" w:eastAsia="Times New Roman" w:hAnsi="Times New Roman" w:cs="Times New Roman"/>
          <w:color w:val="000000"/>
          <w:sz w:val="28"/>
          <w:szCs w:val="28"/>
        </w:rPr>
      </w:pPr>
      <w:r w:rsidRPr="00597C12">
        <w:rPr>
          <w:rFonts w:ascii="Times New Roman" w:eastAsia="Times New Roman" w:hAnsi="Times New Roman" w:cs="Times New Roman"/>
          <w:color w:val="000000"/>
          <w:sz w:val="28"/>
          <w:szCs w:val="28"/>
        </w:rPr>
        <w:t xml:space="preserve">Возможные стратегические преимущества </w:t>
      </w:r>
      <w:r w:rsidR="00597C12" w:rsidRPr="00597C12">
        <w:rPr>
          <w:rFonts w:ascii="Times New Roman" w:eastAsia="Times New Roman" w:hAnsi="Times New Roman" w:cs="Times New Roman"/>
          <w:color w:val="000000"/>
          <w:sz w:val="28"/>
          <w:szCs w:val="28"/>
        </w:rPr>
        <w:t>Невьянского городского округа</w:t>
      </w:r>
      <w:r w:rsidRPr="00597C12">
        <w:rPr>
          <w:rFonts w:ascii="Times New Roman" w:eastAsia="Times New Roman" w:hAnsi="Times New Roman" w:cs="Times New Roman"/>
          <w:color w:val="000000"/>
          <w:sz w:val="28"/>
          <w:szCs w:val="28"/>
        </w:rPr>
        <w:t>:</w:t>
      </w:r>
    </w:p>
    <w:p w:rsidR="00237C5E" w:rsidRPr="00237C5E" w:rsidRDefault="00FF29C1" w:rsidP="006E5278">
      <w:pPr>
        <w:pStyle w:val="a8"/>
        <w:numPr>
          <w:ilvl w:val="0"/>
          <w:numId w:val="142"/>
        </w:numPr>
        <w:ind w:left="0" w:firstLine="70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lang w:eastAsia="ru-RU"/>
        </w:rPr>
        <w:t>Наличие</w:t>
      </w:r>
      <w:r w:rsidRPr="00FF29C1">
        <w:rPr>
          <w:rFonts w:ascii="Times New Roman" w:eastAsia="Times New Roman" w:hAnsi="Times New Roman" w:cs="Times New Roman"/>
          <w:color w:val="000000"/>
          <w:sz w:val="28"/>
          <w:szCs w:val="28"/>
          <w:lang w:eastAsia="ru-RU"/>
        </w:rPr>
        <w:t xml:space="preserve"> эксклюзивных </w:t>
      </w:r>
      <w:r w:rsidR="00020701">
        <w:rPr>
          <w:rFonts w:ascii="Times New Roman" w:eastAsia="Times New Roman" w:hAnsi="Times New Roman" w:cs="Times New Roman"/>
          <w:color w:val="000000"/>
          <w:sz w:val="28"/>
          <w:szCs w:val="28"/>
          <w:lang w:eastAsia="ru-RU"/>
        </w:rPr>
        <w:t>и</w:t>
      </w:r>
      <w:r w:rsidRPr="00FF29C1">
        <w:rPr>
          <w:rFonts w:ascii="Times New Roman" w:eastAsia="Times New Roman" w:hAnsi="Times New Roman" w:cs="Times New Roman"/>
          <w:color w:val="000000"/>
          <w:sz w:val="28"/>
          <w:szCs w:val="28"/>
          <w:lang w:eastAsia="ru-RU"/>
        </w:rPr>
        <w:t xml:space="preserve"> знаковых мест, являющихся точками притяжения</w:t>
      </w:r>
      <w:r w:rsidR="00020701">
        <w:rPr>
          <w:rFonts w:ascii="Times New Roman" w:eastAsia="Times New Roman" w:hAnsi="Times New Roman" w:cs="Times New Roman"/>
          <w:color w:val="000000"/>
          <w:sz w:val="28"/>
          <w:szCs w:val="28"/>
          <w:lang w:eastAsia="ru-RU"/>
        </w:rPr>
        <w:t xml:space="preserve"> туристического потока</w:t>
      </w:r>
      <w:r w:rsidRPr="00FF29C1">
        <w:rPr>
          <w:rFonts w:ascii="Times New Roman" w:eastAsia="Times New Roman" w:hAnsi="Times New Roman" w:cs="Times New Roman"/>
          <w:color w:val="000000"/>
          <w:sz w:val="28"/>
          <w:szCs w:val="28"/>
          <w:lang w:eastAsia="ru-RU"/>
        </w:rPr>
        <w:t xml:space="preserve">, </w:t>
      </w:r>
      <w:r w:rsidR="00020701">
        <w:rPr>
          <w:rFonts w:ascii="Times New Roman" w:eastAsia="Times New Roman" w:hAnsi="Times New Roman" w:cs="Times New Roman"/>
          <w:color w:val="000000"/>
          <w:sz w:val="28"/>
          <w:szCs w:val="28"/>
          <w:lang w:eastAsia="ru-RU"/>
        </w:rPr>
        <w:t xml:space="preserve">является </w:t>
      </w:r>
      <w:r w:rsidR="00237C5E">
        <w:rPr>
          <w:rFonts w:ascii="Times New Roman" w:eastAsia="Times New Roman" w:hAnsi="Times New Roman" w:cs="Times New Roman"/>
          <w:color w:val="000000"/>
          <w:sz w:val="28"/>
          <w:szCs w:val="28"/>
          <w:lang w:eastAsia="ru-RU"/>
        </w:rPr>
        <w:t>перспективой для развития внутреннего и въездного туризма.</w:t>
      </w:r>
    </w:p>
    <w:p w:rsidR="007C09BB" w:rsidRPr="00FF29C1" w:rsidRDefault="00FF29C1" w:rsidP="006E5278">
      <w:pPr>
        <w:pStyle w:val="a8"/>
        <w:numPr>
          <w:ilvl w:val="0"/>
          <w:numId w:val="144"/>
        </w:numPr>
        <w:ind w:left="0" w:firstLine="709"/>
        <w:rPr>
          <w:rFonts w:ascii="Times New Roman" w:eastAsia="Times New Roman" w:hAnsi="Times New Roman" w:cs="Times New Roman"/>
          <w:color w:val="000000"/>
          <w:sz w:val="28"/>
          <w:szCs w:val="28"/>
        </w:rPr>
      </w:pPr>
      <w:r w:rsidRPr="00FF29C1">
        <w:rPr>
          <w:rFonts w:ascii="Times New Roman" w:eastAsia="Times New Roman" w:hAnsi="Times New Roman" w:cs="Times New Roman"/>
          <w:color w:val="000000"/>
          <w:sz w:val="28"/>
          <w:szCs w:val="28"/>
          <w:lang w:eastAsia="ru-RU"/>
        </w:rPr>
        <w:t xml:space="preserve"> </w:t>
      </w:r>
      <w:r w:rsidR="00020701">
        <w:rPr>
          <w:rFonts w:ascii="Times New Roman" w:eastAsia="Times New Roman" w:hAnsi="Times New Roman" w:cs="Times New Roman"/>
          <w:color w:val="000000"/>
          <w:sz w:val="28"/>
          <w:szCs w:val="28"/>
          <w:lang w:eastAsia="ru-RU"/>
        </w:rPr>
        <w:t xml:space="preserve"> </w:t>
      </w:r>
      <w:r w:rsidR="007C09BB" w:rsidRPr="00FF29C1">
        <w:rPr>
          <w:rFonts w:ascii="Times New Roman" w:eastAsia="Times New Roman" w:hAnsi="Times New Roman" w:cs="Times New Roman"/>
          <w:color w:val="000000"/>
          <w:sz w:val="28"/>
          <w:szCs w:val="28"/>
        </w:rPr>
        <w:t>Одним из вариантов развития сферы туризма может быть межмуниципальное взаимодействие в реализации совместных туристических проектов и маршрутов.</w:t>
      </w:r>
    </w:p>
    <w:p w:rsidR="0052564E" w:rsidRPr="00D25FC2" w:rsidRDefault="00056E2E" w:rsidP="006E5278">
      <w:pPr>
        <w:numPr>
          <w:ilvl w:val="0"/>
          <w:numId w:val="144"/>
        </w:numPr>
        <w:ind w:left="0"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Невьянский городской о</w:t>
      </w:r>
      <w:r w:rsidR="0052564E" w:rsidRPr="00D25FC2">
        <w:rPr>
          <w:rFonts w:ascii="Times New Roman" w:eastAsia="Times New Roman" w:hAnsi="Times New Roman" w:cs="Times New Roman"/>
          <w:color w:val="000000"/>
          <w:sz w:val="28"/>
          <w:szCs w:val="28"/>
          <w:lang w:eastAsia="ru-RU"/>
        </w:rPr>
        <w:t xml:space="preserve">круг как селитебная территория в составе </w:t>
      </w:r>
      <w:r w:rsidR="0052564E">
        <w:rPr>
          <w:rFonts w:ascii="Times New Roman" w:eastAsia="Times New Roman" w:hAnsi="Times New Roman" w:cs="Times New Roman"/>
          <w:color w:val="000000"/>
          <w:sz w:val="28"/>
          <w:szCs w:val="28"/>
          <w:lang w:eastAsia="ru-RU"/>
        </w:rPr>
        <w:t>Горнозаво</w:t>
      </w:r>
      <w:r>
        <w:rPr>
          <w:rFonts w:ascii="Times New Roman" w:eastAsia="Times New Roman" w:hAnsi="Times New Roman" w:cs="Times New Roman"/>
          <w:color w:val="000000"/>
          <w:sz w:val="28"/>
          <w:szCs w:val="28"/>
          <w:lang w:eastAsia="ru-RU"/>
        </w:rPr>
        <w:t xml:space="preserve">дского управленческого округа </w:t>
      </w:r>
      <w:r w:rsidR="0052564E" w:rsidRPr="00D25FC2">
        <w:rPr>
          <w:rFonts w:ascii="Times New Roman" w:eastAsia="Times New Roman" w:hAnsi="Times New Roman" w:cs="Times New Roman"/>
          <w:color w:val="000000"/>
          <w:sz w:val="28"/>
          <w:szCs w:val="28"/>
          <w:lang w:eastAsia="ru-RU"/>
        </w:rPr>
        <w:t>привлекателен для жилищного строительства, в том числе индивидуальных жилых домов, коттеджных поселков за счет расширения территорий населенных пунктов.</w:t>
      </w:r>
    </w:p>
    <w:p w:rsidR="00D25FC2" w:rsidRDefault="00D25FC2" w:rsidP="00D25FC2">
      <w:pPr>
        <w:ind w:firstLine="708"/>
        <w:rPr>
          <w:rFonts w:ascii="Times New Roman" w:eastAsia="Times New Roman" w:hAnsi="Times New Roman" w:cs="Times New Roman"/>
          <w:i/>
          <w:color w:val="000000"/>
          <w:sz w:val="28"/>
          <w:szCs w:val="28"/>
          <w:lang w:eastAsia="ru-RU"/>
        </w:rPr>
      </w:pPr>
      <w:r w:rsidRPr="00D25FC2">
        <w:rPr>
          <w:rFonts w:ascii="Times New Roman" w:eastAsia="Times New Roman" w:hAnsi="Times New Roman" w:cs="Times New Roman"/>
          <w:i/>
          <w:color w:val="000000"/>
          <w:sz w:val="28"/>
          <w:szCs w:val="28"/>
          <w:lang w:eastAsia="ru-RU"/>
        </w:rPr>
        <w:t xml:space="preserve">Вывод: Разработка Стратегии </w:t>
      </w:r>
      <w:r w:rsidR="00D748AD">
        <w:rPr>
          <w:rFonts w:ascii="Times New Roman" w:eastAsia="Times New Roman" w:hAnsi="Times New Roman" w:cs="Times New Roman"/>
          <w:i/>
          <w:color w:val="000000"/>
          <w:sz w:val="28"/>
          <w:szCs w:val="28"/>
          <w:lang w:eastAsia="ru-RU"/>
        </w:rPr>
        <w:t>Невьянского городского округа</w:t>
      </w:r>
      <w:r w:rsidRPr="00D25FC2">
        <w:rPr>
          <w:rFonts w:ascii="Times New Roman" w:eastAsia="Times New Roman" w:hAnsi="Times New Roman" w:cs="Times New Roman"/>
          <w:i/>
          <w:color w:val="000000"/>
          <w:sz w:val="28"/>
          <w:szCs w:val="28"/>
          <w:lang w:eastAsia="ru-RU"/>
        </w:rPr>
        <w:t xml:space="preserve"> является актуальной задачей для </w:t>
      </w:r>
      <w:r w:rsidR="00D748AD">
        <w:rPr>
          <w:rFonts w:ascii="Times New Roman" w:eastAsia="Times New Roman" w:hAnsi="Times New Roman" w:cs="Times New Roman"/>
          <w:i/>
          <w:color w:val="000000"/>
          <w:sz w:val="28"/>
          <w:szCs w:val="28"/>
          <w:lang w:eastAsia="ru-RU"/>
        </w:rPr>
        <w:t xml:space="preserve">городского </w:t>
      </w:r>
      <w:r w:rsidRPr="00D25FC2">
        <w:rPr>
          <w:rFonts w:ascii="Times New Roman" w:eastAsia="Times New Roman" w:hAnsi="Times New Roman" w:cs="Times New Roman"/>
          <w:i/>
          <w:color w:val="000000"/>
          <w:sz w:val="28"/>
          <w:szCs w:val="28"/>
          <w:lang w:eastAsia="ru-RU"/>
        </w:rPr>
        <w:t xml:space="preserve">округа, позволяющая реализовать конкурентные преимущества и </w:t>
      </w:r>
      <w:r w:rsidR="009B6CEC">
        <w:rPr>
          <w:rFonts w:ascii="Times New Roman" w:eastAsia="Times New Roman" w:hAnsi="Times New Roman" w:cs="Times New Roman"/>
          <w:i/>
          <w:color w:val="000000"/>
          <w:sz w:val="28"/>
          <w:szCs w:val="28"/>
          <w:lang w:eastAsia="ru-RU"/>
        </w:rPr>
        <w:t xml:space="preserve">учесть </w:t>
      </w:r>
      <w:r w:rsidRPr="00D25FC2">
        <w:rPr>
          <w:rFonts w:ascii="Times New Roman" w:eastAsia="Times New Roman" w:hAnsi="Times New Roman" w:cs="Times New Roman"/>
          <w:i/>
          <w:color w:val="000000"/>
          <w:sz w:val="28"/>
          <w:szCs w:val="28"/>
          <w:lang w:eastAsia="ru-RU"/>
        </w:rPr>
        <w:t xml:space="preserve">существующие угрозы, возникающие в связи с нахождением в составе </w:t>
      </w:r>
      <w:r w:rsidR="009B6CEC">
        <w:rPr>
          <w:rFonts w:ascii="Times New Roman" w:eastAsia="Times New Roman" w:hAnsi="Times New Roman" w:cs="Times New Roman"/>
          <w:i/>
          <w:color w:val="000000"/>
          <w:sz w:val="28"/>
          <w:szCs w:val="28"/>
          <w:lang w:eastAsia="ru-RU"/>
        </w:rPr>
        <w:t>Горнозаводского управленческого округа</w:t>
      </w:r>
      <w:r w:rsidRPr="00D25FC2">
        <w:rPr>
          <w:rFonts w:ascii="Times New Roman" w:eastAsia="Times New Roman" w:hAnsi="Times New Roman" w:cs="Times New Roman"/>
          <w:i/>
          <w:color w:val="000000"/>
          <w:sz w:val="28"/>
          <w:szCs w:val="28"/>
          <w:lang w:eastAsia="ru-RU"/>
        </w:rPr>
        <w:t>. Развитие муниципального образования возможно только при согласовании приоритето</w:t>
      </w:r>
      <w:r w:rsidR="009B6CEC">
        <w:rPr>
          <w:rFonts w:ascii="Times New Roman" w:eastAsia="Times New Roman" w:hAnsi="Times New Roman" w:cs="Times New Roman"/>
          <w:i/>
          <w:color w:val="000000"/>
          <w:sz w:val="28"/>
          <w:szCs w:val="28"/>
          <w:lang w:eastAsia="ru-RU"/>
        </w:rPr>
        <w:t>в и планов с планами других муниципалитетов</w:t>
      </w:r>
      <w:r w:rsidRPr="00D25FC2">
        <w:rPr>
          <w:rFonts w:ascii="Times New Roman" w:eastAsia="Times New Roman" w:hAnsi="Times New Roman" w:cs="Times New Roman"/>
          <w:i/>
          <w:color w:val="000000"/>
          <w:sz w:val="28"/>
          <w:szCs w:val="28"/>
          <w:lang w:eastAsia="ru-RU"/>
        </w:rPr>
        <w:t xml:space="preserve"> на основании принципов конкурентного сотрудничества. </w:t>
      </w:r>
    </w:p>
    <w:p w:rsidR="00314626" w:rsidRPr="00D25FC2" w:rsidRDefault="00314626" w:rsidP="00D25FC2">
      <w:pPr>
        <w:ind w:firstLine="708"/>
        <w:rPr>
          <w:rFonts w:ascii="Times New Roman" w:eastAsia="Times New Roman" w:hAnsi="Times New Roman" w:cs="Times New Roman"/>
          <w:i/>
          <w:color w:val="000000"/>
          <w:sz w:val="28"/>
          <w:szCs w:val="28"/>
          <w:lang w:eastAsia="ru-RU"/>
        </w:rPr>
      </w:pPr>
    </w:p>
    <w:p w:rsidR="00E14F0A" w:rsidRDefault="00E14F0A" w:rsidP="00E14F0A">
      <w:pPr>
        <w:pStyle w:val="24"/>
        <w:keepLines w:val="0"/>
        <w:widowControl w:val="0"/>
        <w:numPr>
          <w:ilvl w:val="1"/>
          <w:numId w:val="1"/>
        </w:numPr>
        <w:suppressAutoHyphens/>
        <w:spacing w:before="0" w:after="0" w:line="276" w:lineRule="auto"/>
        <w:ind w:left="0" w:firstLine="709"/>
        <w:rPr>
          <w:rFonts w:ascii="Times New Roman" w:hAnsi="Times New Roman" w:cs="Times New Roman"/>
          <w:color w:val="auto"/>
          <w:sz w:val="32"/>
          <w:szCs w:val="32"/>
        </w:rPr>
      </w:pPr>
      <w:bookmarkStart w:id="6" w:name="_Toc456953298"/>
      <w:r w:rsidRPr="00D00567">
        <w:rPr>
          <w:rFonts w:ascii="Times New Roman" w:hAnsi="Times New Roman" w:cs="Times New Roman"/>
          <w:color w:val="auto"/>
          <w:sz w:val="32"/>
          <w:szCs w:val="32"/>
        </w:rPr>
        <w:t>Преимущества и возможности территории</w:t>
      </w:r>
      <w:bookmarkEnd w:id="6"/>
      <w:r w:rsidR="00314626">
        <w:rPr>
          <w:rFonts w:ascii="Times New Roman" w:hAnsi="Times New Roman" w:cs="Times New Roman"/>
          <w:color w:val="auto"/>
          <w:sz w:val="32"/>
          <w:szCs w:val="32"/>
        </w:rPr>
        <w:t xml:space="preserve"> </w:t>
      </w:r>
    </w:p>
    <w:p w:rsidR="00314626" w:rsidRPr="00314626" w:rsidRDefault="00314626" w:rsidP="00B3339A">
      <w:pPr>
        <w:widowControl w:val="0"/>
        <w:rPr>
          <w:lang w:eastAsia="ru-RU"/>
        </w:rPr>
      </w:pPr>
    </w:p>
    <w:p w:rsidR="00E14F0A" w:rsidRDefault="00E14F0A" w:rsidP="00B3339A">
      <w:pPr>
        <w:widowControl w:val="0"/>
        <w:shd w:val="clear" w:color="auto" w:fill="FFFFFF"/>
        <w:autoSpaceDE w:val="0"/>
        <w:autoSpaceDN w:val="0"/>
        <w:adjustRightInd w:val="0"/>
        <w:rPr>
          <w:rFonts w:ascii="Times New Roman" w:hAnsi="Times New Roman" w:cs="Times New Roman"/>
          <w:sz w:val="28"/>
          <w:szCs w:val="28"/>
        </w:rPr>
      </w:pPr>
      <w:r w:rsidRPr="00B745B1">
        <w:rPr>
          <w:rFonts w:ascii="Times New Roman" w:hAnsi="Times New Roman" w:cs="Times New Roman"/>
          <w:sz w:val="28"/>
          <w:szCs w:val="28"/>
        </w:rPr>
        <w:t xml:space="preserve">По основным социально-экономическим факторам, определяющим конкурентоспособность территории, основными конкурентными </w:t>
      </w:r>
      <w:r w:rsidR="00F426BD">
        <w:rPr>
          <w:rFonts w:ascii="Times New Roman" w:hAnsi="Times New Roman" w:cs="Times New Roman"/>
          <w:sz w:val="28"/>
          <w:szCs w:val="28"/>
        </w:rPr>
        <w:t>пр</w:t>
      </w:r>
      <w:r w:rsidRPr="00B745B1">
        <w:rPr>
          <w:rFonts w:ascii="Times New Roman" w:hAnsi="Times New Roman" w:cs="Times New Roman"/>
          <w:sz w:val="28"/>
          <w:szCs w:val="28"/>
        </w:rPr>
        <w:t xml:space="preserve">еимуществами Невьянского городского округа </w:t>
      </w:r>
      <w:r>
        <w:rPr>
          <w:rFonts w:ascii="Times New Roman" w:hAnsi="Times New Roman" w:cs="Times New Roman"/>
          <w:sz w:val="28"/>
          <w:szCs w:val="28"/>
        </w:rPr>
        <w:t xml:space="preserve">(сильные стороны) </w:t>
      </w:r>
      <w:r w:rsidRPr="00B745B1">
        <w:rPr>
          <w:rFonts w:ascii="Times New Roman" w:hAnsi="Times New Roman" w:cs="Times New Roman"/>
          <w:sz w:val="28"/>
          <w:szCs w:val="28"/>
        </w:rPr>
        <w:t>являются:</w:t>
      </w:r>
    </w:p>
    <w:p w:rsidR="00B3339A" w:rsidRDefault="00B3339A" w:rsidP="00B3339A">
      <w:pPr>
        <w:widowControl w:val="0"/>
        <w:shd w:val="clear" w:color="auto" w:fill="FFFFFF"/>
        <w:autoSpaceDE w:val="0"/>
        <w:autoSpaceDN w:val="0"/>
        <w:adjustRightInd w:val="0"/>
        <w:rPr>
          <w:rFonts w:ascii="Times New Roman" w:hAnsi="Times New Roman" w:cs="Times New Roman"/>
          <w:sz w:val="28"/>
          <w:szCs w:val="28"/>
        </w:rPr>
      </w:pPr>
    </w:p>
    <w:tbl>
      <w:tblPr>
        <w:tblStyle w:val="ae"/>
        <w:tblpPr w:leftFromText="180" w:rightFromText="180" w:vertAnchor="text" w:tblpY="1"/>
        <w:tblOverlap w:val="never"/>
        <w:tblW w:w="0" w:type="auto"/>
        <w:tblLook w:val="04A0" w:firstRow="1" w:lastRow="0" w:firstColumn="1" w:lastColumn="0" w:noHBand="0" w:noVBand="1"/>
      </w:tblPr>
      <w:tblGrid>
        <w:gridCol w:w="810"/>
        <w:gridCol w:w="8818"/>
      </w:tblGrid>
      <w:tr w:rsidR="00E14F0A" w:rsidTr="00B3339A">
        <w:tc>
          <w:tcPr>
            <w:tcW w:w="810" w:type="dxa"/>
          </w:tcPr>
          <w:p w:rsidR="00E14F0A" w:rsidRPr="00735568" w:rsidRDefault="00E14F0A" w:rsidP="00B3339A">
            <w:pPr>
              <w:keepNext/>
              <w:keepLines/>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b/>
                <w:color w:val="auto"/>
                <w:sz w:val="28"/>
                <w:szCs w:val="28"/>
              </w:rPr>
              <w:t>1</w:t>
            </w:r>
            <w:r w:rsidRPr="00735568">
              <w:rPr>
                <w:rFonts w:ascii="Times New Roman" w:hAnsi="Times New Roman" w:cs="Times New Roman"/>
                <w:color w:val="auto"/>
                <w:sz w:val="28"/>
                <w:szCs w:val="28"/>
              </w:rPr>
              <w:t>.</w:t>
            </w:r>
          </w:p>
        </w:tc>
        <w:tc>
          <w:tcPr>
            <w:tcW w:w="8818" w:type="dxa"/>
          </w:tcPr>
          <w:p w:rsidR="00E14F0A" w:rsidRPr="00735568" w:rsidRDefault="00E14F0A" w:rsidP="00B3339A">
            <w:pPr>
              <w:keepNext/>
              <w:widowControl w:val="0"/>
              <w:suppressAutoHyphens/>
              <w:autoSpaceDE w:val="0"/>
              <w:autoSpaceDN w:val="0"/>
              <w:adjustRightInd w:val="0"/>
              <w:ind w:firstLine="0"/>
              <w:rPr>
                <w:rFonts w:ascii="Times New Roman" w:hAnsi="Times New Roman" w:cs="Times New Roman"/>
                <w:b/>
                <w:color w:val="auto"/>
                <w:sz w:val="28"/>
                <w:szCs w:val="28"/>
              </w:rPr>
            </w:pPr>
            <w:r w:rsidRPr="00735568">
              <w:rPr>
                <w:rFonts w:ascii="Times New Roman" w:hAnsi="Times New Roman"/>
                <w:b/>
                <w:color w:val="auto"/>
                <w:sz w:val="28"/>
                <w:szCs w:val="28"/>
              </w:rPr>
              <w:t>Выгодное географическое положение</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1.1.</w:t>
            </w:r>
          </w:p>
        </w:tc>
        <w:tc>
          <w:tcPr>
            <w:tcW w:w="8818" w:type="dxa"/>
          </w:tcPr>
          <w:p w:rsidR="00E14F0A" w:rsidRPr="00735568" w:rsidRDefault="00E14F0A" w:rsidP="00D25154">
            <w:pPr>
              <w:keepNext/>
              <w:widowControl w:val="0"/>
              <w:suppressAutoHyphens/>
              <w:autoSpaceDE w:val="0"/>
              <w:autoSpaceDN w:val="0"/>
              <w:adjustRightInd w:val="0"/>
              <w:spacing w:before="0"/>
              <w:ind w:firstLine="0"/>
              <w:rPr>
                <w:rFonts w:ascii="Times New Roman" w:hAnsi="Times New Roman" w:cs="Times New Roman"/>
                <w:color w:val="auto"/>
                <w:sz w:val="28"/>
                <w:szCs w:val="28"/>
              </w:rPr>
            </w:pPr>
            <w:r w:rsidRPr="00735568">
              <w:rPr>
                <w:rFonts w:ascii="Times New Roman" w:hAnsi="Times New Roman"/>
                <w:color w:val="auto"/>
                <w:sz w:val="28"/>
                <w:szCs w:val="28"/>
              </w:rPr>
              <w:t xml:space="preserve">Невьянский городской округ находится между двумя крупными промышленными центрами Екатеринбург и Нижний Тагил, есть железная дорога, </w:t>
            </w:r>
            <w:r w:rsidR="00BA299D" w:rsidRPr="00735568">
              <w:rPr>
                <w:rFonts w:ascii="Times New Roman" w:hAnsi="Times New Roman"/>
                <w:color w:val="auto"/>
                <w:sz w:val="28"/>
                <w:szCs w:val="28"/>
              </w:rPr>
              <w:t>две автомобильные дороги</w:t>
            </w:r>
            <w:r w:rsidR="00064947" w:rsidRPr="00735568">
              <w:rPr>
                <w:rFonts w:ascii="Times New Roman" w:hAnsi="Times New Roman"/>
                <w:color w:val="auto"/>
                <w:sz w:val="28"/>
                <w:szCs w:val="28"/>
              </w:rPr>
              <w:t xml:space="preserve">, </w:t>
            </w:r>
            <w:r w:rsidRPr="00735568">
              <w:rPr>
                <w:rFonts w:ascii="Times New Roman" w:hAnsi="Times New Roman"/>
                <w:color w:val="auto"/>
                <w:sz w:val="28"/>
                <w:szCs w:val="28"/>
              </w:rPr>
              <w:t>что  обеспечивает близость емких рынков сбыта.</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1.2.</w:t>
            </w:r>
          </w:p>
        </w:tc>
        <w:tc>
          <w:tcPr>
            <w:tcW w:w="8818" w:type="dxa"/>
          </w:tcPr>
          <w:p w:rsidR="00E14F0A" w:rsidRPr="00735568" w:rsidRDefault="00E14F0A" w:rsidP="00D25154">
            <w:pPr>
              <w:keepNext/>
              <w:widowControl w:val="0"/>
              <w:suppressAutoHyphens/>
              <w:autoSpaceDE w:val="0"/>
              <w:autoSpaceDN w:val="0"/>
              <w:adjustRightInd w:val="0"/>
              <w:spacing w:before="0"/>
              <w:ind w:firstLine="0"/>
              <w:rPr>
                <w:rFonts w:ascii="Times New Roman" w:hAnsi="Times New Roman" w:cs="Times New Roman"/>
                <w:color w:val="auto"/>
                <w:sz w:val="28"/>
                <w:szCs w:val="28"/>
              </w:rPr>
            </w:pPr>
            <w:r w:rsidRPr="00735568">
              <w:rPr>
                <w:rFonts w:ascii="Times New Roman" w:hAnsi="Times New Roman"/>
                <w:color w:val="auto"/>
                <w:sz w:val="28"/>
                <w:szCs w:val="28"/>
              </w:rPr>
              <w:t>Наличие природных ресурсов: золото, глина, полудрагоценные камни, торф, лесные ресурсы.</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b/>
                <w:color w:val="auto"/>
                <w:sz w:val="28"/>
                <w:szCs w:val="28"/>
              </w:rPr>
            </w:pPr>
            <w:r w:rsidRPr="00735568">
              <w:rPr>
                <w:rFonts w:ascii="Times New Roman" w:hAnsi="Times New Roman" w:cs="Times New Roman"/>
                <w:b/>
                <w:color w:val="auto"/>
                <w:sz w:val="28"/>
                <w:szCs w:val="28"/>
              </w:rPr>
              <w:t>2.</w:t>
            </w:r>
          </w:p>
        </w:tc>
        <w:tc>
          <w:tcPr>
            <w:tcW w:w="8818" w:type="dxa"/>
          </w:tcPr>
          <w:p w:rsidR="00E14F0A" w:rsidRPr="00735568" w:rsidRDefault="00E14F0A" w:rsidP="00B3339A">
            <w:pPr>
              <w:keepNext/>
              <w:widowControl w:val="0"/>
              <w:suppressAutoHyphens/>
              <w:autoSpaceDE w:val="0"/>
              <w:autoSpaceDN w:val="0"/>
              <w:adjustRightInd w:val="0"/>
              <w:ind w:firstLine="0"/>
              <w:rPr>
                <w:rFonts w:ascii="Times New Roman" w:hAnsi="Times New Roman" w:cs="Times New Roman"/>
                <w:b/>
                <w:color w:val="auto"/>
                <w:sz w:val="28"/>
                <w:szCs w:val="28"/>
              </w:rPr>
            </w:pPr>
            <w:r w:rsidRPr="00735568">
              <w:rPr>
                <w:rFonts w:ascii="Times New Roman" w:hAnsi="Times New Roman"/>
                <w:b/>
                <w:color w:val="auto"/>
                <w:sz w:val="28"/>
                <w:szCs w:val="28"/>
              </w:rPr>
              <w:t>Историко-культурное наследие</w:t>
            </w:r>
          </w:p>
        </w:tc>
      </w:tr>
      <w:tr w:rsidR="00E14F0A" w:rsidRPr="00977721" w:rsidTr="00B3339A">
        <w:trPr>
          <w:trHeight w:val="972"/>
        </w:trPr>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2.2.</w:t>
            </w:r>
          </w:p>
        </w:tc>
        <w:tc>
          <w:tcPr>
            <w:tcW w:w="8818" w:type="dxa"/>
          </w:tcPr>
          <w:p w:rsidR="00E14F0A" w:rsidRPr="00735568" w:rsidRDefault="00E14F0A" w:rsidP="00D25154">
            <w:pPr>
              <w:pStyle w:val="12"/>
              <w:shd w:val="clear" w:color="auto" w:fill="FFFFFF"/>
              <w:spacing w:before="0"/>
              <w:ind w:firstLine="0"/>
              <w:outlineLvl w:val="0"/>
              <w:rPr>
                <w:color w:val="auto"/>
                <w:szCs w:val="28"/>
              </w:rPr>
            </w:pPr>
            <w:r w:rsidRPr="00735568">
              <w:rPr>
                <w:color w:val="auto"/>
                <w:szCs w:val="28"/>
              </w:rPr>
              <w:t xml:space="preserve">Комплекс «Невьянская башня». </w:t>
            </w:r>
            <w:r w:rsidRPr="00735568">
              <w:rPr>
                <w:bCs/>
                <w:color w:val="auto"/>
                <w:szCs w:val="28"/>
              </w:rPr>
              <w:t>Невьянская наклонная башня стала самым посещаемым туристическим объектом Свердловской области в 2017 году.</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2.3.</w:t>
            </w:r>
          </w:p>
        </w:tc>
        <w:tc>
          <w:tcPr>
            <w:tcW w:w="8818" w:type="dxa"/>
          </w:tcPr>
          <w:p w:rsidR="00E14F0A" w:rsidRPr="00735568" w:rsidRDefault="00E14F0A" w:rsidP="00D25154">
            <w:pPr>
              <w:keepNext/>
              <w:widowControl w:val="0"/>
              <w:suppressAutoHyphens/>
              <w:autoSpaceDE w:val="0"/>
              <w:autoSpaceDN w:val="0"/>
              <w:adjustRightInd w:val="0"/>
              <w:spacing w:before="0"/>
              <w:ind w:firstLine="0"/>
              <w:rPr>
                <w:rFonts w:ascii="Times New Roman" w:hAnsi="Times New Roman" w:cs="Times New Roman"/>
                <w:color w:val="auto"/>
                <w:sz w:val="28"/>
                <w:szCs w:val="28"/>
              </w:rPr>
            </w:pPr>
            <w:r w:rsidRPr="00735568">
              <w:rPr>
                <w:rFonts w:ascii="Times New Roman" w:hAnsi="Times New Roman"/>
                <w:color w:val="auto"/>
                <w:sz w:val="28"/>
                <w:szCs w:val="28"/>
              </w:rPr>
              <w:t>Сохранившиеся традиции народных промыслов (иконописное, сундучное, гончарное, кузнечное и т.д.).</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b/>
                <w:color w:val="auto"/>
                <w:sz w:val="28"/>
                <w:szCs w:val="28"/>
              </w:rPr>
            </w:pPr>
            <w:r w:rsidRPr="00735568">
              <w:rPr>
                <w:rFonts w:ascii="Times New Roman" w:hAnsi="Times New Roman" w:cs="Times New Roman"/>
                <w:b/>
                <w:color w:val="auto"/>
                <w:sz w:val="28"/>
                <w:szCs w:val="28"/>
              </w:rPr>
              <w:t>3.</w:t>
            </w:r>
          </w:p>
        </w:tc>
        <w:tc>
          <w:tcPr>
            <w:tcW w:w="8818" w:type="dxa"/>
          </w:tcPr>
          <w:p w:rsidR="00E14F0A" w:rsidRPr="00735568" w:rsidRDefault="00E14F0A" w:rsidP="00D25154">
            <w:pPr>
              <w:keepNext/>
              <w:widowControl w:val="0"/>
              <w:suppressAutoHyphens/>
              <w:autoSpaceDE w:val="0"/>
              <w:autoSpaceDN w:val="0"/>
              <w:adjustRightInd w:val="0"/>
              <w:spacing w:before="0"/>
              <w:ind w:firstLine="0"/>
              <w:rPr>
                <w:rFonts w:ascii="Times New Roman" w:hAnsi="Times New Roman" w:cs="Times New Roman"/>
                <w:b/>
                <w:color w:val="auto"/>
                <w:sz w:val="28"/>
                <w:szCs w:val="28"/>
              </w:rPr>
            </w:pPr>
            <w:bookmarkStart w:id="7" w:name="_Toc202434788"/>
            <w:bookmarkStart w:id="8" w:name="_Toc202557158"/>
            <w:r w:rsidRPr="00735568">
              <w:rPr>
                <w:rFonts w:ascii="Times New Roman" w:hAnsi="Times New Roman"/>
                <w:b/>
                <w:color w:val="auto"/>
                <w:sz w:val="28"/>
                <w:szCs w:val="28"/>
              </w:rPr>
              <w:t xml:space="preserve">Благоприятный инвестиционный климат </w:t>
            </w:r>
            <w:bookmarkEnd w:id="7"/>
            <w:bookmarkEnd w:id="8"/>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lastRenderedPageBreak/>
              <w:t>3.1.</w:t>
            </w:r>
          </w:p>
        </w:tc>
        <w:tc>
          <w:tcPr>
            <w:tcW w:w="8818" w:type="dxa"/>
            <w:vAlign w:val="center"/>
          </w:tcPr>
          <w:p w:rsidR="00E14F0A" w:rsidRPr="00735568" w:rsidRDefault="00E14F0A" w:rsidP="00D25154">
            <w:pPr>
              <w:spacing w:before="0"/>
              <w:ind w:firstLine="0"/>
              <w:rPr>
                <w:rFonts w:ascii="Times New Roman" w:eastAsia="Calibri" w:hAnsi="Times New Roman" w:cs="Times New Roman"/>
                <w:color w:val="auto"/>
                <w:sz w:val="28"/>
                <w:szCs w:val="28"/>
              </w:rPr>
            </w:pPr>
            <w:r w:rsidRPr="00735568">
              <w:rPr>
                <w:rFonts w:ascii="Times New Roman" w:eastAsia="Calibri" w:hAnsi="Times New Roman" w:cs="Times New Roman"/>
                <w:color w:val="auto"/>
                <w:sz w:val="28"/>
                <w:szCs w:val="28"/>
              </w:rPr>
              <w:t>Достаточный уровень обеспеченности энергоресурсами.</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3.2.</w:t>
            </w:r>
          </w:p>
        </w:tc>
        <w:tc>
          <w:tcPr>
            <w:tcW w:w="8818" w:type="dxa"/>
            <w:vAlign w:val="center"/>
          </w:tcPr>
          <w:p w:rsidR="00E14F0A" w:rsidRPr="00735568" w:rsidRDefault="00E14F0A" w:rsidP="00D25154">
            <w:pPr>
              <w:spacing w:before="0"/>
              <w:ind w:firstLine="0"/>
              <w:rPr>
                <w:rFonts w:ascii="Times New Roman" w:eastAsia="Calibri" w:hAnsi="Times New Roman" w:cs="Times New Roman"/>
                <w:color w:val="auto"/>
                <w:sz w:val="28"/>
                <w:szCs w:val="28"/>
              </w:rPr>
            </w:pPr>
            <w:r w:rsidRPr="00735568">
              <w:rPr>
                <w:rFonts w:ascii="Times New Roman" w:eastAsia="Calibri" w:hAnsi="Times New Roman" w:cs="Times New Roman"/>
                <w:color w:val="auto"/>
                <w:sz w:val="28"/>
                <w:szCs w:val="28"/>
              </w:rPr>
              <w:t>Свободные промышленные и другие площади, земли       сельскохозяйственного назначения.</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3.3.</w:t>
            </w:r>
          </w:p>
        </w:tc>
        <w:tc>
          <w:tcPr>
            <w:tcW w:w="8818" w:type="dxa"/>
            <w:vAlign w:val="center"/>
          </w:tcPr>
          <w:p w:rsidR="00E14F0A" w:rsidRPr="00735568" w:rsidRDefault="00E14F0A" w:rsidP="00D25154">
            <w:pPr>
              <w:spacing w:before="0"/>
              <w:ind w:firstLine="0"/>
              <w:rPr>
                <w:rFonts w:ascii="Times New Roman" w:eastAsia="Calibri" w:hAnsi="Times New Roman" w:cs="Times New Roman"/>
                <w:color w:val="auto"/>
                <w:sz w:val="28"/>
                <w:szCs w:val="28"/>
              </w:rPr>
            </w:pPr>
            <w:r w:rsidRPr="00735568">
              <w:rPr>
                <w:rFonts w:ascii="Times New Roman" w:eastAsia="Calibri" w:hAnsi="Times New Roman" w:cs="Times New Roman"/>
                <w:color w:val="auto"/>
                <w:sz w:val="28"/>
                <w:szCs w:val="28"/>
              </w:rPr>
              <w:t>Развитая транспортная сеть внутри округа.</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b/>
                <w:color w:val="auto"/>
                <w:sz w:val="28"/>
                <w:szCs w:val="28"/>
              </w:rPr>
            </w:pPr>
            <w:r w:rsidRPr="00735568">
              <w:rPr>
                <w:rFonts w:ascii="Times New Roman" w:hAnsi="Times New Roman" w:cs="Times New Roman"/>
                <w:b/>
                <w:color w:val="auto"/>
                <w:sz w:val="28"/>
                <w:szCs w:val="28"/>
              </w:rPr>
              <w:t>4.</w:t>
            </w:r>
          </w:p>
        </w:tc>
        <w:tc>
          <w:tcPr>
            <w:tcW w:w="8818" w:type="dxa"/>
          </w:tcPr>
          <w:p w:rsidR="00E14F0A" w:rsidRPr="00735568" w:rsidRDefault="00E14F0A" w:rsidP="00D25154">
            <w:pPr>
              <w:keepNext/>
              <w:widowControl w:val="0"/>
              <w:suppressAutoHyphens/>
              <w:autoSpaceDE w:val="0"/>
              <w:autoSpaceDN w:val="0"/>
              <w:adjustRightInd w:val="0"/>
              <w:spacing w:before="0"/>
              <w:ind w:firstLine="0"/>
              <w:rPr>
                <w:rFonts w:ascii="Times New Roman" w:hAnsi="Times New Roman" w:cs="Times New Roman"/>
                <w:color w:val="auto"/>
                <w:sz w:val="28"/>
                <w:szCs w:val="28"/>
              </w:rPr>
            </w:pPr>
            <w:bookmarkStart w:id="9" w:name="_Toc202434790"/>
            <w:bookmarkStart w:id="10" w:name="_Toc202557162"/>
            <w:r w:rsidRPr="00735568">
              <w:rPr>
                <w:rFonts w:ascii="Times New Roman" w:hAnsi="Times New Roman"/>
                <w:b/>
                <w:color w:val="auto"/>
                <w:spacing w:val="-6"/>
                <w:sz w:val="28"/>
                <w:szCs w:val="28"/>
              </w:rPr>
              <w:t xml:space="preserve">Успешное функционирование малого предпринимательства </w:t>
            </w:r>
            <w:bookmarkEnd w:id="9"/>
            <w:bookmarkEnd w:id="10"/>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4.1.</w:t>
            </w:r>
          </w:p>
        </w:tc>
        <w:tc>
          <w:tcPr>
            <w:tcW w:w="8818" w:type="dxa"/>
            <w:vAlign w:val="center"/>
          </w:tcPr>
          <w:p w:rsidR="00E14F0A" w:rsidRPr="00735568" w:rsidRDefault="00E14F0A" w:rsidP="00D25154">
            <w:pPr>
              <w:pStyle w:val="2a"/>
              <w:spacing w:before="0" w:after="0" w:line="240" w:lineRule="auto"/>
              <w:ind w:left="0" w:firstLine="0"/>
              <w:rPr>
                <w:rFonts w:ascii="Times New Roman" w:hAnsi="Times New Roman"/>
                <w:color w:val="auto"/>
                <w:sz w:val="28"/>
                <w:szCs w:val="28"/>
              </w:rPr>
            </w:pPr>
            <w:r w:rsidRPr="00735568">
              <w:rPr>
                <w:rFonts w:ascii="Times New Roman" w:hAnsi="Times New Roman"/>
                <w:color w:val="auto"/>
                <w:sz w:val="28"/>
                <w:szCs w:val="28"/>
              </w:rPr>
              <w:t>Невьянский городской округ входит в число городов Свердловской области,</w:t>
            </w:r>
            <w:r w:rsidRPr="00735568">
              <w:rPr>
                <w:rFonts w:ascii="Times New Roman" w:hAnsi="Times New Roman"/>
                <w:b/>
                <w:color w:val="auto"/>
                <w:sz w:val="28"/>
                <w:szCs w:val="28"/>
              </w:rPr>
              <w:t xml:space="preserve"> </w:t>
            </w:r>
            <w:r w:rsidRPr="00735568">
              <w:rPr>
                <w:rFonts w:ascii="Times New Roman" w:hAnsi="Times New Roman"/>
                <w:color w:val="auto"/>
                <w:sz w:val="28"/>
                <w:szCs w:val="28"/>
              </w:rPr>
              <w:t>где малое предпринимательство получило наибольшее развитие: с 2002 года успешно функционирует фонд поддержки малого предпринимательства.</w:t>
            </w:r>
          </w:p>
        </w:tc>
      </w:tr>
      <w:tr w:rsidR="00E14F0A" w:rsidRPr="00977721" w:rsidTr="00D25154">
        <w:tc>
          <w:tcPr>
            <w:tcW w:w="810" w:type="dxa"/>
            <w:vAlign w:val="center"/>
          </w:tcPr>
          <w:p w:rsidR="00E14F0A" w:rsidRPr="00735568" w:rsidRDefault="00E14F0A" w:rsidP="00D25154">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4.2.</w:t>
            </w:r>
          </w:p>
        </w:tc>
        <w:tc>
          <w:tcPr>
            <w:tcW w:w="8818" w:type="dxa"/>
            <w:vAlign w:val="center"/>
          </w:tcPr>
          <w:p w:rsidR="00D25154" w:rsidRPr="00735568" w:rsidRDefault="00E14F0A" w:rsidP="00D25154">
            <w:pPr>
              <w:pStyle w:val="2a"/>
              <w:spacing w:before="0" w:after="0" w:line="240" w:lineRule="auto"/>
              <w:ind w:left="0" w:firstLine="0"/>
              <w:jc w:val="left"/>
              <w:rPr>
                <w:rFonts w:ascii="Times New Roman" w:hAnsi="Times New Roman"/>
                <w:color w:val="auto"/>
                <w:sz w:val="28"/>
                <w:szCs w:val="28"/>
              </w:rPr>
            </w:pPr>
            <w:r w:rsidRPr="00735568">
              <w:rPr>
                <w:rFonts w:ascii="Times New Roman" w:hAnsi="Times New Roman"/>
                <w:color w:val="auto"/>
                <w:sz w:val="28"/>
                <w:szCs w:val="28"/>
              </w:rPr>
              <w:t>Построен и функционирует «бизнес-инкубатор».</w:t>
            </w:r>
          </w:p>
        </w:tc>
      </w:tr>
      <w:tr w:rsidR="00E14F0A" w:rsidRPr="00977721" w:rsidTr="00B3339A">
        <w:tc>
          <w:tcPr>
            <w:tcW w:w="810" w:type="dxa"/>
            <w:vAlign w:val="center"/>
          </w:tcPr>
          <w:p w:rsidR="00E14F0A" w:rsidRPr="00735568" w:rsidRDefault="00E14F0A" w:rsidP="00B3339A">
            <w:pPr>
              <w:keepNext/>
              <w:widowControl w:val="0"/>
              <w:suppressAutoHyphens/>
              <w:autoSpaceDE w:val="0"/>
              <w:autoSpaceDN w:val="0"/>
              <w:adjustRightInd w:val="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4.3.</w:t>
            </w:r>
          </w:p>
        </w:tc>
        <w:tc>
          <w:tcPr>
            <w:tcW w:w="8818" w:type="dxa"/>
            <w:vAlign w:val="center"/>
          </w:tcPr>
          <w:p w:rsidR="0088082A" w:rsidRPr="00735568" w:rsidRDefault="00E14F0A" w:rsidP="006E3A36">
            <w:pPr>
              <w:pStyle w:val="Default"/>
              <w:ind w:firstLine="0"/>
              <w:rPr>
                <w:rFonts w:ascii="Times New Roman" w:hAnsi="Times New Roman" w:cs="Times New Roman"/>
                <w:color w:val="auto"/>
                <w:sz w:val="28"/>
                <w:szCs w:val="28"/>
              </w:rPr>
            </w:pPr>
            <w:r w:rsidRPr="00735568">
              <w:rPr>
                <w:rFonts w:ascii="Times New Roman" w:hAnsi="Times New Roman" w:cs="Times New Roman"/>
                <w:color w:val="auto"/>
                <w:sz w:val="28"/>
                <w:szCs w:val="28"/>
              </w:rPr>
              <w:t>Наличие развитой инфраструктуры торговли, положительно влияющей на конкурентную ценовую политику.</w:t>
            </w:r>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b/>
                <w:color w:val="auto"/>
                <w:sz w:val="28"/>
                <w:szCs w:val="28"/>
              </w:rPr>
            </w:pPr>
            <w:r w:rsidRPr="00735568">
              <w:rPr>
                <w:rFonts w:ascii="Times New Roman" w:hAnsi="Times New Roman" w:cs="Times New Roman"/>
                <w:b/>
                <w:color w:val="auto"/>
                <w:sz w:val="28"/>
                <w:szCs w:val="28"/>
              </w:rPr>
              <w:t>5.</w:t>
            </w:r>
          </w:p>
        </w:tc>
        <w:tc>
          <w:tcPr>
            <w:tcW w:w="8818" w:type="dxa"/>
            <w:vAlign w:val="center"/>
          </w:tcPr>
          <w:p w:rsidR="00E14F0A" w:rsidRPr="00735568" w:rsidRDefault="00E14F0A" w:rsidP="00D25154">
            <w:pPr>
              <w:pStyle w:val="2a"/>
              <w:spacing w:before="0" w:after="0" w:line="240" w:lineRule="auto"/>
              <w:ind w:left="0" w:firstLine="0"/>
              <w:rPr>
                <w:b/>
                <w:color w:val="auto"/>
                <w:sz w:val="28"/>
                <w:szCs w:val="28"/>
                <w:highlight w:val="lightGray"/>
              </w:rPr>
            </w:pPr>
            <w:r w:rsidRPr="00735568">
              <w:rPr>
                <w:rFonts w:ascii="Times New Roman" w:hAnsi="Times New Roman"/>
                <w:b/>
                <w:color w:val="auto"/>
                <w:spacing w:val="-6"/>
                <w:sz w:val="28"/>
                <w:szCs w:val="28"/>
              </w:rPr>
              <w:t>Промышленный комплекс</w:t>
            </w:r>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5.1.</w:t>
            </w:r>
          </w:p>
        </w:tc>
        <w:tc>
          <w:tcPr>
            <w:tcW w:w="8818" w:type="dxa"/>
            <w:vAlign w:val="center"/>
          </w:tcPr>
          <w:p w:rsidR="00E14F0A" w:rsidRPr="00735568" w:rsidRDefault="00E14F0A" w:rsidP="00D25154">
            <w:pPr>
              <w:spacing w:before="0"/>
              <w:ind w:firstLine="0"/>
              <w:rPr>
                <w:rFonts w:ascii="Times New Roman" w:eastAsia="Calibri" w:hAnsi="Times New Roman" w:cs="Times New Roman"/>
                <w:color w:val="auto"/>
                <w:sz w:val="28"/>
                <w:szCs w:val="28"/>
              </w:rPr>
            </w:pPr>
            <w:r w:rsidRPr="00735568">
              <w:rPr>
                <w:rFonts w:ascii="Times New Roman" w:eastAsia="Calibri" w:hAnsi="Times New Roman" w:cs="Times New Roman"/>
                <w:color w:val="auto"/>
                <w:sz w:val="28"/>
                <w:szCs w:val="28"/>
              </w:rPr>
              <w:t>Развито производство строительных материалов и золотодобыча.</w:t>
            </w:r>
          </w:p>
        </w:tc>
      </w:tr>
      <w:tr w:rsidR="00064947" w:rsidRPr="00977721" w:rsidTr="00B3339A">
        <w:tc>
          <w:tcPr>
            <w:tcW w:w="810" w:type="dxa"/>
            <w:vAlign w:val="center"/>
          </w:tcPr>
          <w:p w:rsidR="00064947" w:rsidRPr="00735568" w:rsidRDefault="00064947" w:rsidP="00D25154">
            <w:pPr>
              <w:keepNext/>
              <w:widowControl w:val="0"/>
              <w:suppressAutoHyphens/>
              <w:autoSpaceDE w:val="0"/>
              <w:autoSpaceDN w:val="0"/>
              <w:adjustRightInd w:val="0"/>
              <w:spacing w:before="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5.2.</w:t>
            </w:r>
          </w:p>
        </w:tc>
        <w:tc>
          <w:tcPr>
            <w:tcW w:w="8818" w:type="dxa"/>
            <w:vAlign w:val="center"/>
          </w:tcPr>
          <w:p w:rsidR="00064947" w:rsidRPr="00735568" w:rsidRDefault="00064947" w:rsidP="00D25154">
            <w:pPr>
              <w:spacing w:before="0"/>
              <w:ind w:firstLine="0"/>
              <w:rPr>
                <w:rFonts w:ascii="Times New Roman" w:eastAsia="Calibri" w:hAnsi="Times New Roman" w:cs="Times New Roman"/>
                <w:color w:val="auto"/>
                <w:sz w:val="28"/>
                <w:szCs w:val="28"/>
              </w:rPr>
            </w:pPr>
            <w:r w:rsidRPr="00735568">
              <w:rPr>
                <w:rFonts w:ascii="Times New Roman" w:eastAsia="Calibri" w:hAnsi="Times New Roman" w:cs="Times New Roman"/>
                <w:color w:val="auto"/>
                <w:sz w:val="28"/>
                <w:szCs w:val="28"/>
              </w:rPr>
              <w:t>Достаточный уровень  диверсификации производства.</w:t>
            </w:r>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5.</w:t>
            </w:r>
            <w:r w:rsidR="00064947" w:rsidRPr="00735568">
              <w:rPr>
                <w:rFonts w:ascii="Times New Roman" w:hAnsi="Times New Roman" w:cs="Times New Roman"/>
                <w:color w:val="auto"/>
                <w:sz w:val="28"/>
                <w:szCs w:val="28"/>
              </w:rPr>
              <w:t>3</w:t>
            </w:r>
            <w:r w:rsidRPr="00735568">
              <w:rPr>
                <w:rFonts w:ascii="Times New Roman" w:hAnsi="Times New Roman" w:cs="Times New Roman"/>
                <w:color w:val="auto"/>
                <w:sz w:val="28"/>
                <w:szCs w:val="28"/>
              </w:rPr>
              <w:t>.</w:t>
            </w:r>
          </w:p>
        </w:tc>
        <w:tc>
          <w:tcPr>
            <w:tcW w:w="8818" w:type="dxa"/>
            <w:vAlign w:val="center"/>
          </w:tcPr>
          <w:p w:rsidR="008712BE" w:rsidRPr="00735568" w:rsidRDefault="00E14F0A" w:rsidP="006E3A36">
            <w:pPr>
              <w:spacing w:before="0"/>
              <w:ind w:firstLine="0"/>
              <w:rPr>
                <w:rFonts w:ascii="Times New Roman" w:eastAsia="Calibri" w:hAnsi="Times New Roman" w:cs="Times New Roman"/>
                <w:color w:val="auto"/>
                <w:sz w:val="28"/>
                <w:szCs w:val="28"/>
              </w:rPr>
            </w:pPr>
            <w:r w:rsidRPr="00735568">
              <w:rPr>
                <w:rFonts w:ascii="Times New Roman" w:hAnsi="Times New Roman" w:cs="Times New Roman"/>
                <w:color w:val="auto"/>
                <w:sz w:val="28"/>
                <w:szCs w:val="28"/>
              </w:rPr>
              <w:t>Развита база подготовки специалистов различных профилей (наличие учебных заведений со средне-профессиональным и высшим уровнями образования).</w:t>
            </w:r>
          </w:p>
        </w:tc>
      </w:tr>
      <w:tr w:rsidR="00E14F0A" w:rsidRPr="00977721" w:rsidTr="00B3339A">
        <w:tc>
          <w:tcPr>
            <w:tcW w:w="810" w:type="dxa"/>
            <w:vAlign w:val="center"/>
          </w:tcPr>
          <w:p w:rsidR="006E3A36" w:rsidRPr="00735568" w:rsidRDefault="00E14F0A" w:rsidP="00220E33">
            <w:pPr>
              <w:keepNext/>
              <w:widowControl w:val="0"/>
              <w:suppressAutoHyphens/>
              <w:autoSpaceDE w:val="0"/>
              <w:autoSpaceDN w:val="0"/>
              <w:adjustRightInd w:val="0"/>
              <w:spacing w:before="0"/>
              <w:ind w:firstLine="0"/>
              <w:jc w:val="center"/>
              <w:rPr>
                <w:rFonts w:ascii="Times New Roman" w:hAnsi="Times New Roman" w:cs="Times New Roman"/>
                <w:b/>
                <w:color w:val="auto"/>
                <w:sz w:val="28"/>
                <w:szCs w:val="28"/>
              </w:rPr>
            </w:pPr>
            <w:r w:rsidRPr="00735568">
              <w:rPr>
                <w:rFonts w:ascii="Times New Roman" w:hAnsi="Times New Roman" w:cs="Times New Roman"/>
                <w:b/>
                <w:color w:val="auto"/>
                <w:sz w:val="28"/>
                <w:szCs w:val="28"/>
              </w:rPr>
              <w:t>6.</w:t>
            </w:r>
          </w:p>
        </w:tc>
        <w:tc>
          <w:tcPr>
            <w:tcW w:w="8818" w:type="dxa"/>
            <w:vAlign w:val="center"/>
          </w:tcPr>
          <w:p w:rsidR="0033275D" w:rsidRPr="00FA4066" w:rsidRDefault="00E14F0A" w:rsidP="00D25154">
            <w:pPr>
              <w:pStyle w:val="2a"/>
              <w:spacing w:before="0" w:after="0" w:line="240" w:lineRule="auto"/>
              <w:ind w:left="0" w:firstLine="0"/>
              <w:jc w:val="left"/>
              <w:rPr>
                <w:rFonts w:ascii="Times New Roman" w:hAnsi="Times New Roman" w:cs="Times New Roman"/>
                <w:b/>
                <w:color w:val="auto"/>
                <w:sz w:val="28"/>
                <w:szCs w:val="28"/>
              </w:rPr>
            </w:pPr>
            <w:bookmarkStart w:id="11" w:name="_Toc202434784"/>
            <w:bookmarkStart w:id="12" w:name="_Toc202557165"/>
            <w:r w:rsidRPr="00FA4066">
              <w:rPr>
                <w:rFonts w:ascii="Times New Roman" w:hAnsi="Times New Roman" w:cs="Times New Roman"/>
                <w:b/>
                <w:color w:val="auto"/>
                <w:sz w:val="28"/>
                <w:szCs w:val="28"/>
              </w:rPr>
              <w:t>Развитая коммуникационная инфраструктура</w:t>
            </w:r>
            <w:bookmarkEnd w:id="11"/>
            <w:bookmarkEnd w:id="12"/>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6.1</w:t>
            </w:r>
          </w:p>
        </w:tc>
        <w:tc>
          <w:tcPr>
            <w:tcW w:w="8818" w:type="dxa"/>
            <w:vAlign w:val="center"/>
          </w:tcPr>
          <w:p w:rsidR="00E14F0A" w:rsidRPr="00237BF2" w:rsidRDefault="00E14F0A" w:rsidP="00D25154">
            <w:pPr>
              <w:spacing w:before="0"/>
              <w:ind w:firstLine="0"/>
              <w:rPr>
                <w:rFonts w:ascii="Times New Roman" w:eastAsia="Calibri" w:hAnsi="Times New Roman" w:cs="Times New Roman"/>
                <w:color w:val="auto"/>
                <w:sz w:val="28"/>
                <w:szCs w:val="28"/>
              </w:rPr>
            </w:pPr>
            <w:r w:rsidRPr="00FA4066">
              <w:rPr>
                <w:rFonts w:ascii="Times New Roman" w:hAnsi="Times New Roman" w:cs="Times New Roman"/>
                <w:color w:val="auto"/>
                <w:sz w:val="28"/>
                <w:szCs w:val="28"/>
              </w:rPr>
              <w:t>На территории города и частично сельских территориях внедрено цифровое и кабельное телерадиовещание, междугородняя связь, Интернет, сотовая связь.</w:t>
            </w:r>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6.2.</w:t>
            </w:r>
          </w:p>
        </w:tc>
        <w:tc>
          <w:tcPr>
            <w:tcW w:w="8818" w:type="dxa"/>
            <w:vAlign w:val="center"/>
          </w:tcPr>
          <w:p w:rsidR="00E14F0A" w:rsidRPr="00735568" w:rsidRDefault="00E14F0A" w:rsidP="00D25154">
            <w:pPr>
              <w:pStyle w:val="2a"/>
              <w:spacing w:before="0" w:after="0" w:line="240" w:lineRule="auto"/>
              <w:ind w:left="0" w:firstLine="0"/>
              <w:rPr>
                <w:rFonts w:ascii="Times New Roman" w:hAnsi="Times New Roman" w:cs="Times New Roman"/>
                <w:color w:val="auto"/>
                <w:sz w:val="28"/>
                <w:szCs w:val="28"/>
              </w:rPr>
            </w:pPr>
            <w:r w:rsidRPr="00735568">
              <w:rPr>
                <w:rFonts w:ascii="Times New Roman" w:hAnsi="Times New Roman" w:cs="Times New Roman"/>
                <w:color w:val="auto"/>
                <w:sz w:val="28"/>
                <w:szCs w:val="28"/>
              </w:rPr>
              <w:t>В городе работает Управление Федеральной почтовой связи Свердловской области – филиал ФГУП «Почта России», Невьянский почтамт.</w:t>
            </w:r>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b/>
                <w:color w:val="auto"/>
                <w:sz w:val="28"/>
                <w:szCs w:val="28"/>
              </w:rPr>
            </w:pPr>
            <w:r w:rsidRPr="00735568">
              <w:rPr>
                <w:rFonts w:ascii="Times New Roman" w:hAnsi="Times New Roman" w:cs="Times New Roman"/>
                <w:b/>
                <w:color w:val="auto"/>
                <w:sz w:val="28"/>
                <w:szCs w:val="28"/>
              </w:rPr>
              <w:t>7.</w:t>
            </w:r>
          </w:p>
        </w:tc>
        <w:tc>
          <w:tcPr>
            <w:tcW w:w="8818" w:type="dxa"/>
            <w:vAlign w:val="center"/>
          </w:tcPr>
          <w:p w:rsidR="00E14F0A" w:rsidRPr="00735568" w:rsidRDefault="00E14F0A" w:rsidP="00D25154">
            <w:pPr>
              <w:pStyle w:val="2a"/>
              <w:spacing w:before="0" w:after="0" w:line="240" w:lineRule="auto"/>
              <w:ind w:left="0" w:firstLine="0"/>
              <w:rPr>
                <w:rFonts w:ascii="Times New Roman" w:hAnsi="Times New Roman" w:cs="Times New Roman"/>
                <w:b/>
                <w:color w:val="auto"/>
                <w:sz w:val="28"/>
                <w:szCs w:val="28"/>
              </w:rPr>
            </w:pPr>
            <w:r w:rsidRPr="00735568">
              <w:rPr>
                <w:rFonts w:ascii="Times New Roman" w:hAnsi="Times New Roman" w:cs="Times New Roman"/>
                <w:b/>
                <w:color w:val="auto"/>
                <w:sz w:val="28"/>
                <w:szCs w:val="28"/>
              </w:rPr>
              <w:t xml:space="preserve">Эффективная структура организации местного самоуправления </w:t>
            </w:r>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7.1.</w:t>
            </w:r>
          </w:p>
        </w:tc>
        <w:tc>
          <w:tcPr>
            <w:tcW w:w="8818" w:type="dxa"/>
            <w:vAlign w:val="center"/>
          </w:tcPr>
          <w:p w:rsidR="00E14F0A" w:rsidRPr="00735568" w:rsidRDefault="00E14F0A" w:rsidP="00D25154">
            <w:pPr>
              <w:autoSpaceDE w:val="0"/>
              <w:autoSpaceDN w:val="0"/>
              <w:adjustRightInd w:val="0"/>
              <w:spacing w:before="0"/>
              <w:ind w:firstLine="0"/>
              <w:rPr>
                <w:rFonts w:ascii="Times New Roman" w:eastAsia="Calibri" w:hAnsi="Times New Roman" w:cs="Times New Roman"/>
                <w:color w:val="auto"/>
                <w:sz w:val="28"/>
                <w:szCs w:val="28"/>
              </w:rPr>
            </w:pPr>
            <w:r w:rsidRPr="00735568">
              <w:rPr>
                <w:rFonts w:ascii="Times New Roman" w:hAnsi="Times New Roman" w:cs="Times New Roman"/>
                <w:color w:val="auto"/>
                <w:sz w:val="28"/>
                <w:szCs w:val="28"/>
              </w:rPr>
              <w:t>Муниципальное образование «Невьянский городской округ» наделен статусом городского округа областным законом № 50 от 21.07.2004</w:t>
            </w:r>
            <w:r w:rsidR="00FB2735" w:rsidRPr="00735568">
              <w:rPr>
                <w:rFonts w:ascii="Times New Roman" w:hAnsi="Times New Roman" w:cs="Times New Roman"/>
                <w:color w:val="auto"/>
                <w:sz w:val="28"/>
                <w:szCs w:val="28"/>
              </w:rPr>
              <w:t xml:space="preserve"> года</w:t>
            </w:r>
            <w:r w:rsidRPr="00735568">
              <w:rPr>
                <w:rFonts w:ascii="Times New Roman" w:hAnsi="Times New Roman" w:cs="Times New Roman"/>
                <w:color w:val="auto"/>
                <w:sz w:val="28"/>
                <w:szCs w:val="28"/>
              </w:rPr>
              <w:t xml:space="preserve">. </w:t>
            </w:r>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7.2.</w:t>
            </w:r>
          </w:p>
        </w:tc>
        <w:tc>
          <w:tcPr>
            <w:tcW w:w="8818" w:type="dxa"/>
            <w:vAlign w:val="center"/>
          </w:tcPr>
          <w:p w:rsidR="00E14F0A" w:rsidRPr="00735568" w:rsidRDefault="00E14F0A" w:rsidP="00D25154">
            <w:pPr>
              <w:autoSpaceDE w:val="0"/>
              <w:autoSpaceDN w:val="0"/>
              <w:adjustRightInd w:val="0"/>
              <w:spacing w:before="0"/>
              <w:ind w:firstLine="0"/>
              <w:rPr>
                <w:rFonts w:ascii="Times New Roman" w:hAnsi="Times New Roman" w:cs="Times New Roman"/>
                <w:color w:val="auto"/>
                <w:sz w:val="28"/>
                <w:szCs w:val="28"/>
              </w:rPr>
            </w:pPr>
            <w:r w:rsidRPr="00735568">
              <w:rPr>
                <w:rFonts w:ascii="Times New Roman" w:hAnsi="Times New Roman" w:cs="Times New Roman"/>
                <w:color w:val="auto"/>
                <w:sz w:val="28"/>
                <w:szCs w:val="28"/>
              </w:rPr>
              <w:t>Создана и постоянно совершенствуется нормативно-правовая база в сфере местного самоуправления.</w:t>
            </w:r>
          </w:p>
        </w:tc>
      </w:tr>
      <w:tr w:rsidR="00E14F0A" w:rsidRPr="00977721" w:rsidTr="00B3339A">
        <w:tc>
          <w:tcPr>
            <w:tcW w:w="810" w:type="dxa"/>
            <w:vAlign w:val="center"/>
          </w:tcPr>
          <w:p w:rsidR="00E14F0A" w:rsidRPr="00735568" w:rsidRDefault="00E14F0A" w:rsidP="00D25154">
            <w:pPr>
              <w:keepNext/>
              <w:widowControl w:val="0"/>
              <w:suppressAutoHyphens/>
              <w:autoSpaceDE w:val="0"/>
              <w:autoSpaceDN w:val="0"/>
              <w:adjustRightInd w:val="0"/>
              <w:spacing w:before="0"/>
              <w:ind w:firstLine="0"/>
              <w:jc w:val="center"/>
              <w:rPr>
                <w:rFonts w:ascii="Times New Roman" w:hAnsi="Times New Roman" w:cs="Times New Roman"/>
                <w:color w:val="auto"/>
                <w:sz w:val="28"/>
                <w:szCs w:val="28"/>
              </w:rPr>
            </w:pPr>
            <w:r w:rsidRPr="00735568">
              <w:rPr>
                <w:rFonts w:ascii="Times New Roman" w:hAnsi="Times New Roman" w:cs="Times New Roman"/>
                <w:color w:val="auto"/>
                <w:sz w:val="28"/>
                <w:szCs w:val="28"/>
              </w:rPr>
              <w:t>7.3.</w:t>
            </w:r>
          </w:p>
        </w:tc>
        <w:tc>
          <w:tcPr>
            <w:tcW w:w="8818" w:type="dxa"/>
            <w:vAlign w:val="center"/>
          </w:tcPr>
          <w:p w:rsidR="00E14F0A" w:rsidRPr="00735568" w:rsidRDefault="00E14F0A" w:rsidP="00D25154">
            <w:pPr>
              <w:spacing w:before="0"/>
              <w:ind w:firstLine="0"/>
              <w:rPr>
                <w:rFonts w:ascii="Times New Roman" w:eastAsia="Calibri" w:hAnsi="Times New Roman" w:cs="Times New Roman"/>
                <w:color w:val="auto"/>
                <w:sz w:val="28"/>
                <w:szCs w:val="28"/>
              </w:rPr>
            </w:pPr>
            <w:r w:rsidRPr="00735568">
              <w:rPr>
                <w:rFonts w:ascii="Times New Roman" w:hAnsi="Times New Roman" w:cs="Times New Roman"/>
                <w:color w:val="auto"/>
                <w:sz w:val="28"/>
                <w:szCs w:val="28"/>
              </w:rPr>
              <w:t>Глава Невьянского городского округа входит в совет глав по Горнозаводскому управленческому округу в целях взаимодействия управляющего Горнозаводского управленческого округа с главами городских округов и муниципальных районов.</w:t>
            </w:r>
          </w:p>
        </w:tc>
      </w:tr>
    </w:tbl>
    <w:p w:rsidR="00E14F0A" w:rsidRPr="00977721" w:rsidRDefault="00E14F0A" w:rsidP="00B3339A">
      <w:pPr>
        <w:widowControl w:val="0"/>
        <w:suppressAutoHyphens/>
        <w:rPr>
          <w:rStyle w:val="affffffd"/>
          <w:rFonts w:ascii="Times New Roman" w:hAnsi="Times New Roman"/>
          <w:sz w:val="28"/>
          <w:szCs w:val="28"/>
        </w:rPr>
      </w:pPr>
    </w:p>
    <w:p w:rsidR="00E14F0A" w:rsidRPr="00A45EF3" w:rsidRDefault="00E14F0A" w:rsidP="00E14F0A">
      <w:pPr>
        <w:pStyle w:val="24"/>
        <w:keepLines w:val="0"/>
        <w:numPr>
          <w:ilvl w:val="1"/>
          <w:numId w:val="1"/>
        </w:numPr>
        <w:suppressAutoHyphens/>
        <w:spacing w:before="0" w:after="0" w:line="276" w:lineRule="auto"/>
        <w:ind w:left="862"/>
        <w:rPr>
          <w:rFonts w:ascii="Times New Roman" w:hAnsi="Times New Roman" w:cs="Times New Roman"/>
          <w:color w:val="auto"/>
          <w:sz w:val="32"/>
          <w:szCs w:val="32"/>
        </w:rPr>
      </w:pPr>
      <w:bookmarkStart w:id="13" w:name="_Toc456953299"/>
      <w:r w:rsidRPr="00A45EF3">
        <w:rPr>
          <w:rFonts w:ascii="Times New Roman" w:hAnsi="Times New Roman" w:cs="Times New Roman"/>
          <w:color w:val="auto"/>
          <w:sz w:val="32"/>
          <w:szCs w:val="32"/>
        </w:rPr>
        <w:t>Ограничения и риски</w:t>
      </w:r>
      <w:bookmarkEnd w:id="13"/>
    </w:p>
    <w:p w:rsidR="00E14F0A" w:rsidRDefault="00E14F0A" w:rsidP="00E14F0A">
      <w:pPr>
        <w:pStyle w:val="2a"/>
        <w:spacing w:after="0" w:line="240" w:lineRule="auto"/>
        <w:ind w:left="0"/>
        <w:rPr>
          <w:rFonts w:ascii="Times New Roman" w:hAnsi="Times New Roman"/>
          <w:color w:val="auto"/>
          <w:sz w:val="28"/>
          <w:szCs w:val="28"/>
        </w:rPr>
      </w:pPr>
      <w:r w:rsidRPr="00977721">
        <w:rPr>
          <w:rFonts w:ascii="Times New Roman" w:eastAsia="Calibri" w:hAnsi="Times New Roman" w:cs="Times New Roman"/>
          <w:color w:val="auto"/>
          <w:sz w:val="28"/>
          <w:szCs w:val="28"/>
        </w:rPr>
        <w:t xml:space="preserve">Был проведен анализ основных проблем и ограничений социально-экономического развития </w:t>
      </w:r>
      <w:r w:rsidRPr="00977721">
        <w:rPr>
          <w:rFonts w:ascii="Times New Roman" w:eastAsia="Times New Roman" w:hAnsi="Times New Roman" w:cs="Times New Roman"/>
          <w:color w:val="auto"/>
          <w:sz w:val="28"/>
          <w:szCs w:val="28"/>
        </w:rPr>
        <w:t>Невьянского городского округа</w:t>
      </w:r>
      <w:r w:rsidRPr="00977721">
        <w:rPr>
          <w:rFonts w:ascii="Times New Roman" w:eastAsia="Calibri" w:hAnsi="Times New Roman" w:cs="Times New Roman"/>
          <w:color w:val="auto"/>
          <w:sz w:val="28"/>
          <w:szCs w:val="28"/>
        </w:rPr>
        <w:t xml:space="preserve">. Выявлены </w:t>
      </w:r>
      <w:r w:rsidRPr="00977721">
        <w:rPr>
          <w:rFonts w:ascii="Times New Roman" w:hAnsi="Times New Roman"/>
          <w:color w:val="auto"/>
          <w:sz w:val="28"/>
          <w:szCs w:val="28"/>
        </w:rPr>
        <w:t>внутренние сдерживающие факторы (слабые стороны):</w:t>
      </w:r>
    </w:p>
    <w:p w:rsidR="00316967" w:rsidRDefault="00316967" w:rsidP="00E14F0A">
      <w:pPr>
        <w:pStyle w:val="2a"/>
        <w:spacing w:after="0" w:line="240" w:lineRule="auto"/>
        <w:ind w:left="0"/>
        <w:rPr>
          <w:rFonts w:ascii="Times New Roman" w:hAnsi="Times New Roman"/>
          <w:color w:val="auto"/>
          <w:sz w:val="28"/>
          <w:szCs w:val="28"/>
        </w:rPr>
      </w:pPr>
    </w:p>
    <w:p w:rsidR="00316967" w:rsidRDefault="00316967" w:rsidP="00E14F0A">
      <w:pPr>
        <w:pStyle w:val="2a"/>
        <w:spacing w:after="0" w:line="240" w:lineRule="auto"/>
        <w:ind w:left="0"/>
        <w:rPr>
          <w:rFonts w:ascii="Times New Roman" w:hAnsi="Times New Roman"/>
          <w:color w:val="auto"/>
          <w:sz w:val="28"/>
          <w:szCs w:val="28"/>
        </w:rPr>
      </w:pPr>
    </w:p>
    <w:p w:rsidR="00316967" w:rsidRPr="00977721" w:rsidRDefault="00316967" w:rsidP="00E14F0A">
      <w:pPr>
        <w:pStyle w:val="2a"/>
        <w:spacing w:after="0" w:line="240" w:lineRule="auto"/>
        <w:ind w:left="0"/>
        <w:rPr>
          <w:rFonts w:ascii="Times New Roman" w:hAnsi="Times New Roman"/>
          <w:color w:val="auto"/>
          <w:sz w:val="28"/>
          <w:szCs w:val="28"/>
        </w:rPr>
      </w:pPr>
    </w:p>
    <w:tbl>
      <w:tblPr>
        <w:tblStyle w:val="ae"/>
        <w:tblW w:w="0" w:type="auto"/>
        <w:tblLook w:val="04A0" w:firstRow="1" w:lastRow="0" w:firstColumn="1" w:lastColumn="0" w:noHBand="0" w:noVBand="1"/>
      </w:tblPr>
      <w:tblGrid>
        <w:gridCol w:w="815"/>
        <w:gridCol w:w="8813"/>
      </w:tblGrid>
      <w:tr w:rsidR="00E14F0A" w:rsidRPr="00977721" w:rsidTr="009B23F2">
        <w:tc>
          <w:tcPr>
            <w:tcW w:w="815" w:type="dxa"/>
            <w:vAlign w:val="center"/>
          </w:tcPr>
          <w:p w:rsidR="00E14F0A" w:rsidRPr="00977721" w:rsidRDefault="00E14F0A" w:rsidP="00D25154">
            <w:pPr>
              <w:suppressAutoHyphens/>
              <w:autoSpaceDE w:val="0"/>
              <w:autoSpaceDN w:val="0"/>
              <w:adjustRightInd w:val="0"/>
              <w:spacing w:before="0"/>
              <w:ind w:firstLine="0"/>
              <w:jc w:val="center"/>
              <w:rPr>
                <w:rFonts w:ascii="Times New Roman" w:hAnsi="Times New Roman" w:cs="Times New Roman"/>
                <w:b/>
                <w:sz w:val="28"/>
                <w:szCs w:val="28"/>
              </w:rPr>
            </w:pPr>
            <w:r w:rsidRPr="00400C70">
              <w:rPr>
                <w:rFonts w:ascii="Times New Roman" w:hAnsi="Times New Roman" w:cs="Times New Roman"/>
                <w:b/>
                <w:color w:val="auto"/>
                <w:sz w:val="28"/>
                <w:szCs w:val="28"/>
              </w:rPr>
              <w:lastRenderedPageBreak/>
              <w:t>1.</w:t>
            </w:r>
          </w:p>
        </w:tc>
        <w:tc>
          <w:tcPr>
            <w:tcW w:w="8813" w:type="dxa"/>
            <w:vAlign w:val="center"/>
          </w:tcPr>
          <w:p w:rsidR="00E14F0A" w:rsidRPr="00977721" w:rsidRDefault="00E14F0A" w:rsidP="00D25154">
            <w:pPr>
              <w:pStyle w:val="2a"/>
              <w:spacing w:before="0" w:after="0" w:line="240" w:lineRule="auto"/>
              <w:ind w:left="0" w:firstLine="0"/>
              <w:rPr>
                <w:rFonts w:ascii="Times New Roman" w:hAnsi="Times New Roman" w:cs="Times New Roman"/>
                <w:b/>
                <w:color w:val="auto"/>
                <w:sz w:val="28"/>
                <w:szCs w:val="28"/>
              </w:rPr>
            </w:pPr>
            <w:bookmarkStart w:id="14" w:name="_Toc202557170"/>
            <w:r w:rsidRPr="00977721">
              <w:rPr>
                <w:rFonts w:ascii="Times New Roman" w:hAnsi="Times New Roman" w:cs="Times New Roman"/>
                <w:b/>
                <w:color w:val="auto"/>
                <w:sz w:val="28"/>
                <w:szCs w:val="28"/>
              </w:rPr>
              <w:t>Природно-климатические условия</w:t>
            </w:r>
            <w:bookmarkEnd w:id="14"/>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1.1.</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Невьянский городской округ находится в зоне континентального климата с холодной и продолжительной зимой.</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1.2.</w:t>
            </w:r>
          </w:p>
        </w:tc>
        <w:tc>
          <w:tcPr>
            <w:tcW w:w="8813" w:type="dxa"/>
            <w:vAlign w:val="center"/>
          </w:tcPr>
          <w:p w:rsidR="00E14F0A" w:rsidRPr="000F1968" w:rsidRDefault="00E14F0A" w:rsidP="00D25154">
            <w:pPr>
              <w:pStyle w:val="37"/>
              <w:spacing w:before="0" w:after="0" w:line="240" w:lineRule="auto"/>
              <w:ind w:left="0" w:firstLine="0"/>
              <w:rPr>
                <w:rFonts w:ascii="Times New Roman" w:hAnsi="Times New Roman" w:cs="Times New Roman"/>
                <w:b/>
                <w:color w:val="auto"/>
                <w:sz w:val="28"/>
                <w:szCs w:val="28"/>
                <w:lang w:eastAsia="en-US"/>
              </w:rPr>
            </w:pPr>
            <w:r w:rsidRPr="000F1968">
              <w:rPr>
                <w:rFonts w:ascii="Times New Roman" w:hAnsi="Times New Roman" w:cs="Times New Roman"/>
                <w:color w:val="auto"/>
                <w:sz w:val="28"/>
                <w:szCs w:val="28"/>
              </w:rPr>
              <w:t>Климатические условия сдерживают развитие сельского хозяйства на территории городского округа.</w:t>
            </w:r>
            <w:r w:rsidRPr="000F1968">
              <w:rPr>
                <w:rFonts w:ascii="Times New Roman" w:hAnsi="Times New Roman" w:cs="Times New Roman"/>
                <w:b/>
                <w:color w:val="auto"/>
                <w:sz w:val="28"/>
                <w:szCs w:val="28"/>
              </w:rPr>
              <w:t xml:space="preserve">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2.</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b/>
                <w:color w:val="auto"/>
                <w:sz w:val="28"/>
                <w:szCs w:val="28"/>
              </w:rPr>
            </w:pPr>
            <w:r w:rsidRPr="000F1968">
              <w:rPr>
                <w:rFonts w:ascii="Times New Roman" w:hAnsi="Times New Roman" w:cs="Times New Roman"/>
                <w:b/>
                <w:color w:val="auto"/>
                <w:sz w:val="28"/>
                <w:szCs w:val="28"/>
              </w:rPr>
              <w:t>Экономические отношения</w:t>
            </w:r>
          </w:p>
        </w:tc>
      </w:tr>
      <w:tr w:rsidR="00E14F0A" w:rsidRPr="00977721" w:rsidTr="009B23F2">
        <w:tc>
          <w:tcPr>
            <w:tcW w:w="815" w:type="dxa"/>
            <w:vAlign w:val="center"/>
          </w:tcPr>
          <w:p w:rsidR="00E14F0A" w:rsidRPr="000F1968" w:rsidRDefault="00064947"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2.1</w:t>
            </w:r>
            <w:r w:rsidR="00E14F0A" w:rsidRPr="000F1968">
              <w:rPr>
                <w:rFonts w:ascii="Times New Roman" w:hAnsi="Times New Roman" w:cs="Times New Roman"/>
                <w:color w:val="auto"/>
                <w:sz w:val="28"/>
                <w:szCs w:val="28"/>
              </w:rPr>
              <w:t>.</w:t>
            </w:r>
          </w:p>
        </w:tc>
        <w:tc>
          <w:tcPr>
            <w:tcW w:w="8813" w:type="dxa"/>
            <w:vAlign w:val="center"/>
          </w:tcPr>
          <w:p w:rsidR="00E14F0A" w:rsidRPr="000F1968" w:rsidRDefault="00E14F0A" w:rsidP="00D25154">
            <w:pPr>
              <w:spacing w:before="0"/>
              <w:ind w:firstLine="0"/>
              <w:rPr>
                <w:rFonts w:ascii="Times New Roman" w:eastAsia="Calibri" w:hAnsi="Times New Roman" w:cs="Times New Roman"/>
                <w:color w:val="auto"/>
                <w:sz w:val="28"/>
                <w:szCs w:val="28"/>
              </w:rPr>
            </w:pPr>
            <w:r w:rsidRPr="000F1968">
              <w:rPr>
                <w:rFonts w:ascii="Times New Roman" w:hAnsi="Times New Roman" w:cs="Times New Roman"/>
                <w:color w:val="auto"/>
                <w:sz w:val="28"/>
                <w:szCs w:val="28"/>
              </w:rPr>
              <w:t>Слабая инновационная активность обрабатывающих производств.</w:t>
            </w:r>
          </w:p>
        </w:tc>
      </w:tr>
      <w:tr w:rsidR="00E14F0A" w:rsidRPr="00977721" w:rsidTr="009B23F2">
        <w:tc>
          <w:tcPr>
            <w:tcW w:w="815" w:type="dxa"/>
            <w:vAlign w:val="center"/>
          </w:tcPr>
          <w:p w:rsidR="00E14F0A" w:rsidRPr="000F1968" w:rsidRDefault="00064947"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2.2</w:t>
            </w:r>
            <w:r w:rsidR="00E14F0A" w:rsidRPr="000F1968">
              <w:rPr>
                <w:rFonts w:ascii="Times New Roman" w:hAnsi="Times New Roman" w:cs="Times New Roman"/>
                <w:color w:val="auto"/>
                <w:sz w:val="28"/>
                <w:szCs w:val="28"/>
              </w:rPr>
              <w:t>.</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color w:val="auto"/>
                <w:sz w:val="28"/>
                <w:szCs w:val="28"/>
              </w:rPr>
            </w:pPr>
            <w:r w:rsidRPr="000F1968">
              <w:rPr>
                <w:rFonts w:ascii="Times New Roman" w:eastAsia="Calibri" w:hAnsi="Times New Roman" w:cs="Times New Roman"/>
                <w:color w:val="auto"/>
                <w:sz w:val="28"/>
                <w:szCs w:val="28"/>
                <w:lang w:eastAsia="en-US"/>
              </w:rPr>
              <w:t xml:space="preserve">Недостаточно эффективное использование потенциала </w:t>
            </w:r>
            <w:r w:rsidR="00FB2735" w:rsidRPr="000F1968">
              <w:rPr>
                <w:rFonts w:ascii="Times New Roman" w:eastAsia="Calibri" w:hAnsi="Times New Roman" w:cs="Times New Roman"/>
                <w:color w:val="auto"/>
                <w:sz w:val="28"/>
                <w:szCs w:val="28"/>
                <w:lang w:eastAsia="en-US"/>
              </w:rPr>
              <w:t>агропромышленного комплекса</w:t>
            </w:r>
            <w:r w:rsidRPr="000F1968">
              <w:rPr>
                <w:rFonts w:ascii="Times New Roman" w:eastAsia="Calibri" w:hAnsi="Times New Roman" w:cs="Times New Roman"/>
                <w:color w:val="auto"/>
                <w:sz w:val="28"/>
                <w:szCs w:val="28"/>
                <w:lang w:eastAsia="en-US"/>
              </w:rPr>
              <w:t>.</w:t>
            </w:r>
          </w:p>
        </w:tc>
      </w:tr>
      <w:tr w:rsidR="00E14F0A" w:rsidRPr="00977721" w:rsidTr="009B23F2">
        <w:tc>
          <w:tcPr>
            <w:tcW w:w="815" w:type="dxa"/>
            <w:vAlign w:val="center"/>
          </w:tcPr>
          <w:p w:rsidR="00E14F0A" w:rsidRPr="000F1968" w:rsidRDefault="00064947"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2.3</w:t>
            </w:r>
            <w:r w:rsidR="00E14F0A" w:rsidRPr="000F1968">
              <w:rPr>
                <w:rFonts w:ascii="Times New Roman" w:hAnsi="Times New Roman" w:cs="Times New Roman"/>
                <w:color w:val="auto"/>
                <w:sz w:val="28"/>
                <w:szCs w:val="28"/>
              </w:rPr>
              <w:t>.</w:t>
            </w:r>
          </w:p>
        </w:tc>
        <w:tc>
          <w:tcPr>
            <w:tcW w:w="8813" w:type="dxa"/>
            <w:vAlign w:val="center"/>
          </w:tcPr>
          <w:p w:rsidR="00E14F0A" w:rsidRPr="000F1968" w:rsidRDefault="00E14F0A" w:rsidP="00D25154">
            <w:pPr>
              <w:pStyle w:val="2a"/>
              <w:spacing w:before="0" w:after="0" w:line="240" w:lineRule="auto"/>
              <w:ind w:left="0" w:firstLine="0"/>
              <w:rPr>
                <w:rFonts w:ascii="Times New Roman" w:eastAsia="Calibri" w:hAnsi="Times New Roman" w:cs="Times New Roman"/>
                <w:color w:val="auto"/>
                <w:sz w:val="28"/>
                <w:szCs w:val="28"/>
                <w:lang w:eastAsia="en-US"/>
              </w:rPr>
            </w:pPr>
            <w:r w:rsidRPr="000F1968">
              <w:rPr>
                <w:rFonts w:ascii="Times New Roman" w:eastAsia="Calibri" w:hAnsi="Times New Roman" w:cs="Times New Roman"/>
                <w:color w:val="auto"/>
                <w:sz w:val="28"/>
                <w:szCs w:val="28"/>
                <w:lang w:eastAsia="en-US"/>
              </w:rPr>
              <w:t>Засилье сетевых магазинов в сегменте розничной торговли.</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3.</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b/>
                <w:bCs/>
                <w:color w:val="auto"/>
                <w:sz w:val="28"/>
                <w:szCs w:val="28"/>
              </w:rPr>
            </w:pPr>
            <w:bookmarkStart w:id="15" w:name="_Toc202557177"/>
            <w:r w:rsidRPr="000F1968">
              <w:rPr>
                <w:rFonts w:ascii="Times New Roman" w:hAnsi="Times New Roman" w:cs="Times New Roman"/>
                <w:b/>
                <w:color w:val="auto"/>
                <w:sz w:val="28"/>
                <w:szCs w:val="28"/>
              </w:rPr>
              <w:t>Ресурсные ограничения</w:t>
            </w:r>
            <w:bookmarkEnd w:id="15"/>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3.1.</w:t>
            </w:r>
          </w:p>
        </w:tc>
        <w:tc>
          <w:tcPr>
            <w:tcW w:w="8813" w:type="dxa"/>
            <w:vAlign w:val="center"/>
          </w:tcPr>
          <w:p w:rsidR="00E14F0A" w:rsidRPr="000F1968" w:rsidRDefault="00E14F0A" w:rsidP="00D25154">
            <w:pPr>
              <w:pStyle w:val="37"/>
              <w:spacing w:before="0" w:after="0" w:line="240" w:lineRule="auto"/>
              <w:ind w:left="0" w:firstLine="0"/>
              <w:rPr>
                <w:rFonts w:ascii="Times New Roman" w:hAnsi="Times New Roman" w:cs="Times New Roman"/>
                <w:color w:val="auto"/>
                <w:sz w:val="28"/>
                <w:szCs w:val="28"/>
                <w:lang w:eastAsia="en-US"/>
              </w:rPr>
            </w:pPr>
            <w:r w:rsidRPr="000F1968">
              <w:rPr>
                <w:rFonts w:ascii="Times New Roman" w:hAnsi="Times New Roman" w:cs="Times New Roman"/>
                <w:color w:val="auto"/>
                <w:sz w:val="28"/>
                <w:szCs w:val="28"/>
              </w:rPr>
              <w:t>К ресурсным ограничениям относятся истощение минерально-сырьевой базы, отсутствие собственной топливной базы для развития электроэнергетики. К иным ограничениям деятельности могут быть отнесены высокие цены и тарифы.</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4.</w:t>
            </w:r>
          </w:p>
        </w:tc>
        <w:tc>
          <w:tcPr>
            <w:tcW w:w="8813" w:type="dxa"/>
            <w:vAlign w:val="center"/>
          </w:tcPr>
          <w:p w:rsidR="00E14F0A" w:rsidRPr="000F1968" w:rsidRDefault="00E14F0A" w:rsidP="00D25154">
            <w:pPr>
              <w:pStyle w:val="37"/>
              <w:spacing w:before="0" w:after="0" w:line="240" w:lineRule="auto"/>
              <w:ind w:left="0" w:firstLine="0"/>
              <w:rPr>
                <w:rFonts w:ascii="Times New Roman" w:hAnsi="Times New Roman" w:cs="Times New Roman"/>
                <w:b/>
                <w:color w:val="auto"/>
                <w:sz w:val="28"/>
                <w:szCs w:val="28"/>
              </w:rPr>
            </w:pPr>
            <w:r w:rsidRPr="000F1968">
              <w:rPr>
                <w:rFonts w:ascii="Times New Roman" w:hAnsi="Times New Roman" w:cs="Times New Roman"/>
                <w:b/>
                <w:color w:val="auto"/>
                <w:sz w:val="28"/>
                <w:szCs w:val="28"/>
              </w:rPr>
              <w:t xml:space="preserve">Ограниченные финансовые ресурсы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4.1.</w:t>
            </w:r>
          </w:p>
        </w:tc>
        <w:tc>
          <w:tcPr>
            <w:tcW w:w="8813" w:type="dxa"/>
            <w:vAlign w:val="center"/>
          </w:tcPr>
          <w:p w:rsidR="00421260" w:rsidRPr="000F1968" w:rsidRDefault="00E14F0A" w:rsidP="00D25154">
            <w:pPr>
              <w:pStyle w:val="37"/>
              <w:spacing w:before="0" w:after="0" w:line="240" w:lineRule="auto"/>
              <w:ind w:left="0"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Финансовая зависимость от вышестоящих уровней власти, бюджет Невьянского городского округа является дотационным.</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5.</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color w:val="auto"/>
                <w:sz w:val="28"/>
                <w:szCs w:val="28"/>
              </w:rPr>
            </w:pPr>
            <w:bookmarkStart w:id="16" w:name="_Toc202557178"/>
            <w:r w:rsidRPr="000F1968">
              <w:rPr>
                <w:rFonts w:ascii="Times New Roman" w:hAnsi="Times New Roman" w:cs="Times New Roman"/>
                <w:b/>
                <w:color w:val="auto"/>
                <w:sz w:val="28"/>
                <w:szCs w:val="28"/>
              </w:rPr>
              <w:t xml:space="preserve">Недостаточный уровень использования историко-культурного наследия </w:t>
            </w:r>
            <w:bookmarkEnd w:id="16"/>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5.1.</w:t>
            </w:r>
          </w:p>
        </w:tc>
        <w:tc>
          <w:tcPr>
            <w:tcW w:w="8813" w:type="dxa"/>
            <w:vAlign w:val="center"/>
          </w:tcPr>
          <w:p w:rsidR="00E14F0A" w:rsidRPr="000F1968" w:rsidRDefault="00E14F0A" w:rsidP="00D25154">
            <w:pPr>
              <w:pStyle w:val="37"/>
              <w:spacing w:before="0" w:after="0" w:line="240" w:lineRule="auto"/>
              <w:ind w:left="0" w:firstLine="0"/>
              <w:rPr>
                <w:rFonts w:ascii="Times New Roman" w:hAnsi="Times New Roman" w:cs="Times New Roman"/>
                <w:color w:val="auto"/>
                <w:sz w:val="28"/>
                <w:szCs w:val="28"/>
                <w:lang w:eastAsia="en-US"/>
              </w:rPr>
            </w:pPr>
            <w:r w:rsidRPr="000F1968">
              <w:rPr>
                <w:rFonts w:ascii="Times New Roman" w:hAnsi="Times New Roman" w:cs="Times New Roman"/>
                <w:color w:val="auto"/>
                <w:sz w:val="28"/>
                <w:szCs w:val="28"/>
                <w:lang w:eastAsia="en-US"/>
              </w:rPr>
              <w:t>Туристическая деятельность не имеет соответствующей инфраструктуры.</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6.</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b/>
                <w:color w:val="auto"/>
                <w:sz w:val="28"/>
                <w:szCs w:val="28"/>
              </w:rPr>
            </w:pPr>
            <w:r w:rsidRPr="000F1968">
              <w:rPr>
                <w:rFonts w:ascii="Times New Roman" w:hAnsi="Times New Roman" w:cs="Times New Roman"/>
                <w:b/>
                <w:color w:val="auto"/>
                <w:sz w:val="28"/>
                <w:szCs w:val="28"/>
              </w:rPr>
              <w:t xml:space="preserve">Напряженность на рынке труда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6.1.</w:t>
            </w:r>
          </w:p>
        </w:tc>
        <w:tc>
          <w:tcPr>
            <w:tcW w:w="8813" w:type="dxa"/>
          </w:tcPr>
          <w:p w:rsidR="00E14F0A" w:rsidRPr="000F1968" w:rsidRDefault="00E14F0A" w:rsidP="00D25154">
            <w:pPr>
              <w:shd w:val="clear" w:color="auto" w:fill="FFFFFF"/>
              <w:tabs>
                <w:tab w:val="left" w:pos="0"/>
              </w:tabs>
              <w:spacing w:before="0"/>
              <w:ind w:firstLine="0"/>
              <w:rPr>
                <w:rFonts w:ascii="Times New Roman" w:eastAsia="Calibri" w:hAnsi="Times New Roman" w:cs="Times New Roman"/>
                <w:color w:val="auto"/>
                <w:sz w:val="28"/>
                <w:szCs w:val="28"/>
              </w:rPr>
            </w:pPr>
            <w:r w:rsidRPr="000F1968">
              <w:rPr>
                <w:rFonts w:ascii="Times New Roman" w:hAnsi="Times New Roman" w:cs="Times New Roman"/>
                <w:color w:val="auto"/>
                <w:sz w:val="28"/>
                <w:szCs w:val="28"/>
              </w:rPr>
              <w:t>Отток экономически  активного населения  на работу в другие</w:t>
            </w:r>
            <w:r w:rsidRPr="000F1968">
              <w:rPr>
                <w:rFonts w:ascii="Times New Roman" w:hAnsi="Times New Roman" w:cs="Times New Roman"/>
                <w:color w:val="auto"/>
                <w:sz w:val="28"/>
                <w:szCs w:val="28"/>
              </w:rPr>
              <w:br/>
              <w:t>города.</w:t>
            </w:r>
          </w:p>
        </w:tc>
      </w:tr>
      <w:tr w:rsidR="00E14F0A" w:rsidRPr="00977721" w:rsidTr="009B23F2">
        <w:tc>
          <w:tcPr>
            <w:tcW w:w="815" w:type="dxa"/>
            <w:vAlign w:val="center"/>
          </w:tcPr>
          <w:p w:rsidR="00E14F0A" w:rsidRPr="000F1968" w:rsidRDefault="00354760"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Pr>
                <w:rFonts w:ascii="Times New Roman" w:hAnsi="Times New Roman" w:cs="Times New Roman"/>
                <w:color w:val="auto"/>
                <w:sz w:val="28"/>
                <w:szCs w:val="28"/>
              </w:rPr>
              <w:t>6.2.</w:t>
            </w:r>
          </w:p>
        </w:tc>
        <w:tc>
          <w:tcPr>
            <w:tcW w:w="8813" w:type="dxa"/>
          </w:tcPr>
          <w:p w:rsidR="00E14F0A" w:rsidRPr="000F1968" w:rsidRDefault="00E14F0A" w:rsidP="00D25154">
            <w:pPr>
              <w:shd w:val="clear" w:color="auto" w:fill="FFFFFF"/>
              <w:tabs>
                <w:tab w:val="left" w:pos="0"/>
              </w:tabs>
              <w:spacing w:before="0"/>
              <w:ind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Проблемы дефицита квалифицированных инженерных и рабочих кадров.</w:t>
            </w:r>
          </w:p>
        </w:tc>
      </w:tr>
      <w:tr w:rsidR="00E14F0A" w:rsidRPr="00977721" w:rsidTr="009B23F2">
        <w:tc>
          <w:tcPr>
            <w:tcW w:w="815" w:type="dxa"/>
            <w:vAlign w:val="center"/>
          </w:tcPr>
          <w:p w:rsidR="00E14F0A" w:rsidRPr="000F1968" w:rsidRDefault="00354760"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Pr>
                <w:rFonts w:ascii="Times New Roman" w:hAnsi="Times New Roman" w:cs="Times New Roman"/>
                <w:color w:val="auto"/>
                <w:sz w:val="28"/>
                <w:szCs w:val="28"/>
              </w:rPr>
              <w:t>6.3</w:t>
            </w:r>
            <w:r w:rsidR="00E14F0A" w:rsidRPr="000F1968">
              <w:rPr>
                <w:rFonts w:ascii="Times New Roman" w:hAnsi="Times New Roman" w:cs="Times New Roman"/>
                <w:color w:val="auto"/>
                <w:sz w:val="28"/>
                <w:szCs w:val="28"/>
              </w:rPr>
              <w:t>.</w:t>
            </w:r>
          </w:p>
        </w:tc>
        <w:tc>
          <w:tcPr>
            <w:tcW w:w="8813" w:type="dxa"/>
          </w:tcPr>
          <w:p w:rsidR="00E14F0A" w:rsidRPr="000F1968" w:rsidRDefault="00E14F0A" w:rsidP="00D25154">
            <w:pPr>
              <w:spacing w:before="0"/>
              <w:ind w:firstLine="0"/>
              <w:rPr>
                <w:rFonts w:ascii="Times New Roman" w:eastAsia="Calibri" w:hAnsi="Times New Roman" w:cs="Times New Roman"/>
                <w:color w:val="auto"/>
                <w:sz w:val="28"/>
                <w:szCs w:val="28"/>
              </w:rPr>
            </w:pPr>
            <w:r w:rsidRPr="000F1968">
              <w:rPr>
                <w:rFonts w:ascii="Times New Roman" w:hAnsi="Times New Roman" w:cs="Times New Roman"/>
                <w:color w:val="auto"/>
                <w:sz w:val="28"/>
                <w:szCs w:val="28"/>
              </w:rPr>
              <w:t xml:space="preserve">Предприятия вынуждены увеличивать расходы на подготовку кадров, поскольку внешний рынок и система подготовки все меньше удовлетворяют потребности высокотехнологичных производств.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7.</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b/>
                <w:bCs/>
                <w:color w:val="auto"/>
                <w:spacing w:val="-8"/>
                <w:sz w:val="28"/>
                <w:szCs w:val="28"/>
              </w:rPr>
            </w:pPr>
            <w:r w:rsidRPr="000F1968">
              <w:rPr>
                <w:rFonts w:ascii="Times New Roman" w:hAnsi="Times New Roman" w:cs="Times New Roman"/>
                <w:b/>
                <w:bCs/>
                <w:color w:val="auto"/>
                <w:spacing w:val="-8"/>
                <w:sz w:val="28"/>
                <w:szCs w:val="28"/>
              </w:rPr>
              <w:t>Демографическая ситуация</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7.1.</w:t>
            </w:r>
          </w:p>
        </w:tc>
        <w:tc>
          <w:tcPr>
            <w:tcW w:w="8813" w:type="dxa"/>
            <w:vAlign w:val="center"/>
          </w:tcPr>
          <w:p w:rsidR="00E14F0A" w:rsidRPr="000F1968" w:rsidRDefault="00E14F0A" w:rsidP="00D25154">
            <w:pPr>
              <w:spacing w:before="0"/>
              <w:ind w:firstLine="0"/>
              <w:rPr>
                <w:rFonts w:ascii="Times New Roman" w:eastAsia="Calibri" w:hAnsi="Times New Roman" w:cs="Times New Roman"/>
                <w:color w:val="auto"/>
                <w:sz w:val="28"/>
                <w:szCs w:val="28"/>
              </w:rPr>
            </w:pPr>
            <w:r w:rsidRPr="000F1968">
              <w:rPr>
                <w:rFonts w:ascii="Times New Roman" w:hAnsi="Times New Roman" w:cs="Times New Roman"/>
                <w:color w:val="auto"/>
                <w:sz w:val="28"/>
                <w:szCs w:val="28"/>
              </w:rPr>
              <w:t xml:space="preserve">Основным фактором, определяющим кадровую обеспеченность отраслей экономики, является демографический фактор. Демографическая ситуация </w:t>
            </w:r>
            <w:r w:rsidR="00AD3704" w:rsidRPr="000F1968">
              <w:rPr>
                <w:rFonts w:ascii="Times New Roman" w:hAnsi="Times New Roman" w:cs="Times New Roman"/>
                <w:color w:val="auto"/>
                <w:sz w:val="28"/>
                <w:szCs w:val="28"/>
              </w:rPr>
              <w:t>в Невьянском</w:t>
            </w:r>
            <w:r w:rsidRPr="000F1968">
              <w:rPr>
                <w:rFonts w:ascii="Times New Roman" w:hAnsi="Times New Roman" w:cs="Times New Roman"/>
                <w:color w:val="auto"/>
                <w:sz w:val="28"/>
                <w:szCs w:val="28"/>
              </w:rPr>
              <w:t xml:space="preserve"> городском округе характеризуется естественной убылью населения, сложившейся в результате превышения смертности над рождаемостью.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7.2.</w:t>
            </w:r>
          </w:p>
        </w:tc>
        <w:tc>
          <w:tcPr>
            <w:tcW w:w="8813" w:type="dxa"/>
            <w:vAlign w:val="center"/>
          </w:tcPr>
          <w:p w:rsidR="00E14F0A" w:rsidRPr="000F1968" w:rsidRDefault="00E14F0A" w:rsidP="00D25154">
            <w:pPr>
              <w:spacing w:before="0"/>
              <w:ind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Высокая доля нетрудоспособного населения, отток молодежи.</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8.</w:t>
            </w:r>
          </w:p>
        </w:tc>
        <w:tc>
          <w:tcPr>
            <w:tcW w:w="8813" w:type="dxa"/>
          </w:tcPr>
          <w:p w:rsidR="00E14F0A" w:rsidRPr="000F1968" w:rsidRDefault="00E14F0A" w:rsidP="00D25154">
            <w:pPr>
              <w:pStyle w:val="Default"/>
              <w:spacing w:before="0"/>
              <w:ind w:firstLine="0"/>
              <w:rPr>
                <w:rFonts w:ascii="Times New Roman" w:hAnsi="Times New Roman" w:cs="Times New Roman"/>
                <w:b/>
                <w:color w:val="auto"/>
                <w:sz w:val="28"/>
                <w:szCs w:val="28"/>
              </w:rPr>
            </w:pPr>
            <w:r w:rsidRPr="000F1968">
              <w:rPr>
                <w:rFonts w:ascii="Times New Roman" w:hAnsi="Times New Roman" w:cs="Times New Roman"/>
                <w:b/>
                <w:color w:val="auto"/>
                <w:sz w:val="28"/>
                <w:szCs w:val="28"/>
              </w:rPr>
              <w:t>Падение уровня жизни населения</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8.1.</w:t>
            </w:r>
          </w:p>
        </w:tc>
        <w:tc>
          <w:tcPr>
            <w:tcW w:w="8813" w:type="dxa"/>
          </w:tcPr>
          <w:p w:rsidR="00E14F0A" w:rsidRPr="000F1968" w:rsidRDefault="00E14F0A" w:rsidP="00D25154">
            <w:pPr>
              <w:pStyle w:val="Default"/>
              <w:spacing w:before="0"/>
              <w:ind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 xml:space="preserve">Рост доли малообеспеченных граждан, доходное неравенство.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8.2.</w:t>
            </w:r>
          </w:p>
        </w:tc>
        <w:tc>
          <w:tcPr>
            <w:tcW w:w="8813" w:type="dxa"/>
          </w:tcPr>
          <w:p w:rsidR="00E14F0A" w:rsidRPr="000F1968" w:rsidRDefault="00E14F0A" w:rsidP="00D25154">
            <w:pPr>
              <w:pStyle w:val="Default"/>
              <w:spacing w:before="0"/>
              <w:ind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 xml:space="preserve">Падение культурного уровня населения.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8.3.</w:t>
            </w:r>
          </w:p>
        </w:tc>
        <w:tc>
          <w:tcPr>
            <w:tcW w:w="8813" w:type="dxa"/>
          </w:tcPr>
          <w:p w:rsidR="00E14F0A" w:rsidRPr="000F1968" w:rsidRDefault="00E14F0A" w:rsidP="00D25154">
            <w:pPr>
              <w:keepNext/>
              <w:suppressAutoHyphens/>
              <w:spacing w:before="0"/>
              <w:ind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Недостаточно высокое качество услуг здравоохранения и высокая заболеваемость по ряду направлений, безответственное  отношение к своему здоровью отдельных категорий граждан.</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9.</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b/>
                <w:bCs/>
                <w:color w:val="auto"/>
                <w:spacing w:val="-8"/>
                <w:sz w:val="28"/>
                <w:szCs w:val="28"/>
              </w:rPr>
            </w:pPr>
            <w:bookmarkStart w:id="17" w:name="_Toc202557182"/>
            <w:r w:rsidRPr="000F1968">
              <w:rPr>
                <w:rFonts w:ascii="Times New Roman" w:hAnsi="Times New Roman" w:cs="Times New Roman"/>
                <w:b/>
                <w:color w:val="auto"/>
                <w:sz w:val="28"/>
                <w:szCs w:val="28"/>
              </w:rPr>
              <w:t xml:space="preserve">Недостаточная развитость социальной инфраструктуры </w:t>
            </w:r>
            <w:bookmarkEnd w:id="17"/>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lastRenderedPageBreak/>
              <w:t>9.1.</w:t>
            </w:r>
          </w:p>
        </w:tc>
        <w:tc>
          <w:tcPr>
            <w:tcW w:w="8813" w:type="dxa"/>
            <w:vAlign w:val="center"/>
          </w:tcPr>
          <w:p w:rsidR="00E14F0A" w:rsidRPr="000F1968" w:rsidRDefault="00E14F0A" w:rsidP="00D25154">
            <w:pPr>
              <w:pStyle w:val="Default"/>
              <w:spacing w:before="0"/>
              <w:ind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 xml:space="preserve">Недостаточная обеспеченность </w:t>
            </w:r>
            <w:r w:rsidR="00194A18" w:rsidRPr="000F1968">
              <w:rPr>
                <w:rFonts w:ascii="Times New Roman" w:hAnsi="Times New Roman" w:cs="Times New Roman"/>
                <w:color w:val="auto"/>
                <w:sz w:val="28"/>
                <w:szCs w:val="28"/>
              </w:rPr>
              <w:t xml:space="preserve">школами, детскими садами, </w:t>
            </w:r>
            <w:r w:rsidRPr="000F1968">
              <w:rPr>
                <w:rFonts w:ascii="Times New Roman" w:hAnsi="Times New Roman" w:cs="Times New Roman"/>
                <w:color w:val="auto"/>
                <w:sz w:val="28"/>
                <w:szCs w:val="28"/>
              </w:rPr>
              <w:t xml:space="preserve">спортивными сооружениями, учреждениями дополнительного образования детей и подростков.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9.2.</w:t>
            </w:r>
          </w:p>
        </w:tc>
        <w:tc>
          <w:tcPr>
            <w:tcW w:w="8813" w:type="dxa"/>
            <w:vAlign w:val="center"/>
          </w:tcPr>
          <w:p w:rsidR="00E14F0A" w:rsidRPr="000F1968" w:rsidRDefault="00E14F0A" w:rsidP="00D25154">
            <w:pPr>
              <w:pStyle w:val="Default"/>
              <w:spacing w:before="0"/>
              <w:ind w:firstLine="0"/>
              <w:rPr>
                <w:rFonts w:ascii="Times New Roman" w:hAnsi="Times New Roman" w:cs="Times New Roman"/>
                <w:b/>
                <w:color w:val="auto"/>
                <w:sz w:val="28"/>
                <w:szCs w:val="28"/>
                <w:highlight w:val="yellow"/>
              </w:rPr>
            </w:pPr>
            <w:r w:rsidRPr="000F1968">
              <w:rPr>
                <w:rFonts w:ascii="Times New Roman" w:hAnsi="Times New Roman" w:cs="Times New Roman"/>
                <w:b/>
                <w:color w:val="auto"/>
                <w:sz w:val="28"/>
                <w:szCs w:val="28"/>
              </w:rPr>
              <w:t>«Отставание» инженерной инфраструктуры</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9.3.</w:t>
            </w:r>
          </w:p>
        </w:tc>
        <w:tc>
          <w:tcPr>
            <w:tcW w:w="8813" w:type="dxa"/>
            <w:vAlign w:val="center"/>
          </w:tcPr>
          <w:p w:rsidR="00E14F0A" w:rsidRPr="000F1968" w:rsidRDefault="00E14F0A" w:rsidP="00D25154">
            <w:pPr>
              <w:pStyle w:val="Default"/>
              <w:spacing w:before="0"/>
              <w:ind w:firstLine="0"/>
              <w:rPr>
                <w:rFonts w:ascii="Times New Roman" w:hAnsi="Times New Roman" w:cs="Times New Roman"/>
                <w:b/>
                <w:color w:val="auto"/>
                <w:sz w:val="28"/>
                <w:szCs w:val="28"/>
                <w:highlight w:val="yellow"/>
              </w:rPr>
            </w:pPr>
            <w:r w:rsidRPr="000F1968">
              <w:rPr>
                <w:rFonts w:ascii="Times New Roman" w:hAnsi="Times New Roman" w:cs="Times New Roman"/>
                <w:color w:val="auto"/>
                <w:sz w:val="28"/>
                <w:szCs w:val="28"/>
              </w:rPr>
              <w:t>Высокий износ сетей, коммуникаций, неудовлетворительное техническое состояние зданий.</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b/>
                <w:color w:val="auto"/>
                <w:sz w:val="28"/>
                <w:szCs w:val="28"/>
              </w:rPr>
            </w:pPr>
            <w:r w:rsidRPr="000F1968">
              <w:rPr>
                <w:rFonts w:ascii="Times New Roman" w:hAnsi="Times New Roman" w:cs="Times New Roman"/>
                <w:b/>
                <w:color w:val="auto"/>
                <w:sz w:val="28"/>
                <w:szCs w:val="28"/>
              </w:rPr>
              <w:t>10.</w:t>
            </w:r>
          </w:p>
        </w:tc>
        <w:tc>
          <w:tcPr>
            <w:tcW w:w="8813" w:type="dxa"/>
            <w:vAlign w:val="center"/>
          </w:tcPr>
          <w:p w:rsidR="00E14F0A" w:rsidRPr="000F1968" w:rsidRDefault="00E14F0A" w:rsidP="00D25154">
            <w:pPr>
              <w:pStyle w:val="2a"/>
              <w:spacing w:before="0" w:after="0" w:line="240" w:lineRule="auto"/>
              <w:ind w:left="0" w:firstLine="0"/>
              <w:rPr>
                <w:rFonts w:ascii="Times New Roman" w:hAnsi="Times New Roman" w:cs="Times New Roman"/>
                <w:b/>
                <w:bCs/>
                <w:color w:val="auto"/>
                <w:spacing w:val="-8"/>
                <w:sz w:val="28"/>
                <w:szCs w:val="28"/>
              </w:rPr>
            </w:pPr>
            <w:bookmarkStart w:id="18" w:name="_Toc202557183"/>
            <w:r w:rsidRPr="000F1968">
              <w:rPr>
                <w:rFonts w:ascii="Times New Roman" w:hAnsi="Times New Roman" w:cs="Times New Roman"/>
                <w:b/>
                <w:color w:val="auto"/>
                <w:spacing w:val="-8"/>
                <w:sz w:val="28"/>
                <w:szCs w:val="28"/>
              </w:rPr>
              <w:t xml:space="preserve">Повышенная антропогенная нагрузка на окружающую среду </w:t>
            </w:r>
            <w:bookmarkEnd w:id="18"/>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10.1.</w:t>
            </w:r>
          </w:p>
        </w:tc>
        <w:tc>
          <w:tcPr>
            <w:tcW w:w="8813" w:type="dxa"/>
            <w:vAlign w:val="center"/>
          </w:tcPr>
          <w:p w:rsidR="00E14F0A" w:rsidRPr="000F1968" w:rsidRDefault="00E14F0A" w:rsidP="00D25154">
            <w:pPr>
              <w:spacing w:before="0"/>
              <w:ind w:firstLine="0"/>
              <w:rPr>
                <w:rFonts w:ascii="Times New Roman" w:eastAsia="Calibri" w:hAnsi="Times New Roman" w:cs="Times New Roman"/>
                <w:color w:val="auto"/>
                <w:sz w:val="28"/>
                <w:szCs w:val="28"/>
              </w:rPr>
            </w:pPr>
            <w:r w:rsidRPr="000F1968">
              <w:rPr>
                <w:rFonts w:ascii="Times New Roman" w:hAnsi="Times New Roman" w:cs="Times New Roman"/>
                <w:color w:val="auto"/>
                <w:sz w:val="28"/>
                <w:szCs w:val="28"/>
              </w:rPr>
              <w:t xml:space="preserve">В Невьянском городском </w:t>
            </w:r>
            <w:r w:rsidR="00AD3704" w:rsidRPr="000F1968">
              <w:rPr>
                <w:rFonts w:ascii="Times New Roman" w:hAnsi="Times New Roman" w:cs="Times New Roman"/>
                <w:color w:val="auto"/>
                <w:sz w:val="28"/>
                <w:szCs w:val="28"/>
              </w:rPr>
              <w:t>округе основным</w:t>
            </w:r>
            <w:r w:rsidRPr="000F1968">
              <w:rPr>
                <w:rFonts w:ascii="Times New Roman" w:hAnsi="Times New Roman" w:cs="Times New Roman"/>
                <w:color w:val="auto"/>
                <w:sz w:val="28"/>
                <w:szCs w:val="28"/>
              </w:rPr>
              <w:t xml:space="preserve"> загрязнителем окружающей среды является АО «Невьянский цементник», а также металлургическое</w:t>
            </w:r>
            <w:r w:rsidRPr="000F1968">
              <w:rPr>
                <w:rFonts w:ascii="Times New Roman" w:hAnsi="Times New Roman" w:cs="Times New Roman"/>
                <w:b/>
                <w:color w:val="auto"/>
                <w:sz w:val="28"/>
                <w:szCs w:val="28"/>
              </w:rPr>
              <w:t xml:space="preserve"> </w:t>
            </w:r>
            <w:r w:rsidRPr="000F1968">
              <w:rPr>
                <w:rFonts w:ascii="Times New Roman" w:hAnsi="Times New Roman" w:cs="Times New Roman"/>
                <w:color w:val="auto"/>
                <w:sz w:val="28"/>
                <w:szCs w:val="28"/>
              </w:rPr>
              <w:t xml:space="preserve">предприятие соседствующего Кировградского округа. </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10.2.</w:t>
            </w:r>
          </w:p>
        </w:tc>
        <w:tc>
          <w:tcPr>
            <w:tcW w:w="8813" w:type="dxa"/>
            <w:vAlign w:val="center"/>
          </w:tcPr>
          <w:p w:rsidR="00E14F0A" w:rsidRPr="000F1968" w:rsidRDefault="00E14F0A" w:rsidP="00D25154">
            <w:pPr>
              <w:pStyle w:val="Default"/>
              <w:spacing w:before="0"/>
              <w:ind w:firstLine="0"/>
              <w:rPr>
                <w:rFonts w:ascii="Times New Roman" w:hAnsi="Times New Roman" w:cs="Times New Roman"/>
                <w:color w:val="auto"/>
                <w:sz w:val="28"/>
                <w:szCs w:val="28"/>
              </w:rPr>
            </w:pPr>
            <w:r w:rsidRPr="000F1968">
              <w:rPr>
                <w:rFonts w:ascii="Times New Roman" w:hAnsi="Times New Roman" w:cs="Times New Roman"/>
                <w:color w:val="auto"/>
                <w:sz w:val="28"/>
                <w:szCs w:val="28"/>
              </w:rPr>
              <w:t>Ограниченный перечень индикаторов экологического мониторинга, отсутствия экологических служб.</w:t>
            </w:r>
          </w:p>
        </w:tc>
      </w:tr>
      <w:tr w:rsidR="00E14F0A" w:rsidRPr="00977721" w:rsidTr="009B23F2">
        <w:tc>
          <w:tcPr>
            <w:tcW w:w="815" w:type="dxa"/>
            <w:vAlign w:val="center"/>
          </w:tcPr>
          <w:p w:rsidR="00E14F0A" w:rsidRPr="000F1968" w:rsidRDefault="00E14F0A" w:rsidP="00D25154">
            <w:pPr>
              <w:suppressAutoHyphens/>
              <w:autoSpaceDE w:val="0"/>
              <w:autoSpaceDN w:val="0"/>
              <w:adjustRightInd w:val="0"/>
              <w:spacing w:before="0"/>
              <w:ind w:firstLine="0"/>
              <w:jc w:val="center"/>
              <w:rPr>
                <w:rFonts w:ascii="Times New Roman" w:hAnsi="Times New Roman" w:cs="Times New Roman"/>
                <w:color w:val="auto"/>
                <w:sz w:val="28"/>
                <w:szCs w:val="28"/>
              </w:rPr>
            </w:pPr>
            <w:r w:rsidRPr="000F1968">
              <w:rPr>
                <w:rFonts w:ascii="Times New Roman" w:hAnsi="Times New Roman" w:cs="Times New Roman"/>
                <w:color w:val="auto"/>
                <w:sz w:val="28"/>
                <w:szCs w:val="28"/>
              </w:rPr>
              <w:t>10.3.</w:t>
            </w:r>
          </w:p>
        </w:tc>
        <w:tc>
          <w:tcPr>
            <w:tcW w:w="8813" w:type="dxa"/>
            <w:vAlign w:val="center"/>
          </w:tcPr>
          <w:p w:rsidR="00E14F0A" w:rsidRPr="000F1968" w:rsidRDefault="00E14F0A" w:rsidP="00D25154">
            <w:pPr>
              <w:spacing w:before="0"/>
              <w:ind w:firstLine="0"/>
              <w:rPr>
                <w:rFonts w:ascii="Times New Roman" w:eastAsia="Calibri" w:hAnsi="Times New Roman" w:cs="Times New Roman"/>
                <w:color w:val="auto"/>
                <w:sz w:val="28"/>
                <w:szCs w:val="28"/>
              </w:rPr>
            </w:pPr>
            <w:r w:rsidRPr="000F1968">
              <w:rPr>
                <w:rFonts w:ascii="Times New Roman" w:hAnsi="Times New Roman" w:cs="Times New Roman"/>
                <w:color w:val="auto"/>
                <w:sz w:val="28"/>
                <w:szCs w:val="28"/>
              </w:rPr>
              <w:t xml:space="preserve">В целом анализ изменения объемов загрязнения окружающей среды свидетельствует о том, что при сокращении выбросов и сбросов </w:t>
            </w:r>
            <w:r w:rsidR="00194A18" w:rsidRPr="000F1968">
              <w:rPr>
                <w:rFonts w:ascii="Times New Roman" w:hAnsi="Times New Roman" w:cs="Times New Roman"/>
                <w:color w:val="auto"/>
                <w:sz w:val="28"/>
                <w:szCs w:val="28"/>
              </w:rPr>
              <w:t>повышается качество окружающей среды</w:t>
            </w:r>
            <w:r w:rsidRPr="000F1968">
              <w:rPr>
                <w:rFonts w:ascii="Times New Roman" w:hAnsi="Times New Roman" w:cs="Times New Roman"/>
                <w:color w:val="auto"/>
                <w:sz w:val="28"/>
                <w:szCs w:val="28"/>
              </w:rPr>
              <w:t>.</w:t>
            </w:r>
          </w:p>
        </w:tc>
      </w:tr>
      <w:tr w:rsidR="00B06E19" w:rsidRPr="00977721" w:rsidTr="009B23F2">
        <w:tc>
          <w:tcPr>
            <w:tcW w:w="815" w:type="dxa"/>
            <w:vAlign w:val="center"/>
          </w:tcPr>
          <w:p w:rsidR="00B06E19" w:rsidRPr="000F1968" w:rsidRDefault="00B06E19" w:rsidP="00D25154">
            <w:pPr>
              <w:suppressAutoHyphens/>
              <w:autoSpaceDE w:val="0"/>
              <w:autoSpaceDN w:val="0"/>
              <w:adjustRightInd w:val="0"/>
              <w:spacing w:before="0"/>
              <w:ind w:firstLine="0"/>
              <w:jc w:val="center"/>
              <w:rPr>
                <w:rFonts w:ascii="Times New Roman" w:hAnsi="Times New Roman" w:cs="Times New Roman"/>
                <w:sz w:val="28"/>
                <w:szCs w:val="28"/>
              </w:rPr>
            </w:pPr>
            <w:r w:rsidRPr="009F7FDB">
              <w:rPr>
                <w:rFonts w:ascii="Times New Roman" w:hAnsi="Times New Roman" w:cs="Times New Roman"/>
                <w:color w:val="auto"/>
                <w:sz w:val="28"/>
                <w:szCs w:val="28"/>
              </w:rPr>
              <w:t>10.4.</w:t>
            </w:r>
          </w:p>
        </w:tc>
        <w:tc>
          <w:tcPr>
            <w:tcW w:w="8813" w:type="dxa"/>
            <w:vAlign w:val="center"/>
          </w:tcPr>
          <w:p w:rsidR="00B06E19" w:rsidRPr="009F7FDB" w:rsidRDefault="009F7FDB" w:rsidP="00D25154">
            <w:pPr>
              <w:spacing w:before="0"/>
              <w:ind w:firstLine="0"/>
              <w:contextualSpacing/>
              <w:rPr>
                <w:rFonts w:ascii="Times New Roman" w:hAnsi="Times New Roman" w:cs="Times New Roman"/>
                <w:sz w:val="28"/>
                <w:szCs w:val="28"/>
              </w:rPr>
            </w:pPr>
            <w:r w:rsidRPr="00D25FC2">
              <w:rPr>
                <w:rFonts w:ascii="Times New Roman" w:eastAsia="Times New Roman" w:hAnsi="Times New Roman" w:cs="Times New Roman"/>
                <w:color w:val="000000"/>
                <w:sz w:val="28"/>
                <w:szCs w:val="28"/>
              </w:rPr>
              <w:t xml:space="preserve">В летнее время увеличение количества образования твердых коммунальных отходов (далее- ТКО) при отсутствии организованной системы сбора и транспортировки отходов за счет садоводов и выезжающих на отдых городского населения, приводит к такой экологической </w:t>
            </w:r>
            <w:r w:rsidR="00F14072" w:rsidRPr="00D25FC2">
              <w:rPr>
                <w:rFonts w:ascii="Times New Roman" w:eastAsia="Times New Roman" w:hAnsi="Times New Roman" w:cs="Times New Roman"/>
                <w:color w:val="000000"/>
                <w:sz w:val="28"/>
                <w:szCs w:val="28"/>
              </w:rPr>
              <w:t>проблеме как</w:t>
            </w:r>
            <w:r w:rsidRPr="00D25FC2">
              <w:rPr>
                <w:rFonts w:ascii="Times New Roman" w:eastAsia="Times New Roman" w:hAnsi="Times New Roman" w:cs="Times New Roman"/>
                <w:color w:val="000000"/>
                <w:sz w:val="28"/>
                <w:szCs w:val="28"/>
              </w:rPr>
              <w:t xml:space="preserve"> образование </w:t>
            </w:r>
            <w:r w:rsidR="00F14072" w:rsidRPr="00D25FC2">
              <w:rPr>
                <w:rFonts w:ascii="Times New Roman" w:eastAsia="Times New Roman" w:hAnsi="Times New Roman" w:cs="Times New Roman"/>
                <w:color w:val="000000"/>
                <w:sz w:val="28"/>
                <w:szCs w:val="28"/>
              </w:rPr>
              <w:t>несанкционированных свалок</w:t>
            </w:r>
            <w:r w:rsidRPr="00D25FC2">
              <w:rPr>
                <w:rFonts w:ascii="Times New Roman" w:eastAsia="Times New Roman" w:hAnsi="Times New Roman" w:cs="Times New Roman"/>
                <w:color w:val="000000"/>
                <w:sz w:val="28"/>
                <w:szCs w:val="28"/>
              </w:rPr>
              <w:t xml:space="preserve">. </w:t>
            </w:r>
          </w:p>
        </w:tc>
      </w:tr>
    </w:tbl>
    <w:p w:rsidR="009B23F2" w:rsidRPr="00B8138F" w:rsidRDefault="009B23F2" w:rsidP="00E14F0A">
      <w:pPr>
        <w:keepNext/>
        <w:widowControl w:val="0"/>
        <w:suppressAutoHyphens/>
        <w:autoSpaceDE w:val="0"/>
        <w:autoSpaceDN w:val="0"/>
        <w:adjustRightInd w:val="0"/>
        <w:rPr>
          <w:rFonts w:ascii="Times New Roman" w:eastAsia="Calibri" w:hAnsi="Times New Roman" w:cs="Times New Roman"/>
          <w:sz w:val="28"/>
          <w:szCs w:val="28"/>
        </w:rPr>
      </w:pPr>
    </w:p>
    <w:p w:rsidR="00E76B31" w:rsidRDefault="004B76D4" w:rsidP="004B76D4">
      <w:pPr>
        <w:autoSpaceDE w:val="0"/>
        <w:autoSpaceDN w:val="0"/>
        <w:adjustRightInd w:val="0"/>
        <w:rPr>
          <w:rFonts w:ascii="Times New Roman" w:hAnsi="Times New Roman" w:cs="Times New Roman"/>
          <w:color w:val="000000"/>
          <w:sz w:val="28"/>
          <w:szCs w:val="28"/>
        </w:rPr>
      </w:pPr>
      <w:r w:rsidRPr="005D1F1F">
        <w:rPr>
          <w:rFonts w:ascii="Times New Roman" w:hAnsi="Times New Roman" w:cs="Times New Roman"/>
          <w:color w:val="000000"/>
          <w:sz w:val="28"/>
          <w:szCs w:val="28"/>
        </w:rPr>
        <w:t xml:space="preserve">В долгосрочной перспективе развитие </w:t>
      </w:r>
      <w:r>
        <w:rPr>
          <w:rFonts w:ascii="Times New Roman" w:hAnsi="Times New Roman" w:cs="Times New Roman"/>
          <w:color w:val="000000"/>
          <w:sz w:val="28"/>
          <w:szCs w:val="28"/>
        </w:rPr>
        <w:t xml:space="preserve">Невьянского </w:t>
      </w:r>
      <w:r w:rsidRPr="005D1F1F">
        <w:rPr>
          <w:rFonts w:ascii="Times New Roman" w:hAnsi="Times New Roman" w:cs="Times New Roman"/>
          <w:color w:val="000000"/>
          <w:sz w:val="28"/>
          <w:szCs w:val="28"/>
        </w:rPr>
        <w:t>городского округа будет зависеть от совокупности экономических, социальных, культурных, природно-географи</w:t>
      </w:r>
      <w:r>
        <w:rPr>
          <w:rFonts w:ascii="Times New Roman" w:hAnsi="Times New Roman" w:cs="Times New Roman"/>
          <w:color w:val="000000"/>
          <w:sz w:val="28"/>
          <w:szCs w:val="28"/>
        </w:rPr>
        <w:t>ческих и ряда других факторов</w:t>
      </w:r>
      <w:r w:rsidR="00E76B31">
        <w:rPr>
          <w:rFonts w:ascii="Times New Roman" w:hAnsi="Times New Roman" w:cs="Times New Roman"/>
          <w:color w:val="000000"/>
          <w:sz w:val="28"/>
          <w:szCs w:val="28"/>
        </w:rPr>
        <w:t>.</w:t>
      </w:r>
    </w:p>
    <w:p w:rsidR="00316967" w:rsidRPr="00EA039A" w:rsidRDefault="00316967" w:rsidP="006903CB">
      <w:pPr>
        <w:rPr>
          <w:rFonts w:ascii="Times New Roman" w:hAnsi="Times New Roman" w:cs="Times New Roman"/>
          <w:b/>
          <w:bCs/>
          <w:sz w:val="32"/>
          <w:szCs w:val="32"/>
        </w:rPr>
      </w:pPr>
    </w:p>
    <w:p w:rsidR="006903CB" w:rsidRPr="00FB6407" w:rsidRDefault="006903CB" w:rsidP="006903CB">
      <w:pPr>
        <w:rPr>
          <w:rFonts w:ascii="Times New Roman" w:hAnsi="Times New Roman" w:cs="Times New Roman"/>
          <w:b/>
          <w:sz w:val="32"/>
          <w:szCs w:val="32"/>
        </w:rPr>
      </w:pPr>
      <w:r w:rsidRPr="004C5E9D">
        <w:rPr>
          <w:rFonts w:ascii="Times New Roman" w:hAnsi="Times New Roman" w:cs="Times New Roman"/>
          <w:b/>
          <w:bCs/>
          <w:sz w:val="32"/>
          <w:szCs w:val="32"/>
          <w:lang w:val="en-US"/>
        </w:rPr>
        <w:t>SWOT</w:t>
      </w:r>
      <w:r w:rsidRPr="004C5E9D">
        <w:rPr>
          <w:rFonts w:ascii="Times New Roman" w:hAnsi="Times New Roman" w:cs="Times New Roman"/>
          <w:b/>
          <w:bCs/>
          <w:sz w:val="32"/>
          <w:szCs w:val="32"/>
        </w:rPr>
        <w:t>-</w:t>
      </w:r>
      <w:r w:rsidRPr="004C5E9D">
        <w:rPr>
          <w:rFonts w:ascii="Times New Roman" w:hAnsi="Times New Roman" w:cs="Times New Roman"/>
          <w:b/>
          <w:sz w:val="32"/>
          <w:szCs w:val="32"/>
        </w:rPr>
        <w:t>анализ</w:t>
      </w:r>
      <w:r>
        <w:rPr>
          <w:rFonts w:ascii="Times New Roman" w:hAnsi="Times New Roman" w:cs="Times New Roman"/>
          <w:b/>
          <w:sz w:val="32"/>
          <w:szCs w:val="32"/>
        </w:rPr>
        <w:t xml:space="preserve"> </w:t>
      </w:r>
    </w:p>
    <w:tbl>
      <w:tblPr>
        <w:tblStyle w:val="ae"/>
        <w:tblW w:w="0" w:type="auto"/>
        <w:tblLook w:val="04A0" w:firstRow="1" w:lastRow="0" w:firstColumn="1" w:lastColumn="0" w:noHBand="0" w:noVBand="1"/>
      </w:tblPr>
      <w:tblGrid>
        <w:gridCol w:w="4822"/>
        <w:gridCol w:w="4806"/>
      </w:tblGrid>
      <w:tr w:rsidR="006903CB" w:rsidRPr="007461BB" w:rsidTr="00062799">
        <w:tc>
          <w:tcPr>
            <w:tcW w:w="4822" w:type="dxa"/>
          </w:tcPr>
          <w:p w:rsidR="006903CB" w:rsidRPr="007461BB" w:rsidRDefault="006903CB" w:rsidP="0041540E">
            <w:pPr>
              <w:pStyle w:val="Default"/>
              <w:ind w:firstLine="0"/>
              <w:jc w:val="center"/>
              <w:rPr>
                <w:rFonts w:ascii="Times New Roman" w:eastAsia="Calibri" w:hAnsi="Times New Roman" w:cs="Times New Roman"/>
                <w:color w:val="265898" w:themeColor="text2" w:themeTint="E6"/>
                <w:sz w:val="26"/>
                <w:szCs w:val="26"/>
              </w:rPr>
            </w:pPr>
            <w:r w:rsidRPr="007461BB">
              <w:rPr>
                <w:rFonts w:ascii="Times New Roman" w:hAnsi="Times New Roman" w:cs="Times New Roman"/>
                <w:b/>
                <w:bCs/>
                <w:sz w:val="26"/>
                <w:szCs w:val="26"/>
              </w:rPr>
              <w:t>Сильные стороны развития город</w:t>
            </w:r>
            <w:r w:rsidR="0041540E">
              <w:rPr>
                <w:rFonts w:ascii="Times New Roman" w:hAnsi="Times New Roman" w:cs="Times New Roman"/>
                <w:b/>
                <w:bCs/>
                <w:sz w:val="26"/>
                <w:szCs w:val="26"/>
              </w:rPr>
              <w:t>ского округа</w:t>
            </w:r>
          </w:p>
        </w:tc>
        <w:tc>
          <w:tcPr>
            <w:tcW w:w="4806" w:type="dxa"/>
          </w:tcPr>
          <w:p w:rsidR="0041540E" w:rsidRDefault="006903CB" w:rsidP="00062799">
            <w:pPr>
              <w:pStyle w:val="Default"/>
              <w:ind w:firstLine="0"/>
              <w:jc w:val="center"/>
              <w:rPr>
                <w:rFonts w:ascii="Times New Roman" w:hAnsi="Times New Roman" w:cs="Times New Roman"/>
                <w:b/>
                <w:bCs/>
                <w:sz w:val="26"/>
                <w:szCs w:val="26"/>
              </w:rPr>
            </w:pPr>
            <w:r w:rsidRPr="007461BB">
              <w:rPr>
                <w:rFonts w:ascii="Times New Roman" w:hAnsi="Times New Roman" w:cs="Times New Roman"/>
                <w:b/>
                <w:bCs/>
                <w:sz w:val="26"/>
                <w:szCs w:val="26"/>
              </w:rPr>
              <w:t>Слабые стороны</w:t>
            </w:r>
            <w:r w:rsidR="0041540E">
              <w:rPr>
                <w:rFonts w:ascii="Times New Roman" w:hAnsi="Times New Roman" w:cs="Times New Roman"/>
                <w:b/>
                <w:bCs/>
                <w:sz w:val="26"/>
                <w:szCs w:val="26"/>
                <w:lang w:val="en-US"/>
              </w:rPr>
              <w:t xml:space="preserve"> </w:t>
            </w:r>
            <w:r w:rsidR="0041540E">
              <w:rPr>
                <w:rFonts w:ascii="Times New Roman" w:hAnsi="Times New Roman" w:cs="Times New Roman"/>
                <w:b/>
                <w:bCs/>
                <w:sz w:val="26"/>
                <w:szCs w:val="26"/>
              </w:rPr>
              <w:t xml:space="preserve">развития </w:t>
            </w:r>
          </w:p>
          <w:p w:rsidR="006903CB" w:rsidRPr="0041540E" w:rsidRDefault="0041540E" w:rsidP="00062799">
            <w:pPr>
              <w:pStyle w:val="Default"/>
              <w:ind w:firstLine="0"/>
              <w:jc w:val="center"/>
              <w:rPr>
                <w:rFonts w:ascii="Times New Roman" w:hAnsi="Times New Roman" w:cs="Times New Roman"/>
                <w:sz w:val="26"/>
                <w:szCs w:val="26"/>
              </w:rPr>
            </w:pPr>
            <w:r>
              <w:rPr>
                <w:rFonts w:ascii="Times New Roman" w:hAnsi="Times New Roman" w:cs="Times New Roman"/>
                <w:b/>
                <w:bCs/>
                <w:sz w:val="26"/>
                <w:szCs w:val="26"/>
              </w:rPr>
              <w:t>городского округа</w:t>
            </w:r>
          </w:p>
          <w:p w:rsidR="006903CB" w:rsidRPr="007461BB" w:rsidRDefault="006903CB" w:rsidP="00062799">
            <w:pPr>
              <w:keepNext/>
              <w:widowControl w:val="0"/>
              <w:suppressAutoHyphens/>
              <w:autoSpaceDE w:val="0"/>
              <w:autoSpaceDN w:val="0"/>
              <w:adjustRightInd w:val="0"/>
              <w:ind w:firstLine="0"/>
              <w:jc w:val="center"/>
              <w:rPr>
                <w:rFonts w:ascii="Times New Roman" w:eastAsia="Calibri" w:hAnsi="Times New Roman" w:cs="Times New Roman"/>
                <w:color w:val="265898" w:themeColor="text2" w:themeTint="E6"/>
                <w:sz w:val="26"/>
                <w:szCs w:val="26"/>
              </w:rPr>
            </w:pPr>
          </w:p>
        </w:tc>
      </w:tr>
      <w:tr w:rsidR="006903CB" w:rsidTr="00062799">
        <w:tc>
          <w:tcPr>
            <w:tcW w:w="4822" w:type="dxa"/>
          </w:tcPr>
          <w:p w:rsidR="006903CB" w:rsidRPr="007461BB" w:rsidRDefault="006903CB" w:rsidP="006E5278">
            <w:pPr>
              <w:pStyle w:val="Default"/>
              <w:numPr>
                <w:ilvl w:val="0"/>
                <w:numId w:val="164"/>
              </w:numPr>
              <w:spacing w:before="0"/>
              <w:ind w:left="0" w:firstLine="0"/>
              <w:rPr>
                <w:rFonts w:ascii="Times New Roman" w:hAnsi="Times New Roman"/>
                <w:color w:val="auto"/>
                <w:sz w:val="26"/>
                <w:szCs w:val="26"/>
              </w:rPr>
            </w:pPr>
            <w:r w:rsidRPr="007461BB">
              <w:rPr>
                <w:rFonts w:ascii="Times New Roman" w:hAnsi="Times New Roman"/>
                <w:color w:val="auto"/>
                <w:sz w:val="26"/>
                <w:szCs w:val="26"/>
              </w:rPr>
              <w:t>выгодное экономико-географическое положение</w:t>
            </w:r>
            <w:r w:rsidRPr="007461BB">
              <w:rPr>
                <w:rFonts w:ascii="Times New Roman" w:hAnsi="Times New Roman"/>
                <w:color w:val="auto"/>
                <w:sz w:val="26"/>
                <w:szCs w:val="26"/>
                <w:lang w:val="en-US"/>
              </w:rPr>
              <w:t>;</w:t>
            </w:r>
          </w:p>
          <w:p w:rsidR="006903CB" w:rsidRDefault="006903CB" w:rsidP="006E5278">
            <w:pPr>
              <w:pStyle w:val="Default"/>
              <w:numPr>
                <w:ilvl w:val="0"/>
                <w:numId w:val="164"/>
              </w:numPr>
              <w:spacing w:before="0"/>
              <w:ind w:left="0" w:firstLine="0"/>
              <w:rPr>
                <w:rFonts w:ascii="Times New Roman" w:hAnsi="Times New Roman"/>
                <w:color w:val="auto"/>
                <w:sz w:val="26"/>
                <w:szCs w:val="26"/>
              </w:rPr>
            </w:pPr>
            <w:r w:rsidRPr="007461BB">
              <w:rPr>
                <w:rFonts w:ascii="Times New Roman" w:hAnsi="Times New Roman"/>
                <w:color w:val="auto"/>
                <w:sz w:val="26"/>
                <w:szCs w:val="26"/>
              </w:rPr>
              <w:t>наличие природных ресурсов</w:t>
            </w:r>
            <w:r w:rsidRPr="007461BB">
              <w:rPr>
                <w:rFonts w:ascii="Times New Roman" w:hAnsi="Times New Roman"/>
                <w:color w:val="auto"/>
                <w:sz w:val="26"/>
                <w:szCs w:val="26"/>
                <w:lang w:val="en-US"/>
              </w:rPr>
              <w:t>;</w:t>
            </w:r>
          </w:p>
          <w:p w:rsidR="006903CB" w:rsidRDefault="006903CB" w:rsidP="006E5278">
            <w:pPr>
              <w:pStyle w:val="Default"/>
              <w:numPr>
                <w:ilvl w:val="0"/>
                <w:numId w:val="164"/>
              </w:numPr>
              <w:spacing w:before="0"/>
              <w:ind w:left="0" w:firstLine="0"/>
              <w:rPr>
                <w:rFonts w:ascii="Times New Roman" w:hAnsi="Times New Roman"/>
                <w:color w:val="auto"/>
                <w:sz w:val="26"/>
                <w:szCs w:val="26"/>
              </w:rPr>
            </w:pPr>
            <w:r>
              <w:rPr>
                <w:rFonts w:ascii="Times New Roman" w:hAnsi="Times New Roman"/>
                <w:color w:val="auto"/>
                <w:sz w:val="26"/>
                <w:szCs w:val="26"/>
              </w:rPr>
              <w:t>богатое культурное и историческое наследие, наличие уникальных природных и рукотворных памятников</w:t>
            </w:r>
            <w:r w:rsidRPr="007461BB">
              <w:rPr>
                <w:rFonts w:ascii="Times New Roman" w:hAnsi="Times New Roman"/>
                <w:color w:val="auto"/>
                <w:sz w:val="26"/>
                <w:szCs w:val="26"/>
              </w:rPr>
              <w:t>;</w:t>
            </w:r>
          </w:p>
          <w:p w:rsidR="006903CB" w:rsidRDefault="006903CB" w:rsidP="006E5278">
            <w:pPr>
              <w:pStyle w:val="Default"/>
              <w:numPr>
                <w:ilvl w:val="0"/>
                <w:numId w:val="164"/>
              </w:numPr>
              <w:spacing w:before="0"/>
              <w:ind w:left="0" w:firstLine="0"/>
              <w:rPr>
                <w:rFonts w:ascii="Times New Roman" w:hAnsi="Times New Roman"/>
                <w:color w:val="auto"/>
                <w:sz w:val="26"/>
                <w:szCs w:val="26"/>
              </w:rPr>
            </w:pPr>
            <w:r>
              <w:rPr>
                <w:rFonts w:ascii="Times New Roman" w:hAnsi="Times New Roman"/>
                <w:color w:val="auto"/>
                <w:sz w:val="26"/>
                <w:szCs w:val="26"/>
              </w:rPr>
              <w:t>достаточный уровень обеспеченности энергоресурсами</w:t>
            </w:r>
            <w:r>
              <w:rPr>
                <w:rFonts w:ascii="Times New Roman" w:hAnsi="Times New Roman"/>
                <w:color w:val="auto"/>
                <w:sz w:val="26"/>
                <w:szCs w:val="26"/>
                <w:lang w:val="en-US"/>
              </w:rPr>
              <w:t>;</w:t>
            </w:r>
          </w:p>
          <w:p w:rsidR="006903CB" w:rsidRDefault="006903CB" w:rsidP="006E5278">
            <w:pPr>
              <w:pStyle w:val="Default"/>
              <w:numPr>
                <w:ilvl w:val="0"/>
                <w:numId w:val="164"/>
              </w:numPr>
              <w:spacing w:before="0"/>
              <w:ind w:left="0" w:firstLine="0"/>
              <w:rPr>
                <w:rFonts w:ascii="Times New Roman" w:hAnsi="Times New Roman"/>
                <w:color w:val="auto"/>
                <w:sz w:val="26"/>
                <w:szCs w:val="26"/>
              </w:rPr>
            </w:pPr>
            <w:r>
              <w:rPr>
                <w:rFonts w:ascii="Times New Roman" w:hAnsi="Times New Roman"/>
                <w:color w:val="auto"/>
                <w:sz w:val="26"/>
                <w:szCs w:val="26"/>
              </w:rPr>
              <w:t>наличие свободных инвестиционных площадок, благоприятный инвестиционный климат</w:t>
            </w:r>
            <w:r w:rsidRPr="00AD2EE9">
              <w:rPr>
                <w:rFonts w:ascii="Times New Roman" w:hAnsi="Times New Roman"/>
                <w:color w:val="auto"/>
                <w:sz w:val="26"/>
                <w:szCs w:val="26"/>
              </w:rPr>
              <w:t>;</w:t>
            </w:r>
          </w:p>
          <w:p w:rsidR="006903CB" w:rsidRPr="00AD2EE9" w:rsidRDefault="006903CB" w:rsidP="006E5278">
            <w:pPr>
              <w:pStyle w:val="Default"/>
              <w:numPr>
                <w:ilvl w:val="0"/>
                <w:numId w:val="164"/>
              </w:numPr>
              <w:spacing w:before="0"/>
              <w:ind w:left="0" w:firstLine="0"/>
              <w:rPr>
                <w:rFonts w:ascii="Times New Roman" w:hAnsi="Times New Roman"/>
                <w:color w:val="auto"/>
                <w:sz w:val="26"/>
                <w:szCs w:val="26"/>
              </w:rPr>
            </w:pPr>
            <w:r>
              <w:rPr>
                <w:rFonts w:ascii="Times New Roman" w:hAnsi="Times New Roman"/>
                <w:color w:val="auto"/>
                <w:sz w:val="26"/>
                <w:szCs w:val="26"/>
              </w:rPr>
              <w:t>наличие развитой инфраструктуры торговли</w:t>
            </w:r>
            <w:r>
              <w:rPr>
                <w:rFonts w:ascii="Times New Roman" w:hAnsi="Times New Roman"/>
                <w:color w:val="auto"/>
                <w:sz w:val="26"/>
                <w:szCs w:val="26"/>
                <w:lang w:val="en-US"/>
              </w:rPr>
              <w:t>;</w:t>
            </w:r>
          </w:p>
          <w:p w:rsidR="006903CB" w:rsidRPr="00421260" w:rsidRDefault="006903CB" w:rsidP="006E5278">
            <w:pPr>
              <w:pStyle w:val="Default"/>
              <w:numPr>
                <w:ilvl w:val="0"/>
                <w:numId w:val="164"/>
              </w:numPr>
              <w:spacing w:before="0"/>
              <w:ind w:left="0" w:firstLine="0"/>
              <w:rPr>
                <w:rFonts w:ascii="Times New Roman" w:hAnsi="Times New Roman"/>
                <w:color w:val="auto"/>
                <w:sz w:val="26"/>
                <w:szCs w:val="26"/>
              </w:rPr>
            </w:pPr>
            <w:r w:rsidRPr="00421260">
              <w:rPr>
                <w:rFonts w:ascii="Times New Roman" w:hAnsi="Times New Roman"/>
                <w:color w:val="auto"/>
                <w:sz w:val="26"/>
                <w:szCs w:val="26"/>
              </w:rPr>
              <w:t>развитая транспортная сеть внутри округа;</w:t>
            </w:r>
          </w:p>
          <w:p w:rsidR="006903CB" w:rsidRPr="00DA11BF" w:rsidRDefault="006903CB" w:rsidP="006E5278">
            <w:pPr>
              <w:pStyle w:val="Default"/>
              <w:numPr>
                <w:ilvl w:val="0"/>
                <w:numId w:val="164"/>
              </w:numPr>
              <w:spacing w:before="0"/>
              <w:ind w:left="0" w:firstLine="0"/>
              <w:rPr>
                <w:rFonts w:ascii="Times New Roman" w:hAnsi="Times New Roman"/>
                <w:color w:val="auto"/>
                <w:sz w:val="26"/>
                <w:szCs w:val="26"/>
              </w:rPr>
            </w:pPr>
            <w:r>
              <w:rPr>
                <w:rFonts w:ascii="Times New Roman" w:eastAsia="Calibri" w:hAnsi="Times New Roman" w:cs="Times New Roman"/>
                <w:color w:val="auto"/>
                <w:sz w:val="26"/>
                <w:szCs w:val="26"/>
                <w:lang w:eastAsia="en-US"/>
              </w:rPr>
              <w:lastRenderedPageBreak/>
              <w:t>р</w:t>
            </w:r>
            <w:r w:rsidRPr="00DA11BF">
              <w:rPr>
                <w:rFonts w:ascii="Times New Roman" w:eastAsia="Calibri" w:hAnsi="Times New Roman" w:cs="Times New Roman"/>
                <w:color w:val="auto"/>
                <w:sz w:val="26"/>
                <w:szCs w:val="26"/>
                <w:lang w:eastAsia="en-US"/>
              </w:rPr>
              <w:t>азвито</w:t>
            </w:r>
            <w:r>
              <w:rPr>
                <w:rFonts w:ascii="Times New Roman" w:eastAsia="Calibri" w:hAnsi="Times New Roman" w:cs="Times New Roman"/>
                <w:color w:val="auto"/>
                <w:sz w:val="26"/>
                <w:szCs w:val="26"/>
                <w:lang w:eastAsia="en-US"/>
              </w:rPr>
              <w:t>е</w:t>
            </w:r>
            <w:r w:rsidRPr="00DA11BF">
              <w:rPr>
                <w:rFonts w:ascii="Times New Roman" w:eastAsia="Calibri" w:hAnsi="Times New Roman" w:cs="Times New Roman"/>
                <w:color w:val="auto"/>
                <w:sz w:val="26"/>
                <w:szCs w:val="26"/>
                <w:lang w:eastAsia="en-US"/>
              </w:rPr>
              <w:t xml:space="preserve"> производство строительных материалов и золотодобыча;</w:t>
            </w:r>
          </w:p>
          <w:p w:rsidR="006903CB" w:rsidRDefault="006903CB" w:rsidP="006E5278">
            <w:pPr>
              <w:pStyle w:val="Default"/>
              <w:numPr>
                <w:ilvl w:val="0"/>
                <w:numId w:val="164"/>
              </w:numPr>
              <w:spacing w:before="0"/>
              <w:ind w:left="0" w:firstLine="0"/>
              <w:rPr>
                <w:rFonts w:ascii="Times New Roman" w:hAnsi="Times New Roman"/>
                <w:color w:val="auto"/>
                <w:sz w:val="26"/>
                <w:szCs w:val="26"/>
              </w:rPr>
            </w:pPr>
            <w:r w:rsidRPr="00DA11BF">
              <w:rPr>
                <w:rFonts w:ascii="Times New Roman" w:hAnsi="Times New Roman" w:cs="Times New Roman"/>
                <w:color w:val="auto"/>
                <w:sz w:val="26"/>
                <w:szCs w:val="26"/>
              </w:rPr>
              <w:t>развитая база подготовки специалистов различных профилей;</w:t>
            </w:r>
          </w:p>
          <w:p w:rsidR="006903CB" w:rsidRPr="00DA11BF" w:rsidRDefault="006903CB" w:rsidP="006E5278">
            <w:pPr>
              <w:pStyle w:val="Default"/>
              <w:numPr>
                <w:ilvl w:val="0"/>
                <w:numId w:val="164"/>
              </w:numPr>
              <w:spacing w:before="0"/>
              <w:ind w:left="0" w:firstLine="0"/>
              <w:rPr>
                <w:rFonts w:ascii="Times New Roman" w:hAnsi="Times New Roman" w:cs="Times New Roman"/>
                <w:color w:val="auto"/>
                <w:sz w:val="26"/>
                <w:szCs w:val="26"/>
              </w:rPr>
            </w:pPr>
            <w:r w:rsidRPr="00DA11BF">
              <w:rPr>
                <w:rFonts w:ascii="Times New Roman" w:hAnsi="Times New Roman" w:cs="Times New Roman"/>
                <w:sz w:val="26"/>
                <w:szCs w:val="26"/>
              </w:rPr>
              <w:t xml:space="preserve">интенсивное развитие внешних социальных и экономических связей </w:t>
            </w:r>
            <w:r>
              <w:rPr>
                <w:rFonts w:ascii="Times New Roman" w:hAnsi="Times New Roman" w:cs="Times New Roman"/>
                <w:sz w:val="26"/>
                <w:szCs w:val="26"/>
              </w:rPr>
              <w:t>округа</w:t>
            </w:r>
            <w:r w:rsidRPr="00DA11BF">
              <w:rPr>
                <w:rFonts w:ascii="Times New Roman" w:hAnsi="Times New Roman" w:cs="Times New Roman"/>
                <w:sz w:val="26"/>
                <w:szCs w:val="26"/>
              </w:rPr>
              <w:t>, в том числе за счет развит</w:t>
            </w:r>
            <w:r>
              <w:rPr>
                <w:rFonts w:ascii="Times New Roman" w:hAnsi="Times New Roman" w:cs="Times New Roman"/>
                <w:sz w:val="26"/>
                <w:szCs w:val="26"/>
              </w:rPr>
              <w:t>ия новых видов связи и интернет</w:t>
            </w:r>
            <w:r w:rsidRPr="00DA11BF">
              <w:rPr>
                <w:rFonts w:ascii="Times New Roman" w:hAnsi="Times New Roman" w:cs="Times New Roman"/>
                <w:sz w:val="26"/>
                <w:szCs w:val="26"/>
              </w:rPr>
              <w:t>;</w:t>
            </w:r>
          </w:p>
          <w:p w:rsidR="006903CB" w:rsidRPr="00C22FE1" w:rsidRDefault="006903CB" w:rsidP="006E5278">
            <w:pPr>
              <w:pStyle w:val="Default"/>
              <w:numPr>
                <w:ilvl w:val="0"/>
                <w:numId w:val="164"/>
              </w:numPr>
              <w:spacing w:before="0"/>
              <w:ind w:left="0" w:firstLine="0"/>
              <w:rPr>
                <w:rFonts w:ascii="Times New Roman" w:hAnsi="Times New Roman"/>
                <w:color w:val="auto"/>
                <w:sz w:val="26"/>
                <w:szCs w:val="26"/>
              </w:rPr>
            </w:pPr>
            <w:r w:rsidRPr="00DA11BF">
              <w:rPr>
                <w:rFonts w:ascii="Times New Roman" w:hAnsi="Times New Roman" w:cs="Times New Roman"/>
                <w:color w:val="auto"/>
                <w:sz w:val="26"/>
                <w:szCs w:val="26"/>
              </w:rPr>
              <w:t>эффективная структура орга</w:t>
            </w:r>
            <w:r>
              <w:rPr>
                <w:rFonts w:ascii="Times New Roman" w:hAnsi="Times New Roman" w:cs="Times New Roman"/>
                <w:color w:val="auto"/>
                <w:sz w:val="26"/>
                <w:szCs w:val="26"/>
              </w:rPr>
              <w:t>низации местного самоуправления</w:t>
            </w:r>
            <w:r w:rsidRPr="00C22FE1">
              <w:rPr>
                <w:rFonts w:ascii="Times New Roman" w:hAnsi="Times New Roman" w:cs="Times New Roman"/>
                <w:color w:val="auto"/>
                <w:sz w:val="26"/>
                <w:szCs w:val="26"/>
              </w:rPr>
              <w:t>;</w:t>
            </w:r>
          </w:p>
          <w:p w:rsidR="006903CB" w:rsidRPr="00DA11BF" w:rsidRDefault="006903CB" w:rsidP="006E5278">
            <w:pPr>
              <w:pStyle w:val="Default"/>
              <w:numPr>
                <w:ilvl w:val="0"/>
                <w:numId w:val="164"/>
              </w:numPr>
              <w:spacing w:before="0"/>
              <w:ind w:left="0" w:firstLine="0"/>
              <w:rPr>
                <w:rFonts w:ascii="Times New Roman" w:hAnsi="Times New Roman"/>
                <w:color w:val="auto"/>
                <w:sz w:val="26"/>
                <w:szCs w:val="26"/>
              </w:rPr>
            </w:pPr>
            <w:r>
              <w:rPr>
                <w:rFonts w:ascii="Times New Roman" w:hAnsi="Times New Roman" w:cs="Times New Roman"/>
                <w:color w:val="auto"/>
                <w:sz w:val="26"/>
                <w:szCs w:val="26"/>
              </w:rPr>
              <w:t>активная позиция и участие органов местного самоуправления в реализации на территории Невьянского городского округа региональных и федеральных программ и проектов.</w:t>
            </w:r>
          </w:p>
          <w:p w:rsidR="006903CB" w:rsidRDefault="006903CB" w:rsidP="00463207">
            <w:pPr>
              <w:pStyle w:val="Default"/>
              <w:spacing w:before="0"/>
              <w:ind w:firstLine="0"/>
              <w:rPr>
                <w:rFonts w:eastAsia="Calibri"/>
                <w:color w:val="265898" w:themeColor="text2" w:themeTint="E6"/>
              </w:rPr>
            </w:pPr>
          </w:p>
        </w:tc>
        <w:tc>
          <w:tcPr>
            <w:tcW w:w="4806" w:type="dxa"/>
          </w:tcPr>
          <w:p w:rsidR="006903CB" w:rsidRPr="00FD75AE" w:rsidRDefault="006903CB" w:rsidP="006E5278">
            <w:pPr>
              <w:pStyle w:val="Default"/>
              <w:numPr>
                <w:ilvl w:val="0"/>
                <w:numId w:val="166"/>
              </w:numPr>
              <w:spacing w:before="0"/>
              <w:ind w:left="0" w:firstLine="0"/>
              <w:rPr>
                <w:rFonts w:ascii="Times New Roman" w:hAnsi="Times New Roman" w:cs="Times New Roman"/>
                <w:color w:val="auto"/>
                <w:sz w:val="26"/>
                <w:szCs w:val="26"/>
              </w:rPr>
            </w:pPr>
            <w:r w:rsidRPr="00E205A1">
              <w:rPr>
                <w:rFonts w:ascii="Times New Roman" w:hAnsi="Times New Roman" w:cs="Times New Roman"/>
                <w:color w:val="auto"/>
                <w:sz w:val="26"/>
                <w:szCs w:val="26"/>
              </w:rPr>
              <w:lastRenderedPageBreak/>
              <w:t>неблагоприятные природно-климатические условия</w:t>
            </w:r>
            <w:r w:rsidRPr="00E205A1">
              <w:rPr>
                <w:rFonts w:ascii="Times New Roman" w:hAnsi="Times New Roman" w:cs="Times New Roman"/>
                <w:color w:val="auto"/>
                <w:sz w:val="26"/>
                <w:szCs w:val="26"/>
                <w:lang w:val="en-US"/>
              </w:rPr>
              <w:t>;</w:t>
            </w:r>
          </w:p>
          <w:p w:rsidR="006903CB" w:rsidRDefault="006903CB" w:rsidP="006E5278">
            <w:pPr>
              <w:pStyle w:val="Default"/>
              <w:numPr>
                <w:ilvl w:val="0"/>
                <w:numId w:val="166"/>
              </w:numPr>
              <w:spacing w:before="0"/>
              <w:ind w:left="0" w:firstLine="0"/>
              <w:rPr>
                <w:rFonts w:ascii="Times New Roman" w:hAnsi="Times New Roman" w:cs="Times New Roman"/>
                <w:color w:val="auto"/>
                <w:sz w:val="26"/>
                <w:szCs w:val="26"/>
              </w:rPr>
            </w:pPr>
            <w:r>
              <w:rPr>
                <w:rFonts w:ascii="Times New Roman" w:hAnsi="Times New Roman" w:cs="Times New Roman"/>
                <w:color w:val="auto"/>
                <w:sz w:val="26"/>
                <w:szCs w:val="26"/>
              </w:rPr>
              <w:t>большая удаленность друг от друга населенных пунктов</w:t>
            </w:r>
            <w:r w:rsidRPr="00FD75AE">
              <w:rPr>
                <w:rFonts w:ascii="Times New Roman" w:hAnsi="Times New Roman" w:cs="Times New Roman"/>
                <w:color w:val="auto"/>
                <w:sz w:val="26"/>
                <w:szCs w:val="26"/>
              </w:rPr>
              <w:t>;</w:t>
            </w:r>
          </w:p>
          <w:p w:rsidR="006903CB" w:rsidRDefault="006903CB" w:rsidP="006E5278">
            <w:pPr>
              <w:pStyle w:val="Default"/>
              <w:numPr>
                <w:ilvl w:val="0"/>
                <w:numId w:val="166"/>
              </w:numPr>
              <w:spacing w:before="0"/>
              <w:ind w:left="0" w:firstLine="0"/>
              <w:rPr>
                <w:rFonts w:ascii="Times New Roman" w:hAnsi="Times New Roman" w:cs="Times New Roman"/>
                <w:color w:val="auto"/>
                <w:sz w:val="26"/>
                <w:szCs w:val="26"/>
              </w:rPr>
            </w:pPr>
            <w:r>
              <w:rPr>
                <w:rFonts w:ascii="Times New Roman" w:hAnsi="Times New Roman" w:cs="Times New Roman"/>
                <w:color w:val="auto"/>
                <w:sz w:val="26"/>
                <w:szCs w:val="26"/>
              </w:rPr>
              <w:t>значительная часть округа занята землями федерального лесного фонда</w:t>
            </w:r>
            <w:r w:rsidRPr="00C80E19">
              <w:rPr>
                <w:rFonts w:ascii="Times New Roman" w:hAnsi="Times New Roman" w:cs="Times New Roman"/>
                <w:color w:val="auto"/>
                <w:sz w:val="26"/>
                <w:szCs w:val="26"/>
              </w:rPr>
              <w:t>;</w:t>
            </w:r>
          </w:p>
          <w:p w:rsidR="006903CB" w:rsidRDefault="006903CB" w:rsidP="006E5278">
            <w:pPr>
              <w:pStyle w:val="Default"/>
              <w:numPr>
                <w:ilvl w:val="0"/>
                <w:numId w:val="166"/>
              </w:numPr>
              <w:spacing w:before="0"/>
              <w:ind w:left="0" w:firstLine="0"/>
              <w:rPr>
                <w:rFonts w:ascii="Times New Roman" w:hAnsi="Times New Roman" w:cs="Times New Roman"/>
                <w:color w:val="auto"/>
                <w:sz w:val="26"/>
                <w:szCs w:val="26"/>
              </w:rPr>
            </w:pPr>
            <w:r>
              <w:rPr>
                <w:rFonts w:ascii="Times New Roman" w:hAnsi="Times New Roman" w:cs="Times New Roman"/>
                <w:color w:val="auto"/>
                <w:sz w:val="26"/>
                <w:szCs w:val="26"/>
              </w:rPr>
              <w:t>наличие неиспользуемых или используемых не по целевому назначению земельных участков</w:t>
            </w:r>
            <w:r w:rsidRPr="00E775E6">
              <w:rPr>
                <w:rFonts w:ascii="Times New Roman" w:hAnsi="Times New Roman" w:cs="Times New Roman"/>
                <w:color w:val="auto"/>
                <w:sz w:val="26"/>
                <w:szCs w:val="26"/>
              </w:rPr>
              <w:t>;</w:t>
            </w:r>
          </w:p>
          <w:p w:rsidR="006903CB"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д</w:t>
            </w:r>
            <w:r w:rsidRPr="00E205A1">
              <w:rPr>
                <w:rFonts w:ascii="Times New Roman" w:hAnsi="Times New Roman" w:cs="Times New Roman"/>
                <w:sz w:val="26"/>
                <w:szCs w:val="26"/>
              </w:rPr>
              <w:t>емографический вызов: сокращение населения, превышение смертности над рождаемостью;</w:t>
            </w:r>
          </w:p>
          <w:p w:rsidR="006903CB"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 xml:space="preserve">развитие тенденции уменьшения численности трудоспособного </w:t>
            </w:r>
            <w:r>
              <w:rPr>
                <w:rFonts w:ascii="Times New Roman" w:hAnsi="Times New Roman" w:cs="Times New Roman"/>
                <w:sz w:val="26"/>
                <w:szCs w:val="26"/>
              </w:rPr>
              <w:lastRenderedPageBreak/>
              <w:t>населения, рост демографической нагрузки</w:t>
            </w:r>
            <w:r w:rsidRPr="0039241F">
              <w:rPr>
                <w:rFonts w:ascii="Times New Roman" w:hAnsi="Times New Roman" w:cs="Times New Roman"/>
                <w:sz w:val="26"/>
                <w:szCs w:val="26"/>
              </w:rPr>
              <w:t>;</w:t>
            </w:r>
          </w:p>
          <w:p w:rsidR="006903CB" w:rsidRPr="00E205A1"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низкий уровень заработной платы, р</w:t>
            </w:r>
            <w:r w:rsidRPr="00E205A1">
              <w:rPr>
                <w:rFonts w:ascii="Times New Roman" w:hAnsi="Times New Roman" w:cs="Times New Roman"/>
                <w:sz w:val="26"/>
                <w:szCs w:val="26"/>
              </w:rPr>
              <w:t>ост доли малообеспеченных граждан</w:t>
            </w:r>
            <w:r>
              <w:rPr>
                <w:rFonts w:ascii="Times New Roman" w:hAnsi="Times New Roman" w:cs="Times New Roman"/>
                <w:sz w:val="26"/>
                <w:szCs w:val="26"/>
              </w:rPr>
              <w:t>,</w:t>
            </w:r>
            <w:r w:rsidRPr="00E205A1">
              <w:rPr>
                <w:rFonts w:ascii="Times New Roman" w:hAnsi="Times New Roman" w:cs="Times New Roman"/>
                <w:sz w:val="26"/>
                <w:szCs w:val="26"/>
              </w:rPr>
              <w:t xml:space="preserve"> </w:t>
            </w:r>
            <w:r>
              <w:rPr>
                <w:rFonts w:ascii="Times New Roman" w:hAnsi="Times New Roman" w:cs="Times New Roman"/>
                <w:sz w:val="26"/>
                <w:szCs w:val="26"/>
              </w:rPr>
              <w:t>д</w:t>
            </w:r>
            <w:r w:rsidRPr="00E205A1">
              <w:rPr>
                <w:rFonts w:ascii="Times New Roman" w:hAnsi="Times New Roman" w:cs="Times New Roman"/>
                <w:sz w:val="26"/>
                <w:szCs w:val="26"/>
              </w:rPr>
              <w:t xml:space="preserve">оходное неравенство; </w:t>
            </w:r>
          </w:p>
          <w:p w:rsidR="006903CB" w:rsidRPr="00E205A1" w:rsidRDefault="006903CB" w:rsidP="006E5278">
            <w:pPr>
              <w:pStyle w:val="Default"/>
              <w:numPr>
                <w:ilvl w:val="0"/>
                <w:numId w:val="166"/>
              </w:numPr>
              <w:spacing w:before="0"/>
              <w:ind w:left="0" w:firstLine="0"/>
              <w:rPr>
                <w:rFonts w:ascii="Times New Roman" w:hAnsi="Times New Roman" w:cs="Times New Roman"/>
                <w:color w:val="auto"/>
                <w:sz w:val="26"/>
                <w:szCs w:val="26"/>
              </w:rPr>
            </w:pPr>
            <w:r>
              <w:rPr>
                <w:rFonts w:ascii="Times New Roman" w:hAnsi="Times New Roman" w:cs="Times New Roman"/>
                <w:color w:val="auto"/>
                <w:sz w:val="26"/>
                <w:szCs w:val="26"/>
              </w:rPr>
              <w:t xml:space="preserve">недостаточный (качественный и количественный) уровень развития сферы здравоохранения, </w:t>
            </w:r>
          </w:p>
          <w:p w:rsidR="006903CB" w:rsidRPr="00421260" w:rsidRDefault="006903CB" w:rsidP="006E5278">
            <w:pPr>
              <w:pStyle w:val="Default"/>
              <w:numPr>
                <w:ilvl w:val="0"/>
                <w:numId w:val="166"/>
              </w:numPr>
              <w:spacing w:before="0"/>
              <w:ind w:left="0" w:firstLine="0"/>
              <w:rPr>
                <w:rFonts w:ascii="Times New Roman" w:hAnsi="Times New Roman" w:cs="Times New Roman"/>
                <w:sz w:val="26"/>
                <w:szCs w:val="26"/>
              </w:rPr>
            </w:pPr>
            <w:r w:rsidRPr="00421260">
              <w:rPr>
                <w:rFonts w:ascii="Times New Roman" w:hAnsi="Times New Roman" w:cs="Times New Roman"/>
                <w:sz w:val="26"/>
                <w:szCs w:val="26"/>
              </w:rPr>
              <w:t xml:space="preserve">падение культурного уровня население, безответственное отношения граждан к своему здоровью; </w:t>
            </w:r>
          </w:p>
          <w:p w:rsidR="006903CB" w:rsidRPr="00E205A1"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н</w:t>
            </w:r>
            <w:r w:rsidRPr="00E205A1">
              <w:rPr>
                <w:rFonts w:ascii="Times New Roman" w:hAnsi="Times New Roman" w:cs="Times New Roman"/>
                <w:sz w:val="26"/>
                <w:szCs w:val="26"/>
              </w:rPr>
              <w:t xml:space="preserve">едостаточная социальная инфраструктура: низкая обеспеченность спортивными сооружениями, учреждениями дополнительного образования детей и подростков; </w:t>
            </w:r>
          </w:p>
          <w:p w:rsidR="006903CB" w:rsidRPr="00E205A1"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«о</w:t>
            </w:r>
            <w:r w:rsidRPr="00E205A1">
              <w:rPr>
                <w:rFonts w:ascii="Times New Roman" w:hAnsi="Times New Roman" w:cs="Times New Roman"/>
                <w:sz w:val="26"/>
                <w:szCs w:val="26"/>
              </w:rPr>
              <w:t xml:space="preserve">тставание» инженерной инфраструктуры: высокий износ сетей, коммуникаций, неудовлетворительное техническое состояние зданий; </w:t>
            </w:r>
          </w:p>
          <w:p w:rsidR="006903CB" w:rsidRDefault="006903CB" w:rsidP="006E5278">
            <w:pPr>
              <w:pStyle w:val="Default"/>
              <w:numPr>
                <w:ilvl w:val="0"/>
                <w:numId w:val="166"/>
              </w:numPr>
              <w:spacing w:before="0"/>
              <w:ind w:left="0" w:firstLine="0"/>
              <w:rPr>
                <w:rFonts w:ascii="Times New Roman" w:hAnsi="Times New Roman" w:cs="Times New Roman"/>
                <w:sz w:val="26"/>
                <w:szCs w:val="26"/>
              </w:rPr>
            </w:pPr>
            <w:r w:rsidRPr="00421260">
              <w:rPr>
                <w:rFonts w:ascii="Times New Roman" w:hAnsi="Times New Roman" w:cs="Times New Roman"/>
                <w:sz w:val="26"/>
                <w:szCs w:val="26"/>
              </w:rPr>
              <w:t>слабая система бытового обслуживания</w:t>
            </w:r>
            <w:r w:rsidRPr="00421260">
              <w:rPr>
                <w:rFonts w:ascii="Times New Roman" w:hAnsi="Times New Roman" w:cs="Times New Roman"/>
                <w:sz w:val="26"/>
                <w:szCs w:val="26"/>
                <w:lang w:val="en-US"/>
              </w:rPr>
              <w:t>;</w:t>
            </w:r>
            <w:r w:rsidRPr="00421260">
              <w:rPr>
                <w:rFonts w:ascii="Times New Roman" w:hAnsi="Times New Roman" w:cs="Times New Roman"/>
                <w:sz w:val="26"/>
                <w:szCs w:val="26"/>
              </w:rPr>
              <w:t xml:space="preserve"> </w:t>
            </w:r>
          </w:p>
          <w:p w:rsidR="006903CB"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засилье сетевых магазинов в сегменте розничной торговли</w:t>
            </w:r>
            <w:r w:rsidRPr="006B5951">
              <w:rPr>
                <w:rFonts w:ascii="Times New Roman" w:hAnsi="Times New Roman" w:cs="Times New Roman"/>
                <w:sz w:val="26"/>
                <w:szCs w:val="26"/>
              </w:rPr>
              <w:t>;</w:t>
            </w:r>
          </w:p>
          <w:p w:rsidR="006903CB"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о</w:t>
            </w:r>
            <w:r w:rsidRPr="00E205A1">
              <w:rPr>
                <w:rFonts w:ascii="Times New Roman" w:hAnsi="Times New Roman" w:cs="Times New Roman"/>
                <w:sz w:val="26"/>
                <w:szCs w:val="26"/>
              </w:rPr>
              <w:t>граниченные финансовые ресурсы города</w:t>
            </w:r>
            <w:r>
              <w:rPr>
                <w:rFonts w:ascii="Times New Roman" w:hAnsi="Times New Roman" w:cs="Times New Roman"/>
                <w:sz w:val="26"/>
                <w:szCs w:val="26"/>
              </w:rPr>
              <w:t>,</w:t>
            </w:r>
            <w:r w:rsidRPr="00E205A1">
              <w:rPr>
                <w:rFonts w:ascii="Times New Roman" w:hAnsi="Times New Roman" w:cs="Times New Roman"/>
                <w:sz w:val="26"/>
                <w:szCs w:val="26"/>
              </w:rPr>
              <w:t xml:space="preserve"> </w:t>
            </w:r>
            <w:r>
              <w:rPr>
                <w:rFonts w:ascii="Times New Roman" w:hAnsi="Times New Roman" w:cs="Times New Roman"/>
                <w:sz w:val="26"/>
                <w:szCs w:val="26"/>
              </w:rPr>
              <w:t>ф</w:t>
            </w:r>
            <w:r w:rsidRPr="00E205A1">
              <w:rPr>
                <w:rFonts w:ascii="Times New Roman" w:hAnsi="Times New Roman" w:cs="Times New Roman"/>
                <w:sz w:val="26"/>
                <w:szCs w:val="26"/>
              </w:rPr>
              <w:t xml:space="preserve">инансовая зависимость от вышестоящих уровней власти; </w:t>
            </w:r>
          </w:p>
          <w:p w:rsidR="006903CB" w:rsidRPr="006A4E17"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уменьшение количества субъектов малого и среднего предпринимательства</w:t>
            </w:r>
            <w:r w:rsidRPr="006A4E17">
              <w:rPr>
                <w:rFonts w:ascii="Times New Roman" w:hAnsi="Times New Roman" w:cs="Times New Roman"/>
                <w:sz w:val="26"/>
                <w:szCs w:val="26"/>
              </w:rPr>
              <w:t>;</w:t>
            </w:r>
          </w:p>
          <w:p w:rsidR="006903CB"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часто неэффективное ведение предпринимательской деятельности, низкий уровень внедрения инноваций</w:t>
            </w:r>
            <w:r w:rsidRPr="00335975">
              <w:rPr>
                <w:rFonts w:ascii="Times New Roman" w:hAnsi="Times New Roman" w:cs="Times New Roman"/>
                <w:sz w:val="26"/>
                <w:szCs w:val="26"/>
              </w:rPr>
              <w:t>;</w:t>
            </w:r>
          </w:p>
          <w:p w:rsidR="006903CB" w:rsidRPr="00E205A1"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большой процент дорог общего пользования местного значения,</w:t>
            </w:r>
            <w:r>
              <w:rPr>
                <w:rFonts w:ascii="Times New Roman" w:eastAsia="Calibri" w:hAnsi="Times New Roman" w:cs="Times New Roman"/>
                <w:color w:val="auto"/>
                <w:sz w:val="25"/>
                <w:szCs w:val="25"/>
              </w:rPr>
              <w:t xml:space="preserve"> не отвечающих нормативным требованиям</w:t>
            </w:r>
            <w:r w:rsidRPr="00AD28E7">
              <w:rPr>
                <w:rFonts w:ascii="Times New Roman" w:eastAsia="Calibri" w:hAnsi="Times New Roman" w:cs="Times New Roman"/>
                <w:color w:val="auto"/>
                <w:sz w:val="25"/>
                <w:szCs w:val="25"/>
              </w:rPr>
              <w:t>;</w:t>
            </w:r>
          </w:p>
          <w:p w:rsidR="006903CB" w:rsidRPr="00E205A1"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н</w:t>
            </w:r>
            <w:r w:rsidRPr="00E205A1">
              <w:rPr>
                <w:rFonts w:ascii="Times New Roman" w:hAnsi="Times New Roman" w:cs="Times New Roman"/>
                <w:sz w:val="26"/>
                <w:szCs w:val="26"/>
              </w:rPr>
              <w:t>аличие локальных зон экологического неблагополучия в округе;</w:t>
            </w:r>
          </w:p>
          <w:p w:rsidR="006903CB" w:rsidRPr="00067E21"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н</w:t>
            </w:r>
            <w:r w:rsidRPr="00E205A1">
              <w:rPr>
                <w:rFonts w:ascii="Times New Roman" w:hAnsi="Times New Roman" w:cs="Times New Roman"/>
                <w:sz w:val="26"/>
                <w:szCs w:val="26"/>
              </w:rPr>
              <w:t>изкая экологическая культура части населения</w:t>
            </w:r>
            <w:r w:rsidRPr="00067E21">
              <w:rPr>
                <w:rFonts w:ascii="Times New Roman" w:hAnsi="Times New Roman" w:cs="Times New Roman"/>
                <w:sz w:val="26"/>
                <w:szCs w:val="26"/>
              </w:rPr>
              <w:t>;</w:t>
            </w:r>
          </w:p>
          <w:p w:rsidR="006903CB" w:rsidRPr="00615BAB" w:rsidRDefault="006903CB" w:rsidP="006E5278">
            <w:pPr>
              <w:pStyle w:val="Default"/>
              <w:numPr>
                <w:ilvl w:val="0"/>
                <w:numId w:val="166"/>
              </w:numPr>
              <w:spacing w:before="0"/>
              <w:ind w:left="0" w:firstLine="0"/>
              <w:rPr>
                <w:rFonts w:ascii="Times New Roman" w:hAnsi="Times New Roman" w:cs="Times New Roman"/>
                <w:sz w:val="26"/>
                <w:szCs w:val="26"/>
              </w:rPr>
            </w:pPr>
            <w:r>
              <w:rPr>
                <w:rFonts w:ascii="Times New Roman" w:hAnsi="Times New Roman" w:cs="Times New Roman"/>
                <w:sz w:val="26"/>
                <w:szCs w:val="26"/>
              </w:rPr>
              <w:t>на территории некоторых населенных пунктов не обеспечена возможность широкополосного   доступа к сети «Интернет»</w:t>
            </w:r>
            <w:r w:rsidRPr="00615BAB">
              <w:rPr>
                <w:rFonts w:ascii="Times New Roman" w:hAnsi="Times New Roman" w:cs="Times New Roman"/>
                <w:sz w:val="26"/>
                <w:szCs w:val="26"/>
              </w:rPr>
              <w:t>;</w:t>
            </w:r>
          </w:p>
          <w:p w:rsidR="006903CB" w:rsidRPr="006E22D0" w:rsidRDefault="006903CB" w:rsidP="006E5278">
            <w:pPr>
              <w:pStyle w:val="Default"/>
              <w:numPr>
                <w:ilvl w:val="0"/>
                <w:numId w:val="166"/>
              </w:numPr>
              <w:spacing w:before="0"/>
              <w:ind w:left="0" w:firstLine="0"/>
              <w:rPr>
                <w:rFonts w:eastAsia="Calibri"/>
                <w:color w:val="265898" w:themeColor="text2" w:themeTint="E6"/>
              </w:rPr>
            </w:pPr>
            <w:r w:rsidRPr="006E22D0">
              <w:rPr>
                <w:rFonts w:ascii="Times New Roman" w:hAnsi="Times New Roman" w:cs="Times New Roman"/>
                <w:sz w:val="26"/>
                <w:szCs w:val="26"/>
              </w:rPr>
              <w:t>недостаточный уровень общественной безопасности, отсутствие системы видеонаблюдения.</w:t>
            </w:r>
          </w:p>
          <w:p w:rsidR="006903CB" w:rsidRDefault="006903CB" w:rsidP="009466A5">
            <w:pPr>
              <w:pStyle w:val="Default"/>
              <w:spacing w:before="0"/>
              <w:ind w:firstLine="0"/>
              <w:rPr>
                <w:rFonts w:eastAsia="Calibri"/>
                <w:color w:val="265898" w:themeColor="text2" w:themeTint="E6"/>
              </w:rPr>
            </w:pPr>
          </w:p>
        </w:tc>
      </w:tr>
      <w:tr w:rsidR="006903CB" w:rsidRPr="007461BB" w:rsidTr="00062799">
        <w:tc>
          <w:tcPr>
            <w:tcW w:w="4822" w:type="dxa"/>
          </w:tcPr>
          <w:p w:rsidR="006903CB" w:rsidRPr="007461BB" w:rsidRDefault="006903CB" w:rsidP="00062799">
            <w:pPr>
              <w:pStyle w:val="Default"/>
              <w:ind w:firstLine="0"/>
              <w:jc w:val="center"/>
              <w:rPr>
                <w:rFonts w:ascii="Times New Roman" w:eastAsia="Calibri" w:hAnsi="Times New Roman" w:cs="Times New Roman"/>
                <w:color w:val="265898" w:themeColor="text2" w:themeTint="E6"/>
                <w:sz w:val="26"/>
                <w:szCs w:val="26"/>
              </w:rPr>
            </w:pPr>
            <w:r w:rsidRPr="007461BB">
              <w:rPr>
                <w:rFonts w:ascii="Times New Roman" w:hAnsi="Times New Roman" w:cs="Times New Roman"/>
                <w:b/>
                <w:bCs/>
                <w:sz w:val="26"/>
                <w:szCs w:val="26"/>
              </w:rPr>
              <w:lastRenderedPageBreak/>
              <w:t>Потенциальные возможности развития</w:t>
            </w:r>
          </w:p>
        </w:tc>
        <w:tc>
          <w:tcPr>
            <w:tcW w:w="4806" w:type="dxa"/>
          </w:tcPr>
          <w:p w:rsidR="006903CB" w:rsidRPr="007461BB" w:rsidRDefault="006903CB" w:rsidP="00062799">
            <w:pPr>
              <w:pStyle w:val="Default"/>
              <w:ind w:firstLine="0"/>
              <w:jc w:val="center"/>
              <w:rPr>
                <w:rFonts w:ascii="Times New Roman" w:eastAsia="Calibri" w:hAnsi="Times New Roman" w:cs="Times New Roman"/>
                <w:color w:val="265898" w:themeColor="text2" w:themeTint="E6"/>
                <w:sz w:val="26"/>
                <w:szCs w:val="26"/>
              </w:rPr>
            </w:pPr>
            <w:r w:rsidRPr="007461BB">
              <w:rPr>
                <w:rFonts w:ascii="Times New Roman" w:hAnsi="Times New Roman" w:cs="Times New Roman"/>
                <w:b/>
                <w:bCs/>
                <w:sz w:val="26"/>
                <w:szCs w:val="26"/>
              </w:rPr>
              <w:t>Стратегические риски, угрозы развития</w:t>
            </w:r>
          </w:p>
        </w:tc>
      </w:tr>
      <w:tr w:rsidR="006903CB" w:rsidTr="00062799">
        <w:tc>
          <w:tcPr>
            <w:tcW w:w="4822" w:type="dxa"/>
          </w:tcPr>
          <w:p w:rsidR="006903CB" w:rsidRPr="00B269B5" w:rsidRDefault="006903CB" w:rsidP="006E5278">
            <w:pPr>
              <w:pStyle w:val="Default"/>
              <w:numPr>
                <w:ilvl w:val="0"/>
                <w:numId w:val="165"/>
              </w:numPr>
              <w:spacing w:before="0"/>
              <w:ind w:left="0" w:firstLine="0"/>
              <w:rPr>
                <w:rFonts w:ascii="Times New Roman" w:hAnsi="Times New Roman" w:cs="Times New Roman"/>
                <w:sz w:val="26"/>
                <w:szCs w:val="26"/>
              </w:rPr>
            </w:pPr>
            <w:r w:rsidRPr="00B269B5">
              <w:rPr>
                <w:rFonts w:ascii="Times New Roman" w:hAnsi="Times New Roman" w:cs="Times New Roman"/>
                <w:sz w:val="26"/>
                <w:szCs w:val="26"/>
              </w:rPr>
              <w:t>устойчивое поэтапное развитие городской среды, отвечающей современным нормам жизни и формирующей положительный психоэмоциональный климат в городе и районе</w:t>
            </w:r>
            <w:r>
              <w:rPr>
                <w:rFonts w:ascii="Times New Roman" w:hAnsi="Times New Roman" w:cs="Times New Roman"/>
                <w:sz w:val="26"/>
                <w:szCs w:val="26"/>
              </w:rPr>
              <w:t xml:space="preserve"> для привлечения </w:t>
            </w:r>
            <w:r w:rsidRPr="00B269B5">
              <w:rPr>
                <w:rFonts w:ascii="Times New Roman" w:hAnsi="Times New Roman" w:cs="Times New Roman"/>
                <w:sz w:val="26"/>
                <w:szCs w:val="26"/>
              </w:rPr>
              <w:t>высококвалифицированных кадров извне;</w:t>
            </w:r>
          </w:p>
          <w:p w:rsidR="006903CB" w:rsidRPr="00B269B5" w:rsidRDefault="006903CB" w:rsidP="006E5278">
            <w:pPr>
              <w:pStyle w:val="Default"/>
              <w:numPr>
                <w:ilvl w:val="0"/>
                <w:numId w:val="165"/>
              </w:numPr>
              <w:spacing w:before="0"/>
              <w:ind w:left="0" w:firstLine="0"/>
              <w:rPr>
                <w:rFonts w:ascii="Times New Roman" w:hAnsi="Times New Roman" w:cs="Times New Roman"/>
                <w:sz w:val="26"/>
                <w:szCs w:val="26"/>
              </w:rPr>
            </w:pPr>
            <w:r w:rsidRPr="00B269B5">
              <w:rPr>
                <w:rFonts w:ascii="Times New Roman" w:hAnsi="Times New Roman" w:cs="Times New Roman"/>
                <w:sz w:val="26"/>
                <w:szCs w:val="26"/>
              </w:rPr>
              <w:t>проведение амбициозной, настойчивой инвестиционной политики;</w:t>
            </w:r>
          </w:p>
          <w:p w:rsidR="006903CB" w:rsidRPr="00B269B5" w:rsidRDefault="006903CB" w:rsidP="006E5278">
            <w:pPr>
              <w:pStyle w:val="Default"/>
              <w:numPr>
                <w:ilvl w:val="0"/>
                <w:numId w:val="165"/>
              </w:numPr>
              <w:spacing w:before="0"/>
              <w:ind w:left="0" w:firstLine="0"/>
              <w:rPr>
                <w:rFonts w:ascii="Times New Roman" w:hAnsi="Times New Roman" w:cs="Times New Roman"/>
                <w:sz w:val="26"/>
                <w:szCs w:val="26"/>
              </w:rPr>
            </w:pPr>
            <w:r w:rsidRPr="00B269B5">
              <w:rPr>
                <w:rFonts w:ascii="Times New Roman" w:hAnsi="Times New Roman" w:cs="Times New Roman"/>
                <w:sz w:val="26"/>
                <w:szCs w:val="26"/>
              </w:rPr>
              <w:t>административная поддержка малого и среднего предпринимательства;</w:t>
            </w:r>
          </w:p>
          <w:p w:rsidR="006903CB" w:rsidRPr="00421260" w:rsidRDefault="006903CB" w:rsidP="006E5278">
            <w:pPr>
              <w:pStyle w:val="Default"/>
              <w:numPr>
                <w:ilvl w:val="0"/>
                <w:numId w:val="165"/>
              </w:numPr>
              <w:spacing w:before="0"/>
              <w:ind w:left="0" w:firstLine="0"/>
              <w:rPr>
                <w:rFonts w:ascii="Times New Roman" w:hAnsi="Times New Roman" w:cs="Times New Roman"/>
                <w:sz w:val="26"/>
                <w:szCs w:val="26"/>
              </w:rPr>
            </w:pPr>
            <w:r w:rsidRPr="00421260">
              <w:rPr>
                <w:rFonts w:ascii="Times New Roman" w:hAnsi="Times New Roman" w:cs="Times New Roman"/>
                <w:sz w:val="26"/>
                <w:szCs w:val="26"/>
              </w:rPr>
              <w:t>расширение кооперационных связей между предприятиями города;</w:t>
            </w:r>
          </w:p>
          <w:p w:rsidR="006903CB" w:rsidRPr="00B269B5" w:rsidRDefault="006903CB" w:rsidP="006E5278">
            <w:pPr>
              <w:pStyle w:val="Default"/>
              <w:numPr>
                <w:ilvl w:val="0"/>
                <w:numId w:val="165"/>
              </w:numPr>
              <w:spacing w:before="0"/>
              <w:ind w:left="0" w:firstLine="0"/>
              <w:rPr>
                <w:rFonts w:ascii="Times New Roman" w:hAnsi="Times New Roman" w:cs="Times New Roman"/>
                <w:sz w:val="26"/>
                <w:szCs w:val="26"/>
              </w:rPr>
            </w:pPr>
            <w:r w:rsidRPr="00B269B5">
              <w:rPr>
                <w:rFonts w:ascii="Times New Roman" w:hAnsi="Times New Roman" w:cs="Times New Roman"/>
                <w:sz w:val="26"/>
                <w:szCs w:val="26"/>
              </w:rPr>
              <w:t>возможность наращивания жилищного строительства эконом класса;</w:t>
            </w:r>
          </w:p>
          <w:p w:rsidR="006903CB" w:rsidRDefault="006903CB" w:rsidP="006E5278">
            <w:pPr>
              <w:pStyle w:val="Default"/>
              <w:numPr>
                <w:ilvl w:val="0"/>
                <w:numId w:val="165"/>
              </w:numPr>
              <w:spacing w:before="0"/>
              <w:ind w:left="0" w:firstLine="0"/>
              <w:rPr>
                <w:rFonts w:ascii="Times New Roman" w:hAnsi="Times New Roman" w:cs="Times New Roman"/>
                <w:sz w:val="26"/>
                <w:szCs w:val="26"/>
              </w:rPr>
            </w:pPr>
            <w:r w:rsidRPr="00B269B5">
              <w:rPr>
                <w:rFonts w:ascii="Times New Roman" w:hAnsi="Times New Roman" w:cs="Times New Roman"/>
                <w:sz w:val="26"/>
                <w:szCs w:val="26"/>
              </w:rPr>
              <w:t>повышение эффективности и функциональности застроенных территорий;</w:t>
            </w:r>
          </w:p>
          <w:p w:rsidR="006903CB" w:rsidRPr="00B269B5" w:rsidRDefault="006903CB" w:rsidP="006E5278">
            <w:pPr>
              <w:pStyle w:val="Default"/>
              <w:numPr>
                <w:ilvl w:val="0"/>
                <w:numId w:val="165"/>
              </w:numPr>
              <w:spacing w:before="0"/>
              <w:ind w:left="0" w:firstLine="0"/>
              <w:rPr>
                <w:rFonts w:ascii="Times New Roman" w:hAnsi="Times New Roman" w:cs="Times New Roman"/>
                <w:sz w:val="26"/>
                <w:szCs w:val="26"/>
              </w:rPr>
            </w:pPr>
            <w:r w:rsidRPr="00B269B5">
              <w:rPr>
                <w:rFonts w:ascii="Times New Roman" w:hAnsi="Times New Roman" w:cs="Times New Roman"/>
                <w:sz w:val="26"/>
                <w:szCs w:val="26"/>
              </w:rPr>
              <w:t xml:space="preserve">упорядочение застройки нежилых зон; </w:t>
            </w:r>
          </w:p>
          <w:p w:rsidR="006903CB" w:rsidRPr="00B269B5" w:rsidRDefault="006903CB" w:rsidP="006E5278">
            <w:pPr>
              <w:pStyle w:val="Default"/>
              <w:numPr>
                <w:ilvl w:val="0"/>
                <w:numId w:val="165"/>
              </w:numPr>
              <w:spacing w:before="0"/>
              <w:ind w:left="0" w:firstLine="0"/>
              <w:rPr>
                <w:rFonts w:ascii="Times New Roman" w:hAnsi="Times New Roman" w:cs="Times New Roman"/>
                <w:sz w:val="26"/>
                <w:szCs w:val="26"/>
              </w:rPr>
            </w:pPr>
            <w:r w:rsidRPr="00B269B5">
              <w:rPr>
                <w:rFonts w:ascii="Times New Roman" w:hAnsi="Times New Roman" w:cs="Times New Roman"/>
                <w:sz w:val="26"/>
                <w:szCs w:val="26"/>
              </w:rPr>
              <w:t xml:space="preserve">оптимизация градостроительной, земельной и инвестиционной политики; </w:t>
            </w:r>
          </w:p>
          <w:p w:rsidR="006903CB" w:rsidRPr="00B269B5" w:rsidRDefault="006903CB" w:rsidP="006E5278">
            <w:pPr>
              <w:pStyle w:val="Default"/>
              <w:numPr>
                <w:ilvl w:val="0"/>
                <w:numId w:val="165"/>
              </w:numPr>
              <w:spacing w:before="0"/>
              <w:ind w:left="0" w:firstLine="0"/>
              <w:rPr>
                <w:rFonts w:ascii="Times New Roman" w:hAnsi="Times New Roman" w:cs="Times New Roman"/>
                <w:sz w:val="26"/>
                <w:szCs w:val="26"/>
              </w:rPr>
            </w:pPr>
            <w:r w:rsidRPr="00B269B5">
              <w:rPr>
                <w:rFonts w:ascii="Times New Roman" w:hAnsi="Times New Roman" w:cs="Times New Roman"/>
                <w:sz w:val="26"/>
                <w:szCs w:val="26"/>
              </w:rPr>
              <w:t>улучшение транспортного обслуживания и экологической ситуации;</w:t>
            </w:r>
          </w:p>
          <w:p w:rsidR="006903CB" w:rsidRDefault="006903CB" w:rsidP="006E5278">
            <w:pPr>
              <w:pStyle w:val="Default"/>
              <w:numPr>
                <w:ilvl w:val="0"/>
                <w:numId w:val="165"/>
              </w:numPr>
              <w:spacing w:before="0"/>
              <w:ind w:left="0" w:firstLine="0"/>
              <w:rPr>
                <w:rFonts w:eastAsia="Calibri"/>
                <w:color w:val="265898" w:themeColor="text2" w:themeTint="E6"/>
              </w:rPr>
            </w:pPr>
            <w:r w:rsidRPr="00B269B5">
              <w:rPr>
                <w:rFonts w:ascii="Times New Roman" w:hAnsi="Times New Roman" w:cs="Times New Roman"/>
                <w:sz w:val="26"/>
                <w:szCs w:val="26"/>
              </w:rPr>
              <w:t>соблюдение баланса интересов отдельного человека и городского сообщества в целом.</w:t>
            </w:r>
          </w:p>
        </w:tc>
        <w:tc>
          <w:tcPr>
            <w:tcW w:w="4806" w:type="dxa"/>
          </w:tcPr>
          <w:p w:rsidR="006903CB" w:rsidRPr="004D3221" w:rsidRDefault="006903CB" w:rsidP="006E5278">
            <w:pPr>
              <w:pStyle w:val="Default"/>
              <w:numPr>
                <w:ilvl w:val="0"/>
                <w:numId w:val="167"/>
              </w:numPr>
              <w:spacing w:before="0"/>
              <w:ind w:left="0" w:firstLine="0"/>
              <w:rPr>
                <w:rFonts w:ascii="Times New Roman" w:hAnsi="Times New Roman" w:cs="Times New Roman"/>
                <w:sz w:val="26"/>
                <w:szCs w:val="26"/>
              </w:rPr>
            </w:pPr>
            <w:r>
              <w:rPr>
                <w:rFonts w:ascii="Times New Roman" w:hAnsi="Times New Roman" w:cs="Times New Roman"/>
                <w:sz w:val="26"/>
                <w:szCs w:val="26"/>
              </w:rPr>
              <w:t>с</w:t>
            </w:r>
            <w:r w:rsidRPr="004D3221">
              <w:rPr>
                <w:rFonts w:ascii="Times New Roman" w:hAnsi="Times New Roman" w:cs="Times New Roman"/>
                <w:sz w:val="26"/>
                <w:szCs w:val="26"/>
              </w:rPr>
              <w:t>ущественная финансовая и политическая зависимость города от вышестоящих уровней власти</w:t>
            </w:r>
            <w:r>
              <w:rPr>
                <w:rFonts w:ascii="Times New Roman" w:hAnsi="Times New Roman" w:cs="Times New Roman"/>
                <w:sz w:val="26"/>
                <w:szCs w:val="26"/>
              </w:rPr>
              <w:t>, (у</w:t>
            </w:r>
            <w:r w:rsidRPr="004D3221">
              <w:rPr>
                <w:rFonts w:ascii="Times New Roman" w:hAnsi="Times New Roman" w:cs="Times New Roman"/>
                <w:sz w:val="26"/>
                <w:szCs w:val="26"/>
              </w:rPr>
              <w:t>гроза: сокращение экономической и финансовой самостоятельности города, затормаживание развития институтов гражданского общества</w:t>
            </w:r>
            <w:r>
              <w:rPr>
                <w:rFonts w:ascii="Times New Roman" w:hAnsi="Times New Roman" w:cs="Times New Roman"/>
                <w:sz w:val="26"/>
                <w:szCs w:val="26"/>
              </w:rPr>
              <w:t>)</w:t>
            </w:r>
            <w:r w:rsidRPr="004D3221">
              <w:rPr>
                <w:rFonts w:ascii="Times New Roman" w:hAnsi="Times New Roman" w:cs="Times New Roman"/>
                <w:sz w:val="26"/>
                <w:szCs w:val="26"/>
              </w:rPr>
              <w:t xml:space="preserve">; </w:t>
            </w:r>
          </w:p>
          <w:p w:rsidR="006903CB" w:rsidRDefault="006903CB" w:rsidP="006E5278">
            <w:pPr>
              <w:pStyle w:val="Default"/>
              <w:numPr>
                <w:ilvl w:val="0"/>
                <w:numId w:val="167"/>
              </w:numPr>
              <w:spacing w:before="0"/>
              <w:ind w:left="0" w:firstLine="0"/>
              <w:rPr>
                <w:rFonts w:ascii="Times New Roman" w:hAnsi="Times New Roman" w:cs="Times New Roman"/>
                <w:sz w:val="26"/>
                <w:szCs w:val="26"/>
              </w:rPr>
            </w:pPr>
            <w:r>
              <w:rPr>
                <w:rFonts w:ascii="Times New Roman" w:hAnsi="Times New Roman" w:cs="Times New Roman"/>
                <w:sz w:val="26"/>
                <w:szCs w:val="26"/>
              </w:rPr>
              <w:t>н</w:t>
            </w:r>
            <w:r w:rsidRPr="004D3221">
              <w:rPr>
                <w:rFonts w:ascii="Times New Roman" w:hAnsi="Times New Roman" w:cs="Times New Roman"/>
                <w:sz w:val="26"/>
                <w:szCs w:val="26"/>
              </w:rPr>
              <w:t>аличие муниципальных образований-конкурентов</w:t>
            </w:r>
            <w:r>
              <w:rPr>
                <w:rFonts w:ascii="Times New Roman" w:hAnsi="Times New Roman" w:cs="Times New Roman"/>
                <w:sz w:val="26"/>
                <w:szCs w:val="26"/>
              </w:rPr>
              <w:t xml:space="preserve"> (п</w:t>
            </w:r>
            <w:r w:rsidRPr="004D3221">
              <w:rPr>
                <w:rFonts w:ascii="Times New Roman" w:hAnsi="Times New Roman" w:cs="Times New Roman"/>
                <w:sz w:val="26"/>
                <w:szCs w:val="26"/>
              </w:rPr>
              <w:t xml:space="preserve">редмет конкуренции: </w:t>
            </w:r>
            <w:r>
              <w:rPr>
                <w:rFonts w:ascii="Times New Roman" w:hAnsi="Times New Roman" w:cs="Times New Roman"/>
                <w:sz w:val="26"/>
                <w:szCs w:val="26"/>
              </w:rPr>
              <w:t xml:space="preserve">кадровые, </w:t>
            </w:r>
            <w:r w:rsidRPr="004D3221">
              <w:rPr>
                <w:rFonts w:ascii="Times New Roman" w:hAnsi="Times New Roman" w:cs="Times New Roman"/>
                <w:sz w:val="26"/>
                <w:szCs w:val="26"/>
              </w:rPr>
              <w:t>финансовые и информационные потоки, инвестиции</w:t>
            </w:r>
            <w:r>
              <w:rPr>
                <w:rFonts w:ascii="Times New Roman" w:hAnsi="Times New Roman" w:cs="Times New Roman"/>
                <w:sz w:val="26"/>
                <w:szCs w:val="26"/>
              </w:rPr>
              <w:t>)</w:t>
            </w:r>
            <w:r w:rsidRPr="004D3221">
              <w:rPr>
                <w:rFonts w:ascii="Times New Roman" w:hAnsi="Times New Roman" w:cs="Times New Roman"/>
                <w:sz w:val="26"/>
                <w:szCs w:val="26"/>
              </w:rPr>
              <w:t>;</w:t>
            </w:r>
          </w:p>
          <w:p w:rsidR="006903CB" w:rsidRPr="004D3221" w:rsidRDefault="006903CB" w:rsidP="006E5278">
            <w:pPr>
              <w:pStyle w:val="Default"/>
              <w:numPr>
                <w:ilvl w:val="0"/>
                <w:numId w:val="167"/>
              </w:numPr>
              <w:spacing w:before="0"/>
              <w:ind w:left="0" w:firstLine="0"/>
              <w:rPr>
                <w:rFonts w:ascii="Times New Roman" w:hAnsi="Times New Roman" w:cs="Times New Roman"/>
                <w:sz w:val="26"/>
                <w:szCs w:val="26"/>
              </w:rPr>
            </w:pPr>
            <w:r w:rsidRPr="004D3221">
              <w:rPr>
                <w:rFonts w:ascii="Times New Roman" w:hAnsi="Times New Roman" w:cs="Times New Roman"/>
                <w:color w:val="auto"/>
                <w:sz w:val="26"/>
                <w:szCs w:val="26"/>
              </w:rPr>
              <w:t>истощение минерально-сырьевой базы</w:t>
            </w:r>
            <w:r>
              <w:rPr>
                <w:rFonts w:ascii="Times New Roman" w:hAnsi="Times New Roman" w:cs="Times New Roman"/>
                <w:color w:val="auto"/>
                <w:sz w:val="26"/>
                <w:szCs w:val="26"/>
                <w:lang w:val="en-US"/>
              </w:rPr>
              <w:t>;</w:t>
            </w:r>
          </w:p>
          <w:p w:rsidR="006903CB" w:rsidRPr="004D3221" w:rsidRDefault="006903CB" w:rsidP="006E5278">
            <w:pPr>
              <w:pStyle w:val="Default"/>
              <w:numPr>
                <w:ilvl w:val="0"/>
                <w:numId w:val="167"/>
              </w:numPr>
              <w:spacing w:before="0"/>
              <w:ind w:left="0" w:firstLine="0"/>
              <w:rPr>
                <w:rFonts w:ascii="Times New Roman" w:hAnsi="Times New Roman" w:cs="Times New Roman"/>
                <w:sz w:val="26"/>
                <w:szCs w:val="26"/>
              </w:rPr>
            </w:pPr>
            <w:r>
              <w:rPr>
                <w:rFonts w:ascii="Times New Roman" w:hAnsi="Times New Roman" w:cs="Times New Roman"/>
                <w:sz w:val="26"/>
                <w:szCs w:val="26"/>
              </w:rPr>
              <w:t>с</w:t>
            </w:r>
            <w:r w:rsidRPr="004D3221">
              <w:rPr>
                <w:rFonts w:ascii="Times New Roman" w:hAnsi="Times New Roman" w:cs="Times New Roman"/>
                <w:sz w:val="26"/>
                <w:szCs w:val="26"/>
              </w:rPr>
              <w:t>ущественное отставание в уровне развития и каче</w:t>
            </w:r>
            <w:r>
              <w:rPr>
                <w:rFonts w:ascii="Times New Roman" w:hAnsi="Times New Roman" w:cs="Times New Roman"/>
                <w:sz w:val="26"/>
                <w:szCs w:val="26"/>
              </w:rPr>
              <w:t>стве жизни от областного центра</w:t>
            </w:r>
            <w:r w:rsidRPr="004D3221">
              <w:rPr>
                <w:rFonts w:ascii="Times New Roman" w:hAnsi="Times New Roman" w:cs="Times New Roman"/>
                <w:sz w:val="26"/>
                <w:szCs w:val="26"/>
              </w:rPr>
              <w:t>;</w:t>
            </w:r>
          </w:p>
          <w:p w:rsidR="006903CB" w:rsidRPr="004D3221" w:rsidRDefault="006903CB" w:rsidP="006E5278">
            <w:pPr>
              <w:pStyle w:val="Default"/>
              <w:numPr>
                <w:ilvl w:val="0"/>
                <w:numId w:val="167"/>
              </w:numPr>
              <w:spacing w:before="0"/>
              <w:ind w:left="0" w:firstLine="0"/>
              <w:rPr>
                <w:rFonts w:ascii="Times New Roman" w:hAnsi="Times New Roman" w:cs="Times New Roman"/>
                <w:sz w:val="26"/>
                <w:szCs w:val="26"/>
              </w:rPr>
            </w:pPr>
            <w:r>
              <w:rPr>
                <w:rFonts w:ascii="Times New Roman" w:hAnsi="Times New Roman" w:cs="Times New Roman"/>
                <w:sz w:val="26"/>
                <w:szCs w:val="26"/>
              </w:rPr>
              <w:t>р</w:t>
            </w:r>
            <w:r w:rsidRPr="004D3221">
              <w:rPr>
                <w:rFonts w:ascii="Times New Roman" w:hAnsi="Times New Roman" w:cs="Times New Roman"/>
                <w:sz w:val="26"/>
                <w:szCs w:val="26"/>
              </w:rPr>
              <w:t xml:space="preserve">ост цен на энергоносители и продукты питания; </w:t>
            </w:r>
          </w:p>
          <w:p w:rsidR="006903CB" w:rsidRPr="004D3221" w:rsidRDefault="006903CB" w:rsidP="006E5278">
            <w:pPr>
              <w:pStyle w:val="Default"/>
              <w:numPr>
                <w:ilvl w:val="0"/>
                <w:numId w:val="167"/>
              </w:numPr>
              <w:spacing w:before="0"/>
              <w:ind w:left="0" w:firstLine="0"/>
              <w:rPr>
                <w:rFonts w:ascii="Times New Roman" w:hAnsi="Times New Roman" w:cs="Times New Roman"/>
                <w:sz w:val="26"/>
                <w:szCs w:val="26"/>
              </w:rPr>
            </w:pPr>
            <w:r>
              <w:rPr>
                <w:rFonts w:ascii="Times New Roman" w:hAnsi="Times New Roman" w:cs="Times New Roman"/>
                <w:sz w:val="26"/>
                <w:szCs w:val="26"/>
              </w:rPr>
              <w:t>р</w:t>
            </w:r>
            <w:r w:rsidRPr="004D3221">
              <w:rPr>
                <w:rFonts w:ascii="Times New Roman" w:hAnsi="Times New Roman" w:cs="Times New Roman"/>
                <w:sz w:val="26"/>
                <w:szCs w:val="26"/>
              </w:rPr>
              <w:t>ост дефицита квалифицированной рабочей силы за счет сокращения доли э</w:t>
            </w:r>
            <w:r>
              <w:rPr>
                <w:rFonts w:ascii="Times New Roman" w:hAnsi="Times New Roman" w:cs="Times New Roman"/>
                <w:sz w:val="26"/>
                <w:szCs w:val="26"/>
              </w:rPr>
              <w:t>кономически активного населения</w:t>
            </w:r>
            <w:r w:rsidRPr="00AA5C2F">
              <w:rPr>
                <w:rFonts w:ascii="Times New Roman" w:hAnsi="Times New Roman" w:cs="Times New Roman"/>
                <w:sz w:val="26"/>
                <w:szCs w:val="26"/>
              </w:rPr>
              <w:t>;</w:t>
            </w:r>
          </w:p>
          <w:p w:rsidR="006903CB" w:rsidRPr="004D3221" w:rsidRDefault="006903CB" w:rsidP="006E5278">
            <w:pPr>
              <w:pStyle w:val="Default"/>
              <w:numPr>
                <w:ilvl w:val="0"/>
                <w:numId w:val="167"/>
              </w:numPr>
              <w:spacing w:before="0"/>
              <w:ind w:left="0" w:firstLine="0"/>
              <w:rPr>
                <w:rFonts w:ascii="Times New Roman" w:hAnsi="Times New Roman" w:cs="Times New Roman"/>
                <w:sz w:val="26"/>
                <w:szCs w:val="26"/>
              </w:rPr>
            </w:pPr>
            <w:r>
              <w:rPr>
                <w:rFonts w:ascii="Times New Roman" w:hAnsi="Times New Roman" w:cs="Times New Roman"/>
                <w:sz w:val="26"/>
                <w:szCs w:val="26"/>
              </w:rPr>
              <w:t>м</w:t>
            </w:r>
            <w:r w:rsidRPr="004D3221">
              <w:rPr>
                <w:rFonts w:ascii="Times New Roman" w:hAnsi="Times New Roman" w:cs="Times New Roman"/>
                <w:sz w:val="26"/>
                <w:szCs w:val="26"/>
              </w:rPr>
              <w:t xml:space="preserve">играционный отток квалифицированных специалистов в областной центр и другие регионы; </w:t>
            </w:r>
          </w:p>
          <w:p w:rsidR="006903CB" w:rsidRDefault="006903CB" w:rsidP="006E5278">
            <w:pPr>
              <w:pStyle w:val="Default"/>
              <w:numPr>
                <w:ilvl w:val="0"/>
                <w:numId w:val="167"/>
              </w:numPr>
              <w:spacing w:before="0"/>
              <w:ind w:left="0" w:firstLine="0"/>
              <w:rPr>
                <w:rFonts w:eastAsia="Calibri"/>
                <w:color w:val="265898" w:themeColor="text2" w:themeTint="E6"/>
              </w:rPr>
            </w:pPr>
            <w:r w:rsidRPr="00D23FF2">
              <w:rPr>
                <w:rFonts w:ascii="Times New Roman" w:hAnsi="Times New Roman" w:cs="Times New Roman"/>
                <w:sz w:val="26"/>
                <w:szCs w:val="26"/>
              </w:rPr>
              <w:t>рост аварийности инженерных сетей и падение качества жилищных услуг.</w:t>
            </w:r>
          </w:p>
        </w:tc>
      </w:tr>
    </w:tbl>
    <w:p w:rsidR="00316967" w:rsidRDefault="00316967" w:rsidP="00E14F0A">
      <w:pPr>
        <w:autoSpaceDE w:val="0"/>
        <w:autoSpaceDN w:val="0"/>
        <w:adjustRightInd w:val="0"/>
        <w:rPr>
          <w:rFonts w:ascii="Times New Roman" w:hAnsi="Times New Roman" w:cs="Times New Roman"/>
          <w:color w:val="000000"/>
          <w:sz w:val="28"/>
          <w:szCs w:val="28"/>
        </w:rPr>
      </w:pPr>
    </w:p>
    <w:p w:rsidR="00E14F0A" w:rsidRPr="005D1F1F" w:rsidRDefault="00E14F0A" w:rsidP="00E14F0A">
      <w:pPr>
        <w:autoSpaceDE w:val="0"/>
        <w:autoSpaceDN w:val="0"/>
        <w:adjustRightInd w:val="0"/>
        <w:rPr>
          <w:rFonts w:ascii="Times New Roman" w:hAnsi="Times New Roman" w:cs="Times New Roman"/>
          <w:color w:val="000000"/>
          <w:sz w:val="28"/>
          <w:szCs w:val="28"/>
        </w:rPr>
      </w:pPr>
      <w:r w:rsidRPr="005D1F1F">
        <w:rPr>
          <w:rFonts w:ascii="Times New Roman" w:hAnsi="Times New Roman" w:cs="Times New Roman"/>
          <w:color w:val="000000"/>
          <w:sz w:val="28"/>
          <w:szCs w:val="28"/>
        </w:rPr>
        <w:t xml:space="preserve">Анализ социально-экономического положения </w:t>
      </w:r>
      <w:r>
        <w:rPr>
          <w:rFonts w:ascii="Times New Roman" w:hAnsi="Times New Roman" w:cs="Times New Roman"/>
          <w:color w:val="000000"/>
          <w:sz w:val="28"/>
          <w:szCs w:val="28"/>
        </w:rPr>
        <w:t xml:space="preserve">Невьянского </w:t>
      </w:r>
      <w:r w:rsidRPr="005D1F1F">
        <w:rPr>
          <w:rFonts w:ascii="Times New Roman" w:hAnsi="Times New Roman" w:cs="Times New Roman"/>
          <w:color w:val="000000"/>
          <w:sz w:val="28"/>
          <w:szCs w:val="28"/>
        </w:rPr>
        <w:t xml:space="preserve">городского округа (в формате SWOT- анализа) позволил установить связи между сильными и слабыми сторонами, которые присущи </w:t>
      </w:r>
      <w:r>
        <w:rPr>
          <w:rFonts w:ascii="Times New Roman" w:hAnsi="Times New Roman" w:cs="Times New Roman"/>
          <w:color w:val="000000"/>
          <w:sz w:val="28"/>
          <w:szCs w:val="28"/>
        </w:rPr>
        <w:t>городскому округу</w:t>
      </w:r>
      <w:r w:rsidRPr="005D1F1F">
        <w:rPr>
          <w:rFonts w:ascii="Times New Roman" w:hAnsi="Times New Roman" w:cs="Times New Roman"/>
          <w:color w:val="000000"/>
          <w:sz w:val="28"/>
          <w:szCs w:val="28"/>
        </w:rPr>
        <w:t xml:space="preserve">. При этом необходимо учитывать, что сильные стороны являются залогом успеха развития </w:t>
      </w:r>
      <w:r>
        <w:rPr>
          <w:rFonts w:ascii="Times New Roman" w:hAnsi="Times New Roman" w:cs="Times New Roman"/>
          <w:color w:val="000000"/>
          <w:sz w:val="28"/>
          <w:szCs w:val="28"/>
        </w:rPr>
        <w:t>округа</w:t>
      </w:r>
      <w:r w:rsidRPr="005D1F1F">
        <w:rPr>
          <w:rFonts w:ascii="Times New Roman" w:hAnsi="Times New Roman" w:cs="Times New Roman"/>
          <w:color w:val="000000"/>
          <w:sz w:val="28"/>
          <w:szCs w:val="28"/>
        </w:rPr>
        <w:t xml:space="preserve">, слабые стороны обнаруживают уязвимые участки, а возможности и угрозы дают представление о влиянии на него внешнего окружения. Сопоставление внешних и внутренних факторов и внешних условий позволяет выявить те направления, отрасли и виды деятельности, где </w:t>
      </w:r>
      <w:r>
        <w:rPr>
          <w:rFonts w:ascii="Times New Roman" w:hAnsi="Times New Roman" w:cs="Times New Roman"/>
          <w:color w:val="000000"/>
          <w:sz w:val="28"/>
          <w:szCs w:val="28"/>
        </w:rPr>
        <w:t>округ</w:t>
      </w:r>
      <w:r w:rsidRPr="005D1F1F">
        <w:rPr>
          <w:rFonts w:ascii="Times New Roman" w:hAnsi="Times New Roman" w:cs="Times New Roman"/>
          <w:color w:val="000000"/>
          <w:sz w:val="28"/>
          <w:szCs w:val="28"/>
        </w:rPr>
        <w:t xml:space="preserve"> обладает значительным потенциалом развития, а также сформулировать конкретные результаты и меры, которые должны быть выполнены для реализации этого потенциала. </w:t>
      </w:r>
    </w:p>
    <w:p w:rsidR="00604777" w:rsidRDefault="00E14F0A" w:rsidP="00EE65F5">
      <w:pPr>
        <w:suppressAutoHyphens/>
        <w:autoSpaceDE w:val="0"/>
        <w:autoSpaceDN w:val="0"/>
        <w:adjustRightInd w:val="0"/>
        <w:rPr>
          <w:rFonts w:ascii="Times New Roman" w:hAnsi="Times New Roman" w:cs="Times New Roman"/>
          <w:sz w:val="28"/>
          <w:szCs w:val="28"/>
        </w:rPr>
      </w:pPr>
      <w:r w:rsidRPr="00D8172F">
        <w:rPr>
          <w:rFonts w:ascii="Times New Roman" w:hAnsi="Times New Roman" w:cs="Times New Roman"/>
          <w:sz w:val="28"/>
          <w:szCs w:val="28"/>
        </w:rPr>
        <w:t xml:space="preserve">Проведенный </w:t>
      </w:r>
      <w:r w:rsidR="00FA36ED" w:rsidRPr="00D8172F">
        <w:rPr>
          <w:rFonts w:ascii="Times New Roman" w:hAnsi="Times New Roman" w:cs="Times New Roman"/>
          <w:sz w:val="28"/>
          <w:szCs w:val="28"/>
        </w:rPr>
        <w:t xml:space="preserve">SWOT-анализ </w:t>
      </w:r>
      <w:r w:rsidRPr="00D8172F">
        <w:rPr>
          <w:rFonts w:ascii="Times New Roman" w:hAnsi="Times New Roman" w:cs="Times New Roman"/>
          <w:sz w:val="28"/>
          <w:szCs w:val="28"/>
        </w:rPr>
        <w:t xml:space="preserve">показывает внутренние и внешние условия и факторы, оказывающие решающее влияние на развитие Невьянского городского </w:t>
      </w:r>
      <w:r w:rsidR="00AD3704" w:rsidRPr="00D8172F">
        <w:rPr>
          <w:rFonts w:ascii="Times New Roman" w:hAnsi="Times New Roman" w:cs="Times New Roman"/>
          <w:sz w:val="28"/>
          <w:szCs w:val="28"/>
        </w:rPr>
        <w:t>округа в</w:t>
      </w:r>
      <w:r w:rsidRPr="00D8172F">
        <w:rPr>
          <w:rFonts w:ascii="Times New Roman" w:hAnsi="Times New Roman" w:cs="Times New Roman"/>
          <w:sz w:val="28"/>
          <w:szCs w:val="28"/>
        </w:rPr>
        <w:t xml:space="preserve"> долгосрочной перспективе.</w:t>
      </w:r>
    </w:p>
    <w:p w:rsidR="00B3339A" w:rsidRDefault="00B3339A" w:rsidP="00475A62">
      <w:pPr>
        <w:tabs>
          <w:tab w:val="left" w:pos="0"/>
        </w:tabs>
        <w:rPr>
          <w:rFonts w:ascii="Times New Roman" w:hAnsi="Times New Roman" w:cs="Times New Roman"/>
          <w:sz w:val="28"/>
          <w:szCs w:val="28"/>
        </w:rPr>
      </w:pPr>
    </w:p>
    <w:p w:rsidR="00E14F0A" w:rsidRPr="00D339C4" w:rsidRDefault="00E14F0A" w:rsidP="00E14F0A">
      <w:pPr>
        <w:pStyle w:val="24"/>
        <w:keepNext w:val="0"/>
        <w:keepLines w:val="0"/>
        <w:numPr>
          <w:ilvl w:val="1"/>
          <w:numId w:val="1"/>
        </w:numPr>
        <w:suppressAutoHyphens/>
        <w:spacing w:before="0" w:after="0" w:line="276" w:lineRule="auto"/>
        <w:ind w:left="0" w:firstLine="709"/>
        <w:outlineLvl w:val="9"/>
        <w:rPr>
          <w:rFonts w:ascii="Times New Roman" w:hAnsi="Times New Roman" w:cs="Times New Roman"/>
          <w:color w:val="auto"/>
          <w:sz w:val="32"/>
          <w:szCs w:val="32"/>
        </w:rPr>
      </w:pPr>
      <w:bookmarkStart w:id="19" w:name="_Toc456953301"/>
      <w:r w:rsidRPr="00D339C4">
        <w:rPr>
          <w:rFonts w:ascii="Times New Roman" w:hAnsi="Times New Roman" w:cs="Times New Roman"/>
          <w:color w:val="auto"/>
          <w:sz w:val="32"/>
          <w:szCs w:val="32"/>
        </w:rPr>
        <w:lastRenderedPageBreak/>
        <w:t>Стратегические альтернативы</w:t>
      </w:r>
      <w:bookmarkEnd w:id="19"/>
    </w:p>
    <w:p w:rsidR="006538F8" w:rsidRPr="006538F8" w:rsidRDefault="006538F8" w:rsidP="006538F8">
      <w:pPr>
        <w:rPr>
          <w:highlight w:val="yellow"/>
          <w:lang w:eastAsia="ru-RU"/>
        </w:rPr>
      </w:pPr>
    </w:p>
    <w:p w:rsidR="00343920" w:rsidRDefault="00343920" w:rsidP="00343920">
      <w:pPr>
        <w:rPr>
          <w:rFonts w:ascii="Times New Roman" w:eastAsia="Times New Roman" w:hAnsi="Times New Roman" w:cs="Times New Roman"/>
          <w:color w:val="000000"/>
          <w:sz w:val="28"/>
          <w:szCs w:val="28"/>
        </w:rPr>
      </w:pPr>
      <w:r w:rsidRPr="00343920">
        <w:rPr>
          <w:rFonts w:ascii="Times New Roman" w:eastAsia="Times New Roman" w:hAnsi="Times New Roman" w:cs="Times New Roman"/>
          <w:color w:val="000000"/>
          <w:sz w:val="28"/>
          <w:szCs w:val="28"/>
        </w:rPr>
        <w:t xml:space="preserve">Планирование развития на длительный временной интервал не может обойтись без разработки сценариев. Сценарии представляют собой прогноз основных социально-экономических показателей муниципального образования в соответствии с поставленными стратегическими целями и с учетом возможностей и ограничений. </w:t>
      </w:r>
    </w:p>
    <w:p w:rsidR="006505D7" w:rsidRDefault="00E14F0A" w:rsidP="006505D7">
      <w:pPr>
        <w:shd w:val="clear" w:color="auto" w:fill="FFFFFF"/>
        <w:suppressAutoHyphens/>
        <w:autoSpaceDE w:val="0"/>
        <w:autoSpaceDN w:val="0"/>
        <w:adjustRightInd w:val="0"/>
        <w:rPr>
          <w:rFonts w:ascii="Times New Roman" w:hAnsi="Times New Roman" w:cs="Times New Roman"/>
          <w:bCs/>
          <w:spacing w:val="4"/>
          <w:sz w:val="28"/>
          <w:szCs w:val="28"/>
        </w:rPr>
      </w:pPr>
      <w:r w:rsidRPr="00DC24EA">
        <w:rPr>
          <w:rFonts w:ascii="Times New Roman" w:hAnsi="Times New Roman" w:cs="Times New Roman"/>
          <w:sz w:val="28"/>
          <w:szCs w:val="28"/>
        </w:rPr>
        <w:t xml:space="preserve">В результате проведенного анализа видится </w:t>
      </w:r>
      <w:r w:rsidR="00343920">
        <w:rPr>
          <w:rFonts w:ascii="Times New Roman" w:hAnsi="Times New Roman" w:cs="Times New Roman"/>
          <w:sz w:val="28"/>
          <w:szCs w:val="28"/>
        </w:rPr>
        <w:t>два</w:t>
      </w:r>
      <w:r w:rsidRPr="00DC24EA">
        <w:rPr>
          <w:rFonts w:ascii="Times New Roman" w:hAnsi="Times New Roman" w:cs="Times New Roman"/>
          <w:sz w:val="28"/>
          <w:szCs w:val="28"/>
        </w:rPr>
        <w:t xml:space="preserve"> основных сценария развития Невьянского городского округа </w:t>
      </w:r>
      <w:r w:rsidRPr="00DC24EA">
        <w:rPr>
          <w:rFonts w:ascii="Times New Roman" w:hAnsi="Times New Roman" w:cs="Times New Roman"/>
          <w:bCs/>
          <w:spacing w:val="4"/>
          <w:sz w:val="28"/>
          <w:szCs w:val="28"/>
        </w:rPr>
        <w:t>–</w:t>
      </w:r>
      <w:r w:rsidR="006505D7">
        <w:rPr>
          <w:rFonts w:ascii="Times New Roman" w:hAnsi="Times New Roman" w:cs="Times New Roman"/>
          <w:bCs/>
          <w:spacing w:val="4"/>
          <w:sz w:val="28"/>
          <w:szCs w:val="28"/>
        </w:rPr>
        <w:t xml:space="preserve"> </w:t>
      </w:r>
      <w:r w:rsidRPr="00DC24EA">
        <w:rPr>
          <w:rFonts w:ascii="Times New Roman" w:hAnsi="Times New Roman" w:cs="Times New Roman"/>
          <w:b/>
          <w:bCs/>
          <w:spacing w:val="4"/>
          <w:sz w:val="28"/>
          <w:szCs w:val="28"/>
        </w:rPr>
        <w:t>инерционный</w:t>
      </w:r>
      <w:r w:rsidR="00EB629D">
        <w:rPr>
          <w:rFonts w:ascii="Times New Roman" w:hAnsi="Times New Roman" w:cs="Times New Roman"/>
          <w:b/>
          <w:bCs/>
          <w:spacing w:val="4"/>
          <w:sz w:val="28"/>
          <w:szCs w:val="28"/>
        </w:rPr>
        <w:t xml:space="preserve"> и базовый</w:t>
      </w:r>
      <w:r w:rsidR="00E70BA6">
        <w:rPr>
          <w:rFonts w:ascii="Times New Roman" w:hAnsi="Times New Roman" w:cs="Times New Roman"/>
          <w:b/>
          <w:bCs/>
          <w:spacing w:val="4"/>
          <w:sz w:val="28"/>
          <w:szCs w:val="28"/>
        </w:rPr>
        <w:t xml:space="preserve"> (целевой)</w:t>
      </w:r>
      <w:r w:rsidRPr="00DC24EA">
        <w:rPr>
          <w:rFonts w:ascii="Times New Roman" w:hAnsi="Times New Roman" w:cs="Times New Roman"/>
          <w:bCs/>
          <w:spacing w:val="4"/>
          <w:sz w:val="28"/>
          <w:szCs w:val="28"/>
        </w:rPr>
        <w:t>.</w:t>
      </w:r>
      <w:r w:rsidR="006505D7">
        <w:rPr>
          <w:rFonts w:ascii="Times New Roman" w:hAnsi="Times New Roman" w:cs="Times New Roman"/>
          <w:bCs/>
          <w:spacing w:val="4"/>
          <w:sz w:val="28"/>
          <w:szCs w:val="28"/>
        </w:rPr>
        <w:t xml:space="preserve"> </w:t>
      </w:r>
    </w:p>
    <w:p w:rsidR="0096188A" w:rsidRPr="0096188A" w:rsidRDefault="006505D7" w:rsidP="0096188A">
      <w:pPr>
        <w:widowControl w:val="0"/>
        <w:autoSpaceDE w:val="0"/>
        <w:autoSpaceDN w:val="0"/>
        <w:adjustRightInd w:val="0"/>
        <w:rPr>
          <w:rFonts w:ascii="Times New Roman" w:hAnsi="Times New Roman" w:cs="Times New Roman"/>
          <w:sz w:val="28"/>
          <w:szCs w:val="28"/>
          <w:u w:val="single"/>
        </w:rPr>
      </w:pPr>
      <w:r w:rsidRPr="006505D7">
        <w:rPr>
          <w:rFonts w:ascii="Times New Roman" w:hAnsi="Times New Roman" w:cs="Times New Roman"/>
          <w:bCs/>
          <w:spacing w:val="4"/>
          <w:sz w:val="28"/>
          <w:szCs w:val="28"/>
        </w:rPr>
        <w:t>Расчет о</w:t>
      </w:r>
      <w:r w:rsidRPr="006505D7">
        <w:rPr>
          <w:rFonts w:ascii="Times New Roman" w:hAnsi="Times New Roman" w:cs="Times New Roman"/>
          <w:sz w:val="28"/>
          <w:szCs w:val="28"/>
        </w:rPr>
        <w:t xml:space="preserve">сновных целевых показателей социально-экономического развития Невьянского городского округа на </w:t>
      </w:r>
      <w:r w:rsidR="003F6A58">
        <w:rPr>
          <w:rFonts w:ascii="Times New Roman" w:hAnsi="Times New Roman" w:cs="Times New Roman"/>
          <w:sz w:val="28"/>
          <w:szCs w:val="28"/>
        </w:rPr>
        <w:t xml:space="preserve">долгосрочный </w:t>
      </w:r>
      <w:r w:rsidRPr="006505D7">
        <w:rPr>
          <w:rFonts w:ascii="Times New Roman" w:hAnsi="Times New Roman" w:cs="Times New Roman"/>
          <w:sz w:val="28"/>
          <w:szCs w:val="28"/>
        </w:rPr>
        <w:t>период</w:t>
      </w:r>
      <w:r w:rsidR="003F6A58">
        <w:rPr>
          <w:rFonts w:ascii="Times New Roman" w:hAnsi="Times New Roman" w:cs="Times New Roman"/>
          <w:sz w:val="28"/>
          <w:szCs w:val="28"/>
        </w:rPr>
        <w:t xml:space="preserve"> </w:t>
      </w:r>
      <w:r>
        <w:rPr>
          <w:rFonts w:ascii="Times New Roman" w:hAnsi="Times New Roman" w:cs="Times New Roman"/>
          <w:sz w:val="28"/>
          <w:szCs w:val="28"/>
        </w:rPr>
        <w:t xml:space="preserve">произведен на основе долгосрочного прогноза социально-экономического развития Свердловской области на период до 2030 года,   </w:t>
      </w:r>
      <w:r w:rsidR="00503114">
        <w:rPr>
          <w:rFonts w:ascii="Times New Roman" w:hAnsi="Times New Roman" w:cs="Times New Roman"/>
          <w:sz w:val="28"/>
          <w:szCs w:val="28"/>
        </w:rPr>
        <w:t xml:space="preserve">утвержденного постановлением Правительства Свердловской области от 23.10.2015 № 979-ПП, программой «Пятилетка развития Свердловской области» на 2017-2021 годы, утвержденной указом Губернатора Свердловской области от 31.20.2017 № 546-УГ, при расчете численности постоянного населения </w:t>
      </w:r>
      <w:r w:rsidR="00503114" w:rsidRPr="007B5C9D">
        <w:rPr>
          <w:rFonts w:ascii="Times New Roman" w:hAnsi="Times New Roman" w:cs="Times New Roman"/>
          <w:sz w:val="28"/>
          <w:szCs w:val="28"/>
        </w:rPr>
        <w:t xml:space="preserve">применялся </w:t>
      </w:r>
      <w:r w:rsidRPr="007B5C9D">
        <w:rPr>
          <w:rFonts w:ascii="Times New Roman" w:hAnsi="Times New Roman" w:cs="Times New Roman"/>
          <w:sz w:val="28"/>
          <w:szCs w:val="28"/>
        </w:rPr>
        <w:t>метод передвижки</w:t>
      </w:r>
      <w:r w:rsidRPr="00503114">
        <w:rPr>
          <w:rFonts w:ascii="Times New Roman" w:hAnsi="Times New Roman" w:cs="Times New Roman"/>
          <w:sz w:val="28"/>
          <w:szCs w:val="28"/>
        </w:rPr>
        <w:t xml:space="preserve"> возрастов, исходя из сложившихся для каждой группы населения коэффициентов дожития и коэффициента миграции</w:t>
      </w:r>
      <w:r w:rsidR="0096188A">
        <w:rPr>
          <w:rFonts w:ascii="Times New Roman" w:hAnsi="Times New Roman" w:cs="Times New Roman"/>
          <w:sz w:val="28"/>
          <w:szCs w:val="28"/>
        </w:rPr>
        <w:t xml:space="preserve"> </w:t>
      </w:r>
      <w:r w:rsidR="0096188A" w:rsidRPr="0096188A">
        <w:rPr>
          <w:rFonts w:ascii="Times New Roman" w:hAnsi="Times New Roman" w:cs="Times New Roman"/>
          <w:sz w:val="28"/>
          <w:szCs w:val="28"/>
          <w:u w:val="single"/>
        </w:rPr>
        <w:t xml:space="preserve">(ожидаемая динамика основных целевых показателей социально-экономического развития Невьянского городского округа на </w:t>
      </w:r>
      <w:r w:rsidR="00F44D9C">
        <w:rPr>
          <w:rFonts w:ascii="Times New Roman" w:hAnsi="Times New Roman" w:cs="Times New Roman"/>
          <w:sz w:val="28"/>
          <w:szCs w:val="28"/>
          <w:u w:val="single"/>
        </w:rPr>
        <w:t xml:space="preserve">долгосрочный </w:t>
      </w:r>
      <w:r w:rsidR="0096188A" w:rsidRPr="0096188A">
        <w:rPr>
          <w:rFonts w:ascii="Times New Roman" w:hAnsi="Times New Roman" w:cs="Times New Roman"/>
          <w:sz w:val="28"/>
          <w:szCs w:val="28"/>
          <w:u w:val="single"/>
        </w:rPr>
        <w:t xml:space="preserve">период представлена в приложении № </w:t>
      </w:r>
      <w:r w:rsidR="00A66646">
        <w:rPr>
          <w:rFonts w:ascii="Times New Roman" w:hAnsi="Times New Roman" w:cs="Times New Roman"/>
          <w:sz w:val="28"/>
          <w:szCs w:val="28"/>
          <w:u w:val="single"/>
        </w:rPr>
        <w:t>1</w:t>
      </w:r>
      <w:r w:rsidR="008B528F">
        <w:rPr>
          <w:rFonts w:ascii="Times New Roman" w:hAnsi="Times New Roman" w:cs="Times New Roman"/>
          <w:sz w:val="28"/>
          <w:szCs w:val="28"/>
          <w:u w:val="single"/>
        </w:rPr>
        <w:t>4</w:t>
      </w:r>
      <w:r w:rsidR="0096188A" w:rsidRPr="0096188A">
        <w:rPr>
          <w:rFonts w:ascii="Times New Roman" w:hAnsi="Times New Roman" w:cs="Times New Roman"/>
          <w:sz w:val="28"/>
          <w:szCs w:val="28"/>
          <w:u w:val="single"/>
        </w:rPr>
        <w:t>).</w:t>
      </w:r>
    </w:p>
    <w:p w:rsidR="00E14F0A" w:rsidRPr="00DC24EA" w:rsidRDefault="00E14F0A" w:rsidP="00E14F0A">
      <w:pPr>
        <w:shd w:val="clear" w:color="auto" w:fill="FFFFFF"/>
        <w:suppressAutoHyphens/>
        <w:autoSpaceDE w:val="0"/>
        <w:autoSpaceDN w:val="0"/>
        <w:adjustRightInd w:val="0"/>
        <w:rPr>
          <w:rFonts w:ascii="Times New Roman" w:hAnsi="Times New Roman" w:cs="Times New Roman"/>
          <w:bCs/>
          <w:spacing w:val="4"/>
          <w:sz w:val="28"/>
          <w:szCs w:val="28"/>
        </w:rPr>
      </w:pPr>
      <w:r w:rsidRPr="006A5634">
        <w:rPr>
          <w:rFonts w:ascii="Times New Roman" w:hAnsi="Times New Roman"/>
          <w:b/>
          <w:sz w:val="28"/>
          <w:szCs w:val="28"/>
        </w:rPr>
        <w:t>Инерционный сценарий (1 вариант)</w:t>
      </w:r>
      <w:r>
        <w:rPr>
          <w:rFonts w:ascii="Times New Roman" w:hAnsi="Times New Roman" w:cs="Times New Roman"/>
          <w:b/>
          <w:bCs/>
          <w:spacing w:val="4"/>
          <w:sz w:val="28"/>
          <w:szCs w:val="28"/>
        </w:rPr>
        <w:t xml:space="preserve">. </w:t>
      </w:r>
      <w:r w:rsidRPr="00DC24EA">
        <w:rPr>
          <w:rFonts w:ascii="Times New Roman" w:hAnsi="Times New Roman" w:cs="Times New Roman"/>
          <w:bCs/>
          <w:spacing w:val="4"/>
          <w:sz w:val="28"/>
          <w:szCs w:val="28"/>
        </w:rPr>
        <w:t>Данный сценарий не предполагает ускорения темпов экономического роста (возможно и ухудшение положения в зависимости от влияния внешних факторов), развитие идет по «стандартным» инерционным трендам, ресурсные ограничения не преодолеваются. С учетом ресурсных ограничений реализуются только наиболее приоритетные и наименее ресурсоемкие проекты (возможно смещение сроков реализации проектов на более поздний срок).</w:t>
      </w:r>
    </w:p>
    <w:p w:rsidR="00E14F0A" w:rsidRDefault="00E14F0A" w:rsidP="00E14F0A">
      <w:pPr>
        <w:pStyle w:val="Default"/>
        <w:rPr>
          <w:rFonts w:ascii="Times New Roman" w:hAnsi="Times New Roman" w:cs="Times New Roman"/>
          <w:sz w:val="28"/>
          <w:szCs w:val="28"/>
        </w:rPr>
      </w:pPr>
      <w:r w:rsidRPr="00F065ED">
        <w:rPr>
          <w:rFonts w:ascii="Times New Roman" w:hAnsi="Times New Roman" w:cs="Times New Roman"/>
          <w:sz w:val="28"/>
          <w:szCs w:val="28"/>
        </w:rPr>
        <w:t xml:space="preserve">В рамках развития событий по данному сценарию сохранится существующая структура хозяйственного комплекса с небольшими изменениями в рамках уже действующих тенденций. </w:t>
      </w:r>
    </w:p>
    <w:p w:rsidR="00E14F0A" w:rsidRPr="00DC24EA" w:rsidRDefault="00E14F0A" w:rsidP="00E14F0A">
      <w:pPr>
        <w:pStyle w:val="Default"/>
        <w:rPr>
          <w:rFonts w:ascii="Times New Roman" w:hAnsi="Times New Roman" w:cs="Times New Roman"/>
          <w:sz w:val="28"/>
          <w:szCs w:val="28"/>
          <w:lang w:eastAsia="en-US"/>
        </w:rPr>
      </w:pPr>
      <w:r w:rsidRPr="00F065ED">
        <w:rPr>
          <w:rFonts w:ascii="Times New Roman" w:hAnsi="Times New Roman" w:cs="Times New Roman"/>
          <w:sz w:val="28"/>
          <w:szCs w:val="28"/>
        </w:rPr>
        <w:t xml:space="preserve">Ведущую роль в экономике сохранят предприятия промышленности. </w:t>
      </w:r>
      <w:r w:rsidRPr="00DC24EA">
        <w:rPr>
          <w:rFonts w:ascii="Times New Roman" w:hAnsi="Times New Roman" w:cs="Times New Roman"/>
          <w:sz w:val="28"/>
          <w:szCs w:val="28"/>
          <w:lang w:eastAsia="en-US"/>
        </w:rPr>
        <w:t xml:space="preserve">Техническое перевооружение предприятий будет замедленно, что скажется на возможности выпускать конкурентоспособную продукцию. </w:t>
      </w:r>
    </w:p>
    <w:p w:rsidR="00E14F0A" w:rsidRDefault="00E14F0A" w:rsidP="00E14F0A">
      <w:pPr>
        <w:pStyle w:val="Default"/>
        <w:rPr>
          <w:rFonts w:ascii="Times New Roman" w:hAnsi="Times New Roman" w:cs="Times New Roman"/>
          <w:sz w:val="28"/>
          <w:szCs w:val="28"/>
        </w:rPr>
      </w:pPr>
      <w:r w:rsidRPr="00DC24EA">
        <w:rPr>
          <w:rFonts w:ascii="Times New Roman" w:hAnsi="Times New Roman" w:cs="Times New Roman"/>
          <w:sz w:val="28"/>
          <w:szCs w:val="28"/>
        </w:rPr>
        <w:t>Установка на повышение оплаты труда, являясь по большей части политической задачей, будет по-прежнему иметь приоритет по отношению к темпам экономического роста и увеличению производ</w:t>
      </w:r>
      <w:r>
        <w:rPr>
          <w:rFonts w:ascii="Times New Roman" w:hAnsi="Times New Roman" w:cs="Times New Roman"/>
          <w:sz w:val="28"/>
          <w:szCs w:val="28"/>
        </w:rPr>
        <w:t>ительности труда.</w:t>
      </w:r>
    </w:p>
    <w:p w:rsidR="00E14F0A" w:rsidRPr="00DC24EA" w:rsidRDefault="00E14F0A" w:rsidP="00E14F0A">
      <w:pPr>
        <w:pStyle w:val="Default"/>
        <w:rPr>
          <w:rFonts w:ascii="Times New Roman" w:hAnsi="Times New Roman" w:cs="Times New Roman"/>
          <w:sz w:val="28"/>
          <w:szCs w:val="28"/>
          <w:lang w:eastAsia="en-US"/>
        </w:rPr>
      </w:pPr>
      <w:r w:rsidRPr="00DC24EA">
        <w:rPr>
          <w:rFonts w:ascii="Times New Roman" w:hAnsi="Times New Roman" w:cs="Times New Roman"/>
          <w:sz w:val="28"/>
          <w:szCs w:val="28"/>
        </w:rPr>
        <w:t>Политика предприятий города, направленная на замедление темпов роста заработной платы работников</w:t>
      </w:r>
      <w:r>
        <w:rPr>
          <w:rFonts w:ascii="Times New Roman" w:hAnsi="Times New Roman" w:cs="Times New Roman"/>
          <w:sz w:val="28"/>
          <w:szCs w:val="28"/>
        </w:rPr>
        <w:t>,</w:t>
      </w:r>
      <w:r w:rsidRPr="00DC24EA">
        <w:rPr>
          <w:rFonts w:ascii="Times New Roman" w:hAnsi="Times New Roman" w:cs="Times New Roman"/>
          <w:sz w:val="28"/>
          <w:szCs w:val="28"/>
        </w:rPr>
        <w:t xml:space="preserve"> приведет к усугублению дефицита квалифицированных кадров, усилению миграционного оттока, снижению доходов городского бюджета. </w:t>
      </w:r>
    </w:p>
    <w:p w:rsidR="00E14F0A" w:rsidRPr="00F065ED" w:rsidRDefault="00E14F0A" w:rsidP="00E14F0A">
      <w:pPr>
        <w:autoSpaceDE w:val="0"/>
        <w:autoSpaceDN w:val="0"/>
        <w:adjustRightInd w:val="0"/>
        <w:rPr>
          <w:rFonts w:ascii="Times New Roman" w:hAnsi="Times New Roman" w:cs="Times New Roman"/>
          <w:color w:val="000000"/>
          <w:sz w:val="28"/>
          <w:szCs w:val="28"/>
        </w:rPr>
      </w:pPr>
      <w:r w:rsidRPr="00F065ED">
        <w:rPr>
          <w:rFonts w:ascii="Times New Roman" w:hAnsi="Times New Roman" w:cs="Times New Roman"/>
          <w:color w:val="000000"/>
          <w:sz w:val="28"/>
          <w:szCs w:val="28"/>
        </w:rPr>
        <w:lastRenderedPageBreak/>
        <w:t xml:space="preserve">Цены на энергоносители останутся на уровне несколько меньшем, чем на мировом рынке. Однако темпы их роста в среднесрочной перспективе будут опережать уровень инфляции. </w:t>
      </w:r>
    </w:p>
    <w:p w:rsidR="00E14F0A" w:rsidRDefault="00E14F0A" w:rsidP="00E14F0A">
      <w:pPr>
        <w:autoSpaceDE w:val="0"/>
        <w:autoSpaceDN w:val="0"/>
        <w:adjustRightInd w:val="0"/>
        <w:rPr>
          <w:rFonts w:ascii="Times New Roman" w:hAnsi="Times New Roman" w:cs="Times New Roman"/>
          <w:color w:val="000000"/>
          <w:sz w:val="28"/>
          <w:szCs w:val="28"/>
        </w:rPr>
      </w:pPr>
      <w:r w:rsidRPr="00F065ED">
        <w:rPr>
          <w:rFonts w:ascii="Times New Roman" w:hAnsi="Times New Roman" w:cs="Times New Roman"/>
          <w:color w:val="000000"/>
          <w:sz w:val="28"/>
          <w:szCs w:val="28"/>
        </w:rPr>
        <w:t xml:space="preserve">Указанные выше факторы будут снижать общий уровень конкурентоспособности производителей </w:t>
      </w:r>
      <w:r>
        <w:rPr>
          <w:rFonts w:ascii="Times New Roman" w:hAnsi="Times New Roman" w:cs="Times New Roman"/>
          <w:color w:val="000000"/>
          <w:sz w:val="28"/>
          <w:szCs w:val="28"/>
        </w:rPr>
        <w:t xml:space="preserve">как </w:t>
      </w:r>
      <w:r w:rsidRPr="00F065ED">
        <w:rPr>
          <w:rFonts w:ascii="Times New Roman" w:hAnsi="Times New Roman" w:cs="Times New Roman"/>
          <w:color w:val="000000"/>
          <w:sz w:val="28"/>
          <w:szCs w:val="28"/>
        </w:rPr>
        <w:t xml:space="preserve">в целом по России и как следствие, в </w:t>
      </w:r>
      <w:r>
        <w:rPr>
          <w:rFonts w:ascii="Times New Roman" w:hAnsi="Times New Roman" w:cs="Times New Roman"/>
          <w:color w:val="000000"/>
          <w:sz w:val="28"/>
          <w:szCs w:val="28"/>
        </w:rPr>
        <w:t>Невьянском городском округе</w:t>
      </w:r>
      <w:r w:rsidRPr="00F065ED">
        <w:rPr>
          <w:rFonts w:ascii="Times New Roman" w:hAnsi="Times New Roman" w:cs="Times New Roman"/>
          <w:color w:val="000000"/>
          <w:sz w:val="28"/>
          <w:szCs w:val="28"/>
        </w:rPr>
        <w:t xml:space="preserve">. </w:t>
      </w:r>
    </w:p>
    <w:p w:rsidR="00E14F0A" w:rsidRPr="00F065ED" w:rsidRDefault="00E14F0A" w:rsidP="00E14F0A">
      <w:pPr>
        <w:autoSpaceDE w:val="0"/>
        <w:autoSpaceDN w:val="0"/>
        <w:adjustRightInd w:val="0"/>
        <w:rPr>
          <w:rFonts w:ascii="Times New Roman" w:hAnsi="Times New Roman" w:cs="Times New Roman"/>
          <w:color w:val="000000"/>
          <w:sz w:val="28"/>
          <w:szCs w:val="28"/>
        </w:rPr>
      </w:pPr>
      <w:r w:rsidRPr="00F45D7E">
        <w:rPr>
          <w:rFonts w:ascii="Times New Roman" w:hAnsi="Times New Roman" w:cs="Times New Roman"/>
          <w:color w:val="000000"/>
          <w:sz w:val="28"/>
          <w:szCs w:val="28"/>
        </w:rPr>
        <w:t>В среднесрочной (до 202</w:t>
      </w:r>
      <w:r w:rsidR="00520448" w:rsidRPr="00F45D7E">
        <w:rPr>
          <w:rFonts w:ascii="Times New Roman" w:hAnsi="Times New Roman" w:cs="Times New Roman"/>
          <w:color w:val="000000"/>
          <w:sz w:val="28"/>
          <w:szCs w:val="28"/>
        </w:rPr>
        <w:t>1</w:t>
      </w:r>
      <w:r w:rsidRPr="00F45D7E">
        <w:rPr>
          <w:rFonts w:ascii="Times New Roman" w:hAnsi="Times New Roman" w:cs="Times New Roman"/>
          <w:color w:val="000000"/>
          <w:sz w:val="28"/>
          <w:szCs w:val="28"/>
        </w:rPr>
        <w:t xml:space="preserve"> г.) и долгосрочной перспективе (до 203</w:t>
      </w:r>
      <w:r w:rsidR="00AF1FD8">
        <w:rPr>
          <w:rFonts w:ascii="Times New Roman" w:hAnsi="Times New Roman" w:cs="Times New Roman"/>
          <w:color w:val="000000"/>
          <w:sz w:val="28"/>
          <w:szCs w:val="28"/>
        </w:rPr>
        <w:t>5</w:t>
      </w:r>
      <w:r w:rsidRPr="00F45D7E">
        <w:rPr>
          <w:rFonts w:ascii="Times New Roman" w:hAnsi="Times New Roman" w:cs="Times New Roman"/>
          <w:color w:val="000000"/>
          <w:sz w:val="28"/>
          <w:szCs w:val="28"/>
        </w:rPr>
        <w:t xml:space="preserve"> г.) среднегодовые темпы роста объемов промышленного производства будут</w:t>
      </w:r>
      <w:r w:rsidRPr="00F065ED">
        <w:rPr>
          <w:rFonts w:ascii="Times New Roman" w:hAnsi="Times New Roman" w:cs="Times New Roman"/>
          <w:color w:val="000000"/>
          <w:sz w:val="28"/>
          <w:szCs w:val="28"/>
        </w:rPr>
        <w:t xml:space="preserve"> находиться в пределах изменения уровня цен на промышленные товары. </w:t>
      </w:r>
    </w:p>
    <w:p w:rsidR="00E14F0A" w:rsidRPr="00DC24EA" w:rsidRDefault="00E14F0A" w:rsidP="00E14F0A">
      <w:pPr>
        <w:pStyle w:val="Default"/>
        <w:rPr>
          <w:rFonts w:ascii="Times New Roman" w:hAnsi="Times New Roman" w:cs="Times New Roman"/>
          <w:sz w:val="28"/>
          <w:szCs w:val="28"/>
          <w:lang w:eastAsia="en-US"/>
        </w:rPr>
      </w:pPr>
      <w:r w:rsidRPr="00DC24EA">
        <w:rPr>
          <w:rFonts w:ascii="Times New Roman" w:hAnsi="Times New Roman" w:cs="Times New Roman"/>
          <w:sz w:val="28"/>
          <w:szCs w:val="28"/>
        </w:rPr>
        <w:t xml:space="preserve">При развитии событий по инерционному сценарию сохранятся невысокие темпы развития сферы услуг, но они будут более высокими, чем в отраслях материального производства. Это обусловливается опережающим ростом уровня заработной платы в бюджетной сфере, пенсий и иных социальных выплат. </w:t>
      </w:r>
    </w:p>
    <w:p w:rsidR="00E14F0A" w:rsidRDefault="00E14F0A" w:rsidP="00E14F0A">
      <w:pPr>
        <w:autoSpaceDE w:val="0"/>
        <w:autoSpaceDN w:val="0"/>
        <w:adjustRightInd w:val="0"/>
        <w:rPr>
          <w:rFonts w:ascii="Times New Roman" w:hAnsi="Times New Roman" w:cs="Times New Roman"/>
          <w:color w:val="000000"/>
          <w:sz w:val="28"/>
          <w:szCs w:val="28"/>
        </w:rPr>
      </w:pPr>
      <w:r w:rsidRPr="00F065ED">
        <w:rPr>
          <w:rFonts w:ascii="Times New Roman" w:hAnsi="Times New Roman" w:cs="Times New Roman"/>
          <w:color w:val="000000"/>
          <w:sz w:val="28"/>
          <w:szCs w:val="28"/>
        </w:rPr>
        <w:t xml:space="preserve">В рамках рассматриваемого сценария инвестиционная деятельность </w:t>
      </w:r>
      <w:r>
        <w:rPr>
          <w:rFonts w:ascii="Times New Roman" w:hAnsi="Times New Roman" w:cs="Times New Roman"/>
          <w:color w:val="000000"/>
          <w:sz w:val="28"/>
          <w:szCs w:val="28"/>
        </w:rPr>
        <w:t>Невьянского городского округа</w:t>
      </w:r>
      <w:r w:rsidRPr="00F065ED">
        <w:rPr>
          <w:rFonts w:ascii="Times New Roman" w:hAnsi="Times New Roman" w:cs="Times New Roman"/>
          <w:color w:val="000000"/>
          <w:sz w:val="28"/>
          <w:szCs w:val="28"/>
        </w:rPr>
        <w:t xml:space="preserve"> останется на том же уровне. </w:t>
      </w:r>
    </w:p>
    <w:p w:rsidR="00E14F0A" w:rsidRPr="00F065ED" w:rsidRDefault="00E14F0A" w:rsidP="00E14F0A">
      <w:pPr>
        <w:autoSpaceDE w:val="0"/>
        <w:autoSpaceDN w:val="0"/>
        <w:adjustRightInd w:val="0"/>
        <w:rPr>
          <w:rFonts w:ascii="Times New Roman" w:hAnsi="Times New Roman" w:cs="Times New Roman"/>
          <w:color w:val="000000"/>
          <w:sz w:val="28"/>
          <w:szCs w:val="28"/>
        </w:rPr>
      </w:pPr>
      <w:r w:rsidRPr="00F065ED">
        <w:rPr>
          <w:rFonts w:ascii="Times New Roman" w:hAnsi="Times New Roman" w:cs="Times New Roman"/>
          <w:color w:val="000000"/>
          <w:sz w:val="28"/>
          <w:szCs w:val="28"/>
        </w:rPr>
        <w:t>Продолж</w:t>
      </w:r>
      <w:r>
        <w:rPr>
          <w:rFonts w:ascii="Times New Roman" w:hAnsi="Times New Roman" w:cs="Times New Roman"/>
          <w:color w:val="000000"/>
          <w:sz w:val="28"/>
          <w:szCs w:val="28"/>
        </w:rPr>
        <w:t>ат</w:t>
      </w:r>
      <w:r w:rsidRPr="00F065ED">
        <w:rPr>
          <w:rFonts w:ascii="Times New Roman" w:hAnsi="Times New Roman" w:cs="Times New Roman"/>
          <w:color w:val="000000"/>
          <w:sz w:val="28"/>
          <w:szCs w:val="28"/>
        </w:rPr>
        <w:t xml:space="preserve"> сво</w:t>
      </w:r>
      <w:r>
        <w:rPr>
          <w:rFonts w:ascii="Times New Roman" w:hAnsi="Times New Roman" w:cs="Times New Roman"/>
          <w:color w:val="000000"/>
          <w:sz w:val="28"/>
          <w:szCs w:val="28"/>
        </w:rPr>
        <w:t>е</w:t>
      </w:r>
      <w:r w:rsidRPr="00F065ED">
        <w:rPr>
          <w:rFonts w:ascii="Times New Roman" w:hAnsi="Times New Roman" w:cs="Times New Roman"/>
          <w:color w:val="000000"/>
          <w:sz w:val="28"/>
          <w:szCs w:val="28"/>
        </w:rPr>
        <w:t xml:space="preserve"> действие тенденции депопуляции населения. </w:t>
      </w:r>
    </w:p>
    <w:p w:rsidR="00E14F0A" w:rsidRPr="00DC24EA" w:rsidRDefault="00E14F0A" w:rsidP="00E14F0A">
      <w:pPr>
        <w:pStyle w:val="Default"/>
        <w:rPr>
          <w:rFonts w:ascii="Times New Roman" w:hAnsi="Times New Roman" w:cs="Times New Roman"/>
          <w:sz w:val="28"/>
          <w:szCs w:val="28"/>
          <w:lang w:eastAsia="en-US"/>
        </w:rPr>
      </w:pPr>
      <w:r w:rsidRPr="00DC24EA">
        <w:rPr>
          <w:rFonts w:ascii="Times New Roman" w:hAnsi="Times New Roman" w:cs="Times New Roman"/>
          <w:sz w:val="28"/>
          <w:szCs w:val="28"/>
        </w:rPr>
        <w:t xml:space="preserve">Не произойдет существенных подвижек с улучшением состояния окружающей природной среды. </w:t>
      </w:r>
    </w:p>
    <w:p w:rsidR="00E14F0A" w:rsidRDefault="00E14F0A" w:rsidP="00E14F0A">
      <w:pPr>
        <w:autoSpaceDE w:val="0"/>
        <w:autoSpaceDN w:val="0"/>
        <w:adjustRightInd w:val="0"/>
        <w:rPr>
          <w:rFonts w:ascii="Times New Roman" w:hAnsi="Times New Roman" w:cs="Times New Roman"/>
          <w:color w:val="000000"/>
          <w:sz w:val="28"/>
          <w:szCs w:val="28"/>
        </w:rPr>
      </w:pPr>
      <w:r w:rsidRPr="00F065ED">
        <w:rPr>
          <w:rFonts w:ascii="Times New Roman" w:hAnsi="Times New Roman" w:cs="Times New Roman"/>
          <w:color w:val="000000"/>
          <w:sz w:val="28"/>
          <w:szCs w:val="28"/>
        </w:rPr>
        <w:t xml:space="preserve">Развитие по инерционному сценарию означает для </w:t>
      </w:r>
      <w:r>
        <w:rPr>
          <w:rFonts w:ascii="Times New Roman" w:hAnsi="Times New Roman" w:cs="Times New Roman"/>
          <w:color w:val="000000"/>
          <w:sz w:val="28"/>
          <w:szCs w:val="28"/>
        </w:rPr>
        <w:t>Невьянского городского округа</w:t>
      </w:r>
      <w:r w:rsidRPr="00F065ED">
        <w:rPr>
          <w:rFonts w:ascii="Times New Roman" w:hAnsi="Times New Roman" w:cs="Times New Roman"/>
          <w:color w:val="000000"/>
          <w:sz w:val="28"/>
          <w:szCs w:val="28"/>
        </w:rPr>
        <w:t xml:space="preserve"> ускорение темпов падения численности населения, сокращение масштабов экономики вследствие вынужденного закрытия производств, построенных в прошлом столетии. Оттока инвесторов на другие площадки вследствие нехватки квалифицированных кадров, низкой производительности труда из-за использования недостаточно квалифицированной рабочей силы. </w:t>
      </w:r>
    </w:p>
    <w:p w:rsidR="00E14F0A" w:rsidRPr="00852A3D" w:rsidRDefault="00E14F0A" w:rsidP="00D00567">
      <w:pPr>
        <w:widowControl w:val="0"/>
        <w:rPr>
          <w:rFonts w:ascii="Times New Roman" w:hAnsi="Times New Roman"/>
          <w:sz w:val="28"/>
          <w:szCs w:val="28"/>
        </w:rPr>
      </w:pPr>
      <w:r w:rsidRPr="00AD4164">
        <w:rPr>
          <w:rFonts w:ascii="Times New Roman" w:hAnsi="Times New Roman"/>
          <w:sz w:val="28"/>
          <w:szCs w:val="28"/>
        </w:rPr>
        <w:t>Среднегодовые темпы роста В</w:t>
      </w:r>
      <w:r w:rsidR="00AE24BC" w:rsidRPr="00AD4164">
        <w:rPr>
          <w:rFonts w:ascii="Times New Roman" w:hAnsi="Times New Roman"/>
          <w:sz w:val="28"/>
          <w:szCs w:val="28"/>
        </w:rPr>
        <w:t>Р</w:t>
      </w:r>
      <w:r w:rsidRPr="00AD4164">
        <w:rPr>
          <w:rFonts w:ascii="Times New Roman" w:hAnsi="Times New Roman"/>
          <w:sz w:val="28"/>
          <w:szCs w:val="28"/>
        </w:rPr>
        <w:t>П оцениваются на уровне 101,</w:t>
      </w:r>
      <w:r w:rsidR="00852A3D" w:rsidRPr="00AD4164">
        <w:rPr>
          <w:rFonts w:ascii="Times New Roman" w:hAnsi="Times New Roman"/>
          <w:sz w:val="28"/>
          <w:szCs w:val="28"/>
        </w:rPr>
        <w:t>1</w:t>
      </w:r>
      <w:r w:rsidR="00DA10FC" w:rsidRPr="00AD4164">
        <w:rPr>
          <w:rFonts w:ascii="Times New Roman" w:hAnsi="Times New Roman"/>
          <w:sz w:val="28"/>
          <w:szCs w:val="28"/>
        </w:rPr>
        <w:t xml:space="preserve">% </w:t>
      </w:r>
      <w:r w:rsidR="00DA10FC" w:rsidRPr="00AD4164">
        <w:rPr>
          <w:rFonts w:ascii="Times New Roman" w:hAnsi="Times New Roman"/>
          <w:sz w:val="28"/>
          <w:szCs w:val="28"/>
        </w:rPr>
        <w:br/>
        <w:t>в 2016–2035</w:t>
      </w:r>
      <w:r w:rsidRPr="00AD4164">
        <w:rPr>
          <w:rFonts w:ascii="Times New Roman" w:hAnsi="Times New Roman"/>
          <w:sz w:val="28"/>
          <w:szCs w:val="28"/>
        </w:rPr>
        <w:t xml:space="preserve"> годах.</w:t>
      </w:r>
    </w:p>
    <w:p w:rsidR="007656B4" w:rsidRDefault="007656B4" w:rsidP="00D00567">
      <w:pPr>
        <w:widowControl w:val="0"/>
        <w:rPr>
          <w:bCs/>
          <w:color w:val="265898" w:themeColor="text2" w:themeTint="E6"/>
          <w:spacing w:val="4"/>
          <w:sz w:val="24"/>
          <w:szCs w:val="24"/>
        </w:rPr>
      </w:pPr>
    </w:p>
    <w:p w:rsidR="00E14F0A" w:rsidRPr="0029512E" w:rsidRDefault="00E14F0A" w:rsidP="00E14F0A">
      <w:pPr>
        <w:keepNext/>
        <w:rPr>
          <w:rFonts w:ascii="Times New Roman" w:hAnsi="Times New Roman" w:cs="Times New Roman"/>
          <w:bCs/>
          <w:spacing w:val="4"/>
          <w:sz w:val="28"/>
          <w:szCs w:val="28"/>
        </w:rPr>
      </w:pPr>
      <w:r w:rsidRPr="006A5634">
        <w:rPr>
          <w:rFonts w:ascii="Times New Roman" w:hAnsi="Times New Roman"/>
          <w:b/>
          <w:sz w:val="28"/>
          <w:szCs w:val="28"/>
        </w:rPr>
        <w:t>Целевой (базовый) вариант (</w:t>
      </w:r>
      <w:r>
        <w:rPr>
          <w:rFonts w:ascii="Times New Roman" w:hAnsi="Times New Roman"/>
          <w:b/>
          <w:sz w:val="28"/>
          <w:szCs w:val="28"/>
        </w:rPr>
        <w:t>2</w:t>
      </w:r>
      <w:r w:rsidRPr="006A5634">
        <w:rPr>
          <w:rFonts w:ascii="Times New Roman" w:hAnsi="Times New Roman"/>
          <w:b/>
          <w:sz w:val="28"/>
          <w:szCs w:val="28"/>
        </w:rPr>
        <w:t xml:space="preserve"> вариант)</w:t>
      </w:r>
      <w:r w:rsidRPr="001D2583">
        <w:rPr>
          <w:rFonts w:ascii="Times New Roman" w:hAnsi="Times New Roman" w:cs="Times New Roman"/>
          <w:b/>
          <w:bCs/>
          <w:spacing w:val="4"/>
          <w:sz w:val="28"/>
          <w:szCs w:val="28"/>
        </w:rPr>
        <w:t>.</w:t>
      </w:r>
      <w:r w:rsidRPr="001D2583">
        <w:rPr>
          <w:rFonts w:ascii="Times New Roman" w:hAnsi="Times New Roman" w:cs="Times New Roman"/>
          <w:bCs/>
          <w:spacing w:val="4"/>
          <w:sz w:val="28"/>
          <w:szCs w:val="28"/>
        </w:rPr>
        <w:t xml:space="preserve">  </w:t>
      </w:r>
      <w:r w:rsidRPr="0029512E">
        <w:rPr>
          <w:rFonts w:ascii="Times New Roman" w:hAnsi="Times New Roman" w:cs="Times New Roman"/>
          <w:bCs/>
          <w:spacing w:val="4"/>
          <w:sz w:val="28"/>
          <w:szCs w:val="28"/>
        </w:rPr>
        <w:t>Данный сценарий предполагает, что будут проведены необходимые меры, направленные на преодоление ресурсных ограничений. Преимущественно реализуются проекты с низким риском реализации в прогнозируемые сроки и ряд ключевых крупных проектов, сопряженных с повышенными рисками.</w:t>
      </w:r>
    </w:p>
    <w:p w:rsidR="00E14F0A" w:rsidRPr="0029512E" w:rsidRDefault="00E14F0A" w:rsidP="00E14F0A">
      <w:pPr>
        <w:pStyle w:val="Default"/>
        <w:rPr>
          <w:rFonts w:ascii="Times New Roman" w:hAnsi="Times New Roman" w:cs="Times New Roman"/>
          <w:color w:val="auto"/>
          <w:sz w:val="28"/>
          <w:szCs w:val="28"/>
          <w:lang w:eastAsia="en-US"/>
        </w:rPr>
      </w:pPr>
      <w:r>
        <w:rPr>
          <w:rFonts w:ascii="Times New Roman" w:hAnsi="Times New Roman" w:cs="Times New Roman"/>
          <w:color w:val="auto"/>
          <w:sz w:val="28"/>
          <w:szCs w:val="28"/>
        </w:rPr>
        <w:t>Базовый</w:t>
      </w:r>
      <w:r w:rsidRPr="0029512E">
        <w:rPr>
          <w:rFonts w:ascii="Times New Roman" w:hAnsi="Times New Roman" w:cs="Times New Roman"/>
          <w:color w:val="auto"/>
          <w:sz w:val="28"/>
          <w:szCs w:val="28"/>
        </w:rPr>
        <w:t xml:space="preserve"> сценарий развития </w:t>
      </w:r>
      <w:r>
        <w:rPr>
          <w:rFonts w:ascii="Times New Roman" w:hAnsi="Times New Roman" w:cs="Times New Roman"/>
          <w:color w:val="auto"/>
          <w:sz w:val="28"/>
          <w:szCs w:val="28"/>
        </w:rPr>
        <w:t xml:space="preserve">Невьянского </w:t>
      </w:r>
      <w:r w:rsidRPr="0029512E">
        <w:rPr>
          <w:rFonts w:ascii="Times New Roman" w:hAnsi="Times New Roman" w:cs="Times New Roman"/>
          <w:color w:val="auto"/>
          <w:sz w:val="28"/>
          <w:szCs w:val="28"/>
        </w:rPr>
        <w:t xml:space="preserve">городского округа базируется на росте экономики </w:t>
      </w:r>
      <w:r>
        <w:rPr>
          <w:rFonts w:ascii="Times New Roman" w:hAnsi="Times New Roman" w:cs="Times New Roman"/>
          <w:color w:val="auto"/>
          <w:sz w:val="28"/>
          <w:szCs w:val="28"/>
        </w:rPr>
        <w:t>округа</w:t>
      </w:r>
      <w:r w:rsidRPr="0029512E">
        <w:rPr>
          <w:rFonts w:ascii="Times New Roman" w:hAnsi="Times New Roman" w:cs="Times New Roman"/>
          <w:color w:val="auto"/>
          <w:sz w:val="28"/>
          <w:szCs w:val="28"/>
        </w:rPr>
        <w:t xml:space="preserve"> за счет устойчивого роста объемов промышленного производства на основе интенсивной модернизации производственных мощностей предприятий, внедрения инновационных и информационных технологий; за счет </w:t>
      </w:r>
      <w:r w:rsidR="00A10777">
        <w:rPr>
          <w:rFonts w:ascii="Times New Roman" w:hAnsi="Times New Roman" w:cs="Times New Roman"/>
          <w:color w:val="auto"/>
          <w:sz w:val="28"/>
          <w:szCs w:val="28"/>
        </w:rPr>
        <w:t>дальнейшей диверсификации экономики,</w:t>
      </w:r>
      <w:r w:rsidRPr="0029512E">
        <w:rPr>
          <w:rFonts w:ascii="Times New Roman" w:hAnsi="Times New Roman" w:cs="Times New Roman"/>
          <w:color w:val="auto"/>
          <w:sz w:val="28"/>
          <w:szCs w:val="28"/>
        </w:rPr>
        <w:t xml:space="preserve"> увеличения объемов инвестиций в динамично </w:t>
      </w:r>
      <w:r w:rsidRPr="0029512E">
        <w:rPr>
          <w:rFonts w:ascii="Times New Roman" w:hAnsi="Times New Roman" w:cs="Times New Roman"/>
          <w:color w:val="auto"/>
          <w:sz w:val="28"/>
          <w:szCs w:val="28"/>
          <w:lang w:eastAsia="en-US"/>
        </w:rPr>
        <w:t>развивающиеся секторы экономики</w:t>
      </w:r>
      <w:r w:rsidR="00D339C4">
        <w:rPr>
          <w:rFonts w:ascii="Times New Roman" w:hAnsi="Times New Roman" w:cs="Times New Roman"/>
          <w:color w:val="auto"/>
          <w:sz w:val="28"/>
          <w:szCs w:val="28"/>
          <w:lang w:eastAsia="en-US"/>
        </w:rPr>
        <w:t>, в том числе в туристическую сферу.</w:t>
      </w:r>
      <w:r w:rsidRPr="0029512E">
        <w:rPr>
          <w:rFonts w:ascii="Times New Roman" w:hAnsi="Times New Roman" w:cs="Times New Roman"/>
          <w:color w:val="auto"/>
          <w:sz w:val="28"/>
          <w:szCs w:val="28"/>
          <w:lang w:eastAsia="en-US"/>
        </w:rPr>
        <w:t xml:space="preserve"> </w:t>
      </w:r>
    </w:p>
    <w:p w:rsidR="00E14F0A" w:rsidRPr="0029512E" w:rsidRDefault="00E14F0A" w:rsidP="00E14F0A">
      <w:pPr>
        <w:autoSpaceDE w:val="0"/>
        <w:autoSpaceDN w:val="0"/>
        <w:adjustRightInd w:val="0"/>
        <w:rPr>
          <w:rFonts w:ascii="Times New Roman" w:hAnsi="Times New Roman" w:cs="Times New Roman"/>
          <w:sz w:val="28"/>
          <w:szCs w:val="28"/>
        </w:rPr>
      </w:pPr>
      <w:r w:rsidRPr="0029512E">
        <w:rPr>
          <w:rFonts w:ascii="Times New Roman" w:hAnsi="Times New Roman" w:cs="Times New Roman"/>
          <w:sz w:val="28"/>
          <w:szCs w:val="28"/>
        </w:rPr>
        <w:t xml:space="preserve">Промышленное направление традиционно для </w:t>
      </w:r>
      <w:r>
        <w:rPr>
          <w:rFonts w:ascii="Times New Roman" w:hAnsi="Times New Roman" w:cs="Times New Roman"/>
          <w:sz w:val="28"/>
          <w:szCs w:val="28"/>
        </w:rPr>
        <w:t>Невьянского городского округа</w:t>
      </w:r>
      <w:r w:rsidRPr="0029512E">
        <w:rPr>
          <w:rFonts w:ascii="Times New Roman" w:hAnsi="Times New Roman" w:cs="Times New Roman"/>
          <w:sz w:val="28"/>
          <w:szCs w:val="28"/>
        </w:rPr>
        <w:t xml:space="preserve">. Развитие промышленности даст существенный мультипликативный эффект для роста других отраслей экономики. </w:t>
      </w:r>
    </w:p>
    <w:p w:rsidR="00E14F0A" w:rsidRPr="0029512E" w:rsidRDefault="00E14F0A" w:rsidP="00E14F0A">
      <w:pPr>
        <w:autoSpaceDE w:val="0"/>
        <w:autoSpaceDN w:val="0"/>
        <w:adjustRightInd w:val="0"/>
        <w:rPr>
          <w:rFonts w:ascii="Times New Roman" w:hAnsi="Times New Roman" w:cs="Times New Roman"/>
          <w:sz w:val="28"/>
          <w:szCs w:val="28"/>
        </w:rPr>
      </w:pPr>
      <w:r w:rsidRPr="0029512E">
        <w:rPr>
          <w:rFonts w:ascii="Times New Roman" w:hAnsi="Times New Roman" w:cs="Times New Roman"/>
          <w:sz w:val="28"/>
          <w:szCs w:val="28"/>
        </w:rPr>
        <w:lastRenderedPageBreak/>
        <w:t xml:space="preserve">Инновационный путь развития </w:t>
      </w:r>
      <w:r>
        <w:rPr>
          <w:rFonts w:ascii="Times New Roman" w:hAnsi="Times New Roman" w:cs="Times New Roman"/>
          <w:sz w:val="28"/>
          <w:szCs w:val="28"/>
        </w:rPr>
        <w:t>округа</w:t>
      </w:r>
      <w:r w:rsidRPr="0029512E">
        <w:rPr>
          <w:rFonts w:ascii="Times New Roman" w:hAnsi="Times New Roman" w:cs="Times New Roman"/>
          <w:sz w:val="28"/>
          <w:szCs w:val="28"/>
        </w:rPr>
        <w:t xml:space="preserve"> предполагает бурное развитие</w:t>
      </w:r>
      <w:r w:rsidR="00F1310C">
        <w:rPr>
          <w:rFonts w:ascii="Times New Roman" w:hAnsi="Times New Roman" w:cs="Times New Roman"/>
          <w:sz w:val="28"/>
          <w:szCs w:val="28"/>
        </w:rPr>
        <w:t xml:space="preserve"> внутреннего и въездного туризма, </w:t>
      </w:r>
      <w:r w:rsidRPr="0029512E">
        <w:rPr>
          <w:rFonts w:ascii="Times New Roman" w:hAnsi="Times New Roman" w:cs="Times New Roman"/>
          <w:sz w:val="28"/>
          <w:szCs w:val="28"/>
        </w:rPr>
        <w:t xml:space="preserve">сектора услуг и малого бизнеса, развитие </w:t>
      </w:r>
      <w:proofErr w:type="spellStart"/>
      <w:r w:rsidRPr="0029512E">
        <w:rPr>
          <w:rFonts w:ascii="Times New Roman" w:hAnsi="Times New Roman" w:cs="Times New Roman"/>
          <w:sz w:val="28"/>
          <w:szCs w:val="28"/>
        </w:rPr>
        <w:t>инновационно</w:t>
      </w:r>
      <w:proofErr w:type="spellEnd"/>
      <w:r w:rsidRPr="0029512E">
        <w:rPr>
          <w:rFonts w:ascii="Times New Roman" w:hAnsi="Times New Roman" w:cs="Times New Roman"/>
          <w:sz w:val="28"/>
          <w:szCs w:val="28"/>
        </w:rPr>
        <w:t xml:space="preserve">-активных компаний и организаций в различных отраслях экономики округа, создание более эффективной системы управления, модернизация образования и распространения новых знаний, повышение качества жизни населения через рост доходов, что вызовет рост потребительского поведения, развитие информационной и коммуникационной среды. </w:t>
      </w:r>
    </w:p>
    <w:p w:rsidR="00E14F0A" w:rsidRDefault="00E14F0A" w:rsidP="00E14F0A">
      <w:pPr>
        <w:widowControl w:val="0"/>
        <w:rPr>
          <w:rFonts w:ascii="Times New Roman" w:hAnsi="Times New Roman" w:cs="Times New Roman"/>
          <w:color w:val="000000"/>
          <w:sz w:val="28"/>
          <w:szCs w:val="28"/>
        </w:rPr>
      </w:pPr>
      <w:r w:rsidRPr="0029512E">
        <w:rPr>
          <w:rFonts w:ascii="Times New Roman" w:hAnsi="Times New Roman" w:cs="Times New Roman"/>
          <w:color w:val="000000"/>
          <w:sz w:val="28"/>
          <w:szCs w:val="28"/>
        </w:rPr>
        <w:t xml:space="preserve">Благодаря интенсивному развитию </w:t>
      </w:r>
      <w:r w:rsidRPr="00852A3D">
        <w:rPr>
          <w:rFonts w:ascii="Times New Roman" w:hAnsi="Times New Roman" w:cs="Times New Roman"/>
          <w:color w:val="000000"/>
          <w:sz w:val="28"/>
          <w:szCs w:val="28"/>
        </w:rPr>
        <w:t xml:space="preserve">экономики </w:t>
      </w:r>
      <w:r w:rsidRPr="00AD4164">
        <w:rPr>
          <w:rFonts w:ascii="Times New Roman" w:hAnsi="Times New Roman" w:cs="Times New Roman"/>
          <w:color w:val="000000"/>
          <w:sz w:val="28"/>
          <w:szCs w:val="28"/>
        </w:rPr>
        <w:t>(</w:t>
      </w:r>
      <w:r w:rsidRPr="00AD4164">
        <w:rPr>
          <w:rFonts w:ascii="Times New Roman" w:hAnsi="Times New Roman"/>
          <w:sz w:val="28"/>
          <w:szCs w:val="28"/>
        </w:rPr>
        <w:t>среднегодовые темпы роста экономики Невьянского городского округа оцениваются на уровне 105,</w:t>
      </w:r>
      <w:r w:rsidR="00852A3D" w:rsidRPr="00AD4164">
        <w:rPr>
          <w:rFonts w:ascii="Times New Roman" w:hAnsi="Times New Roman"/>
          <w:sz w:val="28"/>
          <w:szCs w:val="28"/>
        </w:rPr>
        <w:t>1</w:t>
      </w:r>
      <w:r w:rsidRPr="00AD4164">
        <w:rPr>
          <w:rFonts w:ascii="Times New Roman" w:hAnsi="Times New Roman"/>
          <w:sz w:val="28"/>
          <w:szCs w:val="28"/>
        </w:rPr>
        <w:t xml:space="preserve">% </w:t>
      </w:r>
      <w:r w:rsidR="00DA10FC" w:rsidRPr="00AD4164">
        <w:rPr>
          <w:rFonts w:ascii="Times New Roman" w:hAnsi="Times New Roman"/>
          <w:sz w:val="28"/>
          <w:szCs w:val="28"/>
        </w:rPr>
        <w:t>в 2016–2035</w:t>
      </w:r>
      <w:r w:rsidRPr="00AD4164">
        <w:rPr>
          <w:rFonts w:ascii="Times New Roman" w:hAnsi="Times New Roman"/>
          <w:sz w:val="28"/>
          <w:szCs w:val="28"/>
        </w:rPr>
        <w:t xml:space="preserve"> годах)</w:t>
      </w:r>
      <w:r w:rsidRPr="00AD4164">
        <w:rPr>
          <w:rFonts w:ascii="Times New Roman" w:hAnsi="Times New Roman" w:cs="Times New Roman"/>
          <w:color w:val="000000"/>
          <w:sz w:val="28"/>
          <w:szCs w:val="28"/>
        </w:rPr>
        <w:t xml:space="preserve"> и благоприятным условиям, создаваем</w:t>
      </w:r>
      <w:r w:rsidRPr="00E0002A">
        <w:rPr>
          <w:rFonts w:ascii="Times New Roman" w:hAnsi="Times New Roman" w:cs="Times New Roman"/>
          <w:color w:val="000000"/>
          <w:sz w:val="28"/>
          <w:szCs w:val="28"/>
        </w:rPr>
        <w:t>ым</w:t>
      </w:r>
      <w:r w:rsidRPr="0029512E">
        <w:rPr>
          <w:rFonts w:ascii="Times New Roman" w:hAnsi="Times New Roman" w:cs="Times New Roman"/>
          <w:color w:val="000000"/>
          <w:sz w:val="28"/>
          <w:szCs w:val="28"/>
        </w:rPr>
        <w:t xml:space="preserve"> федеральными и региональными программами, субъекты экономической деятельности будут более устойчивы к глобальным изменениям в экономике и более конкурентоспособны</w:t>
      </w:r>
      <w:r>
        <w:rPr>
          <w:rFonts w:ascii="Times New Roman" w:hAnsi="Times New Roman" w:cs="Times New Roman"/>
          <w:color w:val="000000"/>
          <w:sz w:val="28"/>
          <w:szCs w:val="28"/>
        </w:rPr>
        <w:t>.</w:t>
      </w:r>
    </w:p>
    <w:p w:rsidR="005B6362" w:rsidRDefault="005B6362" w:rsidP="005B6362">
      <w:pPr>
        <w:widowControl w:val="0"/>
        <w:rPr>
          <w:rFonts w:ascii="Times New Roman" w:hAnsi="Times New Roman" w:cs="Times New Roman"/>
          <w:bCs/>
          <w:spacing w:val="4"/>
          <w:sz w:val="28"/>
          <w:szCs w:val="28"/>
        </w:rPr>
      </w:pPr>
      <w:r w:rsidRPr="000638BC">
        <w:rPr>
          <w:rFonts w:ascii="Times New Roman" w:hAnsi="Times New Roman" w:cs="Times New Roman"/>
          <w:bCs/>
          <w:spacing w:val="4"/>
          <w:sz w:val="28"/>
          <w:szCs w:val="28"/>
        </w:rPr>
        <w:t xml:space="preserve">В основе разработки Стратегии социально-экономического развития </w:t>
      </w:r>
      <w:r>
        <w:rPr>
          <w:rFonts w:ascii="Times New Roman" w:hAnsi="Times New Roman" w:cs="Times New Roman"/>
          <w:bCs/>
          <w:spacing w:val="4"/>
          <w:sz w:val="28"/>
          <w:szCs w:val="28"/>
        </w:rPr>
        <w:t>Невьянского городского округа</w:t>
      </w:r>
      <w:r w:rsidRPr="000638BC">
        <w:rPr>
          <w:rFonts w:ascii="Times New Roman" w:hAnsi="Times New Roman" w:cs="Times New Roman"/>
          <w:bCs/>
          <w:spacing w:val="4"/>
          <w:sz w:val="28"/>
          <w:szCs w:val="28"/>
        </w:rPr>
        <w:t xml:space="preserve"> был использован </w:t>
      </w:r>
      <w:r>
        <w:rPr>
          <w:rFonts w:ascii="Times New Roman" w:hAnsi="Times New Roman"/>
          <w:b/>
          <w:sz w:val="28"/>
          <w:szCs w:val="28"/>
        </w:rPr>
        <w:t>ц</w:t>
      </w:r>
      <w:r w:rsidRPr="006A5634">
        <w:rPr>
          <w:rFonts w:ascii="Times New Roman" w:hAnsi="Times New Roman"/>
          <w:b/>
          <w:sz w:val="28"/>
          <w:szCs w:val="28"/>
        </w:rPr>
        <w:t>елевой (</w:t>
      </w:r>
      <w:r w:rsidR="00F14072" w:rsidRPr="006A5634">
        <w:rPr>
          <w:rFonts w:ascii="Times New Roman" w:hAnsi="Times New Roman"/>
          <w:b/>
          <w:sz w:val="28"/>
          <w:szCs w:val="28"/>
        </w:rPr>
        <w:t xml:space="preserve">базовый) </w:t>
      </w:r>
      <w:r w:rsidR="00F14072" w:rsidRPr="000638BC">
        <w:rPr>
          <w:rFonts w:ascii="Times New Roman" w:hAnsi="Times New Roman" w:cs="Times New Roman"/>
          <w:b/>
          <w:bCs/>
          <w:spacing w:val="4"/>
          <w:sz w:val="28"/>
          <w:szCs w:val="28"/>
        </w:rPr>
        <w:t>сценарий</w:t>
      </w:r>
      <w:r w:rsidRPr="000638BC">
        <w:rPr>
          <w:rFonts w:ascii="Times New Roman" w:hAnsi="Times New Roman" w:cs="Times New Roman"/>
          <w:bCs/>
          <w:spacing w:val="4"/>
          <w:sz w:val="28"/>
          <w:szCs w:val="28"/>
        </w:rPr>
        <w:t>, который характеризуется постепенным, поступательным развитием.</w:t>
      </w:r>
    </w:p>
    <w:p w:rsidR="005B6362" w:rsidRDefault="005B6362" w:rsidP="005B6362">
      <w:pPr>
        <w:widowControl w:val="0"/>
        <w:rPr>
          <w:rFonts w:ascii="Times New Roman" w:hAnsi="Times New Roman" w:cs="Times New Roman"/>
          <w:sz w:val="28"/>
          <w:szCs w:val="28"/>
        </w:rPr>
      </w:pPr>
      <w:r w:rsidRPr="00635F7D">
        <w:rPr>
          <w:rFonts w:ascii="Times New Roman" w:hAnsi="Times New Roman" w:cs="Times New Roman"/>
          <w:sz w:val="28"/>
          <w:szCs w:val="28"/>
        </w:rPr>
        <w:t xml:space="preserve">Результатом реализации сценария должны выступить: диверсификация экономики, более полное использование конкурентных преимуществ территории и ее научно-технического, сырьевого и человеческого потенциала. </w:t>
      </w:r>
    </w:p>
    <w:p w:rsidR="005B6362" w:rsidRDefault="005B6362" w:rsidP="005B6362">
      <w:pPr>
        <w:widowControl w:val="0"/>
        <w:rPr>
          <w:rFonts w:ascii="Times New Roman" w:hAnsi="Times New Roman" w:cs="Times New Roman"/>
          <w:sz w:val="28"/>
          <w:szCs w:val="28"/>
        </w:rPr>
      </w:pPr>
      <w:r w:rsidRPr="00635F7D">
        <w:rPr>
          <w:rFonts w:ascii="Times New Roman" w:hAnsi="Times New Roman" w:cs="Times New Roman"/>
          <w:sz w:val="28"/>
          <w:szCs w:val="28"/>
        </w:rPr>
        <w:t xml:space="preserve">При этом крупные инвестиционные проекты будут являться дополнительным стимулом для устойчивого развития экономики. </w:t>
      </w:r>
    </w:p>
    <w:p w:rsidR="00984BD6" w:rsidRDefault="005B6362" w:rsidP="00236B99">
      <w:pPr>
        <w:keepLines/>
        <w:widowControl w:val="0"/>
        <w:suppressAutoHyphens/>
        <w:rPr>
          <w:rFonts w:ascii="Times New Roman" w:hAnsi="Times New Roman" w:cs="Times New Roman"/>
          <w:sz w:val="28"/>
          <w:szCs w:val="28"/>
        </w:rPr>
      </w:pPr>
      <w:r w:rsidRPr="00C35D33">
        <w:rPr>
          <w:rFonts w:ascii="Times New Roman" w:hAnsi="Times New Roman" w:cs="Times New Roman"/>
          <w:sz w:val="28"/>
          <w:szCs w:val="28"/>
        </w:rPr>
        <w:t>Привлекательность Невьянского городского округа по данному сценарию развития возрастет. Данный сценарий не дает немедленного, «взрывного» роста показателей, но он обеспечивает устойчивое стратегические развитие и</w:t>
      </w:r>
      <w:r w:rsidR="00B32733">
        <w:rPr>
          <w:rFonts w:ascii="Times New Roman" w:hAnsi="Times New Roman" w:cs="Times New Roman"/>
          <w:sz w:val="28"/>
          <w:szCs w:val="28"/>
        </w:rPr>
        <w:t xml:space="preserve"> </w:t>
      </w:r>
      <w:r w:rsidRPr="00C35D33">
        <w:rPr>
          <w:rFonts w:ascii="Times New Roman" w:hAnsi="Times New Roman" w:cs="Times New Roman"/>
          <w:sz w:val="28"/>
          <w:szCs w:val="28"/>
        </w:rPr>
        <w:t>конкурентные преимущества в перспективе.</w:t>
      </w:r>
    </w:p>
    <w:p w:rsidR="00A4143D" w:rsidRPr="00A4143D" w:rsidRDefault="00A4143D" w:rsidP="00A4143D">
      <w:pPr>
        <w:keepLines/>
        <w:widowControl w:val="0"/>
        <w:suppressAutoHyphens/>
        <w:rPr>
          <w:rFonts w:ascii="Times New Roman" w:hAnsi="Times New Roman" w:cs="Times New Roman"/>
          <w:sz w:val="28"/>
          <w:szCs w:val="28"/>
        </w:rPr>
      </w:pPr>
      <w:r w:rsidRPr="00A4143D">
        <w:rPr>
          <w:rFonts w:ascii="Times New Roman" w:hAnsi="Times New Roman" w:cs="Times New Roman"/>
          <w:sz w:val="28"/>
          <w:szCs w:val="28"/>
        </w:rPr>
        <w:t xml:space="preserve">Среднегодовые темпы роста ВРП оцениваются </w:t>
      </w:r>
      <w:r w:rsidRPr="00AD4164">
        <w:rPr>
          <w:rFonts w:ascii="Times New Roman" w:hAnsi="Times New Roman" w:cs="Times New Roman"/>
          <w:sz w:val="28"/>
          <w:szCs w:val="28"/>
        </w:rPr>
        <w:t>на уро</w:t>
      </w:r>
      <w:r w:rsidR="00D14E3A" w:rsidRPr="00AD4164">
        <w:rPr>
          <w:rFonts w:ascii="Times New Roman" w:hAnsi="Times New Roman" w:cs="Times New Roman"/>
          <w:sz w:val="28"/>
          <w:szCs w:val="28"/>
        </w:rPr>
        <w:t xml:space="preserve">вне 103,6 </w:t>
      </w:r>
      <w:r w:rsidR="008E7051">
        <w:rPr>
          <w:rFonts w:ascii="Times New Roman" w:hAnsi="Times New Roman" w:cs="Times New Roman"/>
          <w:sz w:val="28"/>
          <w:szCs w:val="28"/>
        </w:rPr>
        <w:t>%                      в 2016</w:t>
      </w:r>
      <w:r w:rsidR="00D14E3A" w:rsidRPr="00AD4164">
        <w:rPr>
          <w:rFonts w:ascii="Times New Roman" w:hAnsi="Times New Roman" w:cs="Times New Roman"/>
          <w:sz w:val="28"/>
          <w:szCs w:val="28"/>
        </w:rPr>
        <w:t>-2035</w:t>
      </w:r>
      <w:r w:rsidRPr="00AD4164">
        <w:rPr>
          <w:rFonts w:ascii="Times New Roman" w:hAnsi="Times New Roman" w:cs="Times New Roman"/>
          <w:sz w:val="28"/>
          <w:szCs w:val="28"/>
        </w:rPr>
        <w:t xml:space="preserve"> годах.</w:t>
      </w:r>
    </w:p>
    <w:p w:rsidR="00A4143D" w:rsidRPr="00A4143D" w:rsidRDefault="00A4143D" w:rsidP="00A4143D">
      <w:pPr>
        <w:rPr>
          <w:rFonts w:ascii="Times New Roman" w:hAnsi="Times New Roman" w:cs="Times New Roman"/>
          <w:sz w:val="28"/>
          <w:szCs w:val="28"/>
        </w:rPr>
      </w:pPr>
      <w:r w:rsidRPr="00A4143D">
        <w:rPr>
          <w:rFonts w:ascii="Times New Roman" w:hAnsi="Times New Roman" w:cs="Times New Roman"/>
          <w:sz w:val="28"/>
          <w:szCs w:val="28"/>
        </w:rPr>
        <w:t>Вне зависимости от выбранного сценария, направления для развития остаются одинаковыми. Полнота и эффективность проведенных мероприятий, а также результаты и показатели могут значительно изменяться под воздействием внешних и внутренних факторов.</w:t>
      </w:r>
    </w:p>
    <w:p w:rsidR="00984BD6" w:rsidRDefault="00984BD6" w:rsidP="00984BD6">
      <w:pPr>
        <w:keepNext/>
        <w:rPr>
          <w:rFonts w:ascii="Times New Roman" w:hAnsi="Times New Roman" w:cs="Times New Roman"/>
          <w:sz w:val="28"/>
          <w:szCs w:val="28"/>
        </w:rPr>
      </w:pPr>
    </w:p>
    <w:p w:rsidR="006505D7" w:rsidRDefault="006505D7" w:rsidP="00984BD6">
      <w:pPr>
        <w:keepNext/>
        <w:rPr>
          <w:rFonts w:ascii="Times New Roman" w:hAnsi="Times New Roman" w:cs="Times New Roman"/>
          <w:sz w:val="28"/>
          <w:szCs w:val="28"/>
        </w:rPr>
        <w:sectPr w:rsidR="006505D7" w:rsidSect="0092297A">
          <w:headerReference w:type="default" r:id="rId8"/>
          <w:headerReference w:type="first" r:id="rId9"/>
          <w:pgSz w:w="11906" w:h="16838"/>
          <w:pgMar w:top="1134" w:right="567" w:bottom="1134" w:left="1701" w:header="709" w:footer="709" w:gutter="0"/>
          <w:pgNumType w:start="1"/>
          <w:cols w:space="708"/>
          <w:titlePg/>
          <w:docGrid w:linePitch="360"/>
        </w:sectPr>
      </w:pPr>
    </w:p>
    <w:p w:rsidR="00E14F0A" w:rsidRPr="00E45F81" w:rsidRDefault="00E14F0A" w:rsidP="00E14F0A">
      <w:pPr>
        <w:pStyle w:val="14"/>
        <w:keepNext/>
        <w:pageBreakBefore w:val="0"/>
        <w:numPr>
          <w:ilvl w:val="0"/>
          <w:numId w:val="1"/>
        </w:numPr>
        <w:suppressAutoHyphens/>
        <w:spacing w:after="0" w:line="276" w:lineRule="auto"/>
        <w:ind w:left="0" w:firstLine="709"/>
        <w:outlineLvl w:val="9"/>
        <w:rPr>
          <w:rFonts w:ascii="Times New Roman" w:hAnsi="Times New Roman" w:cs="Times New Roman"/>
          <w:b/>
          <w:i/>
          <w:color w:val="auto"/>
          <w:sz w:val="28"/>
          <w:szCs w:val="28"/>
        </w:rPr>
      </w:pPr>
      <w:bookmarkStart w:id="20" w:name="_Toc456953304"/>
      <w:r w:rsidRPr="00424563">
        <w:rPr>
          <w:rFonts w:ascii="Times New Roman" w:hAnsi="Times New Roman" w:cs="Times New Roman"/>
          <w:b/>
          <w:i/>
          <w:color w:val="auto"/>
          <w:sz w:val="32"/>
          <w:szCs w:val="32"/>
        </w:rPr>
        <w:lastRenderedPageBreak/>
        <w:t xml:space="preserve">СТРАТЕГИЧЕСКИЕ ПРИОРИТЕТЫ РАЗВИТИЯ </w:t>
      </w:r>
      <w:r w:rsidRPr="00E45F81">
        <w:rPr>
          <w:rFonts w:ascii="Times New Roman" w:hAnsi="Times New Roman" w:cs="Times New Roman"/>
          <w:b/>
          <w:i/>
          <w:color w:val="auto"/>
          <w:sz w:val="28"/>
          <w:szCs w:val="28"/>
        </w:rPr>
        <w:t>ТЕРРИТОРИИ</w:t>
      </w:r>
      <w:bookmarkEnd w:id="20"/>
    </w:p>
    <w:p w:rsidR="00E14F0A" w:rsidRPr="00E45F81" w:rsidRDefault="00E14F0A" w:rsidP="00135711">
      <w:pPr>
        <w:keepNext/>
        <w:rPr>
          <w:rFonts w:ascii="Times New Roman" w:hAnsi="Times New Roman" w:cs="Times New Roman"/>
          <w:color w:val="265898" w:themeColor="text2" w:themeTint="E6"/>
          <w:sz w:val="28"/>
          <w:szCs w:val="28"/>
        </w:rPr>
      </w:pPr>
    </w:p>
    <w:p w:rsidR="002F6D00" w:rsidRDefault="00E14F0A" w:rsidP="00E14F0A">
      <w:pPr>
        <w:keepNext/>
        <w:suppressAutoHyphens/>
        <w:rPr>
          <w:rFonts w:ascii="Times New Roman" w:hAnsi="Times New Roman" w:cs="Times New Roman"/>
          <w:sz w:val="28"/>
          <w:szCs w:val="28"/>
        </w:rPr>
      </w:pPr>
      <w:r w:rsidRPr="002F6D00">
        <w:rPr>
          <w:rFonts w:ascii="Times New Roman" w:hAnsi="Times New Roman" w:cs="Times New Roman"/>
          <w:sz w:val="28"/>
          <w:szCs w:val="28"/>
        </w:rPr>
        <w:t>Анализ существующего</w:t>
      </w:r>
      <w:r w:rsidRPr="00BD6D71">
        <w:rPr>
          <w:rFonts w:ascii="Times New Roman" w:hAnsi="Times New Roman" w:cs="Times New Roman"/>
          <w:sz w:val="28"/>
          <w:szCs w:val="28"/>
        </w:rPr>
        <w:t xml:space="preserve"> положения дел, преимуществ и ограничений Невьянского городского округа, сформированное видение образа будущего территории и сформулированная цель Стратегии </w:t>
      </w:r>
      <w:r>
        <w:rPr>
          <w:rFonts w:ascii="Times New Roman" w:hAnsi="Times New Roman" w:cs="Times New Roman"/>
          <w:sz w:val="28"/>
          <w:szCs w:val="28"/>
        </w:rPr>
        <w:t>Невьянского городского</w:t>
      </w:r>
      <w:r w:rsidR="002F6D00">
        <w:rPr>
          <w:rFonts w:ascii="Times New Roman" w:hAnsi="Times New Roman" w:cs="Times New Roman"/>
          <w:sz w:val="28"/>
          <w:szCs w:val="28"/>
        </w:rPr>
        <w:t xml:space="preserve"> </w:t>
      </w:r>
      <w:r w:rsidR="00012CDA">
        <w:rPr>
          <w:rFonts w:ascii="Times New Roman" w:hAnsi="Times New Roman" w:cs="Times New Roman"/>
          <w:sz w:val="28"/>
          <w:szCs w:val="28"/>
        </w:rPr>
        <w:t>округа позволяют</w:t>
      </w:r>
      <w:r w:rsidRPr="00BD6D71">
        <w:rPr>
          <w:rFonts w:ascii="Times New Roman" w:hAnsi="Times New Roman" w:cs="Times New Roman"/>
          <w:sz w:val="28"/>
          <w:szCs w:val="28"/>
        </w:rPr>
        <w:t xml:space="preserve"> выдвинуть основные стратегические инициативы и проекты, </w:t>
      </w:r>
      <w:r w:rsidR="0098234D">
        <w:rPr>
          <w:rFonts w:ascii="Times New Roman" w:hAnsi="Times New Roman" w:cs="Times New Roman"/>
          <w:sz w:val="28"/>
          <w:szCs w:val="28"/>
        </w:rPr>
        <w:t xml:space="preserve">которые смогут </w:t>
      </w:r>
      <w:r w:rsidRPr="00BD6D71">
        <w:rPr>
          <w:rFonts w:ascii="Times New Roman" w:hAnsi="Times New Roman" w:cs="Times New Roman"/>
          <w:sz w:val="28"/>
          <w:szCs w:val="28"/>
        </w:rPr>
        <w:t xml:space="preserve">реализовать стратегические приоритеты развития территории. </w:t>
      </w:r>
    </w:p>
    <w:p w:rsidR="00E14F0A" w:rsidRPr="00BD6D71" w:rsidRDefault="00E14F0A" w:rsidP="00E14F0A">
      <w:pPr>
        <w:keepNext/>
        <w:suppressAutoHyphens/>
        <w:rPr>
          <w:rFonts w:ascii="Times New Roman" w:hAnsi="Times New Roman" w:cs="Times New Roman"/>
          <w:sz w:val="28"/>
          <w:szCs w:val="28"/>
        </w:rPr>
      </w:pPr>
      <w:r w:rsidRPr="00BD6D71">
        <w:rPr>
          <w:rFonts w:ascii="Times New Roman" w:hAnsi="Times New Roman" w:cs="Times New Roman"/>
          <w:sz w:val="28"/>
          <w:szCs w:val="28"/>
        </w:rPr>
        <w:t>Это направления развития, двигаясь по которым территория сможет выполнить намеченную цель Стратегии</w:t>
      </w:r>
      <w:r>
        <w:rPr>
          <w:rFonts w:ascii="Times New Roman" w:hAnsi="Times New Roman" w:cs="Times New Roman"/>
          <w:sz w:val="28"/>
          <w:szCs w:val="28"/>
        </w:rPr>
        <w:t xml:space="preserve"> Невьянского городского</w:t>
      </w:r>
      <w:r w:rsidR="002F6D00">
        <w:rPr>
          <w:rFonts w:ascii="Times New Roman" w:hAnsi="Times New Roman" w:cs="Times New Roman"/>
          <w:sz w:val="28"/>
          <w:szCs w:val="28"/>
        </w:rPr>
        <w:t xml:space="preserve"> округа</w:t>
      </w:r>
      <w:r w:rsidRPr="00BD6D71">
        <w:rPr>
          <w:rFonts w:ascii="Times New Roman" w:hAnsi="Times New Roman" w:cs="Times New Roman"/>
          <w:sz w:val="28"/>
          <w:szCs w:val="28"/>
        </w:rPr>
        <w:t>. По каждому из стратегических направлений формулируются основные задачи, на решение которых они ориентированы, индикаторы, которые позволяют «измерить» успешность выполнения Стратегии</w:t>
      </w:r>
      <w:r>
        <w:rPr>
          <w:rFonts w:ascii="Times New Roman" w:hAnsi="Times New Roman" w:cs="Times New Roman"/>
          <w:sz w:val="28"/>
          <w:szCs w:val="28"/>
        </w:rPr>
        <w:t xml:space="preserve"> Невьянского городского</w:t>
      </w:r>
      <w:r w:rsidR="002F6D00">
        <w:rPr>
          <w:rFonts w:ascii="Times New Roman" w:hAnsi="Times New Roman" w:cs="Times New Roman"/>
          <w:sz w:val="28"/>
          <w:szCs w:val="28"/>
        </w:rPr>
        <w:t xml:space="preserve"> округа</w:t>
      </w:r>
      <w:r w:rsidRPr="00BD6D71">
        <w:rPr>
          <w:rFonts w:ascii="Times New Roman" w:hAnsi="Times New Roman" w:cs="Times New Roman"/>
          <w:sz w:val="28"/>
          <w:szCs w:val="28"/>
        </w:rPr>
        <w:t>, а также предлагаются конкретные мероприятия в форме приоритетных проектов социально-экономического развития – стратегических инициатив и проектов.</w:t>
      </w:r>
    </w:p>
    <w:p w:rsidR="00E14F0A" w:rsidRPr="00BD6D71" w:rsidRDefault="00E14F0A" w:rsidP="00E14F0A">
      <w:pPr>
        <w:pStyle w:val="Iauiue"/>
        <w:keepNext/>
        <w:widowControl/>
        <w:suppressAutoHyphens/>
        <w:rPr>
          <w:rFonts w:ascii="Times New Roman" w:hAnsi="Times New Roman"/>
          <w:sz w:val="28"/>
          <w:szCs w:val="28"/>
        </w:rPr>
      </w:pPr>
      <w:r>
        <w:rPr>
          <w:rFonts w:ascii="Times New Roman" w:hAnsi="Times New Roman"/>
          <w:sz w:val="28"/>
          <w:szCs w:val="28"/>
        </w:rPr>
        <w:t>С</w:t>
      </w:r>
      <w:r w:rsidRPr="00BD6D71">
        <w:rPr>
          <w:rFonts w:ascii="Times New Roman" w:hAnsi="Times New Roman"/>
          <w:sz w:val="28"/>
          <w:szCs w:val="28"/>
        </w:rPr>
        <w:t>тратегические направления не охватывают абсолютно все сферы жизнедеятельности террит</w:t>
      </w:r>
      <w:r>
        <w:rPr>
          <w:rFonts w:ascii="Times New Roman" w:hAnsi="Times New Roman"/>
          <w:sz w:val="28"/>
          <w:szCs w:val="28"/>
        </w:rPr>
        <w:t>ории. Они указывают на главное –</w:t>
      </w:r>
      <w:r w:rsidRPr="00BD6D71">
        <w:rPr>
          <w:rFonts w:ascii="Times New Roman" w:hAnsi="Times New Roman"/>
          <w:sz w:val="28"/>
          <w:szCs w:val="28"/>
        </w:rPr>
        <w:t xml:space="preserve"> на наиболее актуальные сферы развития </w:t>
      </w:r>
      <w:r>
        <w:rPr>
          <w:rFonts w:ascii="Times New Roman" w:hAnsi="Times New Roman"/>
          <w:sz w:val="28"/>
          <w:szCs w:val="28"/>
        </w:rPr>
        <w:t>городского округа</w:t>
      </w:r>
      <w:r w:rsidRPr="00BD6D71">
        <w:rPr>
          <w:rFonts w:ascii="Times New Roman" w:hAnsi="Times New Roman"/>
          <w:sz w:val="28"/>
          <w:szCs w:val="28"/>
        </w:rPr>
        <w:t xml:space="preserve">, способствующие достижению стратегической цели, запускающие механизмы реализации стратегических приоритетов. </w:t>
      </w:r>
      <w:r>
        <w:rPr>
          <w:rFonts w:ascii="Times New Roman" w:hAnsi="Times New Roman"/>
          <w:sz w:val="28"/>
          <w:szCs w:val="28"/>
        </w:rPr>
        <w:t>С</w:t>
      </w:r>
      <w:r w:rsidRPr="00BD6D71">
        <w:rPr>
          <w:rFonts w:ascii="Times New Roman" w:hAnsi="Times New Roman"/>
          <w:sz w:val="28"/>
          <w:szCs w:val="28"/>
        </w:rPr>
        <w:t>тратегические направления не являются автономными, независимыми друг от друга, а тесно переплетаются – это единый комплекс действий, ориентированный на реализацию стратегической цели. Реализация мероприятий по каждому из направлений затрагивает и другие направления, и естественно, что и задачи многих стратегических направлений совпадают.</w:t>
      </w:r>
    </w:p>
    <w:p w:rsidR="00E14F0A" w:rsidRDefault="00E14F0A" w:rsidP="00E14F0A">
      <w:pPr>
        <w:rPr>
          <w:rFonts w:ascii="Times New Roman" w:hAnsi="Times New Roman" w:cs="Times New Roman"/>
          <w:sz w:val="28"/>
          <w:szCs w:val="28"/>
        </w:rPr>
      </w:pPr>
      <w:r w:rsidRPr="00672C8F">
        <w:rPr>
          <w:rFonts w:ascii="Times New Roman" w:hAnsi="Times New Roman" w:cs="Times New Roman"/>
          <w:sz w:val="28"/>
          <w:szCs w:val="28"/>
        </w:rPr>
        <w:t xml:space="preserve">Стратегические приоритеты синхронизированы со стратегическими приоритетами Стратегии развития социально-экономического развития Свердловской </w:t>
      </w:r>
      <w:r w:rsidR="00012CDA" w:rsidRPr="00672C8F">
        <w:rPr>
          <w:rFonts w:ascii="Times New Roman" w:hAnsi="Times New Roman" w:cs="Times New Roman"/>
          <w:sz w:val="28"/>
          <w:szCs w:val="28"/>
        </w:rPr>
        <w:t>области на</w:t>
      </w:r>
      <w:r w:rsidRPr="00672C8F">
        <w:rPr>
          <w:rFonts w:ascii="Times New Roman" w:hAnsi="Times New Roman" w:cs="Times New Roman"/>
          <w:sz w:val="28"/>
          <w:szCs w:val="28"/>
        </w:rPr>
        <w:t xml:space="preserve"> 2016-2030 годы и </w:t>
      </w:r>
      <w:r w:rsidRPr="00672C8F">
        <w:rPr>
          <w:rFonts w:ascii="Times New Roman" w:hAnsi="Times New Roman"/>
          <w:sz w:val="28"/>
          <w:szCs w:val="28"/>
        </w:rPr>
        <w:t>«</w:t>
      </w:r>
      <w:r>
        <w:rPr>
          <w:rFonts w:ascii="Times New Roman" w:hAnsi="Times New Roman"/>
          <w:sz w:val="28"/>
          <w:szCs w:val="28"/>
        </w:rPr>
        <w:t>Пятилетки</w:t>
      </w:r>
      <w:r w:rsidRPr="00672C8F">
        <w:rPr>
          <w:rFonts w:ascii="Times New Roman" w:hAnsi="Times New Roman"/>
          <w:sz w:val="28"/>
          <w:szCs w:val="28"/>
        </w:rPr>
        <w:t xml:space="preserve"> развития» Свердловской области на 2017-2021 годы</w:t>
      </w:r>
      <w:r w:rsidRPr="00672C8F">
        <w:rPr>
          <w:rFonts w:ascii="Times New Roman" w:hAnsi="Times New Roman" w:cs="Times New Roman"/>
          <w:sz w:val="28"/>
          <w:szCs w:val="28"/>
        </w:rPr>
        <w:t>.</w:t>
      </w:r>
      <w:r w:rsidRPr="00BD6D71">
        <w:rPr>
          <w:rFonts w:ascii="Times New Roman" w:hAnsi="Times New Roman" w:cs="Times New Roman"/>
          <w:sz w:val="28"/>
          <w:szCs w:val="28"/>
        </w:rPr>
        <w:t xml:space="preserve"> </w:t>
      </w:r>
    </w:p>
    <w:p w:rsidR="00E14F0A" w:rsidRPr="00BD6D71" w:rsidRDefault="00E14F0A" w:rsidP="00E14F0A">
      <w:pPr>
        <w:rPr>
          <w:rFonts w:ascii="Times New Roman" w:hAnsi="Times New Roman" w:cs="Times New Roman"/>
          <w:sz w:val="28"/>
          <w:szCs w:val="28"/>
        </w:rPr>
      </w:pPr>
      <w:r w:rsidRPr="00BD6D71">
        <w:rPr>
          <w:rFonts w:ascii="Times New Roman" w:hAnsi="Times New Roman" w:cs="Times New Roman"/>
          <w:sz w:val="28"/>
          <w:szCs w:val="28"/>
        </w:rPr>
        <w:t xml:space="preserve">В связи с этим они коррелируются </w:t>
      </w:r>
      <w:r>
        <w:rPr>
          <w:rFonts w:ascii="Times New Roman" w:hAnsi="Times New Roman" w:cs="Times New Roman"/>
          <w:sz w:val="28"/>
          <w:szCs w:val="28"/>
        </w:rPr>
        <w:t>с пятью</w:t>
      </w:r>
      <w:r w:rsidRPr="00BD6D71">
        <w:rPr>
          <w:rFonts w:ascii="Times New Roman" w:hAnsi="Times New Roman" w:cs="Times New Roman"/>
          <w:sz w:val="28"/>
          <w:szCs w:val="28"/>
        </w:rPr>
        <w:t xml:space="preserve"> основными </w:t>
      </w:r>
      <w:r w:rsidR="00012CDA" w:rsidRPr="00BD6D71">
        <w:rPr>
          <w:rFonts w:ascii="Times New Roman" w:hAnsi="Times New Roman" w:cs="Times New Roman"/>
          <w:sz w:val="28"/>
          <w:szCs w:val="28"/>
        </w:rPr>
        <w:t>приоритетами «</w:t>
      </w:r>
      <w:r>
        <w:rPr>
          <w:rFonts w:ascii="Times New Roman" w:hAnsi="Times New Roman" w:cs="Times New Roman"/>
          <w:sz w:val="28"/>
          <w:szCs w:val="28"/>
        </w:rPr>
        <w:t>Пятилетки развития»</w:t>
      </w:r>
      <w:r w:rsidRPr="00BD6D71">
        <w:rPr>
          <w:rFonts w:ascii="Times New Roman" w:hAnsi="Times New Roman" w:cs="Times New Roman"/>
          <w:sz w:val="28"/>
          <w:szCs w:val="28"/>
        </w:rPr>
        <w:t>:</w:t>
      </w:r>
    </w:p>
    <w:p w:rsidR="00E14F0A" w:rsidRPr="00F8669B" w:rsidRDefault="00E14F0A" w:rsidP="00217F1B">
      <w:pPr>
        <w:pStyle w:val="a8"/>
        <w:numPr>
          <w:ilvl w:val="0"/>
          <w:numId w:val="20"/>
        </w:numPr>
        <w:ind w:left="0" w:firstLine="709"/>
        <w:rPr>
          <w:rFonts w:ascii="Times New Roman" w:hAnsi="Times New Roman"/>
          <w:sz w:val="28"/>
          <w:szCs w:val="28"/>
        </w:rPr>
      </w:pPr>
      <w:r w:rsidRPr="00F8669B">
        <w:rPr>
          <w:rFonts w:ascii="Times New Roman" w:hAnsi="Times New Roman"/>
          <w:sz w:val="28"/>
          <w:szCs w:val="28"/>
        </w:rPr>
        <w:t>Сохранение и развитие человеческого потенциала</w:t>
      </w:r>
      <w:r w:rsidR="00F8669B" w:rsidRPr="00F8669B">
        <w:rPr>
          <w:rFonts w:ascii="Times New Roman" w:hAnsi="Times New Roman"/>
          <w:sz w:val="28"/>
          <w:szCs w:val="28"/>
        </w:rPr>
        <w:t>;</w:t>
      </w:r>
      <w:r w:rsidRPr="00F8669B">
        <w:rPr>
          <w:rFonts w:ascii="Times New Roman" w:hAnsi="Times New Roman"/>
          <w:sz w:val="28"/>
          <w:szCs w:val="28"/>
        </w:rPr>
        <w:t xml:space="preserve"> </w:t>
      </w:r>
    </w:p>
    <w:p w:rsidR="00E14F0A" w:rsidRPr="00F8669B" w:rsidRDefault="00E14F0A" w:rsidP="00217F1B">
      <w:pPr>
        <w:pStyle w:val="a8"/>
        <w:numPr>
          <w:ilvl w:val="0"/>
          <w:numId w:val="20"/>
        </w:numPr>
        <w:ind w:left="0" w:firstLine="709"/>
        <w:rPr>
          <w:rFonts w:ascii="Times New Roman" w:hAnsi="Times New Roman"/>
          <w:sz w:val="28"/>
          <w:szCs w:val="28"/>
        </w:rPr>
      </w:pPr>
      <w:r w:rsidRPr="00F8669B">
        <w:rPr>
          <w:rFonts w:ascii="Times New Roman" w:hAnsi="Times New Roman"/>
          <w:sz w:val="28"/>
          <w:szCs w:val="28"/>
        </w:rPr>
        <w:t>Развитие экономики округа</w:t>
      </w:r>
      <w:r w:rsidR="00F8669B">
        <w:rPr>
          <w:rFonts w:ascii="Times New Roman" w:hAnsi="Times New Roman"/>
          <w:sz w:val="28"/>
          <w:szCs w:val="28"/>
          <w:lang w:val="en-US"/>
        </w:rPr>
        <w:t>;</w:t>
      </w:r>
    </w:p>
    <w:p w:rsidR="00E14F0A" w:rsidRPr="00F8669B" w:rsidRDefault="00E14F0A" w:rsidP="00217F1B">
      <w:pPr>
        <w:pStyle w:val="a8"/>
        <w:numPr>
          <w:ilvl w:val="0"/>
          <w:numId w:val="20"/>
        </w:numPr>
        <w:ind w:left="0" w:firstLine="709"/>
        <w:rPr>
          <w:rFonts w:ascii="Times New Roman" w:hAnsi="Times New Roman"/>
          <w:sz w:val="28"/>
          <w:szCs w:val="28"/>
        </w:rPr>
      </w:pPr>
      <w:r w:rsidRPr="00F8669B">
        <w:rPr>
          <w:rFonts w:ascii="Times New Roman" w:hAnsi="Times New Roman"/>
          <w:sz w:val="28"/>
          <w:szCs w:val="28"/>
        </w:rPr>
        <w:t>Комфортная среда проживания</w:t>
      </w:r>
      <w:r w:rsidR="00F8669B">
        <w:rPr>
          <w:rFonts w:ascii="Times New Roman" w:hAnsi="Times New Roman"/>
          <w:sz w:val="28"/>
          <w:szCs w:val="28"/>
          <w:lang w:val="en-US"/>
        </w:rPr>
        <w:t>;</w:t>
      </w:r>
    </w:p>
    <w:p w:rsidR="00E14F0A" w:rsidRPr="00F8669B" w:rsidRDefault="00E14F0A" w:rsidP="00217F1B">
      <w:pPr>
        <w:pStyle w:val="a8"/>
        <w:numPr>
          <w:ilvl w:val="0"/>
          <w:numId w:val="20"/>
        </w:numPr>
        <w:ind w:left="0" w:firstLine="709"/>
        <w:rPr>
          <w:rFonts w:ascii="Times New Roman" w:hAnsi="Times New Roman"/>
          <w:sz w:val="28"/>
          <w:szCs w:val="28"/>
        </w:rPr>
      </w:pPr>
      <w:r w:rsidRPr="00F8669B">
        <w:rPr>
          <w:rFonts w:ascii="Times New Roman" w:hAnsi="Times New Roman"/>
          <w:sz w:val="28"/>
          <w:szCs w:val="28"/>
        </w:rPr>
        <w:t>Развитие малого и среднего бизнеса</w:t>
      </w:r>
      <w:r w:rsidR="00F8669B" w:rsidRPr="00F8669B">
        <w:rPr>
          <w:rFonts w:ascii="Times New Roman" w:hAnsi="Times New Roman"/>
          <w:sz w:val="28"/>
          <w:szCs w:val="28"/>
        </w:rPr>
        <w:t>;</w:t>
      </w:r>
    </w:p>
    <w:p w:rsidR="00E14F0A" w:rsidRDefault="00E14F0A" w:rsidP="00217F1B">
      <w:pPr>
        <w:pStyle w:val="a8"/>
        <w:numPr>
          <w:ilvl w:val="0"/>
          <w:numId w:val="20"/>
        </w:numPr>
        <w:ind w:left="0" w:firstLine="709"/>
        <w:rPr>
          <w:rFonts w:ascii="Times New Roman" w:hAnsi="Times New Roman"/>
          <w:sz w:val="28"/>
          <w:szCs w:val="28"/>
        </w:rPr>
      </w:pPr>
      <w:r w:rsidRPr="00F8669B">
        <w:rPr>
          <w:rFonts w:ascii="Times New Roman" w:hAnsi="Times New Roman"/>
          <w:sz w:val="28"/>
          <w:szCs w:val="28"/>
        </w:rPr>
        <w:t>Развитие гражданского общества и местного самоуправления</w:t>
      </w:r>
      <w:r w:rsidR="006F1E47">
        <w:rPr>
          <w:rFonts w:ascii="Times New Roman" w:hAnsi="Times New Roman"/>
          <w:sz w:val="28"/>
          <w:szCs w:val="28"/>
        </w:rPr>
        <w:t>.</w:t>
      </w:r>
    </w:p>
    <w:p w:rsidR="00AE028E" w:rsidRPr="000812EB" w:rsidRDefault="00AE028E" w:rsidP="003A48F8">
      <w:pPr>
        <w:pStyle w:val="a8"/>
        <w:ind w:left="0"/>
        <w:rPr>
          <w:rFonts w:ascii="Times New Roman" w:hAnsi="Times New Roman"/>
          <w:sz w:val="28"/>
          <w:szCs w:val="28"/>
          <w:u w:val="single"/>
        </w:rPr>
      </w:pPr>
      <w:r w:rsidRPr="000812EB">
        <w:rPr>
          <w:rFonts w:ascii="Times New Roman" w:hAnsi="Times New Roman"/>
          <w:sz w:val="28"/>
          <w:szCs w:val="28"/>
          <w:u w:val="single"/>
        </w:rPr>
        <w:t xml:space="preserve">Схема стратегических направлений </w:t>
      </w:r>
      <w:r w:rsidR="0080714B" w:rsidRPr="000812EB">
        <w:rPr>
          <w:rFonts w:ascii="Times New Roman" w:hAnsi="Times New Roman"/>
          <w:sz w:val="28"/>
          <w:szCs w:val="28"/>
          <w:u w:val="single"/>
        </w:rPr>
        <w:t xml:space="preserve">развития Невьянского городского округа представлена в приложении № </w:t>
      </w:r>
      <w:r w:rsidR="00201E5F">
        <w:rPr>
          <w:rFonts w:ascii="Times New Roman" w:hAnsi="Times New Roman"/>
          <w:sz w:val="28"/>
          <w:szCs w:val="28"/>
          <w:u w:val="single"/>
        </w:rPr>
        <w:t>1</w:t>
      </w:r>
      <w:r w:rsidR="00057ABC">
        <w:rPr>
          <w:rFonts w:ascii="Times New Roman" w:hAnsi="Times New Roman"/>
          <w:sz w:val="28"/>
          <w:szCs w:val="28"/>
          <w:u w:val="single"/>
        </w:rPr>
        <w:t>5</w:t>
      </w:r>
      <w:r w:rsidR="0080714B" w:rsidRPr="000812EB">
        <w:rPr>
          <w:rFonts w:ascii="Times New Roman" w:hAnsi="Times New Roman"/>
          <w:sz w:val="28"/>
          <w:szCs w:val="28"/>
          <w:u w:val="single"/>
        </w:rPr>
        <w:t>.</w:t>
      </w:r>
    </w:p>
    <w:p w:rsidR="00E14F0A" w:rsidRDefault="00E14F0A" w:rsidP="00E14F0A">
      <w:pPr>
        <w:rPr>
          <w:rFonts w:ascii="Times New Roman" w:hAnsi="Times New Roman"/>
          <w:sz w:val="24"/>
          <w:szCs w:val="24"/>
        </w:rPr>
      </w:pPr>
    </w:p>
    <w:p w:rsidR="00277530" w:rsidRPr="00277530" w:rsidRDefault="00012CDA" w:rsidP="00154F93">
      <w:pPr>
        <w:pStyle w:val="14"/>
        <w:keepNext/>
        <w:pageBreakBefore w:val="0"/>
        <w:widowControl w:val="0"/>
        <w:numPr>
          <w:ilvl w:val="1"/>
          <w:numId w:val="1"/>
        </w:numPr>
        <w:suppressAutoHyphens/>
        <w:autoSpaceDE w:val="0"/>
        <w:autoSpaceDN w:val="0"/>
        <w:adjustRightInd w:val="0"/>
        <w:spacing w:after="0" w:line="276" w:lineRule="auto"/>
        <w:ind w:left="0" w:firstLine="709"/>
      </w:pPr>
      <w:bookmarkStart w:id="21" w:name="_Toc456953305"/>
      <w:r w:rsidRPr="004D492E">
        <w:rPr>
          <w:rFonts w:ascii="Times New Roman" w:hAnsi="Times New Roman" w:cs="Times New Roman"/>
          <w:color w:val="auto"/>
          <w:sz w:val="32"/>
          <w:szCs w:val="32"/>
        </w:rPr>
        <w:t xml:space="preserve">СТРАТЕГИЧЕСКИЕ </w:t>
      </w:r>
      <w:r w:rsidR="00672C4D" w:rsidRPr="004D492E">
        <w:rPr>
          <w:rFonts w:ascii="Times New Roman" w:hAnsi="Times New Roman" w:cs="Times New Roman"/>
          <w:color w:val="auto"/>
          <w:sz w:val="32"/>
          <w:szCs w:val="32"/>
        </w:rPr>
        <w:t>ИНИЦИАТИВЫ В</w:t>
      </w:r>
      <w:r w:rsidR="00E14F0A" w:rsidRPr="004D492E">
        <w:rPr>
          <w:rFonts w:ascii="Times New Roman" w:hAnsi="Times New Roman" w:cs="Times New Roman"/>
          <w:color w:val="auto"/>
          <w:sz w:val="32"/>
          <w:szCs w:val="32"/>
        </w:rPr>
        <w:t xml:space="preserve"> ОБЛАСТИ СОХРАНЕНИЯ И РАЗВИТИЯ ЧЕЛОВЕЧЕСКОГО ПОТЕНЦИАЛА</w:t>
      </w:r>
      <w:bookmarkEnd w:id="21"/>
      <w:r w:rsidR="00277530" w:rsidRPr="004D492E">
        <w:rPr>
          <w:rFonts w:ascii="Times New Roman" w:hAnsi="Times New Roman" w:cs="Times New Roman"/>
          <w:color w:val="auto"/>
          <w:sz w:val="32"/>
          <w:szCs w:val="32"/>
        </w:rPr>
        <w:t xml:space="preserve"> </w:t>
      </w:r>
    </w:p>
    <w:p w:rsidR="006538F8" w:rsidRPr="006538F8" w:rsidRDefault="006538F8" w:rsidP="006538F8">
      <w:pPr>
        <w:rPr>
          <w:lang w:eastAsia="ru-RU"/>
        </w:rPr>
      </w:pPr>
    </w:p>
    <w:p w:rsidR="0026515C" w:rsidRPr="00CE063D" w:rsidRDefault="0026515C" w:rsidP="0026515C">
      <w:pPr>
        <w:widowControl w:val="0"/>
        <w:autoSpaceDE w:val="0"/>
        <w:autoSpaceDN w:val="0"/>
        <w:adjustRightInd w:val="0"/>
        <w:rPr>
          <w:rFonts w:ascii="Times New Roman" w:hAnsi="Times New Roman" w:cs="Times New Roman"/>
          <w:sz w:val="28"/>
          <w:szCs w:val="28"/>
        </w:rPr>
      </w:pPr>
      <w:r w:rsidRPr="00CE063D">
        <w:rPr>
          <w:rFonts w:ascii="Times New Roman" w:hAnsi="Times New Roman" w:cs="Times New Roman"/>
          <w:sz w:val="28"/>
          <w:szCs w:val="28"/>
        </w:rPr>
        <w:t xml:space="preserve">Основным стратегическим ресурсом Невьянского городского округа является человеческий потенциал, а рост численности населения </w:t>
      </w:r>
      <w:r w:rsidRPr="00E45F81">
        <w:rPr>
          <w:rFonts w:ascii="Times New Roman" w:hAnsi="Times New Roman" w:cs="Times New Roman"/>
          <w:sz w:val="28"/>
          <w:szCs w:val="28"/>
        </w:rPr>
        <w:t>–</w:t>
      </w:r>
      <w:r w:rsidRPr="00CE063D">
        <w:rPr>
          <w:rFonts w:ascii="Times New Roman" w:hAnsi="Times New Roman" w:cs="Times New Roman"/>
          <w:sz w:val="28"/>
          <w:szCs w:val="28"/>
        </w:rPr>
        <w:t xml:space="preserve"> не только основное условие, но и ключевой индикатор социально-экономического </w:t>
      </w:r>
      <w:r w:rsidRPr="00CE063D">
        <w:rPr>
          <w:rFonts w:ascii="Times New Roman" w:hAnsi="Times New Roman" w:cs="Times New Roman"/>
          <w:sz w:val="28"/>
          <w:szCs w:val="28"/>
        </w:rPr>
        <w:lastRenderedPageBreak/>
        <w:t>развития Невьянского городского округа.</w:t>
      </w:r>
    </w:p>
    <w:p w:rsidR="0026515C" w:rsidRDefault="0026515C" w:rsidP="0026515C">
      <w:pPr>
        <w:rPr>
          <w:rFonts w:ascii="Times New Roman" w:hAnsi="Times New Roman" w:cs="Times New Roman"/>
          <w:sz w:val="28"/>
          <w:szCs w:val="28"/>
        </w:rPr>
      </w:pPr>
      <w:r w:rsidRPr="00CE063D">
        <w:rPr>
          <w:rFonts w:ascii="Times New Roman" w:hAnsi="Times New Roman" w:cs="Times New Roman"/>
          <w:sz w:val="28"/>
          <w:szCs w:val="28"/>
        </w:rPr>
        <w:t>На протяжении нескольких лет продолжается тенденция ежегодного снижения численности населения. Сокращение численности населения обусловлено ее естественной убылью, поскольку уровень смертности превышает уровень рождаемости, увеличивается миграционный отток.</w:t>
      </w:r>
    </w:p>
    <w:p w:rsidR="0026515C" w:rsidRDefault="0026515C" w:rsidP="0026515C">
      <w:pPr>
        <w:keepNext/>
        <w:widowControl w:val="0"/>
        <w:suppressAutoHyphens/>
        <w:autoSpaceDE w:val="0"/>
        <w:autoSpaceDN w:val="0"/>
        <w:adjustRightInd w:val="0"/>
        <w:rPr>
          <w:rFonts w:ascii="Times New Roman" w:eastAsia="Calibri" w:hAnsi="Times New Roman" w:cs="Times New Roman"/>
          <w:sz w:val="28"/>
          <w:szCs w:val="28"/>
        </w:rPr>
      </w:pPr>
      <w:r>
        <w:rPr>
          <w:rFonts w:ascii="Times New Roman" w:eastAsia="Calibri" w:hAnsi="Times New Roman" w:cs="Times New Roman"/>
          <w:sz w:val="28"/>
          <w:szCs w:val="28"/>
        </w:rPr>
        <w:t>В ближайшие 10-</w:t>
      </w:r>
      <w:r w:rsidRPr="00CE063D">
        <w:rPr>
          <w:rFonts w:ascii="Times New Roman" w:eastAsia="Calibri" w:hAnsi="Times New Roman" w:cs="Times New Roman"/>
          <w:sz w:val="28"/>
          <w:szCs w:val="28"/>
        </w:rPr>
        <w:t xml:space="preserve">15 лет в </w:t>
      </w:r>
      <w:r w:rsidRPr="00CE063D">
        <w:rPr>
          <w:rFonts w:ascii="Times New Roman" w:hAnsi="Times New Roman" w:cs="Times New Roman"/>
          <w:sz w:val="28"/>
          <w:szCs w:val="28"/>
        </w:rPr>
        <w:t xml:space="preserve">Невьянском городском округе </w:t>
      </w:r>
      <w:r w:rsidRPr="00CE063D">
        <w:rPr>
          <w:rFonts w:ascii="Times New Roman" w:eastAsia="Calibri" w:hAnsi="Times New Roman" w:cs="Times New Roman"/>
          <w:sz w:val="28"/>
          <w:szCs w:val="28"/>
        </w:rPr>
        <w:t xml:space="preserve">сохраняется риск ухудшения демографической ситуации. </w:t>
      </w:r>
    </w:p>
    <w:p w:rsidR="0026515C" w:rsidRPr="009E10BF" w:rsidRDefault="0026515C" w:rsidP="0026515C">
      <w:pPr>
        <w:pStyle w:val="ConsPlusNormal"/>
        <w:rPr>
          <w:rFonts w:ascii="Times New Roman" w:hAnsi="Times New Roman" w:cs="Times New Roman"/>
          <w:sz w:val="28"/>
          <w:szCs w:val="28"/>
        </w:rPr>
      </w:pPr>
      <w:r w:rsidRPr="009E10BF">
        <w:rPr>
          <w:rFonts w:ascii="Times New Roman" w:hAnsi="Times New Roman" w:cs="Times New Roman"/>
          <w:sz w:val="28"/>
          <w:szCs w:val="28"/>
        </w:rPr>
        <w:t>Основные тенденции демографического развития в долгосрочной перспективе соответствуют общероссийским тенденциям развития, среди которых:</w:t>
      </w:r>
    </w:p>
    <w:p w:rsidR="0026515C" w:rsidRPr="009E10BF" w:rsidRDefault="0026515C" w:rsidP="0026515C">
      <w:pPr>
        <w:pStyle w:val="ConsPlusNormal"/>
        <w:rPr>
          <w:rFonts w:ascii="Times New Roman" w:hAnsi="Times New Roman" w:cs="Times New Roman"/>
          <w:sz w:val="28"/>
          <w:szCs w:val="28"/>
        </w:rPr>
      </w:pPr>
      <w:r>
        <w:rPr>
          <w:rFonts w:ascii="Times New Roman" w:hAnsi="Times New Roman" w:cs="Times New Roman"/>
          <w:sz w:val="28"/>
          <w:szCs w:val="28"/>
        </w:rPr>
        <w:t xml:space="preserve">- </w:t>
      </w:r>
      <w:r w:rsidRPr="009E10BF">
        <w:rPr>
          <w:rFonts w:ascii="Times New Roman" w:hAnsi="Times New Roman" w:cs="Times New Roman"/>
          <w:sz w:val="28"/>
          <w:szCs w:val="28"/>
        </w:rPr>
        <w:t>более позднее вступление в брак, которое приводит к сдвигу деторождения на более поздний возраст и "постарению" материнства;</w:t>
      </w:r>
    </w:p>
    <w:p w:rsidR="0026515C" w:rsidRPr="009E10BF" w:rsidRDefault="0026515C" w:rsidP="0026515C">
      <w:pPr>
        <w:pStyle w:val="ConsPlusNormal"/>
        <w:rPr>
          <w:rFonts w:ascii="Times New Roman" w:hAnsi="Times New Roman" w:cs="Times New Roman"/>
          <w:sz w:val="28"/>
          <w:szCs w:val="28"/>
        </w:rPr>
      </w:pPr>
      <w:r>
        <w:rPr>
          <w:rFonts w:ascii="Times New Roman" w:hAnsi="Times New Roman" w:cs="Times New Roman"/>
          <w:sz w:val="28"/>
          <w:szCs w:val="28"/>
        </w:rPr>
        <w:t xml:space="preserve">- </w:t>
      </w:r>
      <w:r w:rsidRPr="009E10BF">
        <w:rPr>
          <w:rFonts w:ascii="Times New Roman" w:hAnsi="Times New Roman" w:cs="Times New Roman"/>
          <w:sz w:val="28"/>
          <w:szCs w:val="28"/>
        </w:rPr>
        <w:t>сокращение численности населения в трудоспособном возрасте и рост численности населения старше трудоспособного возраста;</w:t>
      </w:r>
    </w:p>
    <w:p w:rsidR="0026515C" w:rsidRPr="009E10BF" w:rsidRDefault="0026515C" w:rsidP="0026515C">
      <w:pPr>
        <w:pStyle w:val="ConsPlusNormal"/>
        <w:rPr>
          <w:rFonts w:ascii="Times New Roman" w:hAnsi="Times New Roman" w:cs="Times New Roman"/>
          <w:sz w:val="28"/>
          <w:szCs w:val="28"/>
        </w:rPr>
      </w:pPr>
      <w:r>
        <w:rPr>
          <w:rFonts w:ascii="Times New Roman" w:hAnsi="Times New Roman" w:cs="Times New Roman"/>
          <w:sz w:val="28"/>
          <w:szCs w:val="28"/>
        </w:rPr>
        <w:t xml:space="preserve">- </w:t>
      </w:r>
      <w:r w:rsidRPr="009E10BF">
        <w:rPr>
          <w:rFonts w:ascii="Times New Roman" w:hAnsi="Times New Roman" w:cs="Times New Roman"/>
          <w:sz w:val="28"/>
          <w:szCs w:val="28"/>
        </w:rPr>
        <w:t>одновременно с сокращением трудоспособного населения сокращается население репродуктивно активных возрастов, что в перспективе приведет к сокращению числа родившихся даже в условиях сохранения высоких показателей интенсивности деторождений.</w:t>
      </w:r>
    </w:p>
    <w:p w:rsidR="0026515C" w:rsidRPr="009E10BF" w:rsidRDefault="0026515C" w:rsidP="0026515C">
      <w:pPr>
        <w:pStyle w:val="ConsPlusNormal"/>
        <w:rPr>
          <w:rFonts w:ascii="Times New Roman" w:hAnsi="Times New Roman" w:cs="Times New Roman"/>
          <w:sz w:val="28"/>
          <w:szCs w:val="28"/>
        </w:rPr>
      </w:pPr>
      <w:r w:rsidRPr="009E10BF">
        <w:rPr>
          <w:rFonts w:ascii="Times New Roman" w:hAnsi="Times New Roman" w:cs="Times New Roman"/>
          <w:sz w:val="28"/>
          <w:szCs w:val="28"/>
        </w:rPr>
        <w:t>Демографические факторы напрямую будут влиять на развитие социальных и экономических процессов в обществе.</w:t>
      </w:r>
    </w:p>
    <w:p w:rsidR="00CE67A9" w:rsidRDefault="0026515C" w:rsidP="009763CD">
      <w:pPr>
        <w:keepNext/>
        <w:suppressAutoHyphens/>
        <w:rPr>
          <w:rFonts w:ascii="Times New Roman" w:hAnsi="Times New Roman" w:cs="Times New Roman"/>
          <w:sz w:val="28"/>
          <w:szCs w:val="28"/>
        </w:rPr>
      </w:pPr>
      <w:r>
        <w:rPr>
          <w:rFonts w:ascii="Times New Roman" w:hAnsi="Times New Roman" w:cs="Times New Roman"/>
          <w:sz w:val="28"/>
          <w:szCs w:val="28"/>
        </w:rPr>
        <w:t xml:space="preserve"> </w:t>
      </w:r>
      <w:r w:rsidRPr="000D70C8">
        <w:rPr>
          <w:rFonts w:ascii="Times New Roman" w:hAnsi="Times New Roman" w:cs="Times New Roman"/>
          <w:sz w:val="28"/>
          <w:szCs w:val="28"/>
        </w:rPr>
        <w:t xml:space="preserve"> </w:t>
      </w:r>
      <w:r w:rsidR="00CE67A9" w:rsidRPr="00970AED">
        <w:rPr>
          <w:rFonts w:ascii="Times New Roman" w:hAnsi="Times New Roman" w:cs="Times New Roman"/>
          <w:sz w:val="28"/>
          <w:szCs w:val="28"/>
        </w:rPr>
        <w:t xml:space="preserve">Основной целью политики в сфере демографии является увеличение рождаемости и снижения смертности населения, что позволит </w:t>
      </w:r>
      <w:r w:rsidR="009763CD" w:rsidRPr="00970AED">
        <w:rPr>
          <w:rFonts w:ascii="Times New Roman" w:hAnsi="Times New Roman" w:cs="Times New Roman"/>
          <w:sz w:val="28"/>
          <w:szCs w:val="28"/>
        </w:rPr>
        <w:t xml:space="preserve">снизить темпы </w:t>
      </w:r>
      <w:r w:rsidR="00E80F2F" w:rsidRPr="00970AED">
        <w:rPr>
          <w:rFonts w:ascii="Times New Roman" w:hAnsi="Times New Roman" w:cs="Times New Roman"/>
          <w:sz w:val="28"/>
          <w:szCs w:val="28"/>
        </w:rPr>
        <w:t>уменьшения</w:t>
      </w:r>
      <w:r w:rsidR="009763CD" w:rsidRPr="00970AED">
        <w:rPr>
          <w:rFonts w:ascii="Times New Roman" w:hAnsi="Times New Roman" w:cs="Times New Roman"/>
          <w:sz w:val="28"/>
          <w:szCs w:val="28"/>
        </w:rPr>
        <w:t xml:space="preserve"> </w:t>
      </w:r>
      <w:r w:rsidR="00CE67A9" w:rsidRPr="00970AED">
        <w:rPr>
          <w:rFonts w:ascii="Times New Roman" w:hAnsi="Times New Roman" w:cs="Times New Roman"/>
          <w:sz w:val="28"/>
          <w:szCs w:val="28"/>
        </w:rPr>
        <w:t>численности постоянного населения городского округа.</w:t>
      </w:r>
      <w:r w:rsidR="00CE67A9" w:rsidRPr="000D70C8">
        <w:rPr>
          <w:rFonts w:ascii="Times New Roman" w:hAnsi="Times New Roman" w:cs="Times New Roman"/>
          <w:sz w:val="28"/>
          <w:szCs w:val="28"/>
        </w:rPr>
        <w:t xml:space="preserve"> </w:t>
      </w:r>
    </w:p>
    <w:p w:rsidR="0026515C" w:rsidRPr="000D70C8" w:rsidRDefault="0026515C" w:rsidP="0026515C">
      <w:pPr>
        <w:keepNext/>
        <w:suppressAutoHyphens/>
        <w:rPr>
          <w:rFonts w:ascii="Times New Roman" w:hAnsi="Times New Roman" w:cs="Times New Roman"/>
          <w:sz w:val="28"/>
          <w:szCs w:val="28"/>
        </w:rPr>
      </w:pPr>
    </w:p>
    <w:p w:rsidR="00333B68" w:rsidRPr="00AD4164" w:rsidRDefault="00333B68" w:rsidP="00277530">
      <w:pPr>
        <w:widowControl w:val="0"/>
        <w:autoSpaceDE w:val="0"/>
        <w:autoSpaceDN w:val="0"/>
        <w:adjustRightInd w:val="0"/>
        <w:rPr>
          <w:rFonts w:ascii="Times New Roman" w:hAnsi="Times New Roman" w:cs="Times New Roman"/>
          <w:sz w:val="28"/>
          <w:szCs w:val="28"/>
        </w:rPr>
      </w:pPr>
      <w:r w:rsidRPr="00AD4164">
        <w:rPr>
          <w:rFonts w:ascii="Times New Roman" w:hAnsi="Times New Roman" w:cs="Times New Roman"/>
          <w:sz w:val="28"/>
          <w:szCs w:val="28"/>
        </w:rPr>
        <w:t>ЦЕЛЕВОЙ ВЕКТОР</w:t>
      </w:r>
      <w:r w:rsidR="00277530" w:rsidRPr="00AD4164">
        <w:rPr>
          <w:rFonts w:ascii="Times New Roman" w:hAnsi="Times New Roman" w:cs="Times New Roman"/>
          <w:sz w:val="28"/>
          <w:szCs w:val="28"/>
        </w:rPr>
        <w:t xml:space="preserve"> – </w:t>
      </w:r>
      <w:r w:rsidR="004D492E" w:rsidRPr="00AD4164">
        <w:rPr>
          <w:rFonts w:ascii="Times New Roman" w:hAnsi="Times New Roman" w:cs="Times New Roman"/>
          <w:sz w:val="28"/>
          <w:szCs w:val="28"/>
        </w:rPr>
        <w:t>с</w:t>
      </w:r>
      <w:r w:rsidRPr="00AD4164">
        <w:rPr>
          <w:rFonts w:ascii="Times New Roman" w:hAnsi="Times New Roman" w:cs="Times New Roman"/>
          <w:sz w:val="28"/>
          <w:szCs w:val="28"/>
        </w:rPr>
        <w:t>бережение и развитие человеческого потенциала</w:t>
      </w:r>
      <w:r w:rsidR="00FF2787" w:rsidRPr="00AD4164">
        <w:rPr>
          <w:rFonts w:ascii="Times New Roman" w:hAnsi="Times New Roman" w:cs="Times New Roman"/>
          <w:sz w:val="28"/>
          <w:szCs w:val="28"/>
        </w:rPr>
        <w:t>.</w:t>
      </w:r>
    </w:p>
    <w:p w:rsidR="00E4408F" w:rsidRPr="00AD4164" w:rsidRDefault="00E4408F" w:rsidP="00333B68">
      <w:pPr>
        <w:widowControl w:val="0"/>
        <w:autoSpaceDE w:val="0"/>
        <w:autoSpaceDN w:val="0"/>
        <w:adjustRightInd w:val="0"/>
        <w:rPr>
          <w:rFonts w:ascii="Times New Roman" w:hAnsi="Times New Roman" w:cs="Times New Roman"/>
          <w:sz w:val="28"/>
          <w:szCs w:val="28"/>
        </w:rPr>
      </w:pPr>
    </w:p>
    <w:p w:rsidR="00E4408F" w:rsidRDefault="0007553A" w:rsidP="00333B68">
      <w:pPr>
        <w:widowControl w:val="0"/>
        <w:autoSpaceDE w:val="0"/>
        <w:autoSpaceDN w:val="0"/>
        <w:adjustRightInd w:val="0"/>
        <w:rPr>
          <w:rFonts w:ascii="Times New Roman" w:eastAsia="Times New Roman" w:hAnsi="Times New Roman" w:cs="Times New Roman"/>
          <w:sz w:val="28"/>
          <w:szCs w:val="28"/>
          <w:lang w:eastAsia="ru-RU"/>
        </w:rPr>
      </w:pPr>
      <w:r w:rsidRPr="00AD4164">
        <w:rPr>
          <w:rFonts w:ascii="Times New Roman" w:hAnsi="Times New Roman" w:cs="Times New Roman"/>
          <w:sz w:val="28"/>
          <w:szCs w:val="28"/>
        </w:rPr>
        <w:t xml:space="preserve">ЦЕЛЬ – </w:t>
      </w:r>
      <w:r w:rsidRPr="00AD4164">
        <w:rPr>
          <w:rFonts w:ascii="Times New Roman" w:eastAsia="Times New Roman" w:hAnsi="Times New Roman" w:cs="Times New Roman"/>
          <w:sz w:val="28"/>
          <w:szCs w:val="28"/>
          <w:lang w:eastAsia="ru-RU"/>
        </w:rPr>
        <w:t>создание условий для повышения качества жизни и у</w:t>
      </w:r>
      <w:r w:rsidR="00D02798" w:rsidRPr="00AD4164">
        <w:rPr>
          <w:rFonts w:ascii="Times New Roman" w:eastAsia="Times New Roman" w:hAnsi="Times New Roman" w:cs="Times New Roman"/>
          <w:sz w:val="28"/>
          <w:szCs w:val="28"/>
          <w:lang w:eastAsia="ru-RU"/>
        </w:rPr>
        <w:t>ровня человеческого потенциала.</w:t>
      </w:r>
    </w:p>
    <w:p w:rsidR="00D02798" w:rsidRDefault="00D02798" w:rsidP="00333B68">
      <w:pPr>
        <w:widowControl w:val="0"/>
        <w:autoSpaceDE w:val="0"/>
        <w:autoSpaceDN w:val="0"/>
        <w:adjustRightInd w:val="0"/>
        <w:rPr>
          <w:rFonts w:ascii="Times New Roman" w:eastAsia="Times New Roman" w:hAnsi="Times New Roman" w:cs="Times New Roman"/>
          <w:sz w:val="28"/>
          <w:szCs w:val="28"/>
          <w:lang w:eastAsia="ru-RU"/>
        </w:rPr>
      </w:pPr>
    </w:p>
    <w:p w:rsidR="0040154E" w:rsidRDefault="00710065" w:rsidP="00333B68">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ПОДЦЕЛИ</w:t>
      </w:r>
      <w:r w:rsidRPr="00710065">
        <w:rPr>
          <w:rFonts w:ascii="Times New Roman" w:hAnsi="Times New Roman" w:cs="Times New Roman"/>
          <w:sz w:val="28"/>
          <w:szCs w:val="28"/>
        </w:rPr>
        <w:t xml:space="preserve">: </w:t>
      </w:r>
    </w:p>
    <w:p w:rsidR="00D33AA6" w:rsidRPr="0028568A" w:rsidRDefault="00D33AA6" w:rsidP="006E5278">
      <w:pPr>
        <w:pStyle w:val="a8"/>
        <w:widowControl w:val="0"/>
        <w:numPr>
          <w:ilvl w:val="0"/>
          <w:numId w:val="168"/>
        </w:numPr>
        <w:autoSpaceDE w:val="0"/>
        <w:autoSpaceDN w:val="0"/>
        <w:adjustRightInd w:val="0"/>
        <w:ind w:left="0" w:firstLine="709"/>
        <w:rPr>
          <w:rFonts w:ascii="Times New Roman" w:hAnsi="Times New Roman" w:cs="Times New Roman"/>
          <w:sz w:val="28"/>
          <w:szCs w:val="28"/>
        </w:rPr>
      </w:pPr>
      <w:r w:rsidRPr="0028568A">
        <w:rPr>
          <w:rFonts w:ascii="Times New Roman" w:hAnsi="Times New Roman" w:cs="Times New Roman"/>
          <w:sz w:val="28"/>
          <w:szCs w:val="28"/>
        </w:rPr>
        <w:t>увеличение продолжительности активной жизни населения</w:t>
      </w:r>
      <w:r w:rsidR="002D210B" w:rsidRPr="0028568A">
        <w:rPr>
          <w:rFonts w:ascii="Times New Roman" w:hAnsi="Times New Roman" w:cs="Times New Roman"/>
          <w:sz w:val="28"/>
          <w:szCs w:val="28"/>
        </w:rPr>
        <w:t>;</w:t>
      </w:r>
    </w:p>
    <w:p w:rsidR="00D33AA6" w:rsidRPr="002D210B" w:rsidRDefault="00D33AA6" w:rsidP="006E5278">
      <w:pPr>
        <w:pStyle w:val="a8"/>
        <w:widowControl w:val="0"/>
        <w:numPr>
          <w:ilvl w:val="0"/>
          <w:numId w:val="168"/>
        </w:numPr>
        <w:autoSpaceDE w:val="0"/>
        <w:autoSpaceDN w:val="0"/>
        <w:adjustRightInd w:val="0"/>
        <w:ind w:left="0" w:firstLine="709"/>
        <w:rPr>
          <w:rFonts w:ascii="Times New Roman" w:hAnsi="Times New Roman" w:cs="Times New Roman"/>
          <w:sz w:val="28"/>
          <w:szCs w:val="28"/>
        </w:rPr>
      </w:pPr>
      <w:r w:rsidRPr="002D210B">
        <w:rPr>
          <w:rFonts w:ascii="Times New Roman" w:hAnsi="Times New Roman" w:cs="Times New Roman"/>
          <w:sz w:val="28"/>
          <w:szCs w:val="28"/>
        </w:rPr>
        <w:t>формирование единого образовательного пространства Невьянс</w:t>
      </w:r>
      <w:r w:rsidR="00F674A8">
        <w:rPr>
          <w:rFonts w:ascii="Times New Roman" w:hAnsi="Times New Roman" w:cs="Times New Roman"/>
          <w:sz w:val="28"/>
          <w:szCs w:val="28"/>
        </w:rPr>
        <w:t>кого городского округа</w:t>
      </w:r>
      <w:r w:rsidR="002D210B" w:rsidRPr="002D210B">
        <w:rPr>
          <w:rFonts w:ascii="Times New Roman" w:hAnsi="Times New Roman" w:cs="Times New Roman"/>
          <w:sz w:val="28"/>
          <w:szCs w:val="28"/>
        </w:rPr>
        <w:t>;</w:t>
      </w:r>
    </w:p>
    <w:p w:rsidR="00D33AA6" w:rsidRPr="002D210B" w:rsidRDefault="00D33AA6" w:rsidP="006E5278">
      <w:pPr>
        <w:pStyle w:val="a8"/>
        <w:widowControl w:val="0"/>
        <w:numPr>
          <w:ilvl w:val="0"/>
          <w:numId w:val="168"/>
        </w:numPr>
        <w:autoSpaceDE w:val="0"/>
        <w:autoSpaceDN w:val="0"/>
        <w:adjustRightInd w:val="0"/>
        <w:ind w:left="0" w:firstLine="709"/>
        <w:rPr>
          <w:rFonts w:ascii="Times New Roman" w:hAnsi="Times New Roman" w:cs="Times New Roman"/>
          <w:sz w:val="28"/>
          <w:szCs w:val="28"/>
        </w:rPr>
      </w:pPr>
      <w:r w:rsidRPr="002D210B">
        <w:rPr>
          <w:rFonts w:ascii="Times New Roman" w:hAnsi="Times New Roman" w:cs="Times New Roman"/>
          <w:sz w:val="28"/>
          <w:szCs w:val="28"/>
        </w:rPr>
        <w:t xml:space="preserve">сохранение и развитие сферы культуры, повышение интеллектуального </w:t>
      </w:r>
      <w:r w:rsidR="00F674A8">
        <w:rPr>
          <w:rFonts w:ascii="Times New Roman" w:hAnsi="Times New Roman" w:cs="Times New Roman"/>
          <w:sz w:val="28"/>
          <w:szCs w:val="28"/>
        </w:rPr>
        <w:t>и культурного развития граждан</w:t>
      </w:r>
      <w:r w:rsidR="002D210B" w:rsidRPr="002D210B">
        <w:rPr>
          <w:rFonts w:ascii="Times New Roman" w:hAnsi="Times New Roman" w:cs="Times New Roman"/>
          <w:sz w:val="28"/>
          <w:szCs w:val="28"/>
        </w:rPr>
        <w:t>;</w:t>
      </w:r>
    </w:p>
    <w:p w:rsidR="00D33AA6" w:rsidRPr="002D210B" w:rsidRDefault="00D33AA6" w:rsidP="006E5278">
      <w:pPr>
        <w:pStyle w:val="a8"/>
        <w:widowControl w:val="0"/>
        <w:numPr>
          <w:ilvl w:val="0"/>
          <w:numId w:val="168"/>
        </w:numPr>
        <w:autoSpaceDE w:val="0"/>
        <w:autoSpaceDN w:val="0"/>
        <w:adjustRightInd w:val="0"/>
        <w:ind w:left="0" w:firstLine="709"/>
        <w:rPr>
          <w:rFonts w:ascii="Times New Roman" w:hAnsi="Times New Roman" w:cs="Times New Roman"/>
          <w:color w:val="000000"/>
          <w:sz w:val="28"/>
          <w:szCs w:val="28"/>
        </w:rPr>
      </w:pPr>
      <w:r w:rsidRPr="002D210B">
        <w:rPr>
          <w:rFonts w:ascii="Times New Roman" w:hAnsi="Times New Roman" w:cs="Times New Roman"/>
          <w:color w:val="000000"/>
          <w:sz w:val="28"/>
          <w:szCs w:val="28"/>
        </w:rPr>
        <w:t>создание условий, обеспечивающих населению Невьянского городского округа возможность систематически заниматься физической культурой и массовым спор</w:t>
      </w:r>
      <w:r w:rsidR="002D210B" w:rsidRPr="002D210B">
        <w:rPr>
          <w:rFonts w:ascii="Times New Roman" w:hAnsi="Times New Roman" w:cs="Times New Roman"/>
          <w:color w:val="000000"/>
          <w:sz w:val="28"/>
          <w:szCs w:val="28"/>
        </w:rPr>
        <w:t>том, вести здоровый образ жизни;</w:t>
      </w:r>
    </w:p>
    <w:p w:rsidR="00D33AA6" w:rsidRPr="002D210B" w:rsidRDefault="00D33AA6" w:rsidP="006E5278">
      <w:pPr>
        <w:pStyle w:val="a8"/>
        <w:widowControl w:val="0"/>
        <w:numPr>
          <w:ilvl w:val="0"/>
          <w:numId w:val="168"/>
        </w:numPr>
        <w:autoSpaceDE w:val="0"/>
        <w:autoSpaceDN w:val="0"/>
        <w:adjustRightInd w:val="0"/>
        <w:ind w:left="0" w:firstLine="709"/>
        <w:rPr>
          <w:rFonts w:ascii="Times New Roman" w:hAnsi="Times New Roman" w:cs="Times New Roman"/>
          <w:sz w:val="28"/>
          <w:szCs w:val="28"/>
        </w:rPr>
      </w:pPr>
      <w:r w:rsidRPr="002D210B">
        <w:rPr>
          <w:rFonts w:ascii="Times New Roman" w:hAnsi="Times New Roman" w:cs="Times New Roman"/>
          <w:sz w:val="28"/>
          <w:szCs w:val="28"/>
        </w:rPr>
        <w:t>создание возможностей для роста и наращивания потенциала молодежи, вовлечение молодежи в социально-экономическое развитие Невьянского городского округа</w:t>
      </w:r>
      <w:r w:rsidR="002D210B" w:rsidRPr="002D210B">
        <w:rPr>
          <w:rFonts w:ascii="Times New Roman" w:hAnsi="Times New Roman" w:cs="Times New Roman"/>
          <w:sz w:val="28"/>
          <w:szCs w:val="28"/>
        </w:rPr>
        <w:t>;</w:t>
      </w:r>
    </w:p>
    <w:p w:rsidR="00AB1058" w:rsidRDefault="00AB1058" w:rsidP="006E5278">
      <w:pPr>
        <w:pStyle w:val="af6"/>
        <w:numPr>
          <w:ilvl w:val="0"/>
          <w:numId w:val="168"/>
        </w:numPr>
        <w:spacing w:before="0" w:after="0" w:line="240" w:lineRule="auto"/>
        <w:ind w:left="0" w:firstLine="709"/>
        <w:rPr>
          <w:rFonts w:ascii="Times New Roman" w:hAnsi="Times New Roman" w:cs="Times New Roman"/>
          <w:color w:val="auto"/>
          <w:sz w:val="28"/>
          <w:szCs w:val="28"/>
          <w:lang w:eastAsia="ar-SA"/>
        </w:rPr>
      </w:pPr>
      <w:r w:rsidRPr="00DA6CE6">
        <w:rPr>
          <w:rFonts w:ascii="Times New Roman" w:hAnsi="Times New Roman" w:cs="Times New Roman"/>
          <w:color w:val="auto"/>
          <w:sz w:val="28"/>
          <w:szCs w:val="28"/>
          <w:lang w:eastAsia="ar-SA"/>
        </w:rPr>
        <w:t>повышение качества жизни, уровня социальной защищенности, жизненной активности и социальной ответственности граждан</w:t>
      </w:r>
      <w:r>
        <w:rPr>
          <w:rFonts w:ascii="Times New Roman" w:hAnsi="Times New Roman" w:cs="Times New Roman"/>
          <w:color w:val="auto"/>
          <w:sz w:val="28"/>
          <w:szCs w:val="28"/>
          <w:lang w:eastAsia="ar-SA"/>
        </w:rPr>
        <w:t>.</w:t>
      </w:r>
    </w:p>
    <w:p w:rsidR="00AB1058" w:rsidRDefault="00AB1058" w:rsidP="00AB1058">
      <w:pPr>
        <w:pStyle w:val="af6"/>
        <w:spacing w:before="0" w:after="0" w:line="240" w:lineRule="auto"/>
        <w:ind w:left="1429" w:firstLine="0"/>
        <w:rPr>
          <w:rFonts w:ascii="Times New Roman" w:hAnsi="Times New Roman" w:cs="Times New Roman"/>
          <w:color w:val="auto"/>
          <w:sz w:val="28"/>
          <w:szCs w:val="28"/>
          <w:lang w:eastAsia="ar-SA"/>
        </w:rPr>
      </w:pPr>
    </w:p>
    <w:p w:rsidR="00F674A8" w:rsidRDefault="00F674A8" w:rsidP="00AB1058">
      <w:pPr>
        <w:pStyle w:val="af6"/>
        <w:spacing w:before="0" w:after="0" w:line="240" w:lineRule="auto"/>
        <w:ind w:left="1429" w:firstLine="0"/>
        <w:rPr>
          <w:rFonts w:ascii="Times New Roman" w:hAnsi="Times New Roman" w:cs="Times New Roman"/>
          <w:color w:val="auto"/>
          <w:sz w:val="28"/>
          <w:szCs w:val="28"/>
          <w:lang w:eastAsia="ar-SA"/>
        </w:rPr>
      </w:pPr>
    </w:p>
    <w:p w:rsidR="00BC1B5A" w:rsidRPr="00A93C4E" w:rsidRDefault="00BC1B5A" w:rsidP="00333B68">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lastRenderedPageBreak/>
        <w:t>ЗАДАЧИ</w:t>
      </w:r>
      <w:r w:rsidRPr="00A93C4E">
        <w:rPr>
          <w:rFonts w:ascii="Times New Roman" w:hAnsi="Times New Roman" w:cs="Times New Roman"/>
          <w:sz w:val="28"/>
          <w:szCs w:val="28"/>
        </w:rPr>
        <w:t>:</w:t>
      </w:r>
    </w:p>
    <w:p w:rsidR="00EE701E" w:rsidRPr="00CD15D3" w:rsidRDefault="00A93C4E" w:rsidP="006E5278">
      <w:pPr>
        <w:pStyle w:val="a8"/>
        <w:widowControl w:val="0"/>
        <w:numPr>
          <w:ilvl w:val="0"/>
          <w:numId w:val="169"/>
        </w:numPr>
        <w:autoSpaceDE w:val="0"/>
        <w:autoSpaceDN w:val="0"/>
        <w:adjustRightInd w:val="0"/>
        <w:ind w:left="0" w:firstLine="709"/>
        <w:rPr>
          <w:rFonts w:ascii="Times New Roman" w:hAnsi="Times New Roman" w:cs="Times New Roman"/>
          <w:sz w:val="28"/>
          <w:szCs w:val="28"/>
        </w:rPr>
      </w:pPr>
      <w:r w:rsidRPr="00CD15D3">
        <w:rPr>
          <w:rFonts w:ascii="Times New Roman" w:hAnsi="Times New Roman" w:cs="Times New Roman"/>
          <w:sz w:val="28"/>
          <w:szCs w:val="28"/>
        </w:rPr>
        <w:t>у</w:t>
      </w:r>
      <w:r w:rsidR="00EE701E" w:rsidRPr="00CD15D3">
        <w:rPr>
          <w:rFonts w:ascii="Times New Roman" w:hAnsi="Times New Roman" w:cs="Times New Roman"/>
          <w:sz w:val="28"/>
          <w:szCs w:val="28"/>
        </w:rPr>
        <w:t xml:space="preserve">лучшение здоровья жителей </w:t>
      </w:r>
      <w:r w:rsidR="004F7D95" w:rsidRPr="00CD15D3">
        <w:rPr>
          <w:rFonts w:ascii="Times New Roman" w:hAnsi="Times New Roman" w:cs="Times New Roman"/>
          <w:sz w:val="28"/>
          <w:szCs w:val="28"/>
        </w:rPr>
        <w:t xml:space="preserve">Невьянского </w:t>
      </w:r>
      <w:r w:rsidR="00EE701E" w:rsidRPr="00CD15D3">
        <w:rPr>
          <w:rFonts w:ascii="Times New Roman" w:hAnsi="Times New Roman" w:cs="Times New Roman"/>
          <w:sz w:val="28"/>
          <w:szCs w:val="28"/>
        </w:rPr>
        <w:t>городского округа, усиление профилактической работы через формирование системы доступной медицинской помощи, объемы, виды и качество которой должны соответствовать уровню заболеваемости и потребности населения, передовым достижениям медицинской науки;</w:t>
      </w:r>
    </w:p>
    <w:p w:rsidR="00EE701E" w:rsidRPr="000309A8" w:rsidRDefault="00EE701E" w:rsidP="006E5278">
      <w:pPr>
        <w:pStyle w:val="a8"/>
        <w:widowControl w:val="0"/>
        <w:numPr>
          <w:ilvl w:val="0"/>
          <w:numId w:val="169"/>
        </w:numPr>
        <w:autoSpaceDE w:val="0"/>
        <w:autoSpaceDN w:val="0"/>
        <w:adjustRightInd w:val="0"/>
        <w:ind w:left="0" w:firstLine="709"/>
        <w:rPr>
          <w:rFonts w:ascii="Times New Roman" w:hAnsi="Times New Roman" w:cs="Times New Roman"/>
          <w:sz w:val="28"/>
          <w:szCs w:val="28"/>
        </w:rPr>
      </w:pPr>
      <w:r w:rsidRPr="000309A8">
        <w:rPr>
          <w:rFonts w:ascii="Times New Roman" w:hAnsi="Times New Roman" w:cs="Times New Roman"/>
          <w:sz w:val="28"/>
          <w:szCs w:val="28"/>
        </w:rPr>
        <w:t xml:space="preserve">развитие непрерывного и мобильного образования, интегрированного в российское и мировое информационное и образовательное пространство, повышение доступности качественного образования, </w:t>
      </w:r>
      <w:r w:rsidR="00A93C4E" w:rsidRPr="000309A8">
        <w:rPr>
          <w:rFonts w:ascii="Times New Roman" w:hAnsi="Times New Roman" w:cs="Times New Roman"/>
          <w:sz w:val="28"/>
          <w:szCs w:val="28"/>
        </w:rPr>
        <w:t>соответствующего требованиям</w:t>
      </w:r>
      <w:r w:rsidRPr="000309A8">
        <w:rPr>
          <w:rFonts w:ascii="Times New Roman" w:hAnsi="Times New Roman" w:cs="Times New Roman"/>
          <w:sz w:val="28"/>
          <w:szCs w:val="28"/>
        </w:rPr>
        <w:t xml:space="preserve"> инновационного развития экономики, современным потребностям общества и каждого гражданина;</w:t>
      </w:r>
    </w:p>
    <w:p w:rsidR="00EE701E" w:rsidRPr="000309A8" w:rsidRDefault="00EE701E" w:rsidP="006E5278">
      <w:pPr>
        <w:pStyle w:val="a8"/>
        <w:widowControl w:val="0"/>
        <w:numPr>
          <w:ilvl w:val="0"/>
          <w:numId w:val="169"/>
        </w:numPr>
        <w:autoSpaceDE w:val="0"/>
        <w:autoSpaceDN w:val="0"/>
        <w:adjustRightInd w:val="0"/>
        <w:ind w:left="0" w:firstLine="709"/>
        <w:rPr>
          <w:rFonts w:ascii="Times New Roman" w:hAnsi="Times New Roman" w:cs="Times New Roman"/>
          <w:sz w:val="28"/>
          <w:szCs w:val="28"/>
        </w:rPr>
      </w:pPr>
      <w:r w:rsidRPr="000309A8">
        <w:rPr>
          <w:rFonts w:ascii="Times New Roman" w:hAnsi="Times New Roman" w:cs="Times New Roman"/>
          <w:sz w:val="28"/>
          <w:szCs w:val="28"/>
        </w:rPr>
        <w:t xml:space="preserve">повышение качества культурного </w:t>
      </w:r>
      <w:r w:rsidR="00A93C4E" w:rsidRPr="000309A8">
        <w:rPr>
          <w:rFonts w:ascii="Times New Roman" w:hAnsi="Times New Roman" w:cs="Times New Roman"/>
          <w:sz w:val="28"/>
          <w:szCs w:val="28"/>
        </w:rPr>
        <w:t>обслуживания населения</w:t>
      </w:r>
      <w:r w:rsidRPr="000309A8">
        <w:rPr>
          <w:rFonts w:ascii="Times New Roman" w:hAnsi="Times New Roman" w:cs="Times New Roman"/>
          <w:sz w:val="28"/>
          <w:szCs w:val="28"/>
        </w:rPr>
        <w:t xml:space="preserve"> </w:t>
      </w:r>
      <w:r w:rsidR="004F7D95" w:rsidRPr="000309A8">
        <w:rPr>
          <w:rFonts w:ascii="Times New Roman" w:hAnsi="Times New Roman" w:cs="Times New Roman"/>
          <w:sz w:val="28"/>
          <w:szCs w:val="28"/>
        </w:rPr>
        <w:t xml:space="preserve">Невьянского </w:t>
      </w:r>
      <w:r w:rsidRPr="000309A8">
        <w:rPr>
          <w:rFonts w:ascii="Times New Roman" w:hAnsi="Times New Roman" w:cs="Times New Roman"/>
          <w:sz w:val="28"/>
          <w:szCs w:val="28"/>
        </w:rPr>
        <w:t>городского округа, доступности к культурным ценностям региона и страны, внедрение современных технологий в кул</w:t>
      </w:r>
      <w:r w:rsidR="0043275F" w:rsidRPr="000309A8">
        <w:rPr>
          <w:rFonts w:ascii="Times New Roman" w:hAnsi="Times New Roman" w:cs="Times New Roman"/>
          <w:sz w:val="28"/>
          <w:szCs w:val="28"/>
        </w:rPr>
        <w:t xml:space="preserve">ьтурно-творческую деятельность, </w:t>
      </w:r>
      <w:r w:rsidRPr="000309A8">
        <w:rPr>
          <w:rFonts w:ascii="Times New Roman" w:hAnsi="Times New Roman" w:cs="Times New Roman"/>
          <w:sz w:val="28"/>
          <w:szCs w:val="28"/>
        </w:rPr>
        <w:t xml:space="preserve">формирование нравственной культуры </w:t>
      </w:r>
      <w:r w:rsidR="0043275F" w:rsidRPr="000309A8">
        <w:rPr>
          <w:rFonts w:ascii="Times New Roman" w:hAnsi="Times New Roman" w:cs="Times New Roman"/>
          <w:sz w:val="28"/>
          <w:szCs w:val="28"/>
        </w:rPr>
        <w:t>граждан</w:t>
      </w:r>
      <w:r w:rsidRPr="000309A8">
        <w:rPr>
          <w:rFonts w:ascii="Times New Roman" w:hAnsi="Times New Roman" w:cs="Times New Roman"/>
          <w:sz w:val="28"/>
          <w:szCs w:val="28"/>
        </w:rPr>
        <w:t xml:space="preserve"> в соответствии с национальными и общекультурными ценност</w:t>
      </w:r>
      <w:r w:rsidR="0043275F" w:rsidRPr="000309A8">
        <w:rPr>
          <w:rFonts w:ascii="Times New Roman" w:hAnsi="Times New Roman" w:cs="Times New Roman"/>
          <w:sz w:val="28"/>
          <w:szCs w:val="28"/>
        </w:rPr>
        <w:t>ями</w:t>
      </w:r>
      <w:r w:rsidRPr="000309A8">
        <w:rPr>
          <w:rFonts w:ascii="Times New Roman" w:hAnsi="Times New Roman" w:cs="Times New Roman"/>
          <w:sz w:val="28"/>
          <w:szCs w:val="28"/>
        </w:rPr>
        <w:t>;</w:t>
      </w:r>
    </w:p>
    <w:p w:rsidR="00EE701E" w:rsidRPr="00D3481F" w:rsidRDefault="00EE701E" w:rsidP="006E5278">
      <w:pPr>
        <w:pStyle w:val="a8"/>
        <w:widowControl w:val="0"/>
        <w:numPr>
          <w:ilvl w:val="0"/>
          <w:numId w:val="169"/>
        </w:numPr>
        <w:autoSpaceDE w:val="0"/>
        <w:autoSpaceDN w:val="0"/>
        <w:adjustRightInd w:val="0"/>
        <w:ind w:left="0" w:firstLine="709"/>
        <w:rPr>
          <w:rFonts w:ascii="Times New Roman" w:hAnsi="Times New Roman" w:cs="Times New Roman"/>
          <w:sz w:val="28"/>
          <w:szCs w:val="28"/>
        </w:rPr>
      </w:pPr>
      <w:r w:rsidRPr="000309A8">
        <w:rPr>
          <w:rFonts w:ascii="Times New Roman" w:hAnsi="Times New Roman" w:cs="Times New Roman"/>
          <w:sz w:val="28"/>
          <w:szCs w:val="28"/>
        </w:rPr>
        <w:t xml:space="preserve">обеспечение доступности занятий физической культурой и спортом для всех </w:t>
      </w:r>
      <w:r w:rsidR="0043275F" w:rsidRPr="000309A8">
        <w:rPr>
          <w:rFonts w:ascii="Times New Roman" w:hAnsi="Times New Roman" w:cs="Times New Roman"/>
          <w:sz w:val="28"/>
          <w:szCs w:val="28"/>
        </w:rPr>
        <w:t>граждан</w:t>
      </w:r>
      <w:r w:rsidRPr="000309A8">
        <w:rPr>
          <w:rFonts w:ascii="Times New Roman" w:hAnsi="Times New Roman" w:cs="Times New Roman"/>
          <w:sz w:val="28"/>
          <w:szCs w:val="28"/>
        </w:rPr>
        <w:t xml:space="preserve">, </w:t>
      </w:r>
      <w:r w:rsidRPr="00D3481F">
        <w:rPr>
          <w:rFonts w:ascii="Times New Roman" w:hAnsi="Times New Roman" w:cs="Times New Roman"/>
          <w:sz w:val="28"/>
          <w:szCs w:val="28"/>
        </w:rPr>
        <w:t>повышение конкурентоспособности спорта высших достижений, развитие спортивной инфраструктуры;</w:t>
      </w:r>
    </w:p>
    <w:p w:rsidR="009A2A39" w:rsidRPr="000309A8" w:rsidRDefault="00EE701E" w:rsidP="006E5278">
      <w:pPr>
        <w:pStyle w:val="a8"/>
        <w:widowControl w:val="0"/>
        <w:numPr>
          <w:ilvl w:val="0"/>
          <w:numId w:val="169"/>
        </w:numPr>
        <w:autoSpaceDE w:val="0"/>
        <w:autoSpaceDN w:val="0"/>
        <w:adjustRightInd w:val="0"/>
        <w:ind w:left="0" w:firstLine="709"/>
        <w:rPr>
          <w:rFonts w:ascii="Times New Roman" w:hAnsi="Times New Roman" w:cs="Times New Roman"/>
          <w:sz w:val="28"/>
          <w:szCs w:val="28"/>
        </w:rPr>
      </w:pPr>
      <w:r w:rsidRPr="00D3481F">
        <w:rPr>
          <w:rFonts w:ascii="Times New Roman" w:hAnsi="Times New Roman" w:cs="Times New Roman"/>
          <w:sz w:val="28"/>
          <w:szCs w:val="28"/>
        </w:rPr>
        <w:t>развитие условий для активного самоопределения</w:t>
      </w:r>
      <w:r w:rsidRPr="000309A8">
        <w:rPr>
          <w:rFonts w:ascii="Times New Roman" w:hAnsi="Times New Roman" w:cs="Times New Roman"/>
          <w:sz w:val="28"/>
          <w:szCs w:val="28"/>
        </w:rPr>
        <w:t xml:space="preserve"> и самореализации молодежи как носителя инновационных возможностей;</w:t>
      </w:r>
      <w:r w:rsidR="009A2A39" w:rsidRPr="000309A8">
        <w:rPr>
          <w:rFonts w:ascii="Times New Roman" w:hAnsi="Times New Roman" w:cs="Times New Roman"/>
          <w:sz w:val="28"/>
          <w:szCs w:val="28"/>
        </w:rPr>
        <w:t xml:space="preserve"> формирование системы жизненных ценностей и моделей поведения, способствующих здоровому образу жизни, укрепление института семьи;</w:t>
      </w:r>
    </w:p>
    <w:p w:rsidR="000D33A8" w:rsidRPr="00AB1058" w:rsidRDefault="008136AC" w:rsidP="006E5278">
      <w:pPr>
        <w:pStyle w:val="af6"/>
        <w:numPr>
          <w:ilvl w:val="0"/>
          <w:numId w:val="169"/>
        </w:numPr>
        <w:spacing w:before="0" w:after="0" w:line="240" w:lineRule="auto"/>
        <w:ind w:left="0" w:firstLine="709"/>
        <w:rPr>
          <w:rFonts w:ascii="Times New Roman" w:hAnsi="Times New Roman" w:cs="Times New Roman"/>
          <w:color w:val="auto"/>
          <w:sz w:val="28"/>
          <w:szCs w:val="28"/>
          <w:lang w:eastAsia="ar-SA"/>
        </w:rPr>
      </w:pPr>
      <w:r w:rsidRPr="00AB1058">
        <w:rPr>
          <w:rFonts w:ascii="Times New Roman" w:hAnsi="Times New Roman" w:cs="Times New Roman"/>
          <w:color w:val="auto"/>
          <w:sz w:val="28"/>
          <w:szCs w:val="28"/>
          <w:lang w:eastAsia="ar-SA"/>
        </w:rPr>
        <w:t>создани</w:t>
      </w:r>
      <w:r>
        <w:rPr>
          <w:rFonts w:ascii="Times New Roman" w:hAnsi="Times New Roman" w:cs="Times New Roman"/>
          <w:color w:val="auto"/>
          <w:sz w:val="28"/>
          <w:szCs w:val="28"/>
          <w:lang w:eastAsia="ar-SA"/>
        </w:rPr>
        <w:t>е</w:t>
      </w:r>
      <w:r w:rsidR="000D33A8" w:rsidRPr="00AB1058">
        <w:rPr>
          <w:rFonts w:ascii="Times New Roman" w:hAnsi="Times New Roman" w:cs="Times New Roman"/>
          <w:color w:val="auto"/>
          <w:sz w:val="28"/>
          <w:szCs w:val="28"/>
          <w:lang w:eastAsia="ar-SA"/>
        </w:rPr>
        <w:t xml:space="preserve"> условий для </w:t>
      </w:r>
      <w:proofErr w:type="spellStart"/>
      <w:r w:rsidR="000D33A8">
        <w:rPr>
          <w:rFonts w:ascii="Times New Roman" w:hAnsi="Times New Roman" w:cs="Times New Roman"/>
          <w:color w:val="auto"/>
          <w:sz w:val="28"/>
          <w:szCs w:val="28"/>
          <w:lang w:eastAsia="ar-SA"/>
        </w:rPr>
        <w:t>само</w:t>
      </w:r>
      <w:r w:rsidR="000D33A8" w:rsidRPr="00AB1058">
        <w:rPr>
          <w:rFonts w:ascii="Times New Roman" w:hAnsi="Times New Roman" w:cs="Times New Roman"/>
          <w:color w:val="auto"/>
          <w:sz w:val="28"/>
          <w:szCs w:val="28"/>
          <w:lang w:eastAsia="ar-SA"/>
        </w:rPr>
        <w:t>обеспечения</w:t>
      </w:r>
      <w:proofErr w:type="spellEnd"/>
      <w:r w:rsidR="000D33A8">
        <w:rPr>
          <w:rFonts w:ascii="Times New Roman" w:hAnsi="Times New Roman" w:cs="Times New Roman"/>
          <w:color w:val="auto"/>
          <w:sz w:val="28"/>
          <w:szCs w:val="28"/>
          <w:lang w:eastAsia="ar-SA"/>
        </w:rPr>
        <w:t xml:space="preserve"> гражданами </w:t>
      </w:r>
      <w:r w:rsidR="000D33A8" w:rsidRPr="00AB1058">
        <w:rPr>
          <w:rFonts w:ascii="Times New Roman" w:hAnsi="Times New Roman" w:cs="Times New Roman"/>
          <w:color w:val="auto"/>
          <w:sz w:val="28"/>
          <w:szCs w:val="28"/>
          <w:lang w:eastAsia="ar-SA"/>
        </w:rPr>
        <w:t>своей жизнедеятельности, повы</w:t>
      </w:r>
      <w:r>
        <w:rPr>
          <w:rFonts w:ascii="Times New Roman" w:hAnsi="Times New Roman" w:cs="Times New Roman"/>
          <w:color w:val="auto"/>
          <w:sz w:val="28"/>
          <w:szCs w:val="28"/>
          <w:lang w:eastAsia="ar-SA"/>
        </w:rPr>
        <w:t>шение</w:t>
      </w:r>
      <w:r w:rsidR="008F27D9">
        <w:rPr>
          <w:rFonts w:ascii="Times New Roman" w:hAnsi="Times New Roman" w:cs="Times New Roman"/>
          <w:color w:val="auto"/>
          <w:sz w:val="28"/>
          <w:szCs w:val="28"/>
          <w:lang w:eastAsia="ar-SA"/>
        </w:rPr>
        <w:t xml:space="preserve"> уровня</w:t>
      </w:r>
      <w:r w:rsidR="000D33A8" w:rsidRPr="00AB1058">
        <w:rPr>
          <w:rFonts w:ascii="Times New Roman" w:hAnsi="Times New Roman" w:cs="Times New Roman"/>
          <w:color w:val="auto"/>
          <w:sz w:val="28"/>
          <w:szCs w:val="28"/>
          <w:lang w:eastAsia="ar-SA"/>
        </w:rPr>
        <w:t xml:space="preserve"> доверия граждан к муниципальным органам власти, обеспеч</w:t>
      </w:r>
      <w:r>
        <w:rPr>
          <w:rFonts w:ascii="Times New Roman" w:hAnsi="Times New Roman" w:cs="Times New Roman"/>
          <w:color w:val="auto"/>
          <w:sz w:val="28"/>
          <w:szCs w:val="28"/>
          <w:lang w:eastAsia="ar-SA"/>
        </w:rPr>
        <w:t xml:space="preserve">ение </w:t>
      </w:r>
      <w:r w:rsidR="000D33A8" w:rsidRPr="00AB1058">
        <w:rPr>
          <w:rFonts w:ascii="Times New Roman" w:hAnsi="Times New Roman" w:cs="Times New Roman"/>
          <w:color w:val="auto"/>
          <w:sz w:val="28"/>
          <w:szCs w:val="28"/>
          <w:lang w:eastAsia="ar-SA"/>
        </w:rPr>
        <w:t>гарантированн</w:t>
      </w:r>
      <w:r>
        <w:rPr>
          <w:rFonts w:ascii="Times New Roman" w:hAnsi="Times New Roman" w:cs="Times New Roman"/>
          <w:color w:val="auto"/>
          <w:sz w:val="28"/>
          <w:szCs w:val="28"/>
          <w:lang w:eastAsia="ar-SA"/>
        </w:rPr>
        <w:t>ого уровня</w:t>
      </w:r>
      <w:r w:rsidR="000D33A8" w:rsidRPr="00AB1058">
        <w:rPr>
          <w:rFonts w:ascii="Times New Roman" w:hAnsi="Times New Roman" w:cs="Times New Roman"/>
          <w:color w:val="auto"/>
          <w:sz w:val="28"/>
          <w:szCs w:val="28"/>
          <w:lang w:eastAsia="ar-SA"/>
        </w:rPr>
        <w:t xml:space="preserve"> информационной открытости органов в сфере социальной защиты населения и равный доступ к социальным услугам всех жителей.</w:t>
      </w:r>
    </w:p>
    <w:p w:rsidR="00EE701E" w:rsidRPr="00EE701E" w:rsidRDefault="00EE701E" w:rsidP="00EE701E">
      <w:pPr>
        <w:widowControl w:val="0"/>
        <w:autoSpaceDE w:val="0"/>
        <w:autoSpaceDN w:val="0"/>
        <w:adjustRightInd w:val="0"/>
        <w:rPr>
          <w:rFonts w:ascii="Times New Roman" w:hAnsi="Times New Roman" w:cs="Times New Roman"/>
          <w:sz w:val="28"/>
          <w:szCs w:val="28"/>
        </w:rPr>
      </w:pPr>
    </w:p>
    <w:p w:rsidR="00F62C0D" w:rsidRPr="00F62C0D" w:rsidRDefault="00F62C0D" w:rsidP="00F62C0D">
      <w:pPr>
        <w:widowControl w:val="0"/>
        <w:autoSpaceDE w:val="0"/>
        <w:autoSpaceDN w:val="0"/>
        <w:adjustRightInd w:val="0"/>
        <w:rPr>
          <w:rFonts w:ascii="Times New Roman" w:hAnsi="Times New Roman" w:cs="Times New Roman"/>
          <w:sz w:val="28"/>
          <w:szCs w:val="28"/>
        </w:rPr>
      </w:pPr>
      <w:r w:rsidRPr="002F5DDE">
        <w:rPr>
          <w:rFonts w:ascii="Times New Roman" w:hAnsi="Times New Roman" w:cs="Times New Roman"/>
          <w:sz w:val="28"/>
          <w:szCs w:val="28"/>
        </w:rPr>
        <w:t>СТРАТЕГИЧЕСКОЕ ВИДЕНИЕ БУДУЩЕГО</w:t>
      </w:r>
      <w:r w:rsidRPr="00F62C0D">
        <w:rPr>
          <w:rFonts w:ascii="Times New Roman" w:hAnsi="Times New Roman" w:cs="Times New Roman"/>
          <w:sz w:val="28"/>
          <w:szCs w:val="28"/>
        </w:rPr>
        <w:t>:</w:t>
      </w:r>
    </w:p>
    <w:p w:rsidR="00F62C0D" w:rsidRPr="002F5DDE" w:rsidRDefault="00F62C0D" w:rsidP="00F62C0D">
      <w:pPr>
        <w:widowControl w:val="0"/>
        <w:autoSpaceDE w:val="0"/>
        <w:autoSpaceDN w:val="0"/>
        <w:adjustRightInd w:val="0"/>
        <w:rPr>
          <w:rFonts w:ascii="Times New Roman" w:hAnsi="Times New Roman" w:cs="Times New Roman"/>
          <w:sz w:val="28"/>
          <w:szCs w:val="28"/>
        </w:rPr>
      </w:pPr>
      <w:r w:rsidRPr="002F5DDE">
        <w:rPr>
          <w:rFonts w:ascii="Times New Roman" w:hAnsi="Times New Roman" w:cs="Times New Roman"/>
          <w:sz w:val="28"/>
          <w:szCs w:val="28"/>
        </w:rPr>
        <w:t xml:space="preserve"> Создание условий для развития способностей каждого человека, включающих возможность получения качественного непрерывного индивидуализированного образования, доступной и эффективной медицинской помощи, доступа к культурным ценностям, удовлетворения его стремления к здоровому образу жизни позволит:</w:t>
      </w:r>
    </w:p>
    <w:p w:rsidR="00F62C0D" w:rsidRPr="002F5DDE" w:rsidRDefault="00F62C0D" w:rsidP="00F62C0D">
      <w:pPr>
        <w:widowControl w:val="0"/>
        <w:autoSpaceDE w:val="0"/>
        <w:autoSpaceDN w:val="0"/>
        <w:adjustRightInd w:val="0"/>
        <w:rPr>
          <w:rFonts w:ascii="Times New Roman" w:hAnsi="Times New Roman" w:cs="Times New Roman"/>
          <w:sz w:val="28"/>
          <w:szCs w:val="28"/>
        </w:rPr>
      </w:pPr>
      <w:r w:rsidRPr="002F5DDE">
        <w:rPr>
          <w:rFonts w:ascii="Times New Roman" w:hAnsi="Times New Roman" w:cs="Times New Roman"/>
          <w:sz w:val="28"/>
          <w:szCs w:val="28"/>
        </w:rPr>
        <w:t>преодолеть возможные негативные демографические тенденции, стабилизировать численность населения, сгладить негативную тенденцию снижения рождаемости, снизить показатели смертности, увеличить продолжительность жизни граждан городского округа;</w:t>
      </w:r>
    </w:p>
    <w:p w:rsidR="00F62C0D" w:rsidRPr="002F5DDE" w:rsidRDefault="00F62C0D" w:rsidP="00F62C0D">
      <w:pPr>
        <w:widowControl w:val="0"/>
        <w:autoSpaceDE w:val="0"/>
        <w:autoSpaceDN w:val="0"/>
        <w:adjustRightInd w:val="0"/>
        <w:rPr>
          <w:rFonts w:ascii="Times New Roman" w:hAnsi="Times New Roman" w:cs="Times New Roman"/>
          <w:sz w:val="28"/>
          <w:szCs w:val="28"/>
        </w:rPr>
      </w:pPr>
      <w:r w:rsidRPr="002F5DDE">
        <w:rPr>
          <w:rFonts w:ascii="Times New Roman" w:hAnsi="Times New Roman" w:cs="Times New Roman"/>
          <w:sz w:val="28"/>
          <w:szCs w:val="28"/>
        </w:rPr>
        <w:t>увеличить долю социально и профессионально активного среднего класса среди населения городского округа;</w:t>
      </w:r>
    </w:p>
    <w:p w:rsidR="00F62C0D" w:rsidRPr="002F5DDE" w:rsidRDefault="00F62C0D" w:rsidP="00F62C0D">
      <w:pPr>
        <w:widowControl w:val="0"/>
        <w:autoSpaceDE w:val="0"/>
        <w:autoSpaceDN w:val="0"/>
        <w:adjustRightInd w:val="0"/>
        <w:rPr>
          <w:rFonts w:ascii="Times New Roman" w:hAnsi="Times New Roman" w:cs="Times New Roman"/>
          <w:sz w:val="28"/>
          <w:szCs w:val="28"/>
        </w:rPr>
      </w:pPr>
      <w:r w:rsidRPr="002F5DDE">
        <w:rPr>
          <w:rFonts w:ascii="Times New Roman" w:hAnsi="Times New Roman" w:cs="Times New Roman"/>
          <w:sz w:val="28"/>
          <w:szCs w:val="28"/>
        </w:rPr>
        <w:t>обеспечить ускоренное развитие человеческого потенциала на основе повышения качества жизни населения городского округа.</w:t>
      </w:r>
    </w:p>
    <w:p w:rsidR="00F62C0D" w:rsidRDefault="00F62C0D" w:rsidP="00333B68">
      <w:pPr>
        <w:widowControl w:val="0"/>
        <w:autoSpaceDE w:val="0"/>
        <w:autoSpaceDN w:val="0"/>
        <w:adjustRightInd w:val="0"/>
        <w:rPr>
          <w:rFonts w:ascii="Times New Roman" w:hAnsi="Times New Roman" w:cs="Times New Roman"/>
          <w:sz w:val="28"/>
          <w:szCs w:val="28"/>
        </w:rPr>
      </w:pPr>
    </w:p>
    <w:p w:rsidR="00453186" w:rsidRDefault="00453186" w:rsidP="00062AE7">
      <w:pPr>
        <w:widowControl w:val="0"/>
        <w:autoSpaceDE w:val="0"/>
        <w:autoSpaceDN w:val="0"/>
        <w:adjustRightInd w:val="0"/>
        <w:rPr>
          <w:rFonts w:ascii="Times New Roman" w:hAnsi="Times New Roman" w:cs="Times New Roman"/>
          <w:sz w:val="28"/>
          <w:szCs w:val="28"/>
        </w:rPr>
      </w:pPr>
    </w:p>
    <w:p w:rsidR="00062AE7" w:rsidRPr="00EB6852" w:rsidRDefault="00062AE7" w:rsidP="00062AE7">
      <w:pPr>
        <w:widowControl w:val="0"/>
        <w:autoSpaceDE w:val="0"/>
        <w:autoSpaceDN w:val="0"/>
        <w:adjustRightInd w:val="0"/>
        <w:rPr>
          <w:rFonts w:ascii="Times New Roman" w:hAnsi="Times New Roman" w:cs="Times New Roman"/>
          <w:sz w:val="28"/>
          <w:szCs w:val="28"/>
        </w:rPr>
      </w:pPr>
      <w:r w:rsidRPr="005E6ACB">
        <w:rPr>
          <w:rFonts w:ascii="Times New Roman" w:hAnsi="Times New Roman" w:cs="Times New Roman"/>
          <w:sz w:val="28"/>
          <w:szCs w:val="28"/>
        </w:rPr>
        <w:lastRenderedPageBreak/>
        <w:t>СИЛЬНЫЕ СТОРОНЫ ГОРОДСКОГО ОКРУГА</w:t>
      </w:r>
      <w:r w:rsidRPr="00EB6852">
        <w:rPr>
          <w:rFonts w:ascii="Times New Roman" w:hAnsi="Times New Roman" w:cs="Times New Roman"/>
          <w:sz w:val="28"/>
          <w:szCs w:val="28"/>
        </w:rPr>
        <w:t>:</w:t>
      </w:r>
    </w:p>
    <w:p w:rsidR="00062AE7" w:rsidRPr="00BA52C2" w:rsidRDefault="00062AE7" w:rsidP="00062AE7">
      <w:pPr>
        <w:widowControl w:val="0"/>
        <w:autoSpaceDE w:val="0"/>
        <w:autoSpaceDN w:val="0"/>
        <w:adjustRightInd w:val="0"/>
        <w:rPr>
          <w:rFonts w:ascii="Times New Roman" w:hAnsi="Times New Roman" w:cs="Times New Roman"/>
          <w:sz w:val="28"/>
          <w:szCs w:val="28"/>
          <w:u w:val="single"/>
        </w:rPr>
      </w:pPr>
      <w:r w:rsidRPr="00BA52C2">
        <w:rPr>
          <w:rFonts w:ascii="Times New Roman" w:hAnsi="Times New Roman" w:cs="Times New Roman"/>
          <w:sz w:val="28"/>
          <w:szCs w:val="28"/>
          <w:u w:val="single"/>
        </w:rPr>
        <w:t>В сфере здравоохранения:</w:t>
      </w:r>
    </w:p>
    <w:p w:rsidR="00062AE7" w:rsidRDefault="00062AE7" w:rsidP="00712679">
      <w:pPr>
        <w:pStyle w:val="a8"/>
        <w:widowControl w:val="0"/>
        <w:numPr>
          <w:ilvl w:val="0"/>
          <w:numId w:val="29"/>
        </w:numPr>
        <w:autoSpaceDE w:val="0"/>
        <w:autoSpaceDN w:val="0"/>
        <w:adjustRightInd w:val="0"/>
        <w:ind w:left="0" w:firstLine="709"/>
        <w:rPr>
          <w:rFonts w:ascii="Times New Roman" w:hAnsi="Times New Roman" w:cs="Times New Roman"/>
          <w:sz w:val="28"/>
          <w:szCs w:val="28"/>
        </w:rPr>
      </w:pPr>
      <w:r w:rsidRPr="005E6ACB">
        <w:rPr>
          <w:rFonts w:ascii="Times New Roman" w:hAnsi="Times New Roman" w:cs="Times New Roman"/>
          <w:sz w:val="28"/>
          <w:szCs w:val="28"/>
        </w:rPr>
        <w:t>наличие значительно обновленной базы медицинского оборудования учреждения здравоохранения</w:t>
      </w:r>
      <w:r w:rsidR="00CA2F77">
        <w:rPr>
          <w:rFonts w:ascii="Times New Roman" w:hAnsi="Times New Roman" w:cs="Times New Roman"/>
          <w:sz w:val="28"/>
          <w:szCs w:val="28"/>
        </w:rPr>
        <w:t xml:space="preserve"> Невьянского городского округа </w:t>
      </w:r>
      <w:r w:rsidRPr="005E6ACB">
        <w:rPr>
          <w:rFonts w:ascii="Times New Roman" w:hAnsi="Times New Roman" w:cs="Times New Roman"/>
          <w:sz w:val="28"/>
          <w:szCs w:val="28"/>
        </w:rPr>
        <w:t>способствует дальнейшему развитию диагностики и лечения;</w:t>
      </w:r>
    </w:p>
    <w:p w:rsidR="00CA2F77" w:rsidRPr="005E6ACB" w:rsidRDefault="00CA2F77" w:rsidP="00CA2F77">
      <w:pPr>
        <w:pStyle w:val="a8"/>
        <w:widowControl w:val="0"/>
        <w:numPr>
          <w:ilvl w:val="0"/>
          <w:numId w:val="29"/>
        </w:numPr>
        <w:autoSpaceDE w:val="0"/>
        <w:autoSpaceDN w:val="0"/>
        <w:adjustRightInd w:val="0"/>
        <w:ind w:left="0" w:firstLine="709"/>
        <w:rPr>
          <w:rFonts w:ascii="Times New Roman" w:hAnsi="Times New Roman" w:cs="Times New Roman"/>
          <w:sz w:val="28"/>
          <w:szCs w:val="28"/>
        </w:rPr>
      </w:pPr>
      <w:r w:rsidRPr="00E91FE9">
        <w:rPr>
          <w:rFonts w:ascii="Times New Roman" w:hAnsi="Times New Roman" w:cs="Times New Roman"/>
          <w:sz w:val="28"/>
          <w:szCs w:val="28"/>
        </w:rPr>
        <w:t>строительство и открытие модульных фельдшерских пунктов в сельских населенных пунктах</w:t>
      </w:r>
      <w:r>
        <w:rPr>
          <w:rFonts w:ascii="Times New Roman" w:hAnsi="Times New Roman" w:cs="Times New Roman"/>
          <w:sz w:val="28"/>
          <w:szCs w:val="28"/>
        </w:rPr>
        <w:t xml:space="preserve"> </w:t>
      </w:r>
      <w:r w:rsidR="00456A3F">
        <w:rPr>
          <w:rFonts w:ascii="Times New Roman" w:hAnsi="Times New Roman" w:cs="Times New Roman"/>
          <w:sz w:val="28"/>
          <w:szCs w:val="28"/>
        </w:rPr>
        <w:t>способствует обеспечению</w:t>
      </w:r>
      <w:r w:rsidRPr="00CA2F77">
        <w:rPr>
          <w:rFonts w:ascii="Times New Roman" w:hAnsi="Times New Roman" w:cs="Times New Roman"/>
          <w:sz w:val="28"/>
          <w:szCs w:val="28"/>
        </w:rPr>
        <w:t xml:space="preserve"> </w:t>
      </w:r>
      <w:r w:rsidR="00025BF2">
        <w:rPr>
          <w:rFonts w:ascii="Times New Roman" w:hAnsi="Times New Roman" w:cs="Times New Roman"/>
          <w:sz w:val="28"/>
          <w:szCs w:val="28"/>
        </w:rPr>
        <w:t>шагов</w:t>
      </w:r>
      <w:r w:rsidR="00456A3F">
        <w:rPr>
          <w:rFonts w:ascii="Times New Roman" w:hAnsi="Times New Roman" w:cs="Times New Roman"/>
          <w:sz w:val="28"/>
          <w:szCs w:val="28"/>
        </w:rPr>
        <w:t>ой</w:t>
      </w:r>
      <w:r w:rsidR="00025BF2">
        <w:rPr>
          <w:rFonts w:ascii="Times New Roman" w:hAnsi="Times New Roman" w:cs="Times New Roman"/>
          <w:sz w:val="28"/>
          <w:szCs w:val="28"/>
        </w:rPr>
        <w:t xml:space="preserve"> доступност</w:t>
      </w:r>
      <w:r w:rsidR="00456A3F">
        <w:rPr>
          <w:rFonts w:ascii="Times New Roman" w:hAnsi="Times New Roman" w:cs="Times New Roman"/>
          <w:sz w:val="28"/>
          <w:szCs w:val="28"/>
        </w:rPr>
        <w:t>и</w:t>
      </w:r>
      <w:r w:rsidRPr="00CA2F77">
        <w:rPr>
          <w:rFonts w:ascii="Times New Roman" w:hAnsi="Times New Roman" w:cs="Times New Roman"/>
          <w:sz w:val="28"/>
          <w:szCs w:val="28"/>
        </w:rPr>
        <w:t xml:space="preserve"> первичной и скорой медицинской помощи</w:t>
      </w:r>
      <w:r w:rsidR="00025BF2">
        <w:rPr>
          <w:rFonts w:ascii="Times New Roman" w:hAnsi="Times New Roman" w:cs="Times New Roman"/>
          <w:sz w:val="28"/>
          <w:szCs w:val="28"/>
        </w:rPr>
        <w:t xml:space="preserve"> населению</w:t>
      </w:r>
      <w:r w:rsidR="00025BF2" w:rsidRPr="00025BF2">
        <w:rPr>
          <w:rFonts w:ascii="Times New Roman" w:hAnsi="Times New Roman" w:cs="Times New Roman"/>
          <w:sz w:val="28"/>
          <w:szCs w:val="28"/>
        </w:rPr>
        <w:t>;</w:t>
      </w:r>
    </w:p>
    <w:p w:rsidR="00062AE7" w:rsidRPr="00A578AC" w:rsidRDefault="00062AE7" w:rsidP="00A578AC">
      <w:pPr>
        <w:pStyle w:val="a8"/>
        <w:widowControl w:val="0"/>
        <w:numPr>
          <w:ilvl w:val="0"/>
          <w:numId w:val="29"/>
        </w:numPr>
        <w:autoSpaceDE w:val="0"/>
        <w:autoSpaceDN w:val="0"/>
        <w:adjustRightInd w:val="0"/>
        <w:ind w:left="0" w:firstLine="709"/>
        <w:rPr>
          <w:rFonts w:ascii="Times New Roman" w:hAnsi="Times New Roman" w:cs="Times New Roman"/>
          <w:sz w:val="28"/>
          <w:szCs w:val="28"/>
        </w:rPr>
      </w:pPr>
      <w:r w:rsidRPr="005E6ACB">
        <w:rPr>
          <w:rFonts w:ascii="Times New Roman" w:hAnsi="Times New Roman" w:cs="Times New Roman"/>
          <w:sz w:val="28"/>
          <w:szCs w:val="28"/>
        </w:rPr>
        <w:t>достижение положительной динамики и стабилизации некоторых показателей здоровья: младенческой и материнской смертности, смертности в трудоспособном возрасте, заболеваемости и летальности от травматизма, за</w:t>
      </w:r>
      <w:r w:rsidR="00A578AC">
        <w:rPr>
          <w:rFonts w:ascii="Times New Roman" w:hAnsi="Times New Roman" w:cs="Times New Roman"/>
          <w:sz w:val="28"/>
          <w:szCs w:val="28"/>
        </w:rPr>
        <w:t>болеваемости инфарктом миокарда.</w:t>
      </w:r>
    </w:p>
    <w:p w:rsidR="00062AE7" w:rsidRPr="00BA52C2" w:rsidRDefault="00062AE7" w:rsidP="00062AE7">
      <w:pPr>
        <w:widowControl w:val="0"/>
        <w:autoSpaceDE w:val="0"/>
        <w:autoSpaceDN w:val="0"/>
        <w:adjustRightInd w:val="0"/>
        <w:rPr>
          <w:rFonts w:ascii="Times New Roman" w:hAnsi="Times New Roman" w:cs="Times New Roman"/>
          <w:sz w:val="28"/>
          <w:szCs w:val="28"/>
          <w:u w:val="single"/>
        </w:rPr>
      </w:pPr>
      <w:r w:rsidRPr="00BA52C2">
        <w:rPr>
          <w:rFonts w:ascii="Times New Roman" w:hAnsi="Times New Roman" w:cs="Times New Roman"/>
          <w:sz w:val="28"/>
          <w:szCs w:val="28"/>
          <w:u w:val="single"/>
        </w:rPr>
        <w:t>В сфере образования:</w:t>
      </w:r>
    </w:p>
    <w:p w:rsidR="00062AE7" w:rsidRPr="006B13A8" w:rsidRDefault="00062AE7" w:rsidP="00712679">
      <w:pPr>
        <w:pStyle w:val="a8"/>
        <w:widowControl w:val="0"/>
        <w:numPr>
          <w:ilvl w:val="0"/>
          <w:numId w:val="30"/>
        </w:numPr>
        <w:autoSpaceDE w:val="0"/>
        <w:autoSpaceDN w:val="0"/>
        <w:adjustRightInd w:val="0"/>
        <w:ind w:left="0" w:firstLine="709"/>
        <w:rPr>
          <w:rFonts w:ascii="Times New Roman" w:hAnsi="Times New Roman" w:cs="Times New Roman"/>
          <w:sz w:val="28"/>
          <w:szCs w:val="28"/>
        </w:rPr>
      </w:pPr>
      <w:r w:rsidRPr="006B13A8">
        <w:rPr>
          <w:rFonts w:ascii="Times New Roman" w:hAnsi="Times New Roman" w:cs="Times New Roman"/>
          <w:sz w:val="28"/>
          <w:szCs w:val="28"/>
        </w:rPr>
        <w:t>разветвленная сеть учреждений образования (дошкольное, общее, дополнительное образование детей, начальное профессиональное, среднее профессиональное);</w:t>
      </w:r>
    </w:p>
    <w:p w:rsidR="00062AE7" w:rsidRPr="006B13A8" w:rsidRDefault="00062AE7" w:rsidP="00712679">
      <w:pPr>
        <w:pStyle w:val="a8"/>
        <w:widowControl w:val="0"/>
        <w:numPr>
          <w:ilvl w:val="0"/>
          <w:numId w:val="30"/>
        </w:numPr>
        <w:autoSpaceDE w:val="0"/>
        <w:autoSpaceDN w:val="0"/>
        <w:adjustRightInd w:val="0"/>
        <w:ind w:left="0" w:firstLine="709"/>
        <w:rPr>
          <w:rFonts w:ascii="Times New Roman" w:hAnsi="Times New Roman" w:cs="Times New Roman"/>
          <w:sz w:val="28"/>
          <w:szCs w:val="28"/>
        </w:rPr>
      </w:pPr>
      <w:r w:rsidRPr="006B13A8">
        <w:rPr>
          <w:rFonts w:ascii="Times New Roman" w:hAnsi="Times New Roman" w:cs="Times New Roman"/>
          <w:sz w:val="28"/>
          <w:szCs w:val="28"/>
        </w:rPr>
        <w:t>образовательные программы для учреждений образования разных типов и видов с различными сроками и формами обучения и планируемым уровнем образования;</w:t>
      </w:r>
    </w:p>
    <w:p w:rsidR="00062AE7" w:rsidRPr="006B13A8" w:rsidRDefault="00062AE7" w:rsidP="00712679">
      <w:pPr>
        <w:pStyle w:val="a8"/>
        <w:widowControl w:val="0"/>
        <w:numPr>
          <w:ilvl w:val="0"/>
          <w:numId w:val="30"/>
        </w:numPr>
        <w:autoSpaceDE w:val="0"/>
        <w:autoSpaceDN w:val="0"/>
        <w:adjustRightInd w:val="0"/>
        <w:ind w:left="0" w:firstLine="709"/>
        <w:rPr>
          <w:rFonts w:ascii="Times New Roman" w:hAnsi="Times New Roman" w:cs="Times New Roman"/>
          <w:sz w:val="28"/>
          <w:szCs w:val="28"/>
        </w:rPr>
      </w:pPr>
      <w:r w:rsidRPr="006B13A8">
        <w:rPr>
          <w:rFonts w:ascii="Times New Roman" w:hAnsi="Times New Roman" w:cs="Times New Roman"/>
          <w:sz w:val="28"/>
          <w:szCs w:val="28"/>
        </w:rPr>
        <w:t>высокий уровень мотивации всех групп населения на получение качественного образования;</w:t>
      </w:r>
    </w:p>
    <w:p w:rsidR="00062AE7" w:rsidRPr="006B13A8" w:rsidRDefault="00062AE7" w:rsidP="00712679">
      <w:pPr>
        <w:pStyle w:val="a8"/>
        <w:widowControl w:val="0"/>
        <w:numPr>
          <w:ilvl w:val="0"/>
          <w:numId w:val="30"/>
        </w:numPr>
        <w:autoSpaceDE w:val="0"/>
        <w:autoSpaceDN w:val="0"/>
        <w:adjustRightInd w:val="0"/>
        <w:ind w:left="0" w:firstLine="709"/>
        <w:rPr>
          <w:rFonts w:ascii="Times New Roman" w:hAnsi="Times New Roman" w:cs="Times New Roman"/>
          <w:sz w:val="28"/>
          <w:szCs w:val="28"/>
        </w:rPr>
      </w:pPr>
      <w:r w:rsidRPr="006B13A8">
        <w:rPr>
          <w:rFonts w:ascii="Times New Roman" w:hAnsi="Times New Roman" w:cs="Times New Roman"/>
          <w:sz w:val="28"/>
          <w:szCs w:val="28"/>
        </w:rPr>
        <w:t>налаженное взаимодействие с социальными партнерами;</w:t>
      </w:r>
    </w:p>
    <w:p w:rsidR="00062AE7" w:rsidRPr="006B13A8" w:rsidRDefault="00062AE7" w:rsidP="00712679">
      <w:pPr>
        <w:pStyle w:val="a8"/>
        <w:widowControl w:val="0"/>
        <w:numPr>
          <w:ilvl w:val="0"/>
          <w:numId w:val="30"/>
        </w:numPr>
        <w:autoSpaceDE w:val="0"/>
        <w:autoSpaceDN w:val="0"/>
        <w:adjustRightInd w:val="0"/>
        <w:ind w:left="0" w:firstLine="709"/>
        <w:rPr>
          <w:rFonts w:ascii="Times New Roman" w:hAnsi="Times New Roman" w:cs="Times New Roman"/>
          <w:sz w:val="28"/>
          <w:szCs w:val="28"/>
        </w:rPr>
      </w:pPr>
      <w:r w:rsidRPr="006B13A8">
        <w:rPr>
          <w:rFonts w:ascii="Times New Roman" w:hAnsi="Times New Roman" w:cs="Times New Roman"/>
          <w:sz w:val="28"/>
          <w:szCs w:val="28"/>
        </w:rPr>
        <w:t>функционирование эффективной системы контроля за состоянием системы образования через лицензирование, аттестацию и государственную аккредитацию образовательных учреждений.</w:t>
      </w:r>
    </w:p>
    <w:p w:rsidR="00062AE7" w:rsidRPr="00BA52C2" w:rsidRDefault="00062AE7" w:rsidP="00062AE7">
      <w:pPr>
        <w:widowControl w:val="0"/>
        <w:autoSpaceDE w:val="0"/>
        <w:autoSpaceDN w:val="0"/>
        <w:adjustRightInd w:val="0"/>
        <w:rPr>
          <w:rFonts w:ascii="Times New Roman" w:hAnsi="Times New Roman" w:cs="Times New Roman"/>
          <w:sz w:val="28"/>
          <w:szCs w:val="28"/>
          <w:u w:val="single"/>
        </w:rPr>
      </w:pPr>
      <w:r w:rsidRPr="00BA52C2">
        <w:rPr>
          <w:rFonts w:ascii="Times New Roman" w:hAnsi="Times New Roman" w:cs="Times New Roman"/>
          <w:sz w:val="28"/>
          <w:szCs w:val="28"/>
          <w:u w:val="single"/>
        </w:rPr>
        <w:t>В сфере культуры:</w:t>
      </w:r>
    </w:p>
    <w:p w:rsidR="00062AE7" w:rsidRPr="005E6ACB" w:rsidRDefault="00062AE7" w:rsidP="00712679">
      <w:pPr>
        <w:pStyle w:val="a8"/>
        <w:widowControl w:val="0"/>
        <w:numPr>
          <w:ilvl w:val="0"/>
          <w:numId w:val="31"/>
        </w:numPr>
        <w:autoSpaceDE w:val="0"/>
        <w:autoSpaceDN w:val="0"/>
        <w:adjustRightInd w:val="0"/>
        <w:ind w:left="0" w:firstLine="709"/>
        <w:rPr>
          <w:rFonts w:ascii="Times New Roman" w:hAnsi="Times New Roman" w:cs="Times New Roman"/>
          <w:sz w:val="28"/>
          <w:szCs w:val="28"/>
        </w:rPr>
      </w:pPr>
      <w:r w:rsidRPr="005E6ACB">
        <w:rPr>
          <w:rFonts w:ascii="Times New Roman" w:hAnsi="Times New Roman" w:cs="Times New Roman"/>
          <w:sz w:val="28"/>
          <w:szCs w:val="28"/>
        </w:rPr>
        <w:t>мощный культурный потенциал, обусловленный богатыми традициями, развитой сетью культурных учреждений, укомплектованных квалифицированными кадрами;</w:t>
      </w:r>
    </w:p>
    <w:p w:rsidR="00062AE7" w:rsidRPr="005E6ACB" w:rsidRDefault="00062AE7" w:rsidP="00712679">
      <w:pPr>
        <w:pStyle w:val="a8"/>
        <w:widowControl w:val="0"/>
        <w:numPr>
          <w:ilvl w:val="0"/>
          <w:numId w:val="31"/>
        </w:numPr>
        <w:autoSpaceDE w:val="0"/>
        <w:autoSpaceDN w:val="0"/>
        <w:adjustRightInd w:val="0"/>
        <w:ind w:left="0" w:firstLine="709"/>
        <w:rPr>
          <w:rFonts w:ascii="Times New Roman" w:hAnsi="Times New Roman" w:cs="Times New Roman"/>
          <w:sz w:val="28"/>
          <w:szCs w:val="28"/>
        </w:rPr>
      </w:pPr>
      <w:r w:rsidRPr="005E6ACB">
        <w:rPr>
          <w:rFonts w:ascii="Times New Roman" w:hAnsi="Times New Roman" w:cs="Times New Roman"/>
          <w:sz w:val="28"/>
          <w:szCs w:val="28"/>
        </w:rPr>
        <w:t xml:space="preserve">высокий уровень культурных потребностей </w:t>
      </w:r>
      <w:r w:rsidR="001157F2">
        <w:rPr>
          <w:rFonts w:ascii="Times New Roman" w:hAnsi="Times New Roman" w:cs="Times New Roman"/>
          <w:sz w:val="28"/>
          <w:szCs w:val="28"/>
        </w:rPr>
        <w:t>граждан</w:t>
      </w:r>
      <w:r w:rsidRPr="005E6ACB">
        <w:rPr>
          <w:rFonts w:ascii="Times New Roman" w:hAnsi="Times New Roman" w:cs="Times New Roman"/>
          <w:sz w:val="28"/>
          <w:szCs w:val="28"/>
        </w:rPr>
        <w:t>;</w:t>
      </w:r>
    </w:p>
    <w:p w:rsidR="00062AE7" w:rsidRPr="005E6ACB" w:rsidRDefault="00062AE7" w:rsidP="00712679">
      <w:pPr>
        <w:pStyle w:val="a8"/>
        <w:widowControl w:val="0"/>
        <w:numPr>
          <w:ilvl w:val="0"/>
          <w:numId w:val="31"/>
        </w:numPr>
        <w:autoSpaceDE w:val="0"/>
        <w:autoSpaceDN w:val="0"/>
        <w:adjustRightInd w:val="0"/>
        <w:ind w:left="0" w:firstLine="709"/>
        <w:rPr>
          <w:rFonts w:ascii="Times New Roman" w:hAnsi="Times New Roman" w:cs="Times New Roman"/>
          <w:sz w:val="28"/>
          <w:szCs w:val="28"/>
        </w:rPr>
      </w:pPr>
      <w:r w:rsidRPr="005E6ACB">
        <w:rPr>
          <w:rFonts w:ascii="Times New Roman" w:hAnsi="Times New Roman" w:cs="Times New Roman"/>
          <w:sz w:val="28"/>
          <w:szCs w:val="28"/>
        </w:rPr>
        <w:t>насыщенность городского округа уникальными коллекциями, артефактами, культурными событиями, музеями, издательствами СМИ, расширяющих спектр предлагаемых услуг населению.</w:t>
      </w:r>
    </w:p>
    <w:p w:rsidR="00062AE7" w:rsidRPr="00BA52C2" w:rsidRDefault="00062AE7" w:rsidP="00062AE7">
      <w:pPr>
        <w:widowControl w:val="0"/>
        <w:autoSpaceDE w:val="0"/>
        <w:autoSpaceDN w:val="0"/>
        <w:adjustRightInd w:val="0"/>
        <w:rPr>
          <w:rFonts w:ascii="Times New Roman" w:hAnsi="Times New Roman" w:cs="Times New Roman"/>
          <w:sz w:val="28"/>
          <w:szCs w:val="28"/>
          <w:u w:val="single"/>
        </w:rPr>
      </w:pPr>
      <w:r w:rsidRPr="00BA52C2">
        <w:rPr>
          <w:rFonts w:ascii="Times New Roman" w:hAnsi="Times New Roman" w:cs="Times New Roman"/>
          <w:sz w:val="28"/>
          <w:szCs w:val="28"/>
          <w:u w:val="single"/>
        </w:rPr>
        <w:t>В сфере физической культуры и спорта:</w:t>
      </w:r>
    </w:p>
    <w:p w:rsidR="00062AE7" w:rsidRPr="007E3B8F" w:rsidRDefault="00062AE7" w:rsidP="00712679">
      <w:pPr>
        <w:pStyle w:val="a8"/>
        <w:widowControl w:val="0"/>
        <w:numPr>
          <w:ilvl w:val="0"/>
          <w:numId w:val="32"/>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стабильный долговременный рост показателей развития физической культуры и спорта;</w:t>
      </w:r>
    </w:p>
    <w:p w:rsidR="00062AE7" w:rsidRPr="007E3B8F" w:rsidRDefault="00062AE7" w:rsidP="00712679">
      <w:pPr>
        <w:pStyle w:val="a8"/>
        <w:widowControl w:val="0"/>
        <w:numPr>
          <w:ilvl w:val="0"/>
          <w:numId w:val="32"/>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емкий внутренний потребительский рынок, наличие платежеспособного внутреннего спроса на физкультурно-оздоровительные услуги у населения города;</w:t>
      </w:r>
    </w:p>
    <w:p w:rsidR="00062AE7" w:rsidRPr="007E3B8F" w:rsidRDefault="00062AE7" w:rsidP="00712679">
      <w:pPr>
        <w:pStyle w:val="a8"/>
        <w:widowControl w:val="0"/>
        <w:numPr>
          <w:ilvl w:val="0"/>
          <w:numId w:val="32"/>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 xml:space="preserve">диверсификация спортивных организаций, расширение спектра предлагаемых </w:t>
      </w:r>
      <w:r>
        <w:rPr>
          <w:rFonts w:ascii="Times New Roman" w:hAnsi="Times New Roman" w:cs="Times New Roman"/>
          <w:sz w:val="28"/>
          <w:szCs w:val="28"/>
        </w:rPr>
        <w:t>жителям города</w:t>
      </w:r>
      <w:r w:rsidRPr="007E3B8F">
        <w:rPr>
          <w:rFonts w:ascii="Times New Roman" w:hAnsi="Times New Roman" w:cs="Times New Roman"/>
          <w:sz w:val="28"/>
          <w:szCs w:val="28"/>
        </w:rPr>
        <w:t xml:space="preserve"> спортивных и физкультурно-оздоровительных услуг;</w:t>
      </w:r>
    </w:p>
    <w:p w:rsidR="00062AE7" w:rsidRPr="007E3B8F" w:rsidRDefault="00062AE7" w:rsidP="00712679">
      <w:pPr>
        <w:pStyle w:val="a8"/>
        <w:widowControl w:val="0"/>
        <w:numPr>
          <w:ilvl w:val="0"/>
          <w:numId w:val="32"/>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насыщенность городского пространства спортивными соревнованиями и физкультурно-оздоровительными мероприятиями.</w:t>
      </w:r>
    </w:p>
    <w:p w:rsidR="007D4332" w:rsidRDefault="007D4332" w:rsidP="00062AE7">
      <w:pPr>
        <w:widowControl w:val="0"/>
        <w:autoSpaceDE w:val="0"/>
        <w:autoSpaceDN w:val="0"/>
        <w:adjustRightInd w:val="0"/>
        <w:rPr>
          <w:rFonts w:ascii="Times New Roman" w:hAnsi="Times New Roman" w:cs="Times New Roman"/>
          <w:sz w:val="28"/>
          <w:szCs w:val="28"/>
          <w:u w:val="single"/>
        </w:rPr>
      </w:pPr>
    </w:p>
    <w:p w:rsidR="00062AE7" w:rsidRPr="00456A3F" w:rsidRDefault="00062AE7" w:rsidP="00062AE7">
      <w:pPr>
        <w:widowControl w:val="0"/>
        <w:autoSpaceDE w:val="0"/>
        <w:autoSpaceDN w:val="0"/>
        <w:adjustRightInd w:val="0"/>
        <w:rPr>
          <w:rFonts w:ascii="Times New Roman" w:hAnsi="Times New Roman" w:cs="Times New Roman"/>
          <w:sz w:val="28"/>
          <w:szCs w:val="28"/>
          <w:u w:val="single"/>
        </w:rPr>
      </w:pPr>
      <w:r w:rsidRPr="00456A3F">
        <w:rPr>
          <w:rFonts w:ascii="Times New Roman" w:hAnsi="Times New Roman" w:cs="Times New Roman"/>
          <w:sz w:val="28"/>
          <w:szCs w:val="28"/>
          <w:u w:val="single"/>
        </w:rPr>
        <w:lastRenderedPageBreak/>
        <w:t xml:space="preserve">В сфере молодежной политики: </w:t>
      </w:r>
    </w:p>
    <w:p w:rsidR="00062AE7" w:rsidRPr="007E3B8F" w:rsidRDefault="00062AE7" w:rsidP="00712679">
      <w:pPr>
        <w:pStyle w:val="a8"/>
        <w:widowControl w:val="0"/>
        <w:numPr>
          <w:ilvl w:val="0"/>
          <w:numId w:val="33"/>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муниципальная политика по поддержке сферы молодежной политики;</w:t>
      </w:r>
    </w:p>
    <w:p w:rsidR="00062AE7" w:rsidRPr="007E3B8F" w:rsidRDefault="00062AE7" w:rsidP="00712679">
      <w:pPr>
        <w:pStyle w:val="a8"/>
        <w:widowControl w:val="0"/>
        <w:numPr>
          <w:ilvl w:val="0"/>
          <w:numId w:val="33"/>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значительный интеллектуальный, творческий и человеческий потенциал молодежи Невьянского городского округа – мобильность, инициативность, восприимчивость к инновационным изменениям, новым технологиям, способность противодействовать негативным вызовам;</w:t>
      </w:r>
    </w:p>
    <w:p w:rsidR="00062AE7" w:rsidRPr="007E3B8F" w:rsidRDefault="00062AE7" w:rsidP="00712679">
      <w:pPr>
        <w:pStyle w:val="a8"/>
        <w:widowControl w:val="0"/>
        <w:numPr>
          <w:ilvl w:val="0"/>
          <w:numId w:val="33"/>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наличие сети учреждений по работе с молодежью, включая учреждения дополнительного образования, обладающих материальной базой, кадровым потенциалом, традициями и стремлением к инновациям;</w:t>
      </w:r>
    </w:p>
    <w:p w:rsidR="00062AE7" w:rsidRPr="007E3B8F" w:rsidRDefault="00062AE7" w:rsidP="00712679">
      <w:pPr>
        <w:pStyle w:val="a8"/>
        <w:widowControl w:val="0"/>
        <w:numPr>
          <w:ilvl w:val="0"/>
          <w:numId w:val="33"/>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наличие ярких примеров молодежной и</w:t>
      </w:r>
      <w:r w:rsidR="00E524FC">
        <w:rPr>
          <w:rFonts w:ascii="Times New Roman" w:hAnsi="Times New Roman" w:cs="Times New Roman"/>
          <w:sz w:val="28"/>
          <w:szCs w:val="28"/>
        </w:rPr>
        <w:t>нициативы: молодежь и молодежные</w:t>
      </w:r>
      <w:r w:rsidRPr="007E3B8F">
        <w:rPr>
          <w:rFonts w:ascii="Times New Roman" w:hAnsi="Times New Roman" w:cs="Times New Roman"/>
          <w:sz w:val="28"/>
          <w:szCs w:val="28"/>
        </w:rPr>
        <w:t xml:space="preserve"> объединения различных направленностей получают поддержку муниципальной власти, претворяют в жизнь свои проекты;</w:t>
      </w:r>
    </w:p>
    <w:p w:rsidR="00062AE7" w:rsidRPr="007E3B8F" w:rsidRDefault="00062AE7" w:rsidP="00712679">
      <w:pPr>
        <w:pStyle w:val="a8"/>
        <w:widowControl w:val="0"/>
        <w:numPr>
          <w:ilvl w:val="0"/>
          <w:numId w:val="33"/>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проведение крупномасштабных молодежных мероприятий, праздников, акций, что свидетельствует об успешном социокультурном и социально-экономическом развитии округа.</w:t>
      </w:r>
    </w:p>
    <w:p w:rsidR="00062AE7" w:rsidRPr="00BA52C2" w:rsidRDefault="00062AE7" w:rsidP="00062AE7">
      <w:pPr>
        <w:widowControl w:val="0"/>
        <w:autoSpaceDE w:val="0"/>
        <w:autoSpaceDN w:val="0"/>
        <w:adjustRightInd w:val="0"/>
        <w:rPr>
          <w:rFonts w:ascii="Times New Roman" w:hAnsi="Times New Roman" w:cs="Times New Roman"/>
          <w:sz w:val="28"/>
          <w:szCs w:val="28"/>
          <w:u w:val="single"/>
        </w:rPr>
      </w:pPr>
      <w:r w:rsidRPr="00BA52C2">
        <w:rPr>
          <w:rFonts w:ascii="Times New Roman" w:hAnsi="Times New Roman" w:cs="Times New Roman"/>
          <w:sz w:val="28"/>
          <w:szCs w:val="28"/>
          <w:u w:val="single"/>
        </w:rPr>
        <w:t xml:space="preserve">В социальной </w:t>
      </w:r>
      <w:r w:rsidR="00DF5313">
        <w:rPr>
          <w:rFonts w:ascii="Times New Roman" w:hAnsi="Times New Roman" w:cs="Times New Roman"/>
          <w:sz w:val="28"/>
          <w:szCs w:val="28"/>
          <w:u w:val="single"/>
        </w:rPr>
        <w:t>сфере</w:t>
      </w:r>
      <w:r w:rsidRPr="00BA52C2">
        <w:rPr>
          <w:rFonts w:ascii="Times New Roman" w:hAnsi="Times New Roman" w:cs="Times New Roman"/>
          <w:sz w:val="28"/>
          <w:szCs w:val="28"/>
          <w:u w:val="single"/>
        </w:rPr>
        <w:t>:</w:t>
      </w:r>
    </w:p>
    <w:p w:rsidR="00062AE7" w:rsidRPr="007E3B8F" w:rsidRDefault="00062AE7" w:rsidP="00712679">
      <w:pPr>
        <w:pStyle w:val="a8"/>
        <w:widowControl w:val="0"/>
        <w:numPr>
          <w:ilvl w:val="0"/>
          <w:numId w:val="34"/>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развитие социальной политики, государственных учреждений системы социального обслуживания населения;</w:t>
      </w:r>
    </w:p>
    <w:p w:rsidR="00062AE7" w:rsidRPr="007E3B8F" w:rsidRDefault="00062AE7" w:rsidP="00712679">
      <w:pPr>
        <w:pStyle w:val="a8"/>
        <w:widowControl w:val="0"/>
        <w:numPr>
          <w:ilvl w:val="0"/>
          <w:numId w:val="34"/>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сложившаяся система формирования в городе доступной среды жизнедеятельности, нацеленная на включение в общественную жизнь лиц с ограниченными возможностями;</w:t>
      </w:r>
    </w:p>
    <w:p w:rsidR="00062AE7" w:rsidRPr="007E3B8F" w:rsidRDefault="00062AE7" w:rsidP="00712679">
      <w:pPr>
        <w:pStyle w:val="a8"/>
        <w:widowControl w:val="0"/>
        <w:numPr>
          <w:ilvl w:val="0"/>
          <w:numId w:val="34"/>
        </w:numPr>
        <w:autoSpaceDE w:val="0"/>
        <w:autoSpaceDN w:val="0"/>
        <w:adjustRightInd w:val="0"/>
        <w:ind w:left="0" w:firstLine="709"/>
        <w:rPr>
          <w:rFonts w:ascii="Times New Roman" w:hAnsi="Times New Roman" w:cs="Times New Roman"/>
          <w:sz w:val="28"/>
          <w:szCs w:val="28"/>
        </w:rPr>
      </w:pPr>
      <w:r w:rsidRPr="007E3B8F">
        <w:rPr>
          <w:rFonts w:ascii="Times New Roman" w:hAnsi="Times New Roman" w:cs="Times New Roman"/>
          <w:sz w:val="28"/>
          <w:szCs w:val="28"/>
        </w:rPr>
        <w:t>реализация муниципальных программ, направленных на решение социальных проблем населения Невьянского городского округа.</w:t>
      </w:r>
    </w:p>
    <w:p w:rsidR="00062AE7" w:rsidRPr="005C75C1" w:rsidRDefault="00062AE7" w:rsidP="00062AE7">
      <w:pPr>
        <w:widowControl w:val="0"/>
        <w:autoSpaceDE w:val="0"/>
        <w:autoSpaceDN w:val="0"/>
        <w:adjustRightInd w:val="0"/>
        <w:rPr>
          <w:rFonts w:ascii="Times New Roman" w:hAnsi="Times New Roman" w:cs="Times New Roman"/>
          <w:sz w:val="28"/>
          <w:szCs w:val="28"/>
        </w:rPr>
      </w:pPr>
    </w:p>
    <w:p w:rsidR="00062AE7" w:rsidRPr="00EB6852" w:rsidRDefault="00062AE7" w:rsidP="00062AE7">
      <w:pPr>
        <w:widowControl w:val="0"/>
        <w:autoSpaceDE w:val="0"/>
        <w:autoSpaceDN w:val="0"/>
        <w:adjustRightInd w:val="0"/>
        <w:rPr>
          <w:rFonts w:ascii="Times New Roman" w:hAnsi="Times New Roman" w:cs="Times New Roman"/>
          <w:sz w:val="28"/>
          <w:szCs w:val="28"/>
        </w:rPr>
      </w:pPr>
      <w:r w:rsidRPr="005C75C1">
        <w:rPr>
          <w:rFonts w:ascii="Times New Roman" w:hAnsi="Times New Roman" w:cs="Times New Roman"/>
          <w:sz w:val="28"/>
          <w:szCs w:val="28"/>
        </w:rPr>
        <w:t>СЛАБЫЕ СТОРОНЫ ГОРОДСКОГО ОКРУГА</w:t>
      </w:r>
      <w:r w:rsidRPr="00EB6852">
        <w:rPr>
          <w:rFonts w:ascii="Times New Roman" w:hAnsi="Times New Roman" w:cs="Times New Roman"/>
          <w:sz w:val="28"/>
          <w:szCs w:val="28"/>
        </w:rPr>
        <w:t>:</w:t>
      </w:r>
    </w:p>
    <w:p w:rsidR="00062AE7" w:rsidRPr="00062AE7" w:rsidRDefault="00062AE7" w:rsidP="00062AE7">
      <w:pPr>
        <w:widowControl w:val="0"/>
        <w:autoSpaceDE w:val="0"/>
        <w:autoSpaceDN w:val="0"/>
        <w:adjustRightInd w:val="0"/>
        <w:rPr>
          <w:rFonts w:ascii="Times New Roman" w:hAnsi="Times New Roman" w:cs="Times New Roman"/>
          <w:u w:val="single"/>
        </w:rPr>
      </w:pPr>
      <w:r w:rsidRPr="00062AE7">
        <w:rPr>
          <w:rFonts w:ascii="Times New Roman" w:hAnsi="Times New Roman" w:cs="Times New Roman"/>
          <w:sz w:val="28"/>
          <w:szCs w:val="28"/>
          <w:u w:val="single"/>
        </w:rPr>
        <w:t>В сфере здравоохранения</w:t>
      </w:r>
      <w:r w:rsidRPr="00062AE7">
        <w:rPr>
          <w:rFonts w:ascii="Times New Roman" w:hAnsi="Times New Roman" w:cs="Times New Roman"/>
          <w:u w:val="single"/>
        </w:rPr>
        <w:t>:</w:t>
      </w:r>
    </w:p>
    <w:p w:rsidR="00062AE7" w:rsidRPr="00466031" w:rsidRDefault="00062AE7" w:rsidP="00062AE7">
      <w:pPr>
        <w:pStyle w:val="a8"/>
        <w:widowControl w:val="0"/>
        <w:tabs>
          <w:tab w:val="left" w:pos="5760"/>
        </w:tabs>
        <w:autoSpaceDE w:val="0"/>
        <w:autoSpaceDN w:val="0"/>
        <w:adjustRightInd w:val="0"/>
        <w:ind w:left="0"/>
        <w:rPr>
          <w:rFonts w:ascii="Times New Roman" w:hAnsi="Times New Roman" w:cs="Times New Roman"/>
          <w:sz w:val="28"/>
          <w:szCs w:val="28"/>
        </w:rPr>
      </w:pPr>
      <w:r>
        <w:rPr>
          <w:rFonts w:ascii="Times New Roman" w:hAnsi="Times New Roman" w:cs="Times New Roman"/>
          <w:sz w:val="28"/>
          <w:szCs w:val="28"/>
        </w:rPr>
        <w:t xml:space="preserve">- дефицит профессиональных </w:t>
      </w:r>
      <w:r w:rsidRPr="00466031">
        <w:rPr>
          <w:rFonts w:ascii="Times New Roman" w:hAnsi="Times New Roman" w:cs="Times New Roman"/>
          <w:sz w:val="28"/>
          <w:szCs w:val="28"/>
        </w:rPr>
        <w:t>медицинских кадров, в первую очередь, в первичном звене, низкий уровень профессиональной ориентации выпускников медицинской академии на работу в муниципальных учреждениях здравоохранения, что не обеспечивает заменимость кадров;</w:t>
      </w:r>
    </w:p>
    <w:p w:rsidR="00062AE7" w:rsidRPr="00466031" w:rsidRDefault="00062AE7" w:rsidP="00062AE7">
      <w:pPr>
        <w:pStyle w:val="a8"/>
        <w:widowControl w:val="0"/>
        <w:tabs>
          <w:tab w:val="left" w:pos="5760"/>
        </w:tabs>
        <w:autoSpaceDE w:val="0"/>
        <w:autoSpaceDN w:val="0"/>
        <w:adjustRightInd w:val="0"/>
        <w:ind w:left="0"/>
        <w:rPr>
          <w:rFonts w:ascii="Times New Roman" w:hAnsi="Times New Roman" w:cs="Times New Roman"/>
          <w:sz w:val="28"/>
          <w:szCs w:val="28"/>
        </w:rPr>
      </w:pPr>
      <w:r>
        <w:rPr>
          <w:rFonts w:ascii="Times New Roman" w:hAnsi="Times New Roman" w:cs="Times New Roman"/>
          <w:sz w:val="28"/>
          <w:szCs w:val="28"/>
        </w:rPr>
        <w:t xml:space="preserve">- </w:t>
      </w:r>
      <w:r w:rsidRPr="00466031">
        <w:rPr>
          <w:rFonts w:ascii="Times New Roman" w:hAnsi="Times New Roman" w:cs="Times New Roman"/>
          <w:sz w:val="28"/>
          <w:szCs w:val="28"/>
        </w:rPr>
        <w:t>изменение возрастной структуры населения в сторону увеличения доли лиц старших возрастных групп;</w:t>
      </w:r>
    </w:p>
    <w:p w:rsidR="00062AE7" w:rsidRPr="00466031" w:rsidRDefault="00062AE7" w:rsidP="00062AE7">
      <w:pPr>
        <w:pStyle w:val="a8"/>
        <w:widowControl w:val="0"/>
        <w:tabs>
          <w:tab w:val="left" w:pos="5760"/>
        </w:tabs>
        <w:autoSpaceDE w:val="0"/>
        <w:autoSpaceDN w:val="0"/>
        <w:adjustRightInd w:val="0"/>
        <w:ind w:left="0"/>
        <w:rPr>
          <w:rFonts w:ascii="Times New Roman" w:hAnsi="Times New Roman" w:cs="Times New Roman"/>
          <w:sz w:val="28"/>
          <w:szCs w:val="28"/>
        </w:rPr>
      </w:pPr>
      <w:r>
        <w:rPr>
          <w:rFonts w:ascii="Times New Roman" w:hAnsi="Times New Roman" w:cs="Times New Roman"/>
          <w:sz w:val="28"/>
          <w:szCs w:val="28"/>
        </w:rPr>
        <w:t xml:space="preserve">- </w:t>
      </w:r>
      <w:r w:rsidRPr="00466031">
        <w:rPr>
          <w:rFonts w:ascii="Times New Roman" w:hAnsi="Times New Roman" w:cs="Times New Roman"/>
          <w:sz w:val="28"/>
          <w:szCs w:val="28"/>
        </w:rPr>
        <w:t>высокий уровень заболеваемости социально значимыми болезнями: наркоманией, туберкулезом, гепатитом B, ВИЧ/СПИДом.</w:t>
      </w:r>
    </w:p>
    <w:p w:rsidR="00062AE7" w:rsidRPr="00062AE7" w:rsidRDefault="00062AE7" w:rsidP="00062AE7">
      <w:pPr>
        <w:pStyle w:val="a8"/>
        <w:widowControl w:val="0"/>
        <w:autoSpaceDE w:val="0"/>
        <w:autoSpaceDN w:val="0"/>
        <w:adjustRightInd w:val="0"/>
        <w:ind w:left="709" w:firstLine="0"/>
        <w:rPr>
          <w:rFonts w:ascii="Times New Roman" w:hAnsi="Times New Roman" w:cs="Times New Roman"/>
          <w:sz w:val="28"/>
          <w:szCs w:val="28"/>
          <w:u w:val="single"/>
        </w:rPr>
      </w:pPr>
      <w:r w:rsidRPr="00062AE7">
        <w:rPr>
          <w:rFonts w:ascii="Times New Roman" w:hAnsi="Times New Roman" w:cs="Times New Roman"/>
          <w:sz w:val="28"/>
          <w:szCs w:val="28"/>
          <w:u w:val="single"/>
        </w:rPr>
        <w:t xml:space="preserve">В сфере образования: </w:t>
      </w:r>
    </w:p>
    <w:p w:rsidR="00062AE7" w:rsidRPr="00466031" w:rsidRDefault="00062AE7" w:rsidP="006E5278">
      <w:pPr>
        <w:pStyle w:val="a8"/>
        <w:widowControl w:val="0"/>
        <w:numPr>
          <w:ilvl w:val="0"/>
          <w:numId w:val="151"/>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старение педагогических кадров;</w:t>
      </w:r>
    </w:p>
    <w:p w:rsidR="00062AE7" w:rsidRPr="00466031" w:rsidRDefault="00062AE7" w:rsidP="006E5278">
      <w:pPr>
        <w:pStyle w:val="a8"/>
        <w:widowControl w:val="0"/>
        <w:numPr>
          <w:ilvl w:val="0"/>
          <w:numId w:val="151"/>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наличие физически изношенных зданий и сооружений образовательных учреждений;</w:t>
      </w:r>
    </w:p>
    <w:p w:rsidR="00062AE7" w:rsidRPr="00466031" w:rsidRDefault="00062AE7" w:rsidP="006E5278">
      <w:pPr>
        <w:pStyle w:val="a8"/>
        <w:widowControl w:val="0"/>
        <w:numPr>
          <w:ilvl w:val="0"/>
          <w:numId w:val="151"/>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рост числа детей с ограниченными возможностями здоровья, требующих специальных методик развития и условий обучения, в том числе профессионального;</w:t>
      </w:r>
    </w:p>
    <w:p w:rsidR="00062AE7" w:rsidRPr="00466031" w:rsidRDefault="00062AE7" w:rsidP="006E5278">
      <w:pPr>
        <w:pStyle w:val="a8"/>
        <w:widowControl w:val="0"/>
        <w:numPr>
          <w:ilvl w:val="0"/>
          <w:numId w:val="151"/>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 xml:space="preserve">недостаточная обеспеченность ресурсами (кадровыми, материально-техническими) для раннего развития детей (до 3-х лет), дошкольного образования и социальной услуги присмотра в условиях дошкольного </w:t>
      </w:r>
      <w:r w:rsidRPr="00466031">
        <w:rPr>
          <w:rFonts w:ascii="Times New Roman" w:hAnsi="Times New Roman" w:cs="Times New Roman"/>
          <w:sz w:val="28"/>
          <w:szCs w:val="28"/>
        </w:rPr>
        <w:lastRenderedPageBreak/>
        <w:t>образовательного учреждения.</w:t>
      </w:r>
    </w:p>
    <w:p w:rsidR="00062AE7" w:rsidRPr="00062AE7" w:rsidRDefault="00062AE7" w:rsidP="00062AE7">
      <w:pPr>
        <w:widowControl w:val="0"/>
        <w:autoSpaceDE w:val="0"/>
        <w:autoSpaceDN w:val="0"/>
        <w:adjustRightInd w:val="0"/>
        <w:rPr>
          <w:rFonts w:ascii="Times New Roman" w:hAnsi="Times New Roman" w:cs="Times New Roman"/>
          <w:sz w:val="28"/>
          <w:szCs w:val="28"/>
          <w:u w:val="single"/>
        </w:rPr>
      </w:pPr>
      <w:r w:rsidRPr="00062AE7">
        <w:rPr>
          <w:rFonts w:ascii="Times New Roman" w:hAnsi="Times New Roman" w:cs="Times New Roman"/>
          <w:sz w:val="28"/>
          <w:szCs w:val="28"/>
          <w:u w:val="single"/>
        </w:rPr>
        <w:t>В сфере культуры:</w:t>
      </w:r>
    </w:p>
    <w:p w:rsidR="00062AE7" w:rsidRPr="00466031" w:rsidRDefault="00062AE7" w:rsidP="006E5278">
      <w:pPr>
        <w:pStyle w:val="a8"/>
        <w:widowControl w:val="0"/>
        <w:numPr>
          <w:ilvl w:val="0"/>
          <w:numId w:val="148"/>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рост числа платных услуг и их удорожание;</w:t>
      </w:r>
    </w:p>
    <w:p w:rsidR="00062AE7" w:rsidRPr="00466031" w:rsidRDefault="00062AE7" w:rsidP="006E5278">
      <w:pPr>
        <w:pStyle w:val="a8"/>
        <w:widowControl w:val="0"/>
        <w:numPr>
          <w:ilvl w:val="0"/>
          <w:numId w:val="148"/>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отсутствие гибких механизмов привлечения инвестиций в городскую культуру, ее функционирование в условиях дефицитного финансирования;</w:t>
      </w:r>
    </w:p>
    <w:p w:rsidR="00062AE7" w:rsidRPr="00466031" w:rsidRDefault="00062AE7" w:rsidP="006E5278">
      <w:pPr>
        <w:pStyle w:val="a8"/>
        <w:widowControl w:val="0"/>
        <w:numPr>
          <w:ilvl w:val="0"/>
          <w:numId w:val="148"/>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возрастание пассивных потребительских и сокращение активных творческих форм досуга;</w:t>
      </w:r>
    </w:p>
    <w:p w:rsidR="00062AE7" w:rsidRPr="00466031" w:rsidRDefault="00062AE7" w:rsidP="006E5278">
      <w:pPr>
        <w:pStyle w:val="a8"/>
        <w:widowControl w:val="0"/>
        <w:numPr>
          <w:ilvl w:val="0"/>
          <w:numId w:val="148"/>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наличие физически и морально изношенных основных фондов учреждений культуры.</w:t>
      </w:r>
    </w:p>
    <w:p w:rsidR="00062AE7" w:rsidRPr="00BA52C2" w:rsidRDefault="00062AE7" w:rsidP="00062AE7">
      <w:pPr>
        <w:widowControl w:val="0"/>
        <w:autoSpaceDE w:val="0"/>
        <w:autoSpaceDN w:val="0"/>
        <w:adjustRightInd w:val="0"/>
        <w:rPr>
          <w:rFonts w:ascii="Times New Roman" w:hAnsi="Times New Roman" w:cs="Times New Roman"/>
          <w:sz w:val="28"/>
          <w:szCs w:val="28"/>
          <w:u w:val="single"/>
        </w:rPr>
      </w:pPr>
      <w:r w:rsidRPr="00BA52C2">
        <w:rPr>
          <w:rFonts w:ascii="Times New Roman" w:hAnsi="Times New Roman" w:cs="Times New Roman"/>
          <w:sz w:val="28"/>
          <w:szCs w:val="28"/>
          <w:u w:val="single"/>
        </w:rPr>
        <w:t>В сфере физической культуры и спорта:</w:t>
      </w:r>
    </w:p>
    <w:p w:rsidR="00062AE7" w:rsidRPr="00466031" w:rsidRDefault="00062AE7" w:rsidP="006E5278">
      <w:pPr>
        <w:pStyle w:val="a8"/>
        <w:widowControl w:val="0"/>
        <w:numPr>
          <w:ilvl w:val="0"/>
          <w:numId w:val="149"/>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наличие физически и морально изношенных основных фондов учреждений отрасли;</w:t>
      </w:r>
    </w:p>
    <w:p w:rsidR="00062AE7" w:rsidRPr="00466031" w:rsidRDefault="00062AE7" w:rsidP="006E5278">
      <w:pPr>
        <w:pStyle w:val="a8"/>
        <w:widowControl w:val="0"/>
        <w:numPr>
          <w:ilvl w:val="0"/>
          <w:numId w:val="149"/>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низкая пропускная способность спортивных сооружений, недостаточная обеспеченность спортивными объектами для занятия различными видами спорта;</w:t>
      </w:r>
    </w:p>
    <w:p w:rsidR="00062AE7" w:rsidRPr="00466031" w:rsidRDefault="00062AE7" w:rsidP="006E5278">
      <w:pPr>
        <w:pStyle w:val="a8"/>
        <w:widowControl w:val="0"/>
        <w:numPr>
          <w:ilvl w:val="0"/>
          <w:numId w:val="149"/>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рост числа и увеличение стоимости платных услуг, обусловленные коммерциализацией отрасли, сокращением финансирования со стороны бизнес-сообщества города, при стабильном, но недостаточном муниципальном финансировании;</w:t>
      </w:r>
    </w:p>
    <w:p w:rsidR="00062AE7" w:rsidRPr="00466031" w:rsidRDefault="00062AE7" w:rsidP="006E5278">
      <w:pPr>
        <w:pStyle w:val="a8"/>
        <w:widowControl w:val="0"/>
        <w:numPr>
          <w:ilvl w:val="0"/>
          <w:numId w:val="149"/>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низкий уровень оплаты труда и, как следствие, - дефицит и старение тренерско-преподавательского состава, миграция лучших специалистов в другие регионы;</w:t>
      </w:r>
    </w:p>
    <w:p w:rsidR="00062AE7" w:rsidRPr="00466031" w:rsidRDefault="00062AE7" w:rsidP="006E5278">
      <w:pPr>
        <w:pStyle w:val="a8"/>
        <w:widowControl w:val="0"/>
        <w:numPr>
          <w:ilvl w:val="0"/>
          <w:numId w:val="149"/>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слабая социальная защищенность, а также отток высококвалифицированных спортсменов.</w:t>
      </w:r>
    </w:p>
    <w:p w:rsidR="00062AE7" w:rsidRPr="008F5D18" w:rsidRDefault="00062AE7" w:rsidP="00062AE7">
      <w:pPr>
        <w:widowControl w:val="0"/>
        <w:autoSpaceDE w:val="0"/>
        <w:autoSpaceDN w:val="0"/>
        <w:adjustRightInd w:val="0"/>
        <w:rPr>
          <w:rFonts w:ascii="Times New Roman" w:hAnsi="Times New Roman" w:cs="Times New Roman"/>
          <w:sz w:val="28"/>
          <w:szCs w:val="28"/>
          <w:u w:val="single"/>
        </w:rPr>
      </w:pPr>
      <w:r w:rsidRPr="008F5D18">
        <w:rPr>
          <w:rFonts w:ascii="Times New Roman" w:hAnsi="Times New Roman" w:cs="Times New Roman"/>
          <w:sz w:val="28"/>
          <w:szCs w:val="28"/>
          <w:u w:val="single"/>
        </w:rPr>
        <w:t xml:space="preserve">В сфере молодежной политики: </w:t>
      </w:r>
    </w:p>
    <w:p w:rsidR="00062AE7" w:rsidRPr="00466031" w:rsidRDefault="00062AE7" w:rsidP="006E5278">
      <w:pPr>
        <w:pStyle w:val="a8"/>
        <w:widowControl w:val="0"/>
        <w:numPr>
          <w:ilvl w:val="0"/>
          <w:numId w:val="150"/>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нехватка рабочих мест для молодых специалистов;</w:t>
      </w:r>
    </w:p>
    <w:p w:rsidR="00062AE7" w:rsidRPr="00466031" w:rsidRDefault="00062AE7" w:rsidP="006E5278">
      <w:pPr>
        <w:pStyle w:val="a8"/>
        <w:widowControl w:val="0"/>
        <w:numPr>
          <w:ilvl w:val="0"/>
          <w:numId w:val="150"/>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недостаточный уровень профориентации и предпринимательской активности молодежи;</w:t>
      </w:r>
    </w:p>
    <w:p w:rsidR="00062AE7" w:rsidRPr="00466031" w:rsidRDefault="00062AE7" w:rsidP="006E5278">
      <w:pPr>
        <w:pStyle w:val="a8"/>
        <w:widowControl w:val="0"/>
        <w:numPr>
          <w:ilvl w:val="0"/>
          <w:numId w:val="150"/>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несоответствие потребностям округа жизненных установок молодежи на здоровый образ жизни, рождение детей, продолжение рода, создание семьи;</w:t>
      </w:r>
    </w:p>
    <w:p w:rsidR="00062AE7" w:rsidRPr="00466031" w:rsidRDefault="00062AE7" w:rsidP="006E5278">
      <w:pPr>
        <w:pStyle w:val="a8"/>
        <w:widowControl w:val="0"/>
        <w:numPr>
          <w:ilvl w:val="0"/>
          <w:numId w:val="150"/>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недостаточный интерес молодежи к участию в общественно-политической жизни общества.</w:t>
      </w:r>
    </w:p>
    <w:p w:rsidR="00062AE7" w:rsidRPr="006F169A" w:rsidRDefault="00062AE7" w:rsidP="006F169A">
      <w:pPr>
        <w:pStyle w:val="a8"/>
        <w:widowControl w:val="0"/>
        <w:autoSpaceDE w:val="0"/>
        <w:autoSpaceDN w:val="0"/>
        <w:adjustRightInd w:val="0"/>
        <w:ind w:left="709" w:firstLine="0"/>
        <w:rPr>
          <w:rFonts w:ascii="Times New Roman" w:hAnsi="Times New Roman" w:cs="Times New Roman"/>
          <w:sz w:val="28"/>
          <w:szCs w:val="28"/>
          <w:u w:val="single"/>
        </w:rPr>
      </w:pPr>
      <w:r w:rsidRPr="006F169A">
        <w:rPr>
          <w:rFonts w:ascii="Times New Roman" w:hAnsi="Times New Roman" w:cs="Times New Roman"/>
          <w:sz w:val="28"/>
          <w:szCs w:val="28"/>
          <w:u w:val="single"/>
        </w:rPr>
        <w:t>В сфере социальной защиты:</w:t>
      </w:r>
    </w:p>
    <w:p w:rsidR="00062AE7" w:rsidRPr="00466031" w:rsidRDefault="00062AE7" w:rsidP="006E5278">
      <w:pPr>
        <w:pStyle w:val="a8"/>
        <w:widowControl w:val="0"/>
        <w:numPr>
          <w:ilvl w:val="0"/>
          <w:numId w:val="150"/>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устойчивая тенденция старения населения, сокращение количества детей и подростков, рост доли населения нетрудоспособного возраста;</w:t>
      </w:r>
    </w:p>
    <w:p w:rsidR="00062AE7" w:rsidRPr="00466031" w:rsidRDefault="00062AE7" w:rsidP="006E5278">
      <w:pPr>
        <w:pStyle w:val="a8"/>
        <w:widowControl w:val="0"/>
        <w:numPr>
          <w:ilvl w:val="0"/>
          <w:numId w:val="150"/>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стабильно малый размер семьи, не обеспечивающий простого замещения поколений;</w:t>
      </w:r>
    </w:p>
    <w:p w:rsidR="00062AE7" w:rsidRPr="00466031" w:rsidRDefault="00062AE7" w:rsidP="006E5278">
      <w:pPr>
        <w:pStyle w:val="a8"/>
        <w:widowControl w:val="0"/>
        <w:numPr>
          <w:ilvl w:val="0"/>
          <w:numId w:val="150"/>
        </w:numPr>
        <w:autoSpaceDE w:val="0"/>
        <w:autoSpaceDN w:val="0"/>
        <w:adjustRightInd w:val="0"/>
        <w:ind w:left="0" w:firstLine="709"/>
        <w:rPr>
          <w:rFonts w:ascii="Times New Roman" w:hAnsi="Times New Roman" w:cs="Times New Roman"/>
          <w:sz w:val="28"/>
          <w:szCs w:val="28"/>
        </w:rPr>
      </w:pPr>
      <w:r w:rsidRPr="00466031">
        <w:rPr>
          <w:rFonts w:ascii="Times New Roman" w:hAnsi="Times New Roman" w:cs="Times New Roman"/>
          <w:sz w:val="28"/>
          <w:szCs w:val="28"/>
        </w:rPr>
        <w:t>распространение наркомании и иных зависимостей, рост числа инфицированных вирусом иммунодефицита человека.</w:t>
      </w:r>
    </w:p>
    <w:p w:rsidR="005F6711" w:rsidRDefault="005F6711" w:rsidP="00062AE7">
      <w:pPr>
        <w:widowControl w:val="0"/>
        <w:autoSpaceDE w:val="0"/>
        <w:autoSpaceDN w:val="0"/>
        <w:adjustRightInd w:val="0"/>
        <w:rPr>
          <w:rFonts w:ascii="Times New Roman" w:hAnsi="Times New Roman" w:cs="Times New Roman"/>
          <w:sz w:val="28"/>
          <w:szCs w:val="28"/>
        </w:rPr>
      </w:pPr>
    </w:p>
    <w:p w:rsidR="001647D9" w:rsidRDefault="001647D9" w:rsidP="00062AE7">
      <w:pPr>
        <w:widowControl w:val="0"/>
        <w:autoSpaceDE w:val="0"/>
        <w:autoSpaceDN w:val="0"/>
        <w:adjustRightInd w:val="0"/>
        <w:rPr>
          <w:rFonts w:ascii="Times New Roman" w:hAnsi="Times New Roman" w:cs="Times New Roman"/>
          <w:sz w:val="28"/>
          <w:szCs w:val="28"/>
        </w:rPr>
      </w:pPr>
    </w:p>
    <w:p w:rsidR="001647D9" w:rsidRDefault="001647D9" w:rsidP="00062AE7">
      <w:pPr>
        <w:widowControl w:val="0"/>
        <w:autoSpaceDE w:val="0"/>
        <w:autoSpaceDN w:val="0"/>
        <w:adjustRightInd w:val="0"/>
        <w:rPr>
          <w:rFonts w:ascii="Times New Roman" w:hAnsi="Times New Roman" w:cs="Times New Roman"/>
          <w:sz w:val="28"/>
          <w:szCs w:val="28"/>
        </w:rPr>
      </w:pPr>
    </w:p>
    <w:p w:rsidR="001647D9" w:rsidRDefault="001647D9" w:rsidP="00062AE7">
      <w:pPr>
        <w:widowControl w:val="0"/>
        <w:autoSpaceDE w:val="0"/>
        <w:autoSpaceDN w:val="0"/>
        <w:adjustRightInd w:val="0"/>
        <w:rPr>
          <w:rFonts w:ascii="Times New Roman" w:hAnsi="Times New Roman" w:cs="Times New Roman"/>
          <w:sz w:val="28"/>
          <w:szCs w:val="28"/>
        </w:rPr>
      </w:pPr>
    </w:p>
    <w:p w:rsidR="00062AE7" w:rsidRPr="004C4AD1" w:rsidRDefault="00062AE7" w:rsidP="00062AE7">
      <w:pPr>
        <w:widowControl w:val="0"/>
        <w:autoSpaceDE w:val="0"/>
        <w:autoSpaceDN w:val="0"/>
        <w:adjustRightInd w:val="0"/>
        <w:rPr>
          <w:rFonts w:ascii="Times New Roman" w:hAnsi="Times New Roman" w:cs="Times New Roman"/>
          <w:sz w:val="28"/>
          <w:szCs w:val="28"/>
        </w:rPr>
      </w:pPr>
      <w:r w:rsidRPr="004C4AD1">
        <w:rPr>
          <w:rFonts w:ascii="Times New Roman" w:hAnsi="Times New Roman" w:cs="Times New Roman"/>
          <w:sz w:val="28"/>
          <w:szCs w:val="28"/>
        </w:rPr>
        <w:lastRenderedPageBreak/>
        <w:t>ВОЗМОЖНОСТИ ГОРОДСКОГО ОКРУГА</w:t>
      </w:r>
      <w:r>
        <w:rPr>
          <w:rFonts w:ascii="Times New Roman" w:hAnsi="Times New Roman" w:cs="Times New Roman"/>
          <w:sz w:val="28"/>
          <w:szCs w:val="28"/>
          <w:lang w:val="en-US"/>
        </w:rPr>
        <w:t>:</w:t>
      </w:r>
    </w:p>
    <w:p w:rsidR="00062AE7" w:rsidRPr="00C33B52" w:rsidRDefault="00062AE7" w:rsidP="00712679">
      <w:pPr>
        <w:pStyle w:val="a8"/>
        <w:widowControl w:val="0"/>
        <w:numPr>
          <w:ilvl w:val="0"/>
          <w:numId w:val="35"/>
        </w:numPr>
        <w:autoSpaceDE w:val="0"/>
        <w:autoSpaceDN w:val="0"/>
        <w:adjustRightInd w:val="0"/>
        <w:ind w:left="0" w:firstLine="709"/>
        <w:rPr>
          <w:rFonts w:ascii="Times New Roman" w:hAnsi="Times New Roman" w:cs="Times New Roman"/>
          <w:sz w:val="28"/>
          <w:szCs w:val="28"/>
        </w:rPr>
      </w:pPr>
      <w:r w:rsidRPr="00C33B52">
        <w:rPr>
          <w:rFonts w:ascii="Times New Roman" w:hAnsi="Times New Roman" w:cs="Times New Roman"/>
          <w:sz w:val="28"/>
          <w:szCs w:val="28"/>
        </w:rPr>
        <w:t xml:space="preserve">становление новых механизмов </w:t>
      </w:r>
      <w:proofErr w:type="spellStart"/>
      <w:r w:rsidRPr="00C33B52">
        <w:rPr>
          <w:rFonts w:ascii="Times New Roman" w:hAnsi="Times New Roman" w:cs="Times New Roman"/>
          <w:sz w:val="28"/>
          <w:szCs w:val="28"/>
        </w:rPr>
        <w:t>частно</w:t>
      </w:r>
      <w:proofErr w:type="spellEnd"/>
      <w:r w:rsidRPr="00C33B52">
        <w:rPr>
          <w:rFonts w:ascii="Times New Roman" w:hAnsi="Times New Roman" w:cs="Times New Roman"/>
          <w:sz w:val="28"/>
          <w:szCs w:val="28"/>
        </w:rPr>
        <w:t>-государственного партнерства в сфере культуры, здравоохранения, образования, физкультуры и спорта;</w:t>
      </w:r>
    </w:p>
    <w:p w:rsidR="00062AE7" w:rsidRPr="00C33B52" w:rsidRDefault="00062AE7" w:rsidP="00712679">
      <w:pPr>
        <w:pStyle w:val="a8"/>
        <w:widowControl w:val="0"/>
        <w:numPr>
          <w:ilvl w:val="0"/>
          <w:numId w:val="35"/>
        </w:numPr>
        <w:autoSpaceDE w:val="0"/>
        <w:autoSpaceDN w:val="0"/>
        <w:adjustRightInd w:val="0"/>
        <w:ind w:left="0" w:firstLine="709"/>
        <w:rPr>
          <w:rFonts w:ascii="Times New Roman" w:hAnsi="Times New Roman" w:cs="Times New Roman"/>
          <w:sz w:val="28"/>
          <w:szCs w:val="28"/>
        </w:rPr>
      </w:pPr>
      <w:r w:rsidRPr="00C33B52">
        <w:rPr>
          <w:rFonts w:ascii="Times New Roman" w:hAnsi="Times New Roman" w:cs="Times New Roman"/>
          <w:sz w:val="28"/>
          <w:szCs w:val="28"/>
        </w:rPr>
        <w:t>участие в федеральных и областных проектах и программах социальной направленности;</w:t>
      </w:r>
    </w:p>
    <w:p w:rsidR="00062AE7" w:rsidRPr="00C33B52" w:rsidRDefault="00062AE7" w:rsidP="00712679">
      <w:pPr>
        <w:pStyle w:val="a8"/>
        <w:widowControl w:val="0"/>
        <w:numPr>
          <w:ilvl w:val="0"/>
          <w:numId w:val="35"/>
        </w:numPr>
        <w:autoSpaceDE w:val="0"/>
        <w:autoSpaceDN w:val="0"/>
        <w:adjustRightInd w:val="0"/>
        <w:ind w:left="0" w:firstLine="709"/>
        <w:rPr>
          <w:rFonts w:ascii="Times New Roman" w:hAnsi="Times New Roman" w:cs="Times New Roman"/>
          <w:sz w:val="28"/>
          <w:szCs w:val="28"/>
        </w:rPr>
      </w:pPr>
      <w:r w:rsidRPr="00C33B52">
        <w:rPr>
          <w:rFonts w:ascii="Times New Roman" w:hAnsi="Times New Roman" w:cs="Times New Roman"/>
          <w:sz w:val="28"/>
          <w:szCs w:val="28"/>
        </w:rPr>
        <w:t>разработка на уровне органов местного самоуправления основополагающих документов, направленных на минимизацию факторов негативного влияния на личность, формирование у жителей городского округа стремления к здоровому образу жизни, повышение социальной активности молодежи; развитие сотрудничества с российскими городами и иностранными государствами в социокультурной сфере по обмену опытом;</w:t>
      </w:r>
    </w:p>
    <w:p w:rsidR="00062AE7" w:rsidRPr="00C33B52" w:rsidRDefault="00062AE7" w:rsidP="00712679">
      <w:pPr>
        <w:pStyle w:val="a8"/>
        <w:widowControl w:val="0"/>
        <w:numPr>
          <w:ilvl w:val="0"/>
          <w:numId w:val="35"/>
        </w:numPr>
        <w:autoSpaceDE w:val="0"/>
        <w:autoSpaceDN w:val="0"/>
        <w:adjustRightInd w:val="0"/>
        <w:ind w:left="0" w:firstLine="709"/>
        <w:rPr>
          <w:rFonts w:ascii="Times New Roman" w:hAnsi="Times New Roman" w:cs="Times New Roman"/>
          <w:sz w:val="28"/>
          <w:szCs w:val="28"/>
        </w:rPr>
      </w:pPr>
      <w:r w:rsidRPr="00C33B52">
        <w:rPr>
          <w:rFonts w:ascii="Times New Roman" w:hAnsi="Times New Roman" w:cs="Times New Roman"/>
          <w:sz w:val="28"/>
          <w:szCs w:val="28"/>
        </w:rPr>
        <w:t>формирование положительного имиджа здравоохранения и образования;</w:t>
      </w:r>
    </w:p>
    <w:p w:rsidR="00062AE7" w:rsidRPr="00CC0224" w:rsidRDefault="00062AE7" w:rsidP="00712679">
      <w:pPr>
        <w:pStyle w:val="a8"/>
        <w:widowControl w:val="0"/>
        <w:numPr>
          <w:ilvl w:val="0"/>
          <w:numId w:val="35"/>
        </w:numPr>
        <w:autoSpaceDE w:val="0"/>
        <w:autoSpaceDN w:val="0"/>
        <w:adjustRightInd w:val="0"/>
        <w:ind w:left="0" w:firstLine="709"/>
        <w:rPr>
          <w:rFonts w:ascii="Times New Roman" w:hAnsi="Times New Roman" w:cs="Times New Roman"/>
          <w:sz w:val="28"/>
          <w:szCs w:val="28"/>
        </w:rPr>
      </w:pPr>
      <w:r w:rsidRPr="00C33B52">
        <w:rPr>
          <w:rFonts w:ascii="Times New Roman" w:hAnsi="Times New Roman" w:cs="Times New Roman"/>
          <w:sz w:val="28"/>
          <w:szCs w:val="28"/>
        </w:rPr>
        <w:t>развитие зимних видов спорта, которому способствует континентальный</w:t>
      </w:r>
      <w:r w:rsidRPr="00CC0224">
        <w:rPr>
          <w:rFonts w:ascii="Times New Roman" w:hAnsi="Times New Roman" w:cs="Times New Roman"/>
          <w:sz w:val="28"/>
          <w:szCs w:val="28"/>
        </w:rPr>
        <w:t xml:space="preserve"> климат с холодной и продолжительной зимой;</w:t>
      </w:r>
    </w:p>
    <w:p w:rsidR="00062AE7" w:rsidRPr="00CC0224" w:rsidRDefault="00062AE7" w:rsidP="00712679">
      <w:pPr>
        <w:pStyle w:val="a8"/>
        <w:widowControl w:val="0"/>
        <w:numPr>
          <w:ilvl w:val="0"/>
          <w:numId w:val="35"/>
        </w:numPr>
        <w:autoSpaceDE w:val="0"/>
        <w:autoSpaceDN w:val="0"/>
        <w:adjustRightInd w:val="0"/>
        <w:ind w:left="0" w:firstLine="709"/>
        <w:rPr>
          <w:rFonts w:ascii="Times New Roman" w:hAnsi="Times New Roman" w:cs="Times New Roman"/>
          <w:sz w:val="28"/>
          <w:szCs w:val="28"/>
        </w:rPr>
      </w:pPr>
      <w:r w:rsidRPr="00CC0224">
        <w:rPr>
          <w:rFonts w:ascii="Times New Roman" w:hAnsi="Times New Roman" w:cs="Times New Roman"/>
          <w:sz w:val="28"/>
          <w:szCs w:val="28"/>
        </w:rPr>
        <w:t>продвижение опыта внедрения системы непрерывного образования.</w:t>
      </w:r>
    </w:p>
    <w:p w:rsidR="00062AE7" w:rsidRDefault="00062AE7" w:rsidP="00062AE7">
      <w:pPr>
        <w:widowControl w:val="0"/>
        <w:autoSpaceDE w:val="0"/>
        <w:autoSpaceDN w:val="0"/>
        <w:adjustRightInd w:val="0"/>
        <w:rPr>
          <w:rFonts w:ascii="Times New Roman" w:hAnsi="Times New Roman" w:cs="Times New Roman"/>
          <w:sz w:val="28"/>
          <w:szCs w:val="28"/>
        </w:rPr>
      </w:pPr>
    </w:p>
    <w:p w:rsidR="00AA7C6A" w:rsidRPr="00C33B52" w:rsidRDefault="00AA7C6A" w:rsidP="00AA7C6A">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МЕТОДЫ РЕШЕНИЯ СТРАТЕГИЧЕСКИХ ЗАДАЧ:</w:t>
      </w:r>
    </w:p>
    <w:p w:rsidR="00AA7C6A" w:rsidRPr="00C33B52" w:rsidRDefault="00AA7C6A" w:rsidP="00AA7C6A">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Механизмо</w:t>
      </w:r>
      <w:r>
        <w:rPr>
          <w:rFonts w:ascii="Times New Roman" w:hAnsi="Times New Roman" w:cs="Times New Roman"/>
          <w:sz w:val="28"/>
          <w:szCs w:val="28"/>
        </w:rPr>
        <w:t>м решения стратегических задач</w:t>
      </w:r>
      <w:r w:rsidRPr="00184EA9">
        <w:rPr>
          <w:rFonts w:ascii="Times New Roman" w:hAnsi="Times New Roman" w:cs="Times New Roman"/>
          <w:sz w:val="28"/>
          <w:szCs w:val="28"/>
        </w:rPr>
        <w:t xml:space="preserve"> </w:t>
      </w:r>
      <w:r w:rsidRPr="00C33B52">
        <w:rPr>
          <w:rFonts w:ascii="Times New Roman" w:hAnsi="Times New Roman" w:cs="Times New Roman"/>
          <w:sz w:val="28"/>
          <w:szCs w:val="28"/>
        </w:rPr>
        <w:t>являются стратегические программы, содержание которых отражает этапы, конкретные мероприятия, сроки, финансовые механизмы реализации стратегических направлений.</w:t>
      </w:r>
    </w:p>
    <w:p w:rsidR="00AA7C6A" w:rsidRDefault="00AA7C6A" w:rsidP="00AA7C6A">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Разработка, принятие и реализация стратегических программ предполагает процесс взаимодействия всех ветвей власти, а также взаимодействие инвесторов и самого населения городского округа.</w:t>
      </w:r>
    </w:p>
    <w:p w:rsidR="00551EFE" w:rsidRPr="009B3711" w:rsidRDefault="00891716" w:rsidP="00891716">
      <w:pPr>
        <w:widowControl w:val="0"/>
        <w:autoSpaceDE w:val="0"/>
        <w:autoSpaceDN w:val="0"/>
        <w:adjustRightInd w:val="0"/>
        <w:rPr>
          <w:rFonts w:ascii="Times New Roman" w:hAnsi="Times New Roman" w:cs="Times New Roman"/>
          <w:sz w:val="28"/>
          <w:szCs w:val="28"/>
        </w:rPr>
      </w:pPr>
      <w:r w:rsidRPr="00891716">
        <w:rPr>
          <w:rFonts w:ascii="Times New Roman" w:hAnsi="Times New Roman" w:cs="Times New Roman"/>
          <w:sz w:val="28"/>
          <w:szCs w:val="28"/>
        </w:rPr>
        <w:t xml:space="preserve">Комплекс стратегических программ этого направления включает </w:t>
      </w:r>
      <w:r w:rsidR="00551EFE">
        <w:rPr>
          <w:rFonts w:ascii="Times New Roman" w:hAnsi="Times New Roman" w:cs="Times New Roman"/>
          <w:sz w:val="28"/>
          <w:szCs w:val="28"/>
        </w:rPr>
        <w:t>шесть</w:t>
      </w:r>
      <w:r w:rsidRPr="00891716">
        <w:rPr>
          <w:rFonts w:ascii="Times New Roman" w:hAnsi="Times New Roman" w:cs="Times New Roman"/>
          <w:sz w:val="28"/>
          <w:szCs w:val="28"/>
        </w:rPr>
        <w:t xml:space="preserve"> программ, в которых рассматриваются пути повышения уровня медицинского обслуживания населения, дошкольного, общего и профессионального образования, физической культуры и спорта, культуры и искусства,</w:t>
      </w:r>
      <w:r w:rsidR="009B3711">
        <w:rPr>
          <w:rFonts w:ascii="Times New Roman" w:hAnsi="Times New Roman" w:cs="Times New Roman"/>
          <w:sz w:val="28"/>
          <w:szCs w:val="28"/>
        </w:rPr>
        <w:t xml:space="preserve"> комфортности социальной среды</w:t>
      </w:r>
      <w:r w:rsidR="009B3711" w:rsidRPr="009B3711">
        <w:rPr>
          <w:rFonts w:ascii="Times New Roman" w:hAnsi="Times New Roman" w:cs="Times New Roman"/>
          <w:sz w:val="28"/>
          <w:szCs w:val="28"/>
        </w:rPr>
        <w:t>:</w:t>
      </w:r>
    </w:p>
    <w:p w:rsidR="00CD6811" w:rsidRPr="00CD6811" w:rsidRDefault="00CD6811" w:rsidP="00217F1B">
      <w:pPr>
        <w:pStyle w:val="ConsPlusNormal"/>
        <w:numPr>
          <w:ilvl w:val="0"/>
          <w:numId w:val="22"/>
        </w:numPr>
        <w:ind w:left="0" w:firstLine="709"/>
        <w:rPr>
          <w:rFonts w:ascii="Times New Roman" w:hAnsi="Times New Roman" w:cs="Times New Roman"/>
          <w:sz w:val="28"/>
          <w:szCs w:val="28"/>
        </w:rPr>
      </w:pPr>
      <w:r w:rsidRPr="00CD6811">
        <w:rPr>
          <w:rFonts w:ascii="Times New Roman" w:hAnsi="Times New Roman" w:cs="Times New Roman"/>
          <w:sz w:val="28"/>
          <w:szCs w:val="28"/>
        </w:rPr>
        <w:t>Здоровый город;</w:t>
      </w:r>
    </w:p>
    <w:p w:rsidR="00CD6811" w:rsidRPr="00CD6811" w:rsidRDefault="00CD6811" w:rsidP="00217F1B">
      <w:pPr>
        <w:pStyle w:val="ConsPlusNormal"/>
        <w:numPr>
          <w:ilvl w:val="0"/>
          <w:numId w:val="22"/>
        </w:numPr>
        <w:ind w:left="0" w:firstLine="709"/>
        <w:rPr>
          <w:rFonts w:ascii="Times New Roman" w:hAnsi="Times New Roman" w:cs="Times New Roman"/>
          <w:sz w:val="28"/>
          <w:szCs w:val="28"/>
        </w:rPr>
      </w:pPr>
      <w:r w:rsidRPr="00CD6811">
        <w:rPr>
          <w:rFonts w:ascii="Times New Roman" w:hAnsi="Times New Roman" w:cs="Times New Roman"/>
          <w:sz w:val="28"/>
          <w:szCs w:val="28"/>
        </w:rPr>
        <w:t>Образование – основа развития, залог успеха;</w:t>
      </w:r>
    </w:p>
    <w:p w:rsidR="00CD6811" w:rsidRPr="00CD6811" w:rsidRDefault="00CD6811" w:rsidP="00217F1B">
      <w:pPr>
        <w:pStyle w:val="ConsPlusNormal"/>
        <w:numPr>
          <w:ilvl w:val="0"/>
          <w:numId w:val="22"/>
        </w:numPr>
        <w:ind w:left="0" w:firstLine="709"/>
        <w:rPr>
          <w:rFonts w:ascii="Times New Roman" w:hAnsi="Times New Roman" w:cs="Times New Roman"/>
          <w:sz w:val="28"/>
          <w:szCs w:val="28"/>
        </w:rPr>
      </w:pPr>
      <w:r w:rsidRPr="00CD6811">
        <w:rPr>
          <w:rFonts w:ascii="Times New Roman" w:hAnsi="Times New Roman" w:cs="Times New Roman"/>
          <w:sz w:val="28"/>
          <w:szCs w:val="28"/>
        </w:rPr>
        <w:t>Город культуры и искусства</w:t>
      </w:r>
      <w:r w:rsidRPr="00CD6811">
        <w:rPr>
          <w:rFonts w:ascii="Times New Roman" w:hAnsi="Times New Roman" w:cs="Times New Roman"/>
          <w:sz w:val="28"/>
          <w:szCs w:val="28"/>
          <w:lang w:val="en-US"/>
        </w:rPr>
        <w:t>;</w:t>
      </w:r>
    </w:p>
    <w:p w:rsidR="00CD6811" w:rsidRPr="006271C3" w:rsidRDefault="00CD6811" w:rsidP="00217F1B">
      <w:pPr>
        <w:pStyle w:val="ConsPlusNormal"/>
        <w:numPr>
          <w:ilvl w:val="0"/>
          <w:numId w:val="22"/>
        </w:numPr>
        <w:ind w:left="0" w:firstLine="709"/>
        <w:rPr>
          <w:rFonts w:ascii="Times New Roman" w:hAnsi="Times New Roman" w:cs="Times New Roman"/>
          <w:sz w:val="28"/>
          <w:szCs w:val="28"/>
        </w:rPr>
      </w:pPr>
      <w:r w:rsidRPr="00CD6811">
        <w:rPr>
          <w:rFonts w:ascii="Times New Roman" w:hAnsi="Times New Roman" w:cs="Times New Roman"/>
          <w:sz w:val="28"/>
          <w:szCs w:val="28"/>
        </w:rPr>
        <w:t>Спортивный город</w:t>
      </w:r>
      <w:r w:rsidRPr="00CD6811">
        <w:rPr>
          <w:rFonts w:ascii="Times New Roman" w:hAnsi="Times New Roman" w:cs="Times New Roman"/>
          <w:sz w:val="28"/>
          <w:szCs w:val="28"/>
          <w:lang w:val="en-US"/>
        </w:rPr>
        <w:t>;</w:t>
      </w:r>
    </w:p>
    <w:p w:rsidR="006271C3" w:rsidRPr="00CD6811" w:rsidRDefault="006271C3" w:rsidP="00217F1B">
      <w:pPr>
        <w:pStyle w:val="ConsPlusNormal"/>
        <w:numPr>
          <w:ilvl w:val="0"/>
          <w:numId w:val="22"/>
        </w:numPr>
        <w:ind w:left="0" w:firstLine="709"/>
        <w:rPr>
          <w:rFonts w:ascii="Times New Roman" w:hAnsi="Times New Roman" w:cs="Times New Roman"/>
          <w:sz w:val="28"/>
          <w:szCs w:val="28"/>
        </w:rPr>
      </w:pPr>
      <w:r>
        <w:rPr>
          <w:rFonts w:ascii="Times New Roman" w:hAnsi="Times New Roman" w:cs="Times New Roman"/>
          <w:sz w:val="28"/>
          <w:szCs w:val="28"/>
        </w:rPr>
        <w:t>Поддержка талантливой и творческой молодежи.</w:t>
      </w:r>
    </w:p>
    <w:p w:rsidR="00CD6811" w:rsidRPr="00CD6811" w:rsidRDefault="00CD6811" w:rsidP="00217F1B">
      <w:pPr>
        <w:pStyle w:val="ConsPlusNormal"/>
        <w:numPr>
          <w:ilvl w:val="0"/>
          <w:numId w:val="22"/>
        </w:numPr>
        <w:ind w:left="0" w:firstLine="709"/>
        <w:rPr>
          <w:rFonts w:ascii="Times New Roman" w:hAnsi="Times New Roman" w:cs="Times New Roman"/>
          <w:sz w:val="28"/>
          <w:szCs w:val="28"/>
        </w:rPr>
      </w:pPr>
      <w:r w:rsidRPr="00CD6811">
        <w:rPr>
          <w:rFonts w:ascii="Times New Roman" w:hAnsi="Times New Roman" w:cs="Times New Roman"/>
          <w:sz w:val="28"/>
          <w:szCs w:val="28"/>
        </w:rPr>
        <w:t>Город комфортной социальной среды.</w:t>
      </w:r>
    </w:p>
    <w:p w:rsidR="00CD6811" w:rsidRDefault="00CD6811" w:rsidP="00CD6811">
      <w:pPr>
        <w:pStyle w:val="ConsPlusNormal"/>
        <w:ind w:firstLine="540"/>
      </w:pPr>
    </w:p>
    <w:p w:rsidR="004A509A" w:rsidRPr="00836B96" w:rsidRDefault="004A509A" w:rsidP="004A509A">
      <w:pPr>
        <w:widowControl w:val="0"/>
        <w:autoSpaceDE w:val="0"/>
        <w:autoSpaceDN w:val="0"/>
        <w:adjustRightInd w:val="0"/>
        <w:rPr>
          <w:rFonts w:ascii="Times New Roman" w:hAnsi="Times New Roman" w:cs="Times New Roman"/>
          <w:sz w:val="28"/>
          <w:szCs w:val="28"/>
        </w:rPr>
      </w:pPr>
      <w:r w:rsidRPr="00836B96">
        <w:rPr>
          <w:rFonts w:ascii="Times New Roman" w:hAnsi="Times New Roman" w:cs="Times New Roman"/>
          <w:sz w:val="28"/>
          <w:szCs w:val="28"/>
        </w:rPr>
        <w:t>ОЖИДАЕМЫЕ РЕЗУЛЬТАТЫ:</w:t>
      </w:r>
    </w:p>
    <w:p w:rsidR="004F30DE" w:rsidRDefault="006B51AE" w:rsidP="006B51AE">
      <w:pPr>
        <w:rPr>
          <w:rFonts w:ascii="Times New Roman" w:eastAsia="Times New Roman" w:hAnsi="Times New Roman" w:cs="Times New Roman"/>
          <w:sz w:val="28"/>
          <w:szCs w:val="28"/>
          <w:lang w:eastAsia="ru-RU"/>
        </w:rPr>
      </w:pPr>
      <w:r w:rsidRPr="00836B96">
        <w:rPr>
          <w:rFonts w:ascii="Times New Roman" w:eastAsia="Times New Roman" w:hAnsi="Times New Roman" w:cs="Times New Roman"/>
          <w:sz w:val="28"/>
          <w:szCs w:val="28"/>
          <w:lang w:eastAsia="ru-RU"/>
        </w:rPr>
        <w:t>Сохранение и динамическое развитие человеческого потенциала на основе создания условий для развития способностей</w:t>
      </w:r>
      <w:r w:rsidRPr="006B51AE">
        <w:rPr>
          <w:rFonts w:ascii="Times New Roman" w:eastAsia="Times New Roman" w:hAnsi="Times New Roman" w:cs="Times New Roman"/>
          <w:sz w:val="28"/>
          <w:szCs w:val="28"/>
          <w:lang w:eastAsia="ru-RU"/>
        </w:rPr>
        <w:t xml:space="preserve"> каждого человека, повышения качества и условий жизни г</w:t>
      </w:r>
      <w:r w:rsidR="005518C8">
        <w:rPr>
          <w:rFonts w:ascii="Times New Roman" w:eastAsia="Times New Roman" w:hAnsi="Times New Roman" w:cs="Times New Roman"/>
          <w:sz w:val="28"/>
          <w:szCs w:val="28"/>
          <w:lang w:eastAsia="ru-RU"/>
        </w:rPr>
        <w:t>раждан</w:t>
      </w:r>
      <w:r w:rsidRPr="006B51AE">
        <w:rPr>
          <w:rFonts w:ascii="Times New Roman" w:eastAsia="Times New Roman" w:hAnsi="Times New Roman" w:cs="Times New Roman"/>
          <w:sz w:val="28"/>
          <w:szCs w:val="28"/>
          <w:lang w:eastAsia="ru-RU"/>
        </w:rPr>
        <w:t>. Укрепление имиджа конкурентоспособности города на основе развития системы высококачественного социокультурного сервиса (образование, здраво</w:t>
      </w:r>
      <w:r w:rsidR="003622B7">
        <w:rPr>
          <w:rFonts w:ascii="Times New Roman" w:eastAsia="Times New Roman" w:hAnsi="Times New Roman" w:cs="Times New Roman"/>
          <w:sz w:val="28"/>
          <w:szCs w:val="28"/>
          <w:lang w:eastAsia="ru-RU"/>
        </w:rPr>
        <w:t>охранения, культуры, спорта</w:t>
      </w:r>
      <w:r w:rsidRPr="006B51AE">
        <w:rPr>
          <w:rFonts w:ascii="Times New Roman" w:eastAsia="Times New Roman" w:hAnsi="Times New Roman" w:cs="Times New Roman"/>
          <w:sz w:val="28"/>
          <w:szCs w:val="28"/>
          <w:lang w:eastAsia="ru-RU"/>
        </w:rPr>
        <w:t xml:space="preserve">). </w:t>
      </w:r>
    </w:p>
    <w:p w:rsidR="00791CCC" w:rsidRDefault="00791CCC" w:rsidP="006B51AE">
      <w:pPr>
        <w:rPr>
          <w:rFonts w:ascii="Times New Roman" w:eastAsia="Times New Roman" w:hAnsi="Times New Roman" w:cs="Times New Roman"/>
          <w:sz w:val="28"/>
          <w:szCs w:val="28"/>
          <w:lang w:eastAsia="ru-RU"/>
        </w:rPr>
      </w:pPr>
    </w:p>
    <w:p w:rsidR="00791CCC" w:rsidRDefault="00791CCC" w:rsidP="006B51AE">
      <w:pPr>
        <w:rPr>
          <w:rFonts w:ascii="Times New Roman" w:eastAsia="Times New Roman" w:hAnsi="Times New Roman" w:cs="Times New Roman"/>
          <w:sz w:val="28"/>
          <w:szCs w:val="28"/>
          <w:lang w:eastAsia="ru-RU"/>
        </w:rPr>
      </w:pPr>
    </w:p>
    <w:p w:rsidR="006B51AE" w:rsidRPr="006B51AE" w:rsidRDefault="006B51AE" w:rsidP="006B51AE">
      <w:pPr>
        <w:rPr>
          <w:rFonts w:ascii="Times New Roman" w:eastAsia="Times New Roman" w:hAnsi="Times New Roman" w:cs="Times New Roman"/>
          <w:sz w:val="24"/>
          <w:szCs w:val="28"/>
          <w:lang w:eastAsia="ru-RU"/>
        </w:rPr>
      </w:pPr>
      <w:r w:rsidRPr="006B51AE">
        <w:rPr>
          <w:rFonts w:ascii="Times New Roman" w:eastAsia="Times New Roman" w:hAnsi="Times New Roman" w:cs="Times New Roman"/>
          <w:sz w:val="28"/>
          <w:szCs w:val="28"/>
          <w:lang w:eastAsia="ru-RU"/>
        </w:rPr>
        <w:lastRenderedPageBreak/>
        <w:t>К ожидаемым результатам относятся:</w:t>
      </w:r>
    </w:p>
    <w:p w:rsidR="006B51AE" w:rsidRPr="00C14BDD" w:rsidRDefault="006B51AE" w:rsidP="006E5278">
      <w:pPr>
        <w:numPr>
          <w:ilvl w:val="0"/>
          <w:numId w:val="170"/>
        </w:numPr>
        <w:tabs>
          <w:tab w:val="left" w:pos="993"/>
        </w:tabs>
        <w:ind w:left="0" w:firstLine="709"/>
        <w:rPr>
          <w:rFonts w:ascii="Times New Roman" w:eastAsia="Times New Roman" w:hAnsi="Times New Roman" w:cs="Times New Roman"/>
          <w:sz w:val="24"/>
          <w:szCs w:val="28"/>
          <w:lang w:eastAsia="ru-RU"/>
        </w:rPr>
      </w:pPr>
      <w:r w:rsidRPr="006B51AE">
        <w:rPr>
          <w:rFonts w:ascii="Times New Roman" w:eastAsia="Times New Roman" w:hAnsi="Times New Roman" w:cs="Times New Roman"/>
          <w:sz w:val="28"/>
          <w:szCs w:val="28"/>
          <w:lang w:eastAsia="ru-RU"/>
        </w:rPr>
        <w:t>увеличение ожидаемой продолжительности жизни до 72 лет;</w:t>
      </w:r>
    </w:p>
    <w:p w:rsidR="00C14BDD" w:rsidRPr="006B51AE" w:rsidRDefault="00C14BDD" w:rsidP="006E5278">
      <w:pPr>
        <w:numPr>
          <w:ilvl w:val="0"/>
          <w:numId w:val="170"/>
        </w:numPr>
        <w:tabs>
          <w:tab w:val="left" w:pos="993"/>
        </w:tabs>
        <w:ind w:left="0" w:firstLine="709"/>
        <w:rPr>
          <w:rFonts w:ascii="Times New Roman" w:eastAsia="Times New Roman" w:hAnsi="Times New Roman" w:cs="Times New Roman"/>
          <w:sz w:val="24"/>
          <w:szCs w:val="28"/>
          <w:lang w:eastAsia="ru-RU"/>
        </w:rPr>
      </w:pPr>
      <w:r w:rsidRPr="006B51AE">
        <w:rPr>
          <w:rFonts w:ascii="Times New Roman" w:eastAsia="Times New Roman" w:hAnsi="Times New Roman" w:cs="Times New Roman"/>
          <w:sz w:val="28"/>
          <w:szCs w:val="28"/>
          <w:lang w:eastAsia="ru-RU"/>
        </w:rPr>
        <w:t>снижение смертности от всех причин до 1</w:t>
      </w:r>
      <w:r>
        <w:rPr>
          <w:rFonts w:ascii="Times New Roman" w:eastAsia="Times New Roman" w:hAnsi="Times New Roman" w:cs="Times New Roman"/>
          <w:sz w:val="28"/>
          <w:szCs w:val="28"/>
          <w:lang w:eastAsia="ru-RU"/>
        </w:rPr>
        <w:t>6,4</w:t>
      </w:r>
      <w:r w:rsidRPr="006B51AE">
        <w:rPr>
          <w:rFonts w:ascii="Times New Roman" w:eastAsia="Times New Roman" w:hAnsi="Times New Roman" w:cs="Times New Roman"/>
          <w:sz w:val="28"/>
          <w:szCs w:val="28"/>
          <w:lang w:eastAsia="ru-RU"/>
        </w:rPr>
        <w:t xml:space="preserve"> промилле;</w:t>
      </w:r>
    </w:p>
    <w:p w:rsidR="006B51AE" w:rsidRPr="004135FE" w:rsidRDefault="006B51AE" w:rsidP="006E5278">
      <w:pPr>
        <w:numPr>
          <w:ilvl w:val="0"/>
          <w:numId w:val="170"/>
        </w:numPr>
        <w:tabs>
          <w:tab w:val="left" w:pos="993"/>
        </w:tabs>
        <w:ind w:left="0" w:firstLine="709"/>
        <w:rPr>
          <w:rFonts w:ascii="Times New Roman" w:eastAsia="Times New Roman" w:hAnsi="Times New Roman" w:cs="Times New Roman"/>
          <w:sz w:val="24"/>
          <w:szCs w:val="28"/>
          <w:lang w:eastAsia="ru-RU"/>
        </w:rPr>
      </w:pPr>
      <w:r w:rsidRPr="006B51AE">
        <w:rPr>
          <w:rFonts w:ascii="Times New Roman" w:eastAsia="Times New Roman" w:hAnsi="Times New Roman" w:cs="Times New Roman"/>
          <w:sz w:val="28"/>
          <w:szCs w:val="28"/>
          <w:lang w:eastAsia="ru-RU"/>
        </w:rPr>
        <w:t xml:space="preserve">увеличение доли детей в возрасте от 1,5 до 7 лет, получающих дошкольную образовательную услугу и услугу по их содержанию в муниципальных образовательных организациях до 100 </w:t>
      </w:r>
      <w:r w:rsidR="00A82748">
        <w:rPr>
          <w:rFonts w:ascii="Times New Roman" w:eastAsia="Times New Roman" w:hAnsi="Times New Roman" w:cs="Times New Roman"/>
          <w:sz w:val="28"/>
          <w:szCs w:val="28"/>
          <w:lang w:eastAsia="ru-RU"/>
        </w:rPr>
        <w:t>%</w:t>
      </w:r>
      <w:r w:rsidRPr="006B51AE">
        <w:rPr>
          <w:rFonts w:ascii="Times New Roman" w:eastAsia="Times New Roman" w:hAnsi="Times New Roman" w:cs="Times New Roman"/>
          <w:sz w:val="28"/>
          <w:szCs w:val="28"/>
          <w:lang w:eastAsia="ru-RU"/>
        </w:rPr>
        <w:t>;</w:t>
      </w:r>
    </w:p>
    <w:p w:rsidR="004135FE" w:rsidRPr="00A82748" w:rsidRDefault="004135FE" w:rsidP="006E5278">
      <w:pPr>
        <w:pStyle w:val="a8"/>
        <w:widowControl w:val="0"/>
        <w:numPr>
          <w:ilvl w:val="0"/>
          <w:numId w:val="170"/>
        </w:numPr>
        <w:autoSpaceDE w:val="0"/>
        <w:autoSpaceDN w:val="0"/>
        <w:adjustRightInd w:val="0"/>
        <w:ind w:left="0" w:firstLine="709"/>
        <w:rPr>
          <w:rFonts w:ascii="Times New Roman" w:hAnsi="Times New Roman" w:cs="Times New Roman"/>
          <w:color w:val="000000"/>
          <w:sz w:val="28"/>
          <w:szCs w:val="28"/>
          <w:lang w:eastAsia="ru-RU" w:bidi="ru-RU"/>
        </w:rPr>
      </w:pPr>
      <w:r w:rsidRPr="00A82748">
        <w:rPr>
          <w:rFonts w:ascii="Times New Roman" w:hAnsi="Times New Roman" w:cs="Times New Roman"/>
          <w:color w:val="000000"/>
          <w:sz w:val="28"/>
          <w:szCs w:val="28"/>
          <w:lang w:eastAsia="ru-RU" w:bidi="ru-RU"/>
        </w:rPr>
        <w:t>увеличение доли учащихся общеобразовательных организаций, обучающихся в одну смену до 100 % в 2025 году;</w:t>
      </w:r>
    </w:p>
    <w:p w:rsidR="00AE5A26" w:rsidRPr="00A82748" w:rsidRDefault="00AE5A26" w:rsidP="006E5278">
      <w:pPr>
        <w:pStyle w:val="a8"/>
        <w:widowControl w:val="0"/>
        <w:numPr>
          <w:ilvl w:val="0"/>
          <w:numId w:val="170"/>
        </w:numPr>
        <w:autoSpaceDE w:val="0"/>
        <w:autoSpaceDN w:val="0"/>
        <w:adjustRightInd w:val="0"/>
        <w:ind w:left="0" w:firstLine="709"/>
        <w:rPr>
          <w:rFonts w:ascii="Times New Roman" w:hAnsi="Times New Roman" w:cs="Times New Roman"/>
          <w:sz w:val="28"/>
          <w:szCs w:val="28"/>
        </w:rPr>
      </w:pPr>
      <w:r w:rsidRPr="00A82748">
        <w:rPr>
          <w:rFonts w:ascii="Times New Roman" w:hAnsi="Times New Roman" w:cs="Times New Roman"/>
          <w:sz w:val="28"/>
          <w:szCs w:val="28"/>
        </w:rPr>
        <w:t>увеличение доли населения, занимающегося    физической культурой и спортом до 55 %;</w:t>
      </w:r>
    </w:p>
    <w:p w:rsidR="001C0D55" w:rsidRPr="00A82748" w:rsidRDefault="001C0D55" w:rsidP="006E5278">
      <w:pPr>
        <w:pStyle w:val="a8"/>
        <w:widowControl w:val="0"/>
        <w:numPr>
          <w:ilvl w:val="0"/>
          <w:numId w:val="170"/>
        </w:numPr>
        <w:autoSpaceDE w:val="0"/>
        <w:autoSpaceDN w:val="0"/>
        <w:adjustRightInd w:val="0"/>
        <w:ind w:left="0" w:firstLine="709"/>
        <w:rPr>
          <w:rFonts w:ascii="Times New Roman" w:hAnsi="Times New Roman" w:cs="Times New Roman"/>
          <w:sz w:val="28"/>
          <w:szCs w:val="28"/>
        </w:rPr>
      </w:pPr>
      <w:r w:rsidRPr="00A82748">
        <w:rPr>
          <w:rFonts w:ascii="Times New Roman" w:hAnsi="Times New Roman" w:cs="Times New Roman"/>
          <w:sz w:val="28"/>
          <w:szCs w:val="28"/>
        </w:rPr>
        <w:t>увеличение удельного веса населения, участвующе</w:t>
      </w:r>
      <w:r w:rsidR="00E75064">
        <w:rPr>
          <w:rFonts w:ascii="Times New Roman" w:hAnsi="Times New Roman" w:cs="Times New Roman"/>
          <w:sz w:val="28"/>
          <w:szCs w:val="28"/>
        </w:rPr>
        <w:t xml:space="preserve">го в культурно-досуговых </w:t>
      </w:r>
      <w:r w:rsidRPr="00A82748">
        <w:rPr>
          <w:rFonts w:ascii="Times New Roman" w:hAnsi="Times New Roman" w:cs="Times New Roman"/>
          <w:sz w:val="28"/>
          <w:szCs w:val="28"/>
        </w:rPr>
        <w:t>мероприятиях до 92</w:t>
      </w:r>
      <w:r w:rsidR="00696967" w:rsidRPr="00A82748">
        <w:rPr>
          <w:rFonts w:ascii="Times New Roman" w:hAnsi="Times New Roman" w:cs="Times New Roman"/>
          <w:sz w:val="28"/>
          <w:szCs w:val="28"/>
        </w:rPr>
        <w:t>5</w:t>
      </w:r>
      <w:r w:rsidRPr="00A82748">
        <w:rPr>
          <w:rFonts w:ascii="Times New Roman" w:hAnsi="Times New Roman" w:cs="Times New Roman"/>
          <w:sz w:val="28"/>
          <w:szCs w:val="28"/>
        </w:rPr>
        <w:t xml:space="preserve"> %</w:t>
      </w:r>
      <w:r w:rsidR="00A82748" w:rsidRPr="00A82748">
        <w:rPr>
          <w:rFonts w:ascii="Times New Roman" w:hAnsi="Times New Roman" w:cs="Times New Roman"/>
          <w:sz w:val="28"/>
          <w:szCs w:val="28"/>
        </w:rPr>
        <w:t>;</w:t>
      </w:r>
    </w:p>
    <w:p w:rsidR="00A82748" w:rsidRPr="00A82748" w:rsidRDefault="006B51AE" w:rsidP="006E5278">
      <w:pPr>
        <w:widowControl w:val="0"/>
        <w:numPr>
          <w:ilvl w:val="0"/>
          <w:numId w:val="170"/>
        </w:numPr>
        <w:tabs>
          <w:tab w:val="left" w:pos="993"/>
        </w:tabs>
        <w:autoSpaceDE w:val="0"/>
        <w:autoSpaceDN w:val="0"/>
        <w:adjustRightInd w:val="0"/>
        <w:ind w:left="0" w:firstLine="709"/>
        <w:rPr>
          <w:rFonts w:ascii="Times New Roman" w:eastAsia="Times New Roman" w:hAnsi="Times New Roman" w:cs="Times New Roman"/>
          <w:color w:val="000000"/>
          <w:sz w:val="28"/>
          <w:szCs w:val="28"/>
          <w:lang w:eastAsia="ru-RU"/>
        </w:rPr>
      </w:pPr>
      <w:r w:rsidRPr="006B51AE">
        <w:rPr>
          <w:rFonts w:ascii="Times New Roman" w:eastAsia="Times New Roman" w:hAnsi="Times New Roman" w:cs="Times New Roman"/>
          <w:sz w:val="28"/>
          <w:szCs w:val="28"/>
          <w:lang w:eastAsia="ru-RU"/>
        </w:rPr>
        <w:t>повышение доли жителей, регулярно занимающихся физической культурой и спортом с 24,5 до 40 процентов от общей численности населения;</w:t>
      </w:r>
    </w:p>
    <w:p w:rsidR="00A82748" w:rsidRPr="00836B96" w:rsidRDefault="00A82748" w:rsidP="006E5278">
      <w:pPr>
        <w:numPr>
          <w:ilvl w:val="0"/>
          <w:numId w:val="170"/>
        </w:numPr>
        <w:tabs>
          <w:tab w:val="left" w:pos="993"/>
        </w:tabs>
        <w:ind w:left="0" w:firstLine="709"/>
        <w:rPr>
          <w:rFonts w:ascii="Times New Roman" w:eastAsia="Times New Roman" w:hAnsi="Times New Roman" w:cs="Times New Roman"/>
          <w:sz w:val="28"/>
          <w:szCs w:val="28"/>
          <w:lang w:eastAsia="ru-RU"/>
        </w:rPr>
      </w:pPr>
      <w:r w:rsidRPr="00836B96">
        <w:rPr>
          <w:rFonts w:ascii="Times New Roman" w:eastAsia="Times New Roman" w:hAnsi="Times New Roman" w:cs="Times New Roman"/>
          <w:sz w:val="28"/>
          <w:szCs w:val="28"/>
          <w:lang w:eastAsia="ru-RU"/>
        </w:rPr>
        <w:t xml:space="preserve">создание </w:t>
      </w:r>
      <w:proofErr w:type="spellStart"/>
      <w:r w:rsidRPr="00836B96">
        <w:rPr>
          <w:rFonts w:ascii="Times New Roman" w:eastAsia="Times New Roman" w:hAnsi="Times New Roman" w:cs="Times New Roman"/>
          <w:sz w:val="28"/>
          <w:szCs w:val="28"/>
          <w:lang w:eastAsia="ru-RU"/>
        </w:rPr>
        <w:t>безбарьерной</w:t>
      </w:r>
      <w:proofErr w:type="spellEnd"/>
      <w:r w:rsidRPr="00836B96">
        <w:rPr>
          <w:rFonts w:ascii="Times New Roman" w:eastAsia="Times New Roman" w:hAnsi="Times New Roman" w:cs="Times New Roman"/>
          <w:sz w:val="28"/>
          <w:szCs w:val="28"/>
          <w:lang w:eastAsia="ru-RU"/>
        </w:rPr>
        <w:t xml:space="preserve"> среды для людей с </w:t>
      </w:r>
      <w:r w:rsidR="00297063" w:rsidRPr="00836B96">
        <w:rPr>
          <w:rFonts w:ascii="Times New Roman" w:eastAsia="Times New Roman" w:hAnsi="Times New Roman" w:cs="Times New Roman"/>
          <w:sz w:val="28"/>
          <w:szCs w:val="28"/>
          <w:lang w:eastAsia="ru-RU"/>
        </w:rPr>
        <w:t>ограниченными возможностями</w:t>
      </w:r>
      <w:r w:rsidRPr="00836B96">
        <w:rPr>
          <w:rFonts w:ascii="Times New Roman" w:eastAsia="Times New Roman" w:hAnsi="Times New Roman" w:cs="Times New Roman"/>
          <w:sz w:val="28"/>
          <w:szCs w:val="28"/>
          <w:lang w:eastAsia="ru-RU"/>
        </w:rPr>
        <w:t xml:space="preserve"> объектов социальной инфраструктуры;</w:t>
      </w:r>
    </w:p>
    <w:p w:rsidR="004A509A" w:rsidRPr="00A82748" w:rsidRDefault="006B51AE" w:rsidP="006E5278">
      <w:pPr>
        <w:widowControl w:val="0"/>
        <w:numPr>
          <w:ilvl w:val="0"/>
          <w:numId w:val="170"/>
        </w:numPr>
        <w:tabs>
          <w:tab w:val="left" w:pos="993"/>
        </w:tabs>
        <w:autoSpaceDE w:val="0"/>
        <w:autoSpaceDN w:val="0"/>
        <w:adjustRightInd w:val="0"/>
        <w:ind w:left="0" w:firstLine="709"/>
        <w:rPr>
          <w:rFonts w:ascii="Times New Roman" w:eastAsia="Times New Roman" w:hAnsi="Times New Roman" w:cs="Times New Roman"/>
          <w:color w:val="000000"/>
          <w:sz w:val="28"/>
          <w:szCs w:val="28"/>
          <w:lang w:eastAsia="ru-RU"/>
        </w:rPr>
      </w:pPr>
      <w:r w:rsidRPr="00836B96">
        <w:rPr>
          <w:rFonts w:ascii="Times New Roman" w:eastAsia="Times New Roman" w:hAnsi="Times New Roman" w:cs="Times New Roman"/>
          <w:color w:val="000000"/>
          <w:sz w:val="28"/>
          <w:szCs w:val="28"/>
          <w:lang w:eastAsia="ru-RU"/>
        </w:rPr>
        <w:t>повышение степени удовлетворенности населения</w:t>
      </w:r>
      <w:r w:rsidRPr="00A82748">
        <w:rPr>
          <w:rFonts w:ascii="Times New Roman" w:eastAsia="Times New Roman" w:hAnsi="Times New Roman" w:cs="Times New Roman"/>
          <w:color w:val="000000"/>
          <w:sz w:val="28"/>
          <w:szCs w:val="28"/>
          <w:lang w:eastAsia="ru-RU"/>
        </w:rPr>
        <w:t xml:space="preserve"> качеством дошкольного, школьного и дополнительного образования, уровнем спортивных и культу</w:t>
      </w:r>
      <w:r w:rsidR="00E75064">
        <w:rPr>
          <w:rFonts w:ascii="Times New Roman" w:eastAsia="Times New Roman" w:hAnsi="Times New Roman" w:cs="Times New Roman"/>
          <w:color w:val="000000"/>
          <w:sz w:val="28"/>
          <w:szCs w:val="28"/>
          <w:lang w:eastAsia="ru-RU"/>
        </w:rPr>
        <w:t>рно-массовых мероприятий до 90 %</w:t>
      </w:r>
      <w:r w:rsidR="009613EC" w:rsidRPr="00A82748">
        <w:rPr>
          <w:rFonts w:ascii="Times New Roman" w:eastAsia="Times New Roman" w:hAnsi="Times New Roman" w:cs="Times New Roman"/>
          <w:color w:val="000000"/>
          <w:sz w:val="28"/>
          <w:szCs w:val="28"/>
          <w:lang w:eastAsia="ru-RU"/>
        </w:rPr>
        <w:t>.</w:t>
      </w:r>
    </w:p>
    <w:p w:rsidR="006C64B4" w:rsidRPr="006C64B4" w:rsidRDefault="008B272C" w:rsidP="006C64B4">
      <w:pPr>
        <w:widowControl w:val="0"/>
        <w:autoSpaceDE w:val="0"/>
        <w:autoSpaceDN w:val="0"/>
        <w:adjustRightInd w:val="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Pr>
          <w:rFonts w:ascii="Times New Roman" w:hAnsi="Times New Roman" w:cs="Times New Roman"/>
          <w:b/>
          <w:sz w:val="32"/>
          <w:szCs w:val="32"/>
        </w:rPr>
        <w:t xml:space="preserve"> </w:t>
      </w:r>
      <w:r w:rsidR="006C64B4" w:rsidRPr="006C64B4">
        <w:rPr>
          <w:rFonts w:ascii="Times New Roman" w:hAnsi="Times New Roman" w:cs="Times New Roman"/>
          <w:sz w:val="28"/>
          <w:szCs w:val="28"/>
          <w:u w:val="single"/>
        </w:rPr>
        <w:t>стратегического направления «Сохранение и развитие человеческого потенциала» представлен</w:t>
      </w:r>
      <w:r>
        <w:rPr>
          <w:rFonts w:ascii="Times New Roman" w:hAnsi="Times New Roman" w:cs="Times New Roman"/>
          <w:sz w:val="28"/>
          <w:szCs w:val="28"/>
          <w:u w:val="single"/>
        </w:rPr>
        <w:t>а</w:t>
      </w:r>
      <w:r w:rsidR="006C64B4" w:rsidRPr="006C64B4">
        <w:rPr>
          <w:rFonts w:ascii="Times New Roman" w:hAnsi="Times New Roman" w:cs="Times New Roman"/>
          <w:sz w:val="28"/>
          <w:szCs w:val="28"/>
          <w:u w:val="single"/>
        </w:rPr>
        <w:t xml:space="preserve"> в приложени</w:t>
      </w:r>
      <w:r w:rsidR="00D56052">
        <w:rPr>
          <w:rFonts w:ascii="Times New Roman" w:hAnsi="Times New Roman" w:cs="Times New Roman"/>
          <w:sz w:val="28"/>
          <w:szCs w:val="28"/>
          <w:u w:val="single"/>
        </w:rPr>
        <w:t>и</w:t>
      </w:r>
      <w:r w:rsidR="006C64B4" w:rsidRPr="006C64B4">
        <w:rPr>
          <w:rFonts w:ascii="Times New Roman" w:hAnsi="Times New Roman" w:cs="Times New Roman"/>
          <w:sz w:val="28"/>
          <w:szCs w:val="28"/>
          <w:u w:val="single"/>
        </w:rPr>
        <w:t xml:space="preserve"> № </w:t>
      </w:r>
      <w:r w:rsidR="00C45AE9">
        <w:rPr>
          <w:rFonts w:ascii="Times New Roman" w:hAnsi="Times New Roman" w:cs="Times New Roman"/>
          <w:sz w:val="28"/>
          <w:szCs w:val="28"/>
          <w:u w:val="single"/>
        </w:rPr>
        <w:t>1</w:t>
      </w:r>
      <w:r w:rsidR="00C824B4">
        <w:rPr>
          <w:rFonts w:ascii="Times New Roman" w:hAnsi="Times New Roman" w:cs="Times New Roman"/>
          <w:sz w:val="28"/>
          <w:szCs w:val="28"/>
          <w:u w:val="single"/>
        </w:rPr>
        <w:t>6</w:t>
      </w:r>
      <w:r w:rsidR="006C64B4" w:rsidRPr="006C64B4">
        <w:rPr>
          <w:rFonts w:ascii="Times New Roman" w:hAnsi="Times New Roman" w:cs="Times New Roman"/>
          <w:sz w:val="28"/>
          <w:szCs w:val="28"/>
          <w:u w:val="single"/>
        </w:rPr>
        <w:t>.</w:t>
      </w:r>
    </w:p>
    <w:p w:rsidR="009613EC" w:rsidRPr="00CD6811" w:rsidRDefault="009613EC" w:rsidP="009613EC">
      <w:pPr>
        <w:widowControl w:val="0"/>
        <w:autoSpaceDE w:val="0"/>
        <w:autoSpaceDN w:val="0"/>
        <w:adjustRightInd w:val="0"/>
      </w:pPr>
    </w:p>
    <w:p w:rsidR="00584EFE" w:rsidRDefault="00584EFE" w:rsidP="00584EFE">
      <w:pPr>
        <w:pStyle w:val="24"/>
        <w:keepLines w:val="0"/>
        <w:numPr>
          <w:ilvl w:val="2"/>
          <w:numId w:val="1"/>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 xml:space="preserve">СТРАТЕГИЧЕСКАЯ ПРОГРАММА «ЗДОРОВЫЙ ГОРОД» </w:t>
      </w:r>
    </w:p>
    <w:p w:rsidR="006538F8" w:rsidRPr="006538F8" w:rsidRDefault="006538F8" w:rsidP="006538F8">
      <w:pPr>
        <w:rPr>
          <w:lang w:eastAsia="ru-RU"/>
        </w:rPr>
      </w:pPr>
    </w:p>
    <w:p w:rsidR="00584EFE" w:rsidRDefault="00584EFE" w:rsidP="00584EFE">
      <w:pPr>
        <w:widowControl w:val="0"/>
        <w:autoSpaceDE w:val="0"/>
        <w:autoSpaceDN w:val="0"/>
        <w:adjustRightInd w:val="0"/>
        <w:rPr>
          <w:rFonts w:ascii="Times New Roman" w:hAnsi="Times New Roman" w:cs="Times New Roman"/>
          <w:sz w:val="28"/>
          <w:szCs w:val="28"/>
        </w:rPr>
      </w:pPr>
      <w:r w:rsidRPr="00584EFE">
        <w:rPr>
          <w:rFonts w:ascii="Times New Roman" w:hAnsi="Times New Roman" w:cs="Times New Roman"/>
          <w:sz w:val="28"/>
          <w:szCs w:val="28"/>
        </w:rPr>
        <w:t>Показатели здоровья населения принято считать одним из основных критериев качества жизни. Приоритетом государственной политики является сохранение и укрепление здоровья населения на основе формирования здорового образа жизни и повышения доступности и качества медицинской помощи.</w:t>
      </w:r>
    </w:p>
    <w:p w:rsidR="00A95C5F" w:rsidRDefault="00584EFE" w:rsidP="00A95C5F">
      <w:pPr>
        <w:widowControl w:val="0"/>
        <w:autoSpaceDE w:val="0"/>
        <w:autoSpaceDN w:val="0"/>
        <w:adjustRightInd w:val="0"/>
        <w:rPr>
          <w:rFonts w:ascii="Times New Roman" w:hAnsi="Times New Roman" w:cs="Times New Roman"/>
          <w:sz w:val="28"/>
          <w:szCs w:val="28"/>
        </w:rPr>
      </w:pPr>
      <w:r w:rsidRPr="00584EFE">
        <w:rPr>
          <w:rFonts w:ascii="Times New Roman" w:hAnsi="Times New Roman" w:cs="Times New Roman"/>
          <w:sz w:val="28"/>
          <w:szCs w:val="28"/>
        </w:rPr>
        <w:t>В настоящее время важнейшее значение приобретает задача сохранения положительных тенденций в развитии человеческого потенциала (его здоровья, высокой физической и умственной работоспособности).</w:t>
      </w:r>
    </w:p>
    <w:p w:rsidR="002A2A84" w:rsidRDefault="00A95C5F" w:rsidP="00584EFE">
      <w:pPr>
        <w:widowControl w:val="0"/>
        <w:autoSpaceDE w:val="0"/>
        <w:autoSpaceDN w:val="0"/>
        <w:adjustRightInd w:val="0"/>
        <w:rPr>
          <w:rFonts w:ascii="Times New Roman" w:hAnsi="Times New Roman" w:cs="Times New Roman"/>
          <w:sz w:val="28"/>
          <w:szCs w:val="28"/>
        </w:rPr>
      </w:pPr>
      <w:r w:rsidRPr="00A95C5F">
        <w:rPr>
          <w:rFonts w:ascii="Times New Roman" w:hAnsi="Times New Roman" w:cs="Times New Roman"/>
          <w:sz w:val="28"/>
          <w:szCs w:val="28"/>
        </w:rPr>
        <w:t xml:space="preserve">Развитие здравоохранения на </w:t>
      </w:r>
      <w:r w:rsidR="00AF1FD8">
        <w:rPr>
          <w:rFonts w:ascii="Times New Roman" w:hAnsi="Times New Roman" w:cs="Times New Roman"/>
          <w:sz w:val="28"/>
          <w:szCs w:val="28"/>
        </w:rPr>
        <w:t xml:space="preserve">долгосрочный </w:t>
      </w:r>
      <w:r w:rsidRPr="00A95C5F">
        <w:rPr>
          <w:rFonts w:ascii="Times New Roman" w:hAnsi="Times New Roman" w:cs="Times New Roman"/>
          <w:sz w:val="28"/>
          <w:szCs w:val="28"/>
        </w:rPr>
        <w:t xml:space="preserve">период </w:t>
      </w:r>
      <w:r>
        <w:rPr>
          <w:rFonts w:ascii="Times New Roman" w:hAnsi="Times New Roman" w:cs="Times New Roman"/>
          <w:sz w:val="28"/>
          <w:szCs w:val="28"/>
        </w:rPr>
        <w:t>бу</w:t>
      </w:r>
      <w:r w:rsidRPr="00A95C5F">
        <w:rPr>
          <w:rFonts w:ascii="Times New Roman" w:hAnsi="Times New Roman" w:cs="Times New Roman"/>
          <w:sz w:val="28"/>
          <w:szCs w:val="28"/>
        </w:rPr>
        <w:t>дет осуществляться в условиях неблагоприятной демографической ситуации, в период увеличения доли населения старше трудоспособного возраста, и должно быть ориентировано на создание эффективной системы, способной обеспечить население своевременными профилактическими мероприятиями, доступной и ка</w:t>
      </w:r>
      <w:r w:rsidR="002A2A84">
        <w:rPr>
          <w:rFonts w:ascii="Times New Roman" w:hAnsi="Times New Roman" w:cs="Times New Roman"/>
          <w:sz w:val="28"/>
          <w:szCs w:val="28"/>
        </w:rPr>
        <w:t>чественной медицинской помощью.</w:t>
      </w:r>
    </w:p>
    <w:p w:rsidR="00584EFE" w:rsidRPr="003F44C2" w:rsidRDefault="00584EFE" w:rsidP="00584EFE">
      <w:pPr>
        <w:widowControl w:val="0"/>
        <w:autoSpaceDE w:val="0"/>
        <w:autoSpaceDN w:val="0"/>
        <w:adjustRightInd w:val="0"/>
        <w:rPr>
          <w:rFonts w:ascii="Times New Roman" w:hAnsi="Times New Roman" w:cs="Times New Roman"/>
          <w:sz w:val="28"/>
          <w:szCs w:val="28"/>
        </w:rPr>
      </w:pPr>
      <w:r w:rsidRPr="003F44C2">
        <w:rPr>
          <w:rFonts w:ascii="Times New Roman" w:hAnsi="Times New Roman" w:cs="Times New Roman"/>
          <w:sz w:val="28"/>
          <w:szCs w:val="28"/>
        </w:rPr>
        <w:t>Эффективное функционирование системы здравоохранения городского округа определяется следующими системообразующими факторами:</w:t>
      </w:r>
    </w:p>
    <w:p w:rsidR="00584EFE" w:rsidRPr="003F44C2" w:rsidRDefault="00584EFE" w:rsidP="00217F1B">
      <w:pPr>
        <w:pStyle w:val="a8"/>
        <w:widowControl w:val="0"/>
        <w:numPr>
          <w:ilvl w:val="0"/>
          <w:numId w:val="21"/>
        </w:numPr>
        <w:autoSpaceDE w:val="0"/>
        <w:autoSpaceDN w:val="0"/>
        <w:adjustRightInd w:val="0"/>
        <w:ind w:left="0" w:firstLine="709"/>
        <w:rPr>
          <w:rFonts w:ascii="Times New Roman" w:hAnsi="Times New Roman" w:cs="Times New Roman"/>
          <w:sz w:val="28"/>
          <w:szCs w:val="28"/>
        </w:rPr>
      </w:pPr>
      <w:r w:rsidRPr="003F44C2">
        <w:rPr>
          <w:rFonts w:ascii="Times New Roman" w:hAnsi="Times New Roman" w:cs="Times New Roman"/>
          <w:sz w:val="28"/>
          <w:szCs w:val="28"/>
        </w:rPr>
        <w:t>формированием у населения ответственного отношения к своему здоровью;</w:t>
      </w:r>
    </w:p>
    <w:p w:rsidR="00584EFE" w:rsidRPr="003F44C2" w:rsidRDefault="00584EFE" w:rsidP="00217F1B">
      <w:pPr>
        <w:pStyle w:val="a8"/>
        <w:widowControl w:val="0"/>
        <w:numPr>
          <w:ilvl w:val="0"/>
          <w:numId w:val="21"/>
        </w:numPr>
        <w:autoSpaceDE w:val="0"/>
        <w:autoSpaceDN w:val="0"/>
        <w:adjustRightInd w:val="0"/>
        <w:ind w:left="0" w:firstLine="709"/>
        <w:rPr>
          <w:rFonts w:ascii="Times New Roman" w:hAnsi="Times New Roman" w:cs="Times New Roman"/>
          <w:sz w:val="28"/>
          <w:szCs w:val="28"/>
        </w:rPr>
      </w:pPr>
      <w:r w:rsidRPr="003F44C2">
        <w:rPr>
          <w:rFonts w:ascii="Times New Roman" w:hAnsi="Times New Roman" w:cs="Times New Roman"/>
          <w:sz w:val="28"/>
          <w:szCs w:val="28"/>
        </w:rPr>
        <w:t xml:space="preserve">совершенствованием организационной системы, позволяющей обеспечить оказание доступной и качественной медицинской помощи жителям городского округа в рамках Программы государственных гарантий оказания </w:t>
      </w:r>
      <w:r w:rsidRPr="003F44C2">
        <w:rPr>
          <w:rFonts w:ascii="Times New Roman" w:hAnsi="Times New Roman" w:cs="Times New Roman"/>
          <w:sz w:val="28"/>
          <w:szCs w:val="28"/>
        </w:rPr>
        <w:lastRenderedPageBreak/>
        <w:t>гражданам Российской Федерации бесплатной медицинской помощи;</w:t>
      </w:r>
    </w:p>
    <w:p w:rsidR="00584EFE" w:rsidRPr="003F44C2" w:rsidRDefault="00584EFE" w:rsidP="00217F1B">
      <w:pPr>
        <w:pStyle w:val="a8"/>
        <w:widowControl w:val="0"/>
        <w:numPr>
          <w:ilvl w:val="0"/>
          <w:numId w:val="21"/>
        </w:numPr>
        <w:autoSpaceDE w:val="0"/>
        <w:autoSpaceDN w:val="0"/>
        <w:adjustRightInd w:val="0"/>
        <w:ind w:left="0" w:firstLine="709"/>
        <w:rPr>
          <w:rFonts w:ascii="Times New Roman" w:hAnsi="Times New Roman" w:cs="Times New Roman"/>
          <w:sz w:val="28"/>
          <w:szCs w:val="28"/>
        </w:rPr>
      </w:pPr>
      <w:r w:rsidRPr="003F44C2">
        <w:rPr>
          <w:rFonts w:ascii="Times New Roman" w:hAnsi="Times New Roman" w:cs="Times New Roman"/>
          <w:sz w:val="28"/>
          <w:szCs w:val="28"/>
        </w:rPr>
        <w:t>развитием инфраструктуры и ресурсного обеспечения здравоохранения, включающего финансовое, материально-техническое и технологическое оснащение лечебно-профилактических учреждений на основе инновационных подходов и принципа стандартизации;</w:t>
      </w:r>
    </w:p>
    <w:p w:rsidR="00584EFE" w:rsidRPr="003F44C2" w:rsidRDefault="00584EFE" w:rsidP="00217F1B">
      <w:pPr>
        <w:pStyle w:val="a8"/>
        <w:widowControl w:val="0"/>
        <w:numPr>
          <w:ilvl w:val="0"/>
          <w:numId w:val="21"/>
        </w:numPr>
        <w:autoSpaceDE w:val="0"/>
        <w:autoSpaceDN w:val="0"/>
        <w:adjustRightInd w:val="0"/>
        <w:ind w:left="0" w:firstLine="709"/>
        <w:rPr>
          <w:rFonts w:ascii="Times New Roman" w:hAnsi="Times New Roman" w:cs="Times New Roman"/>
          <w:sz w:val="28"/>
          <w:szCs w:val="28"/>
        </w:rPr>
      </w:pPr>
      <w:r w:rsidRPr="003F44C2">
        <w:rPr>
          <w:rFonts w:ascii="Times New Roman" w:hAnsi="Times New Roman" w:cs="Times New Roman"/>
          <w:sz w:val="28"/>
          <w:szCs w:val="28"/>
        </w:rPr>
        <w:t xml:space="preserve">наличием достаточного количества </w:t>
      </w:r>
      <w:r w:rsidR="00C87CA7" w:rsidRPr="003F44C2">
        <w:rPr>
          <w:rFonts w:ascii="Times New Roman" w:hAnsi="Times New Roman" w:cs="Times New Roman"/>
          <w:sz w:val="28"/>
          <w:szCs w:val="28"/>
        </w:rPr>
        <w:t xml:space="preserve">квалифицированных </w:t>
      </w:r>
      <w:r w:rsidRPr="003F44C2">
        <w:rPr>
          <w:rFonts w:ascii="Times New Roman" w:hAnsi="Times New Roman" w:cs="Times New Roman"/>
          <w:sz w:val="28"/>
          <w:szCs w:val="28"/>
        </w:rPr>
        <w:t>медицинских кадров, способных решать задачи, поставленные перед здравоохранением городского округа.</w:t>
      </w:r>
    </w:p>
    <w:p w:rsidR="00E20538" w:rsidRPr="00222BC8" w:rsidRDefault="00E20538" w:rsidP="00E20538">
      <w:pPr>
        <w:pStyle w:val="af6"/>
        <w:keepNext/>
        <w:spacing w:before="0" w:after="0" w:line="240" w:lineRule="auto"/>
        <w:rPr>
          <w:rFonts w:ascii="Times New Roman" w:hAnsi="Times New Roman" w:cs="Times New Roman"/>
          <w:color w:val="auto"/>
          <w:sz w:val="28"/>
          <w:szCs w:val="28"/>
        </w:rPr>
      </w:pPr>
      <w:r w:rsidRPr="00C87CA7">
        <w:rPr>
          <w:rFonts w:ascii="Times New Roman" w:hAnsi="Times New Roman" w:cs="Times New Roman"/>
          <w:color w:val="auto"/>
          <w:sz w:val="28"/>
          <w:szCs w:val="28"/>
        </w:rPr>
        <w:t>Одним из показателей качества жизни является продолжительность жизни населения. Средняя продолжительность жизни в 2016 году составила 66,3 года (по Свердловской области – 70,5 лет).</w:t>
      </w:r>
      <w:r w:rsidRPr="00222BC8">
        <w:rPr>
          <w:rFonts w:ascii="Times New Roman" w:hAnsi="Times New Roman" w:cs="Times New Roman"/>
          <w:color w:val="auto"/>
          <w:sz w:val="28"/>
          <w:szCs w:val="28"/>
        </w:rPr>
        <w:t xml:space="preserve">  </w:t>
      </w:r>
    </w:p>
    <w:p w:rsidR="009B3A71" w:rsidRDefault="0026122C" w:rsidP="004976AF">
      <w:pPr>
        <w:pStyle w:val="afffffff"/>
        <w:rPr>
          <w:sz w:val="28"/>
          <w:szCs w:val="28"/>
        </w:rPr>
      </w:pPr>
      <w:r w:rsidRPr="00541197">
        <w:rPr>
          <w:sz w:val="28"/>
          <w:szCs w:val="28"/>
        </w:rPr>
        <w:t>Основные факторы, способствующие заболеваемости населения</w:t>
      </w:r>
      <w:r w:rsidRPr="00A27C5E">
        <w:rPr>
          <w:sz w:val="28"/>
          <w:szCs w:val="28"/>
        </w:rPr>
        <w:t>: вредные</w:t>
      </w:r>
      <w:r w:rsidRPr="00541197">
        <w:rPr>
          <w:sz w:val="28"/>
          <w:szCs w:val="28"/>
        </w:rPr>
        <w:t xml:space="preserve"> привычки (курение, употребление алкоголя); социально-экономические условия жизни, стрессы; старение населения </w:t>
      </w:r>
      <w:r w:rsidR="00440320">
        <w:rPr>
          <w:sz w:val="28"/>
          <w:szCs w:val="28"/>
        </w:rPr>
        <w:t>городского округа</w:t>
      </w:r>
      <w:r w:rsidRPr="00541197">
        <w:rPr>
          <w:sz w:val="28"/>
          <w:szCs w:val="28"/>
        </w:rPr>
        <w:t>; недостаточная мотивация населения на здоровый образ жизни и профилактику заболеваний.</w:t>
      </w:r>
    </w:p>
    <w:p w:rsidR="008B50AC" w:rsidRPr="008E469E" w:rsidRDefault="008B50AC" w:rsidP="008B50AC">
      <w:pPr>
        <w:rPr>
          <w:rFonts w:ascii="Times New Roman" w:hAnsi="Times New Roman" w:cs="Times New Roman"/>
          <w:sz w:val="28"/>
          <w:szCs w:val="28"/>
        </w:rPr>
      </w:pPr>
      <w:r w:rsidRPr="008E469E">
        <w:rPr>
          <w:rFonts w:ascii="Times New Roman" w:hAnsi="Times New Roman" w:cs="Times New Roman"/>
          <w:sz w:val="28"/>
          <w:szCs w:val="28"/>
        </w:rPr>
        <w:t xml:space="preserve">Реализация позитивной идеологической политики, формирование основ здорового образа жизни и профилактика заболеваний, связанных со стрессом, нерациональным питанием и вредными привычками (курение, алкоголизм, наркомания), недостатками воспитания и низкой культурой личной гигиены, формирование приоритета здорового образа жизни и устойчивых духовно-нравственных ценностей в комплексе позволят обеспечить базу для сохранения и укрепления здоровья населения Невьянского городского округа. </w:t>
      </w:r>
    </w:p>
    <w:p w:rsidR="006538F8" w:rsidRDefault="006538F8" w:rsidP="009B3A71">
      <w:pPr>
        <w:widowControl w:val="0"/>
        <w:autoSpaceDE w:val="0"/>
        <w:autoSpaceDN w:val="0"/>
        <w:adjustRightInd w:val="0"/>
        <w:outlineLvl w:val="4"/>
        <w:rPr>
          <w:rFonts w:ascii="Times New Roman" w:hAnsi="Times New Roman" w:cs="Times New Roman"/>
          <w:sz w:val="28"/>
          <w:szCs w:val="28"/>
        </w:rPr>
      </w:pPr>
    </w:p>
    <w:p w:rsidR="009B3A71" w:rsidRPr="00D34F7E" w:rsidRDefault="009B3A71" w:rsidP="009B3A71">
      <w:pPr>
        <w:widowControl w:val="0"/>
        <w:autoSpaceDE w:val="0"/>
        <w:autoSpaceDN w:val="0"/>
        <w:adjustRightInd w:val="0"/>
        <w:outlineLvl w:val="4"/>
        <w:rPr>
          <w:rFonts w:ascii="Times New Roman" w:hAnsi="Times New Roman" w:cs="Times New Roman"/>
          <w:sz w:val="28"/>
          <w:szCs w:val="28"/>
        </w:rPr>
      </w:pPr>
      <w:r w:rsidRPr="00D34F7E">
        <w:rPr>
          <w:rFonts w:ascii="Times New Roman" w:hAnsi="Times New Roman" w:cs="Times New Roman"/>
          <w:sz w:val="28"/>
          <w:szCs w:val="28"/>
        </w:rPr>
        <w:t>ЦЕЛЕВОЙ ВЕКТОР</w:t>
      </w:r>
      <w:r>
        <w:rPr>
          <w:rFonts w:ascii="Times New Roman" w:hAnsi="Times New Roman" w:cs="Times New Roman"/>
          <w:sz w:val="28"/>
          <w:szCs w:val="28"/>
        </w:rPr>
        <w:t xml:space="preserve"> ПРОГРАММЫ – у</w:t>
      </w:r>
      <w:r w:rsidRPr="00D34F7E">
        <w:rPr>
          <w:rFonts w:ascii="Times New Roman" w:hAnsi="Times New Roman" w:cs="Times New Roman"/>
          <w:sz w:val="28"/>
          <w:szCs w:val="28"/>
        </w:rPr>
        <w:t>величение продолжительности активной жизни населения за счет профилактики социально-опасных заболеваний и формирования здорового образа жизни.</w:t>
      </w:r>
    </w:p>
    <w:p w:rsidR="004976AF" w:rsidRDefault="004976AF" w:rsidP="00584EFE">
      <w:pPr>
        <w:ind w:firstLine="720"/>
        <w:rPr>
          <w:rFonts w:ascii="Times New Roman" w:hAnsi="Times New Roman" w:cs="Times New Roman"/>
          <w:sz w:val="28"/>
          <w:szCs w:val="28"/>
        </w:rPr>
      </w:pPr>
    </w:p>
    <w:p w:rsidR="001C6358" w:rsidRDefault="001C6358" w:rsidP="001C6358">
      <w:pPr>
        <w:widowControl w:val="0"/>
        <w:autoSpaceDE w:val="0"/>
        <w:autoSpaceDN w:val="0"/>
        <w:adjustRightInd w:val="0"/>
        <w:outlineLvl w:val="4"/>
        <w:rPr>
          <w:rFonts w:ascii="Times New Roman" w:hAnsi="Times New Roman" w:cs="Times New Roman"/>
          <w:sz w:val="28"/>
          <w:szCs w:val="28"/>
        </w:rPr>
      </w:pPr>
      <w:r w:rsidRPr="00D34F7E">
        <w:rPr>
          <w:rFonts w:ascii="Times New Roman" w:hAnsi="Times New Roman" w:cs="Times New Roman"/>
          <w:sz w:val="28"/>
          <w:szCs w:val="28"/>
        </w:rPr>
        <w:t>ОСНОВНЫЕ ЗАДАЧИ</w:t>
      </w:r>
      <w:r>
        <w:rPr>
          <w:rFonts w:ascii="Times New Roman" w:hAnsi="Times New Roman" w:cs="Times New Roman"/>
          <w:sz w:val="28"/>
          <w:szCs w:val="28"/>
        </w:rPr>
        <w:t xml:space="preserve"> ПРОГРАММЫ</w:t>
      </w:r>
      <w:r w:rsidRPr="00D34F7E">
        <w:rPr>
          <w:rFonts w:ascii="Times New Roman" w:hAnsi="Times New Roman" w:cs="Times New Roman"/>
          <w:sz w:val="28"/>
          <w:szCs w:val="28"/>
        </w:rPr>
        <w:t>:</w:t>
      </w:r>
    </w:p>
    <w:p w:rsidR="001E114E" w:rsidRDefault="001E114E" w:rsidP="00712679">
      <w:pPr>
        <w:pStyle w:val="a8"/>
        <w:numPr>
          <w:ilvl w:val="0"/>
          <w:numId w:val="56"/>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с</w:t>
      </w:r>
      <w:r w:rsidRPr="001E114E">
        <w:rPr>
          <w:rFonts w:ascii="Times New Roman" w:hAnsi="Times New Roman" w:cs="Times New Roman"/>
          <w:sz w:val="28"/>
          <w:szCs w:val="28"/>
        </w:rPr>
        <w:t xml:space="preserve">оздание условий для оказания медицинской помощи населению в соответствии с территориальной программой государственных гарантий бесплатного оказания гражданам медицинской помощи и законом субъекта Российской Федерации в пределах полномочий, установленных Федеральным </w:t>
      </w:r>
      <w:hyperlink r:id="rId10" w:history="1">
        <w:r w:rsidRPr="001E114E">
          <w:rPr>
            <w:rFonts w:ascii="Times New Roman" w:hAnsi="Times New Roman" w:cs="Times New Roman"/>
            <w:sz w:val="28"/>
            <w:szCs w:val="28"/>
          </w:rPr>
          <w:t>законом</w:t>
        </w:r>
      </w:hyperlink>
      <w:r w:rsidRPr="001E114E">
        <w:rPr>
          <w:rFonts w:ascii="Times New Roman" w:hAnsi="Times New Roman" w:cs="Times New Roman"/>
          <w:sz w:val="28"/>
          <w:szCs w:val="28"/>
        </w:rPr>
        <w:t xml:space="preserve"> </w:t>
      </w:r>
      <w:r w:rsidR="008900F9">
        <w:rPr>
          <w:rFonts w:ascii="Times New Roman" w:hAnsi="Times New Roman" w:cs="Times New Roman"/>
          <w:sz w:val="28"/>
          <w:szCs w:val="28"/>
        </w:rPr>
        <w:t xml:space="preserve">РФ </w:t>
      </w:r>
      <w:r w:rsidRPr="001E114E">
        <w:rPr>
          <w:rFonts w:ascii="Times New Roman" w:hAnsi="Times New Roman" w:cs="Times New Roman"/>
          <w:sz w:val="28"/>
          <w:szCs w:val="28"/>
        </w:rPr>
        <w:t xml:space="preserve">от </w:t>
      </w:r>
      <w:r w:rsidR="00136D47">
        <w:rPr>
          <w:rFonts w:ascii="Times New Roman" w:hAnsi="Times New Roman" w:cs="Times New Roman"/>
          <w:sz w:val="28"/>
          <w:szCs w:val="28"/>
        </w:rPr>
        <w:t>6 октября 2003 года №</w:t>
      </w:r>
      <w:r w:rsidRPr="001E114E">
        <w:rPr>
          <w:rFonts w:ascii="Times New Roman" w:hAnsi="Times New Roman" w:cs="Times New Roman"/>
          <w:sz w:val="28"/>
          <w:szCs w:val="28"/>
        </w:rPr>
        <w:t xml:space="preserve"> 131-ФЗ </w:t>
      </w:r>
      <w:r w:rsidR="00136D47">
        <w:rPr>
          <w:rFonts w:ascii="Times New Roman" w:hAnsi="Times New Roman" w:cs="Times New Roman"/>
          <w:sz w:val="28"/>
          <w:szCs w:val="28"/>
        </w:rPr>
        <w:t>«</w:t>
      </w:r>
      <w:r w:rsidRPr="001E114E">
        <w:rPr>
          <w:rFonts w:ascii="Times New Roman" w:hAnsi="Times New Roman" w:cs="Times New Roman"/>
          <w:sz w:val="28"/>
          <w:szCs w:val="28"/>
        </w:rPr>
        <w:t>Об общих принципах организации местного самоуправления в Российской Федерации</w:t>
      </w:r>
      <w:r w:rsidR="00136D47">
        <w:rPr>
          <w:rFonts w:ascii="Times New Roman" w:hAnsi="Times New Roman" w:cs="Times New Roman"/>
          <w:sz w:val="28"/>
          <w:szCs w:val="28"/>
        </w:rPr>
        <w:t>»</w:t>
      </w:r>
      <w:r w:rsidR="004D096A" w:rsidRPr="004D096A">
        <w:rPr>
          <w:rFonts w:ascii="Times New Roman" w:hAnsi="Times New Roman" w:cs="Times New Roman"/>
          <w:sz w:val="28"/>
          <w:szCs w:val="28"/>
        </w:rPr>
        <w:t>;</w:t>
      </w:r>
      <w:r w:rsidR="006165B6">
        <w:rPr>
          <w:rFonts w:ascii="Times New Roman" w:hAnsi="Times New Roman" w:cs="Times New Roman"/>
          <w:sz w:val="28"/>
          <w:szCs w:val="28"/>
        </w:rPr>
        <w:t xml:space="preserve"> </w:t>
      </w:r>
    </w:p>
    <w:p w:rsidR="004D096A" w:rsidRPr="00136D47" w:rsidRDefault="004D096A" w:rsidP="00712679">
      <w:pPr>
        <w:pStyle w:val="a8"/>
        <w:numPr>
          <w:ilvl w:val="0"/>
          <w:numId w:val="56"/>
        </w:numPr>
        <w:autoSpaceDE w:val="0"/>
        <w:autoSpaceDN w:val="0"/>
        <w:adjustRightInd w:val="0"/>
        <w:ind w:left="0" w:firstLine="709"/>
        <w:rPr>
          <w:rFonts w:ascii="Times New Roman" w:hAnsi="Times New Roman" w:cs="Times New Roman"/>
          <w:sz w:val="28"/>
          <w:szCs w:val="28"/>
        </w:rPr>
      </w:pPr>
      <w:r w:rsidRPr="004D096A">
        <w:rPr>
          <w:rFonts w:ascii="Times New Roman" w:hAnsi="Times New Roman" w:cs="Times New Roman"/>
          <w:sz w:val="28"/>
          <w:szCs w:val="28"/>
        </w:rPr>
        <w:t xml:space="preserve">информирование населения, в том числе через средства массовой информации, о возможности распространения </w:t>
      </w:r>
      <w:hyperlink r:id="rId11" w:history="1">
        <w:r w:rsidRPr="004D096A">
          <w:rPr>
            <w:rFonts w:ascii="Times New Roman" w:hAnsi="Times New Roman" w:cs="Times New Roman"/>
            <w:sz w:val="28"/>
            <w:szCs w:val="28"/>
          </w:rPr>
          <w:t>социально значимых</w:t>
        </w:r>
      </w:hyperlink>
      <w:r w:rsidRPr="004D096A">
        <w:rPr>
          <w:rFonts w:ascii="Times New Roman" w:hAnsi="Times New Roman" w:cs="Times New Roman"/>
          <w:sz w:val="28"/>
          <w:szCs w:val="28"/>
        </w:rPr>
        <w:t xml:space="preserve"> заболеваний и </w:t>
      </w:r>
      <w:hyperlink r:id="rId12" w:history="1">
        <w:r w:rsidRPr="004D096A">
          <w:rPr>
            <w:rFonts w:ascii="Times New Roman" w:hAnsi="Times New Roman" w:cs="Times New Roman"/>
            <w:sz w:val="28"/>
            <w:szCs w:val="28"/>
          </w:rPr>
          <w:t>заболеваний</w:t>
        </w:r>
      </w:hyperlink>
      <w:r w:rsidRPr="004D096A">
        <w:rPr>
          <w:rFonts w:ascii="Times New Roman" w:hAnsi="Times New Roman" w:cs="Times New Roman"/>
          <w:sz w:val="28"/>
          <w:szCs w:val="28"/>
        </w:rPr>
        <w:t xml:space="preserve">, представляющих опасность для окружающих, на территории муниципального образования, осуществляемое на основе ежегодных статистических данных, а также информирование об угрозе возникновения и о возникновении эпидемий в соответствии с законом субъекта Российской </w:t>
      </w:r>
      <w:r w:rsidRPr="00136D47">
        <w:rPr>
          <w:rFonts w:ascii="Times New Roman" w:hAnsi="Times New Roman" w:cs="Times New Roman"/>
          <w:sz w:val="28"/>
          <w:szCs w:val="28"/>
        </w:rPr>
        <w:t>Федерации;</w:t>
      </w:r>
    </w:p>
    <w:p w:rsidR="00136D47" w:rsidRPr="00136D47" w:rsidRDefault="00136D47" w:rsidP="00712679">
      <w:pPr>
        <w:pStyle w:val="a8"/>
        <w:numPr>
          <w:ilvl w:val="0"/>
          <w:numId w:val="56"/>
        </w:numPr>
        <w:autoSpaceDE w:val="0"/>
        <w:autoSpaceDN w:val="0"/>
        <w:adjustRightInd w:val="0"/>
        <w:ind w:left="0" w:firstLine="709"/>
        <w:rPr>
          <w:rFonts w:ascii="Times New Roman" w:hAnsi="Times New Roman" w:cs="Times New Roman"/>
          <w:sz w:val="28"/>
          <w:szCs w:val="28"/>
        </w:rPr>
      </w:pPr>
      <w:r w:rsidRPr="00136D47">
        <w:rPr>
          <w:rFonts w:ascii="Times New Roman" w:hAnsi="Times New Roman" w:cs="Times New Roman"/>
          <w:sz w:val="28"/>
          <w:szCs w:val="28"/>
        </w:rPr>
        <w:t>реализация на территории муниципального образования мероприятий по профилактике заболеваний и формированию здорового образа жизни;</w:t>
      </w:r>
    </w:p>
    <w:p w:rsidR="00136D47" w:rsidRDefault="00136D47" w:rsidP="00712679">
      <w:pPr>
        <w:pStyle w:val="a8"/>
        <w:numPr>
          <w:ilvl w:val="0"/>
          <w:numId w:val="56"/>
        </w:numPr>
        <w:autoSpaceDE w:val="0"/>
        <w:autoSpaceDN w:val="0"/>
        <w:adjustRightInd w:val="0"/>
        <w:ind w:left="0" w:firstLine="709"/>
        <w:rPr>
          <w:rFonts w:ascii="Times New Roman" w:hAnsi="Times New Roman" w:cs="Times New Roman"/>
          <w:sz w:val="28"/>
          <w:szCs w:val="28"/>
        </w:rPr>
      </w:pPr>
      <w:r w:rsidRPr="00136D47">
        <w:rPr>
          <w:rFonts w:ascii="Times New Roman" w:hAnsi="Times New Roman" w:cs="Times New Roman"/>
          <w:sz w:val="28"/>
          <w:szCs w:val="28"/>
        </w:rPr>
        <w:lastRenderedPageBreak/>
        <w:t xml:space="preserve">создание благоприятных условий в целях привлечения медицинских работников и фармацевтических работников для работы в медицинских организациях в соответствии с Федеральным </w:t>
      </w:r>
      <w:hyperlink r:id="rId13" w:history="1">
        <w:r w:rsidRPr="00136D47">
          <w:rPr>
            <w:rFonts w:ascii="Times New Roman" w:hAnsi="Times New Roman" w:cs="Times New Roman"/>
            <w:sz w:val="28"/>
            <w:szCs w:val="28"/>
          </w:rPr>
          <w:t>законом</w:t>
        </w:r>
      </w:hyperlink>
      <w:r w:rsidR="008900F9">
        <w:rPr>
          <w:rFonts w:ascii="Times New Roman" w:hAnsi="Times New Roman" w:cs="Times New Roman"/>
          <w:sz w:val="28"/>
          <w:szCs w:val="28"/>
        </w:rPr>
        <w:t xml:space="preserve"> РФ</w:t>
      </w:r>
      <w:r w:rsidRPr="00136D47">
        <w:rPr>
          <w:rFonts w:ascii="Times New Roman" w:hAnsi="Times New Roman" w:cs="Times New Roman"/>
          <w:sz w:val="28"/>
          <w:szCs w:val="28"/>
        </w:rPr>
        <w:t xml:space="preserve"> от 6 октября 2003 года</w:t>
      </w:r>
      <w:r w:rsidR="00AA0D65">
        <w:rPr>
          <w:rFonts w:ascii="Times New Roman" w:hAnsi="Times New Roman" w:cs="Times New Roman"/>
          <w:sz w:val="28"/>
          <w:szCs w:val="28"/>
        </w:rPr>
        <w:t xml:space="preserve">               № 131-ФЗ «</w:t>
      </w:r>
      <w:r w:rsidRPr="00136D47">
        <w:rPr>
          <w:rFonts w:ascii="Times New Roman" w:hAnsi="Times New Roman" w:cs="Times New Roman"/>
          <w:sz w:val="28"/>
          <w:szCs w:val="28"/>
        </w:rPr>
        <w:t>Об общих принципах организации местного самоуправления в Российской Федерации</w:t>
      </w:r>
      <w:r w:rsidR="00AA0D65">
        <w:rPr>
          <w:rFonts w:ascii="Times New Roman" w:hAnsi="Times New Roman" w:cs="Times New Roman"/>
          <w:sz w:val="28"/>
          <w:szCs w:val="28"/>
        </w:rPr>
        <w:t>»</w:t>
      </w:r>
      <w:r w:rsidRPr="00136D47">
        <w:rPr>
          <w:rFonts w:ascii="Times New Roman" w:hAnsi="Times New Roman" w:cs="Times New Roman"/>
          <w:sz w:val="28"/>
          <w:szCs w:val="28"/>
        </w:rPr>
        <w:t>.</w:t>
      </w:r>
    </w:p>
    <w:p w:rsidR="003F4DC9" w:rsidRPr="00136D47" w:rsidRDefault="003F4DC9" w:rsidP="003F4DC9">
      <w:pPr>
        <w:pStyle w:val="a8"/>
        <w:autoSpaceDE w:val="0"/>
        <w:autoSpaceDN w:val="0"/>
        <w:adjustRightInd w:val="0"/>
        <w:ind w:left="709" w:firstLine="0"/>
        <w:rPr>
          <w:rFonts w:ascii="Times New Roman" w:hAnsi="Times New Roman" w:cs="Times New Roman"/>
          <w:sz w:val="28"/>
          <w:szCs w:val="28"/>
        </w:rPr>
      </w:pPr>
    </w:p>
    <w:p w:rsidR="004D096A" w:rsidRPr="00BB583B" w:rsidRDefault="003F4DC9" w:rsidP="00136D47">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Pr="00BB583B">
        <w:rPr>
          <w:rFonts w:ascii="Times New Roman" w:hAnsi="Times New Roman" w:cs="Times New Roman"/>
          <w:sz w:val="28"/>
          <w:szCs w:val="28"/>
        </w:rPr>
        <w:t>:</w:t>
      </w:r>
    </w:p>
    <w:p w:rsidR="00AC0B55" w:rsidRPr="00FD2C90" w:rsidRDefault="00AC0B55" w:rsidP="00AC0B55">
      <w:pPr>
        <w:rPr>
          <w:rFonts w:ascii="Times New Roman" w:hAnsi="Times New Roman" w:cs="Times New Roman"/>
          <w:sz w:val="28"/>
          <w:szCs w:val="28"/>
        </w:rPr>
      </w:pPr>
      <w:r w:rsidRPr="00FD2C90">
        <w:rPr>
          <w:rFonts w:ascii="Times New Roman" w:hAnsi="Times New Roman" w:cs="Times New Roman"/>
          <w:sz w:val="28"/>
          <w:szCs w:val="28"/>
        </w:rPr>
        <w:t>Учреждения здравоохранения, расположенные на террито</w:t>
      </w:r>
      <w:r>
        <w:rPr>
          <w:rFonts w:ascii="Times New Roman" w:hAnsi="Times New Roman" w:cs="Times New Roman"/>
          <w:sz w:val="28"/>
          <w:szCs w:val="28"/>
        </w:rPr>
        <w:t xml:space="preserve">рии Невьянского городского округа, </w:t>
      </w:r>
      <w:r w:rsidRPr="00FD2C90">
        <w:rPr>
          <w:rFonts w:ascii="Times New Roman" w:hAnsi="Times New Roman" w:cs="Times New Roman"/>
          <w:sz w:val="28"/>
          <w:szCs w:val="28"/>
        </w:rPr>
        <w:t>являются составной частью региональной трехуровневой системы здравоохранения Свердловской области.</w:t>
      </w:r>
    </w:p>
    <w:p w:rsidR="00AC0B55" w:rsidRDefault="00AC0B55" w:rsidP="00AC0B55">
      <w:pPr>
        <w:pStyle w:val="afffffff"/>
        <w:rPr>
          <w:sz w:val="28"/>
          <w:szCs w:val="28"/>
        </w:rPr>
      </w:pPr>
      <w:r w:rsidRPr="00582CC3">
        <w:rPr>
          <w:sz w:val="28"/>
          <w:szCs w:val="28"/>
          <w:bdr w:val="none" w:sz="0" w:space="0" w:color="auto" w:frame="1"/>
        </w:rPr>
        <w:t xml:space="preserve">По этой системе ГБУЗ СО «Невьянская ЦРБ» оказывает медицинскую помощь </w:t>
      </w:r>
      <w:r w:rsidRPr="0069375E">
        <w:rPr>
          <w:sz w:val="28"/>
          <w:szCs w:val="28"/>
          <w:bdr w:val="none" w:sz="0" w:space="0" w:color="auto" w:frame="1"/>
        </w:rPr>
        <w:t>1-го уровня.</w:t>
      </w:r>
      <w:r w:rsidRPr="00582CC3">
        <w:rPr>
          <w:sz w:val="28"/>
          <w:szCs w:val="28"/>
          <w:bdr w:val="none" w:sz="0" w:space="0" w:color="auto" w:frame="1"/>
        </w:rPr>
        <w:t xml:space="preserve"> Это первичная медико-санитарная помощь</w:t>
      </w:r>
      <w:r>
        <w:rPr>
          <w:sz w:val="28"/>
          <w:szCs w:val="28"/>
          <w:bdr w:val="none" w:sz="0" w:space="0" w:color="auto" w:frame="1"/>
        </w:rPr>
        <w:t>,</w:t>
      </w:r>
      <w:r w:rsidRPr="00582CC3">
        <w:rPr>
          <w:sz w:val="28"/>
          <w:szCs w:val="28"/>
          <w:bdr w:val="none" w:sz="0" w:space="0" w:color="auto" w:frame="1"/>
        </w:rPr>
        <w:t xml:space="preserve"> осуществляемая в учреждениях здравоохранения первичного звена.</w:t>
      </w:r>
      <w:r w:rsidRPr="00582CC3">
        <w:rPr>
          <w:b/>
          <w:i/>
          <w:sz w:val="28"/>
          <w:szCs w:val="28"/>
        </w:rPr>
        <w:t xml:space="preserve"> </w:t>
      </w:r>
      <w:r w:rsidRPr="00582CC3">
        <w:rPr>
          <w:sz w:val="28"/>
          <w:szCs w:val="28"/>
        </w:rPr>
        <w:t>Основные задачи первичной медико-санитарно</w:t>
      </w:r>
      <w:r>
        <w:rPr>
          <w:sz w:val="28"/>
          <w:szCs w:val="28"/>
        </w:rPr>
        <w:t>й помощи – обеспечение населения</w:t>
      </w:r>
      <w:r w:rsidRPr="00582CC3">
        <w:rPr>
          <w:sz w:val="28"/>
          <w:szCs w:val="28"/>
        </w:rPr>
        <w:t xml:space="preserve"> доступной</w:t>
      </w:r>
      <w:r>
        <w:rPr>
          <w:sz w:val="28"/>
          <w:szCs w:val="28"/>
        </w:rPr>
        <w:t xml:space="preserve"> качественной медицинской помощью</w:t>
      </w:r>
      <w:r w:rsidRPr="00582CC3">
        <w:rPr>
          <w:sz w:val="28"/>
          <w:szCs w:val="28"/>
        </w:rPr>
        <w:t>, организация динамичного наблюдения населения с хроническими заболеваниями, профилактика социально-значимых болезней.</w:t>
      </w:r>
    </w:p>
    <w:p w:rsidR="003E6991" w:rsidRDefault="00154F93" w:rsidP="003E6991">
      <w:pPr>
        <w:rPr>
          <w:rFonts w:ascii="Times New Roman" w:hAnsi="Times New Roman" w:cs="Times New Roman"/>
          <w:sz w:val="28"/>
          <w:szCs w:val="28"/>
        </w:rPr>
      </w:pPr>
      <w:r w:rsidRPr="00154F93">
        <w:rPr>
          <w:rFonts w:ascii="Times New Roman" w:eastAsia="Times New Roman" w:hAnsi="Times New Roman" w:cs="Times New Roman"/>
          <w:sz w:val="28"/>
          <w:szCs w:val="28"/>
          <w:lang w:eastAsia="ru-RU"/>
        </w:rPr>
        <w:t xml:space="preserve">Анализ статистических показателей, характеризующих медико-демографическую ситуацию за </w:t>
      </w:r>
      <w:r w:rsidR="00002EB4">
        <w:rPr>
          <w:rFonts w:ascii="Times New Roman" w:eastAsia="Times New Roman" w:hAnsi="Times New Roman" w:cs="Times New Roman"/>
          <w:sz w:val="28"/>
          <w:szCs w:val="28"/>
          <w:lang w:eastAsia="ru-RU"/>
        </w:rPr>
        <w:t>период с 2000</w:t>
      </w:r>
      <w:r w:rsidRPr="00154F93">
        <w:rPr>
          <w:rFonts w:ascii="Times New Roman" w:eastAsia="Times New Roman" w:hAnsi="Times New Roman" w:cs="Times New Roman"/>
          <w:sz w:val="28"/>
          <w:szCs w:val="28"/>
          <w:lang w:eastAsia="ru-RU"/>
        </w:rPr>
        <w:t xml:space="preserve"> по 2016 год, свидетельствуют о неблагоприятных демографических процессах на территории </w:t>
      </w:r>
      <w:r w:rsidR="00002EB4">
        <w:rPr>
          <w:rFonts w:ascii="Times New Roman" w:eastAsia="Times New Roman" w:hAnsi="Times New Roman" w:cs="Times New Roman"/>
          <w:sz w:val="28"/>
          <w:szCs w:val="28"/>
          <w:lang w:eastAsia="ru-RU"/>
        </w:rPr>
        <w:t>Невьянского городского округа</w:t>
      </w:r>
      <w:r w:rsidR="003E6991">
        <w:rPr>
          <w:rFonts w:ascii="Times New Roman" w:eastAsia="Times New Roman" w:hAnsi="Times New Roman" w:cs="Times New Roman"/>
          <w:sz w:val="28"/>
          <w:szCs w:val="28"/>
          <w:lang w:eastAsia="ru-RU"/>
        </w:rPr>
        <w:t xml:space="preserve"> </w:t>
      </w:r>
      <w:r w:rsidR="003E6991">
        <w:rPr>
          <w:rFonts w:ascii="Times New Roman" w:hAnsi="Times New Roman" w:cs="Times New Roman"/>
          <w:sz w:val="28"/>
          <w:szCs w:val="28"/>
        </w:rPr>
        <w:t>(</w:t>
      </w:r>
      <w:r w:rsidR="003E6991" w:rsidRPr="00595CC9">
        <w:rPr>
          <w:rFonts w:ascii="Times New Roman" w:hAnsi="Times New Roman" w:cs="Times New Roman"/>
          <w:sz w:val="28"/>
          <w:szCs w:val="28"/>
          <w:u w:val="single"/>
        </w:rPr>
        <w:t>демографические показатели Невьянского городского округа приведены в приложении</w:t>
      </w:r>
      <w:r w:rsidR="003E6991">
        <w:rPr>
          <w:rFonts w:ascii="Times New Roman" w:hAnsi="Times New Roman" w:cs="Times New Roman"/>
          <w:sz w:val="28"/>
          <w:szCs w:val="28"/>
          <w:u w:val="single"/>
        </w:rPr>
        <w:t xml:space="preserve"> № 3</w:t>
      </w:r>
      <w:r w:rsidR="003E6991">
        <w:rPr>
          <w:rFonts w:ascii="Times New Roman" w:hAnsi="Times New Roman" w:cs="Times New Roman"/>
          <w:sz w:val="28"/>
          <w:szCs w:val="28"/>
        </w:rPr>
        <w:t>).</w:t>
      </w:r>
    </w:p>
    <w:p w:rsidR="00154F93" w:rsidRPr="003E6991" w:rsidRDefault="00002EB4" w:rsidP="003E6991">
      <w:pPr>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Так, </w:t>
      </w:r>
      <w:r w:rsidR="00154F93" w:rsidRPr="00154F93">
        <w:rPr>
          <w:rFonts w:ascii="Times New Roman" w:eastAsia="Times New Roman" w:hAnsi="Times New Roman" w:cs="Times New Roman"/>
          <w:sz w:val="28"/>
          <w:szCs w:val="28"/>
          <w:lang w:eastAsia="ru-RU"/>
        </w:rPr>
        <w:t>отмечается:</w:t>
      </w:r>
    </w:p>
    <w:p w:rsidR="00154F93" w:rsidRPr="00154F93" w:rsidRDefault="00154F93" w:rsidP="00002C66">
      <w:pPr>
        <w:numPr>
          <w:ilvl w:val="0"/>
          <w:numId w:val="218"/>
        </w:numPr>
        <w:tabs>
          <w:tab w:val="left" w:pos="993"/>
        </w:tabs>
        <w:ind w:left="0" w:firstLine="709"/>
        <w:contextualSpacing/>
        <w:rPr>
          <w:rFonts w:ascii="Times New Roman" w:eastAsia="Times New Roman" w:hAnsi="Times New Roman" w:cs="Times New Roman"/>
          <w:sz w:val="28"/>
          <w:szCs w:val="28"/>
        </w:rPr>
      </w:pPr>
      <w:r w:rsidRPr="00154F93">
        <w:rPr>
          <w:rFonts w:ascii="Times New Roman" w:eastAsia="Times New Roman" w:hAnsi="Times New Roman" w:cs="Times New Roman"/>
          <w:sz w:val="28"/>
          <w:szCs w:val="28"/>
        </w:rPr>
        <w:t>естественная убыль населения на территории характерна во все годы;</w:t>
      </w:r>
    </w:p>
    <w:p w:rsidR="00154F93" w:rsidRPr="00154F93" w:rsidRDefault="00154F93" w:rsidP="00002C66">
      <w:pPr>
        <w:numPr>
          <w:ilvl w:val="0"/>
          <w:numId w:val="218"/>
        </w:numPr>
        <w:tabs>
          <w:tab w:val="left" w:pos="993"/>
        </w:tabs>
        <w:ind w:left="0" w:firstLine="709"/>
        <w:contextualSpacing/>
        <w:rPr>
          <w:rFonts w:ascii="Times New Roman" w:eastAsia="Times New Roman" w:hAnsi="Times New Roman" w:cs="Times New Roman"/>
          <w:sz w:val="28"/>
          <w:szCs w:val="28"/>
        </w:rPr>
      </w:pPr>
      <w:r w:rsidRPr="00154F93">
        <w:rPr>
          <w:rFonts w:ascii="Times New Roman" w:eastAsia="Times New Roman" w:hAnsi="Times New Roman" w:cs="Times New Roman"/>
          <w:sz w:val="28"/>
          <w:szCs w:val="28"/>
        </w:rPr>
        <w:t>уровень рождаемости не обеспе</w:t>
      </w:r>
      <w:r w:rsidR="00A17E2B">
        <w:rPr>
          <w:rFonts w:ascii="Times New Roman" w:eastAsia="Times New Roman" w:hAnsi="Times New Roman" w:cs="Times New Roman"/>
          <w:sz w:val="28"/>
          <w:szCs w:val="28"/>
        </w:rPr>
        <w:t xml:space="preserve">чивает простого воспроизводства </w:t>
      </w:r>
      <w:r w:rsidRPr="00154F93">
        <w:rPr>
          <w:rFonts w:ascii="Times New Roman" w:eastAsia="Times New Roman" w:hAnsi="Times New Roman" w:cs="Times New Roman"/>
          <w:sz w:val="28"/>
          <w:szCs w:val="28"/>
        </w:rPr>
        <w:t>населения на территории;</w:t>
      </w:r>
    </w:p>
    <w:p w:rsidR="00154F93" w:rsidRDefault="00154F93" w:rsidP="00002C66">
      <w:pPr>
        <w:numPr>
          <w:ilvl w:val="0"/>
          <w:numId w:val="218"/>
        </w:numPr>
        <w:tabs>
          <w:tab w:val="left" w:pos="993"/>
        </w:tabs>
        <w:ind w:left="0" w:firstLine="709"/>
        <w:contextualSpacing/>
        <w:rPr>
          <w:rFonts w:ascii="Times New Roman" w:eastAsia="Times New Roman" w:hAnsi="Times New Roman" w:cs="Times New Roman"/>
          <w:sz w:val="28"/>
          <w:szCs w:val="28"/>
        </w:rPr>
      </w:pPr>
      <w:r w:rsidRPr="00154F93">
        <w:rPr>
          <w:rFonts w:ascii="Times New Roman" w:eastAsia="Times New Roman" w:hAnsi="Times New Roman" w:cs="Times New Roman"/>
          <w:sz w:val="28"/>
          <w:szCs w:val="28"/>
        </w:rPr>
        <w:t>отсутствует значимый рост рождаемости.</w:t>
      </w:r>
    </w:p>
    <w:p w:rsidR="0076372B" w:rsidRPr="0076372B" w:rsidRDefault="0076372B" w:rsidP="0076372B">
      <w:pPr>
        <w:pStyle w:val="a8"/>
        <w:tabs>
          <w:tab w:val="left" w:pos="993"/>
        </w:tabs>
        <w:ind w:left="0"/>
        <w:rPr>
          <w:rFonts w:ascii="Times New Roman" w:eastAsia="Times New Roman" w:hAnsi="Times New Roman" w:cs="Times New Roman"/>
          <w:sz w:val="28"/>
          <w:szCs w:val="28"/>
        </w:rPr>
      </w:pPr>
      <w:r w:rsidRPr="0076372B">
        <w:rPr>
          <w:rFonts w:ascii="Times New Roman" w:eastAsia="Times New Roman" w:hAnsi="Times New Roman" w:cs="Times New Roman"/>
          <w:sz w:val="28"/>
          <w:szCs w:val="28"/>
        </w:rPr>
        <w:t xml:space="preserve">Показатель рождаемости в 2016 году составил </w:t>
      </w:r>
      <w:r>
        <w:rPr>
          <w:rFonts w:ascii="Times New Roman" w:eastAsia="Times New Roman" w:hAnsi="Times New Roman" w:cs="Times New Roman"/>
          <w:sz w:val="28"/>
          <w:szCs w:val="28"/>
        </w:rPr>
        <w:t>–</w:t>
      </w:r>
      <w:r w:rsidRPr="0076372B">
        <w:rPr>
          <w:rFonts w:ascii="Times New Roman" w:eastAsia="Times New Roman" w:hAnsi="Times New Roman" w:cs="Times New Roman"/>
          <w:sz w:val="28"/>
          <w:szCs w:val="28"/>
        </w:rPr>
        <w:t xml:space="preserve"> 1</w:t>
      </w:r>
      <w:r w:rsidR="008E23CD">
        <w:rPr>
          <w:rFonts w:ascii="Times New Roman" w:eastAsia="Times New Roman" w:hAnsi="Times New Roman" w:cs="Times New Roman"/>
          <w:sz w:val="28"/>
          <w:szCs w:val="28"/>
        </w:rPr>
        <w:t>2</w:t>
      </w:r>
      <w:r w:rsidRPr="0076372B">
        <w:rPr>
          <w:rFonts w:ascii="Times New Roman" w:eastAsia="Times New Roman" w:hAnsi="Times New Roman" w:cs="Times New Roman"/>
          <w:sz w:val="28"/>
          <w:szCs w:val="28"/>
        </w:rPr>
        <w:t>,</w:t>
      </w:r>
      <w:r w:rsidR="008E23CD">
        <w:rPr>
          <w:rFonts w:ascii="Times New Roman" w:eastAsia="Times New Roman" w:hAnsi="Times New Roman" w:cs="Times New Roman"/>
          <w:sz w:val="28"/>
          <w:szCs w:val="28"/>
        </w:rPr>
        <w:t>8</w:t>
      </w:r>
      <w:r w:rsidR="00D67019">
        <w:rPr>
          <w:rFonts w:ascii="Times New Roman" w:eastAsia="Times New Roman" w:hAnsi="Times New Roman" w:cs="Times New Roman"/>
          <w:sz w:val="28"/>
          <w:szCs w:val="28"/>
        </w:rPr>
        <w:t xml:space="preserve"> промилле</w:t>
      </w:r>
      <w:r w:rsidRPr="0076372B">
        <w:rPr>
          <w:rFonts w:ascii="Times New Roman" w:eastAsia="Times New Roman" w:hAnsi="Times New Roman" w:cs="Times New Roman"/>
          <w:sz w:val="28"/>
          <w:szCs w:val="28"/>
        </w:rPr>
        <w:t xml:space="preserve"> (на 1000 населения), родилось </w:t>
      </w:r>
      <w:r w:rsidR="00522DC2">
        <w:rPr>
          <w:rFonts w:ascii="Times New Roman" w:eastAsia="Times New Roman" w:hAnsi="Times New Roman" w:cs="Times New Roman"/>
          <w:sz w:val="28"/>
          <w:szCs w:val="28"/>
        </w:rPr>
        <w:t>535</w:t>
      </w:r>
      <w:r w:rsidRPr="0076372B">
        <w:rPr>
          <w:rFonts w:ascii="Times New Roman" w:eastAsia="Times New Roman" w:hAnsi="Times New Roman" w:cs="Times New Roman"/>
          <w:sz w:val="28"/>
          <w:szCs w:val="28"/>
        </w:rPr>
        <w:t xml:space="preserve"> человек, что ниже на 7</w:t>
      </w:r>
      <w:r w:rsidR="00716635">
        <w:rPr>
          <w:rFonts w:ascii="Times New Roman" w:eastAsia="Times New Roman" w:hAnsi="Times New Roman" w:cs="Times New Roman"/>
          <w:sz w:val="28"/>
          <w:szCs w:val="28"/>
        </w:rPr>
        <w:t>,</w:t>
      </w:r>
      <w:r w:rsidR="005D3AC6">
        <w:rPr>
          <w:rFonts w:ascii="Times New Roman" w:eastAsia="Times New Roman" w:hAnsi="Times New Roman" w:cs="Times New Roman"/>
          <w:sz w:val="28"/>
          <w:szCs w:val="28"/>
        </w:rPr>
        <w:t>9 %</w:t>
      </w:r>
      <w:r w:rsidRPr="0076372B">
        <w:rPr>
          <w:rFonts w:ascii="Times New Roman" w:eastAsia="Times New Roman" w:hAnsi="Times New Roman" w:cs="Times New Roman"/>
          <w:sz w:val="28"/>
          <w:szCs w:val="28"/>
        </w:rPr>
        <w:t xml:space="preserve"> </w:t>
      </w:r>
      <w:r w:rsidR="00D67019">
        <w:rPr>
          <w:rFonts w:ascii="Times New Roman" w:eastAsia="Times New Roman" w:hAnsi="Times New Roman" w:cs="Times New Roman"/>
          <w:sz w:val="28"/>
          <w:szCs w:val="28"/>
        </w:rPr>
        <w:t xml:space="preserve">от уровня прошлого года </w:t>
      </w:r>
      <w:r w:rsidR="008B493E">
        <w:rPr>
          <w:rFonts w:ascii="Times New Roman" w:eastAsia="Times New Roman" w:hAnsi="Times New Roman" w:cs="Times New Roman"/>
          <w:sz w:val="28"/>
          <w:szCs w:val="28"/>
        </w:rPr>
        <w:t xml:space="preserve">   </w:t>
      </w:r>
      <w:proofErr w:type="gramStart"/>
      <w:r w:rsidR="008B493E">
        <w:rPr>
          <w:rFonts w:ascii="Times New Roman" w:eastAsia="Times New Roman" w:hAnsi="Times New Roman" w:cs="Times New Roman"/>
          <w:sz w:val="28"/>
          <w:szCs w:val="28"/>
        </w:rPr>
        <w:t xml:space="preserve">   </w:t>
      </w:r>
      <w:r w:rsidRPr="0076372B">
        <w:rPr>
          <w:rFonts w:ascii="Times New Roman" w:eastAsia="Times New Roman" w:hAnsi="Times New Roman" w:cs="Times New Roman"/>
          <w:sz w:val="28"/>
          <w:szCs w:val="28"/>
        </w:rPr>
        <w:t>(</w:t>
      </w:r>
      <w:proofErr w:type="gramEnd"/>
      <w:r w:rsidRPr="0076372B">
        <w:rPr>
          <w:rFonts w:ascii="Times New Roman" w:eastAsia="Times New Roman" w:hAnsi="Times New Roman" w:cs="Times New Roman"/>
          <w:sz w:val="28"/>
          <w:szCs w:val="28"/>
        </w:rPr>
        <w:t xml:space="preserve">в 2015 году родилось </w:t>
      </w:r>
      <w:r w:rsidR="00716635">
        <w:rPr>
          <w:rFonts w:ascii="Times New Roman" w:eastAsia="Times New Roman" w:hAnsi="Times New Roman" w:cs="Times New Roman"/>
          <w:sz w:val="28"/>
          <w:szCs w:val="28"/>
        </w:rPr>
        <w:t>– 586 (1</w:t>
      </w:r>
      <w:r w:rsidR="008E23CD">
        <w:rPr>
          <w:rFonts w:ascii="Times New Roman" w:eastAsia="Times New Roman" w:hAnsi="Times New Roman" w:cs="Times New Roman"/>
          <w:sz w:val="28"/>
          <w:szCs w:val="28"/>
        </w:rPr>
        <w:t>3</w:t>
      </w:r>
      <w:r w:rsidR="00716635">
        <w:rPr>
          <w:rFonts w:ascii="Times New Roman" w:eastAsia="Times New Roman" w:hAnsi="Times New Roman" w:cs="Times New Roman"/>
          <w:sz w:val="28"/>
          <w:szCs w:val="28"/>
        </w:rPr>
        <w:t>,</w:t>
      </w:r>
      <w:r w:rsidR="008E23CD">
        <w:rPr>
          <w:rFonts w:ascii="Times New Roman" w:eastAsia="Times New Roman" w:hAnsi="Times New Roman" w:cs="Times New Roman"/>
          <w:sz w:val="28"/>
          <w:szCs w:val="28"/>
        </w:rPr>
        <w:t>9</w:t>
      </w:r>
      <w:r w:rsidR="00716635">
        <w:rPr>
          <w:rFonts w:ascii="Times New Roman" w:eastAsia="Times New Roman" w:hAnsi="Times New Roman" w:cs="Times New Roman"/>
          <w:sz w:val="28"/>
          <w:szCs w:val="28"/>
        </w:rPr>
        <w:t xml:space="preserve"> промилле)</w:t>
      </w:r>
      <w:r w:rsidRPr="0076372B">
        <w:rPr>
          <w:rFonts w:ascii="Times New Roman" w:eastAsia="Times New Roman" w:hAnsi="Times New Roman" w:cs="Times New Roman"/>
          <w:sz w:val="28"/>
          <w:szCs w:val="28"/>
        </w:rPr>
        <w:t xml:space="preserve"> и на </w:t>
      </w:r>
      <w:r w:rsidR="00740E9F">
        <w:rPr>
          <w:rFonts w:ascii="Times New Roman" w:eastAsia="Times New Roman" w:hAnsi="Times New Roman" w:cs="Times New Roman"/>
          <w:sz w:val="28"/>
          <w:szCs w:val="28"/>
        </w:rPr>
        <w:t>7,2 %</w:t>
      </w:r>
      <w:r w:rsidRPr="0076372B">
        <w:rPr>
          <w:rFonts w:ascii="Times New Roman" w:eastAsia="Times New Roman" w:hAnsi="Times New Roman" w:cs="Times New Roman"/>
          <w:sz w:val="28"/>
          <w:szCs w:val="28"/>
        </w:rPr>
        <w:t xml:space="preserve"> ниже </w:t>
      </w:r>
      <w:proofErr w:type="spellStart"/>
      <w:r w:rsidRPr="0076372B">
        <w:rPr>
          <w:rFonts w:ascii="Times New Roman" w:eastAsia="Times New Roman" w:hAnsi="Times New Roman" w:cs="Times New Roman"/>
          <w:sz w:val="28"/>
          <w:szCs w:val="28"/>
        </w:rPr>
        <w:t>среднеобластного</w:t>
      </w:r>
      <w:proofErr w:type="spellEnd"/>
      <w:r w:rsidRPr="0076372B">
        <w:rPr>
          <w:rFonts w:ascii="Times New Roman" w:eastAsia="Times New Roman" w:hAnsi="Times New Roman" w:cs="Times New Roman"/>
          <w:sz w:val="28"/>
          <w:szCs w:val="28"/>
        </w:rPr>
        <w:t xml:space="preserve"> показателя за 201</w:t>
      </w:r>
      <w:r w:rsidR="00740E9F">
        <w:rPr>
          <w:rFonts w:ascii="Times New Roman" w:eastAsia="Times New Roman" w:hAnsi="Times New Roman" w:cs="Times New Roman"/>
          <w:sz w:val="28"/>
          <w:szCs w:val="28"/>
        </w:rPr>
        <w:t>6</w:t>
      </w:r>
      <w:r w:rsidRPr="0076372B">
        <w:rPr>
          <w:rFonts w:ascii="Times New Roman" w:eastAsia="Times New Roman" w:hAnsi="Times New Roman" w:cs="Times New Roman"/>
          <w:sz w:val="28"/>
          <w:szCs w:val="28"/>
        </w:rPr>
        <w:t xml:space="preserve"> год (</w:t>
      </w:r>
      <w:r w:rsidR="00740E9F">
        <w:rPr>
          <w:rFonts w:ascii="Times New Roman" w:eastAsia="Times New Roman" w:hAnsi="Times New Roman" w:cs="Times New Roman"/>
          <w:sz w:val="28"/>
          <w:szCs w:val="28"/>
        </w:rPr>
        <w:t>13</w:t>
      </w:r>
      <w:r w:rsidRPr="0076372B">
        <w:rPr>
          <w:rFonts w:ascii="Times New Roman" w:eastAsia="Times New Roman" w:hAnsi="Times New Roman" w:cs="Times New Roman"/>
          <w:sz w:val="28"/>
          <w:szCs w:val="28"/>
        </w:rPr>
        <w:t>,</w:t>
      </w:r>
      <w:r w:rsidR="00740E9F">
        <w:rPr>
          <w:rFonts w:ascii="Times New Roman" w:eastAsia="Times New Roman" w:hAnsi="Times New Roman" w:cs="Times New Roman"/>
          <w:sz w:val="28"/>
          <w:szCs w:val="28"/>
        </w:rPr>
        <w:t>8</w:t>
      </w:r>
      <w:r w:rsidRPr="0076372B">
        <w:rPr>
          <w:rFonts w:ascii="Times New Roman" w:eastAsia="Times New Roman" w:hAnsi="Times New Roman" w:cs="Times New Roman"/>
          <w:sz w:val="28"/>
          <w:szCs w:val="28"/>
        </w:rPr>
        <w:t xml:space="preserve"> </w:t>
      </w:r>
      <w:r w:rsidR="00A96C77">
        <w:rPr>
          <w:rFonts w:ascii="Times New Roman" w:eastAsia="Times New Roman" w:hAnsi="Times New Roman" w:cs="Times New Roman"/>
          <w:sz w:val="28"/>
          <w:szCs w:val="28"/>
        </w:rPr>
        <w:t>промилле</w:t>
      </w:r>
      <w:r w:rsidRPr="0076372B">
        <w:rPr>
          <w:rFonts w:ascii="Times New Roman" w:eastAsia="Times New Roman" w:hAnsi="Times New Roman" w:cs="Times New Roman"/>
          <w:sz w:val="28"/>
          <w:szCs w:val="28"/>
        </w:rPr>
        <w:t>).</w:t>
      </w:r>
    </w:p>
    <w:p w:rsidR="00EE350E" w:rsidRPr="003E6991" w:rsidRDefault="0076372B" w:rsidP="0076372B">
      <w:pPr>
        <w:pStyle w:val="a8"/>
        <w:tabs>
          <w:tab w:val="left" w:pos="993"/>
        </w:tabs>
        <w:ind w:left="0"/>
        <w:rPr>
          <w:rFonts w:ascii="Times New Roman" w:eastAsia="Times New Roman" w:hAnsi="Times New Roman" w:cs="Times New Roman"/>
          <w:sz w:val="28"/>
          <w:szCs w:val="28"/>
        </w:rPr>
      </w:pPr>
      <w:r w:rsidRPr="0076372B">
        <w:rPr>
          <w:rFonts w:ascii="Times New Roman" w:eastAsia="Times New Roman" w:hAnsi="Times New Roman" w:cs="Times New Roman"/>
          <w:sz w:val="28"/>
          <w:szCs w:val="28"/>
        </w:rPr>
        <w:t>Показатель общей смертности населения выше на 1</w:t>
      </w:r>
      <w:r w:rsidR="00242974">
        <w:rPr>
          <w:rFonts w:ascii="Times New Roman" w:eastAsia="Times New Roman" w:hAnsi="Times New Roman" w:cs="Times New Roman"/>
          <w:sz w:val="28"/>
          <w:szCs w:val="28"/>
        </w:rPr>
        <w:t>,</w:t>
      </w:r>
      <w:r w:rsidRPr="0076372B">
        <w:rPr>
          <w:rFonts w:ascii="Times New Roman" w:eastAsia="Times New Roman" w:hAnsi="Times New Roman" w:cs="Times New Roman"/>
          <w:sz w:val="28"/>
          <w:szCs w:val="28"/>
        </w:rPr>
        <w:t>2</w:t>
      </w:r>
      <w:r w:rsidR="00242974">
        <w:rPr>
          <w:rFonts w:ascii="Times New Roman" w:eastAsia="Times New Roman" w:hAnsi="Times New Roman" w:cs="Times New Roman"/>
          <w:sz w:val="28"/>
          <w:szCs w:val="28"/>
        </w:rPr>
        <w:t xml:space="preserve"> %</w:t>
      </w:r>
      <w:r w:rsidRPr="0076372B">
        <w:rPr>
          <w:rFonts w:ascii="Times New Roman" w:eastAsia="Times New Roman" w:hAnsi="Times New Roman" w:cs="Times New Roman"/>
          <w:sz w:val="28"/>
          <w:szCs w:val="28"/>
        </w:rPr>
        <w:t xml:space="preserve"> от уровня прошлого года, составил </w:t>
      </w:r>
      <w:r w:rsidR="00242974">
        <w:rPr>
          <w:rFonts w:ascii="Times New Roman" w:eastAsia="Times New Roman" w:hAnsi="Times New Roman" w:cs="Times New Roman"/>
          <w:sz w:val="28"/>
          <w:szCs w:val="28"/>
        </w:rPr>
        <w:t>–</w:t>
      </w:r>
      <w:r w:rsidRPr="0076372B">
        <w:rPr>
          <w:rFonts w:ascii="Times New Roman" w:eastAsia="Times New Roman" w:hAnsi="Times New Roman" w:cs="Times New Roman"/>
          <w:sz w:val="28"/>
          <w:szCs w:val="28"/>
        </w:rPr>
        <w:t xml:space="preserve"> 1</w:t>
      </w:r>
      <w:r w:rsidR="00242974">
        <w:rPr>
          <w:rFonts w:ascii="Times New Roman" w:eastAsia="Times New Roman" w:hAnsi="Times New Roman" w:cs="Times New Roman"/>
          <w:sz w:val="28"/>
          <w:szCs w:val="28"/>
        </w:rPr>
        <w:t>6</w:t>
      </w:r>
      <w:r w:rsidRPr="0076372B">
        <w:rPr>
          <w:rFonts w:ascii="Times New Roman" w:eastAsia="Times New Roman" w:hAnsi="Times New Roman" w:cs="Times New Roman"/>
          <w:sz w:val="28"/>
          <w:szCs w:val="28"/>
        </w:rPr>
        <w:t>,</w:t>
      </w:r>
      <w:r w:rsidR="00242974">
        <w:rPr>
          <w:rFonts w:ascii="Times New Roman" w:eastAsia="Times New Roman" w:hAnsi="Times New Roman" w:cs="Times New Roman"/>
          <w:sz w:val="28"/>
          <w:szCs w:val="28"/>
        </w:rPr>
        <w:t>5</w:t>
      </w:r>
      <w:r w:rsidRPr="0076372B">
        <w:rPr>
          <w:rFonts w:ascii="Times New Roman" w:eastAsia="Times New Roman" w:hAnsi="Times New Roman" w:cs="Times New Roman"/>
          <w:sz w:val="28"/>
          <w:szCs w:val="28"/>
        </w:rPr>
        <w:t xml:space="preserve"> </w:t>
      </w:r>
      <w:r w:rsidR="00641CAB">
        <w:rPr>
          <w:rFonts w:ascii="Times New Roman" w:eastAsia="Times New Roman" w:hAnsi="Times New Roman" w:cs="Times New Roman"/>
          <w:sz w:val="28"/>
          <w:szCs w:val="28"/>
        </w:rPr>
        <w:t>промилле</w:t>
      </w:r>
      <w:r w:rsidRPr="0076372B">
        <w:rPr>
          <w:rFonts w:ascii="Times New Roman" w:eastAsia="Times New Roman" w:hAnsi="Times New Roman" w:cs="Times New Roman"/>
          <w:sz w:val="28"/>
          <w:szCs w:val="28"/>
        </w:rPr>
        <w:t xml:space="preserve"> </w:t>
      </w:r>
      <w:r w:rsidR="00641CAB">
        <w:rPr>
          <w:rFonts w:ascii="Times New Roman" w:eastAsia="Times New Roman" w:hAnsi="Times New Roman" w:cs="Times New Roman"/>
          <w:sz w:val="28"/>
          <w:szCs w:val="28"/>
        </w:rPr>
        <w:t>(</w:t>
      </w:r>
      <w:r w:rsidRPr="0076372B">
        <w:rPr>
          <w:rFonts w:ascii="Times New Roman" w:eastAsia="Times New Roman" w:hAnsi="Times New Roman" w:cs="Times New Roman"/>
          <w:sz w:val="28"/>
          <w:szCs w:val="28"/>
        </w:rPr>
        <w:t xml:space="preserve">на 1000 </w:t>
      </w:r>
      <w:r w:rsidR="00641CAB" w:rsidRPr="0076372B">
        <w:rPr>
          <w:rFonts w:ascii="Times New Roman" w:eastAsia="Times New Roman" w:hAnsi="Times New Roman" w:cs="Times New Roman"/>
          <w:sz w:val="28"/>
          <w:szCs w:val="28"/>
        </w:rPr>
        <w:t>населения</w:t>
      </w:r>
      <w:r w:rsidR="00641CAB">
        <w:rPr>
          <w:rFonts w:ascii="Times New Roman" w:eastAsia="Times New Roman" w:hAnsi="Times New Roman" w:cs="Times New Roman"/>
          <w:sz w:val="28"/>
          <w:szCs w:val="28"/>
        </w:rPr>
        <w:t xml:space="preserve">) </w:t>
      </w:r>
      <w:r w:rsidR="00641CAB" w:rsidRPr="0076372B">
        <w:rPr>
          <w:rFonts w:ascii="Times New Roman" w:eastAsia="Times New Roman" w:hAnsi="Times New Roman" w:cs="Times New Roman"/>
          <w:sz w:val="28"/>
          <w:szCs w:val="28"/>
        </w:rPr>
        <w:t>(</w:t>
      </w:r>
      <w:r w:rsidRPr="0076372B">
        <w:rPr>
          <w:rFonts w:ascii="Times New Roman" w:eastAsia="Times New Roman" w:hAnsi="Times New Roman" w:cs="Times New Roman"/>
          <w:sz w:val="28"/>
          <w:szCs w:val="28"/>
        </w:rPr>
        <w:t xml:space="preserve">в 2015 году </w:t>
      </w:r>
      <w:r w:rsidR="00242974">
        <w:rPr>
          <w:rFonts w:ascii="Times New Roman" w:eastAsia="Times New Roman" w:hAnsi="Times New Roman" w:cs="Times New Roman"/>
          <w:sz w:val="28"/>
          <w:szCs w:val="28"/>
        </w:rPr>
        <w:t>–</w:t>
      </w:r>
      <w:r w:rsidR="00641CAB">
        <w:rPr>
          <w:rFonts w:ascii="Times New Roman" w:eastAsia="Times New Roman" w:hAnsi="Times New Roman" w:cs="Times New Roman"/>
          <w:sz w:val="28"/>
          <w:szCs w:val="28"/>
        </w:rPr>
        <w:t xml:space="preserve">               </w:t>
      </w:r>
      <w:r w:rsidRPr="0076372B">
        <w:rPr>
          <w:rFonts w:ascii="Times New Roman" w:eastAsia="Times New Roman" w:hAnsi="Times New Roman" w:cs="Times New Roman"/>
          <w:sz w:val="28"/>
          <w:szCs w:val="28"/>
        </w:rPr>
        <w:t>1</w:t>
      </w:r>
      <w:r w:rsidR="002629CB">
        <w:rPr>
          <w:rFonts w:ascii="Times New Roman" w:eastAsia="Times New Roman" w:hAnsi="Times New Roman" w:cs="Times New Roman"/>
          <w:sz w:val="28"/>
          <w:szCs w:val="28"/>
        </w:rPr>
        <w:t>6</w:t>
      </w:r>
      <w:r w:rsidRPr="0076372B">
        <w:rPr>
          <w:rFonts w:ascii="Times New Roman" w:eastAsia="Times New Roman" w:hAnsi="Times New Roman" w:cs="Times New Roman"/>
          <w:sz w:val="28"/>
          <w:szCs w:val="28"/>
        </w:rPr>
        <w:t>,</w:t>
      </w:r>
      <w:r w:rsidR="002629CB">
        <w:rPr>
          <w:rFonts w:ascii="Times New Roman" w:eastAsia="Times New Roman" w:hAnsi="Times New Roman" w:cs="Times New Roman"/>
          <w:sz w:val="28"/>
          <w:szCs w:val="28"/>
        </w:rPr>
        <w:t>3</w:t>
      </w:r>
      <w:r w:rsidRPr="0076372B">
        <w:rPr>
          <w:rFonts w:ascii="Times New Roman" w:eastAsia="Times New Roman" w:hAnsi="Times New Roman" w:cs="Times New Roman"/>
          <w:sz w:val="28"/>
          <w:szCs w:val="28"/>
        </w:rPr>
        <w:t xml:space="preserve"> </w:t>
      </w:r>
      <w:r w:rsidR="002629CB">
        <w:rPr>
          <w:rFonts w:ascii="Times New Roman" w:eastAsia="Times New Roman" w:hAnsi="Times New Roman" w:cs="Times New Roman"/>
          <w:sz w:val="28"/>
          <w:szCs w:val="28"/>
        </w:rPr>
        <w:t>промилле</w:t>
      </w:r>
      <w:r w:rsidRPr="0076372B">
        <w:rPr>
          <w:rFonts w:ascii="Times New Roman" w:eastAsia="Times New Roman" w:hAnsi="Times New Roman" w:cs="Times New Roman"/>
          <w:sz w:val="28"/>
          <w:szCs w:val="28"/>
        </w:rPr>
        <w:t xml:space="preserve">) </w:t>
      </w:r>
      <w:r w:rsidR="002629CB">
        <w:rPr>
          <w:rFonts w:ascii="Times New Roman" w:eastAsia="Times New Roman" w:hAnsi="Times New Roman" w:cs="Times New Roman"/>
          <w:sz w:val="28"/>
          <w:szCs w:val="28"/>
        </w:rPr>
        <w:t xml:space="preserve">и ниже </w:t>
      </w:r>
      <w:proofErr w:type="spellStart"/>
      <w:r w:rsidR="002629CB">
        <w:rPr>
          <w:rFonts w:ascii="Times New Roman" w:eastAsia="Times New Roman" w:hAnsi="Times New Roman" w:cs="Times New Roman"/>
          <w:sz w:val="28"/>
          <w:szCs w:val="28"/>
        </w:rPr>
        <w:t>с</w:t>
      </w:r>
      <w:r w:rsidRPr="0076372B">
        <w:rPr>
          <w:rFonts w:ascii="Times New Roman" w:eastAsia="Times New Roman" w:hAnsi="Times New Roman" w:cs="Times New Roman"/>
          <w:sz w:val="28"/>
          <w:szCs w:val="28"/>
        </w:rPr>
        <w:t>реднеобластного</w:t>
      </w:r>
      <w:proofErr w:type="spellEnd"/>
      <w:r w:rsidRPr="0076372B">
        <w:rPr>
          <w:rFonts w:ascii="Times New Roman" w:eastAsia="Times New Roman" w:hAnsi="Times New Roman" w:cs="Times New Roman"/>
          <w:sz w:val="28"/>
          <w:szCs w:val="28"/>
        </w:rPr>
        <w:t xml:space="preserve"> показателя </w:t>
      </w:r>
      <w:r w:rsidR="00A96C77">
        <w:rPr>
          <w:rFonts w:ascii="Times New Roman" w:eastAsia="Times New Roman" w:hAnsi="Times New Roman" w:cs="Times New Roman"/>
          <w:sz w:val="28"/>
          <w:szCs w:val="28"/>
        </w:rPr>
        <w:t xml:space="preserve">за 2016 год </w:t>
      </w:r>
      <w:r w:rsidRPr="0076372B">
        <w:rPr>
          <w:rFonts w:ascii="Times New Roman" w:eastAsia="Times New Roman" w:hAnsi="Times New Roman" w:cs="Times New Roman"/>
          <w:sz w:val="28"/>
          <w:szCs w:val="28"/>
        </w:rPr>
        <w:t>(14,</w:t>
      </w:r>
      <w:r w:rsidR="00A96C77">
        <w:rPr>
          <w:rFonts w:ascii="Times New Roman" w:eastAsia="Times New Roman" w:hAnsi="Times New Roman" w:cs="Times New Roman"/>
          <w:sz w:val="28"/>
          <w:szCs w:val="28"/>
        </w:rPr>
        <w:t>0 промилле)</w:t>
      </w:r>
      <w:r w:rsidRPr="0076372B">
        <w:rPr>
          <w:rFonts w:ascii="Times New Roman" w:eastAsia="Times New Roman" w:hAnsi="Times New Roman" w:cs="Times New Roman"/>
          <w:sz w:val="28"/>
          <w:szCs w:val="28"/>
        </w:rPr>
        <w:t>.</w:t>
      </w:r>
    </w:p>
    <w:p w:rsidR="00154F93" w:rsidRPr="00B026C5" w:rsidRDefault="00154F93" w:rsidP="00154F93">
      <w:pPr>
        <w:pStyle w:val="afffffff"/>
        <w:rPr>
          <w:sz w:val="28"/>
          <w:szCs w:val="28"/>
        </w:rPr>
      </w:pPr>
      <w:r w:rsidRPr="000C4A91">
        <w:rPr>
          <w:color w:val="080808"/>
          <w:sz w:val="28"/>
          <w:szCs w:val="28"/>
        </w:rPr>
        <w:t>Динамика основных</w:t>
      </w:r>
      <w:r w:rsidRPr="000C4A91">
        <w:rPr>
          <w:sz w:val="28"/>
          <w:szCs w:val="28"/>
        </w:rPr>
        <w:t xml:space="preserve"> показателей причин смертности</w:t>
      </w:r>
      <w:r w:rsidR="00B026C5" w:rsidRPr="00B026C5">
        <w:rPr>
          <w:sz w:val="28"/>
          <w:szCs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5"/>
        <w:gridCol w:w="1415"/>
        <w:gridCol w:w="967"/>
        <w:gridCol w:w="969"/>
        <w:gridCol w:w="967"/>
        <w:gridCol w:w="969"/>
        <w:gridCol w:w="967"/>
        <w:gridCol w:w="969"/>
      </w:tblGrid>
      <w:tr w:rsidR="00154F93" w:rsidRPr="000C4A91" w:rsidTr="00397481">
        <w:tc>
          <w:tcPr>
            <w:tcW w:w="1249" w:type="pct"/>
            <w:vAlign w:val="center"/>
          </w:tcPr>
          <w:p w:rsidR="00154F93" w:rsidRPr="006B5117" w:rsidRDefault="00154F93" w:rsidP="00154F93">
            <w:pPr>
              <w:pStyle w:val="afffffff"/>
              <w:ind w:firstLine="0"/>
              <w:jc w:val="center"/>
              <w:rPr>
                <w:b/>
                <w:bCs/>
                <w:sz w:val="26"/>
                <w:szCs w:val="26"/>
              </w:rPr>
            </w:pPr>
            <w:r w:rsidRPr="006B5117">
              <w:rPr>
                <w:b/>
                <w:bCs/>
                <w:sz w:val="26"/>
                <w:szCs w:val="26"/>
              </w:rPr>
              <w:t>Наименование показателя</w:t>
            </w:r>
          </w:p>
        </w:tc>
        <w:tc>
          <w:tcPr>
            <w:tcW w:w="735" w:type="pct"/>
          </w:tcPr>
          <w:p w:rsidR="00154F93" w:rsidRPr="006B5117" w:rsidRDefault="00154F93" w:rsidP="00154F93">
            <w:pPr>
              <w:pStyle w:val="afffffff"/>
              <w:ind w:firstLine="0"/>
              <w:jc w:val="center"/>
              <w:rPr>
                <w:b/>
                <w:bCs/>
                <w:sz w:val="26"/>
                <w:szCs w:val="26"/>
              </w:rPr>
            </w:pPr>
            <w:r w:rsidRPr="006B5117">
              <w:rPr>
                <w:b/>
                <w:bCs/>
                <w:sz w:val="26"/>
                <w:szCs w:val="26"/>
              </w:rPr>
              <w:t>Ед. изм.</w:t>
            </w:r>
          </w:p>
        </w:tc>
        <w:tc>
          <w:tcPr>
            <w:tcW w:w="1005" w:type="pct"/>
            <w:gridSpan w:val="2"/>
          </w:tcPr>
          <w:p w:rsidR="00154F93" w:rsidRPr="006B5117" w:rsidRDefault="00154F93" w:rsidP="00154F93">
            <w:pPr>
              <w:pStyle w:val="afffffff"/>
              <w:rPr>
                <w:b/>
                <w:sz w:val="26"/>
                <w:szCs w:val="26"/>
              </w:rPr>
            </w:pPr>
            <w:r w:rsidRPr="006B5117">
              <w:rPr>
                <w:b/>
                <w:sz w:val="26"/>
                <w:szCs w:val="26"/>
              </w:rPr>
              <w:t>2014</w:t>
            </w:r>
          </w:p>
        </w:tc>
        <w:tc>
          <w:tcPr>
            <w:tcW w:w="1005" w:type="pct"/>
            <w:gridSpan w:val="2"/>
          </w:tcPr>
          <w:p w:rsidR="00154F93" w:rsidRPr="006B5117" w:rsidRDefault="00154F93" w:rsidP="00154F93">
            <w:pPr>
              <w:pStyle w:val="afffffff"/>
              <w:rPr>
                <w:b/>
                <w:sz w:val="26"/>
                <w:szCs w:val="26"/>
              </w:rPr>
            </w:pPr>
            <w:r w:rsidRPr="006B5117">
              <w:rPr>
                <w:b/>
                <w:sz w:val="26"/>
                <w:szCs w:val="26"/>
              </w:rPr>
              <w:t>2015</w:t>
            </w:r>
          </w:p>
        </w:tc>
        <w:tc>
          <w:tcPr>
            <w:tcW w:w="1005" w:type="pct"/>
            <w:gridSpan w:val="2"/>
          </w:tcPr>
          <w:p w:rsidR="00154F93" w:rsidRPr="006B5117" w:rsidRDefault="00154F93" w:rsidP="00154F93">
            <w:pPr>
              <w:pStyle w:val="afffffff"/>
              <w:rPr>
                <w:b/>
                <w:sz w:val="26"/>
                <w:szCs w:val="26"/>
              </w:rPr>
            </w:pPr>
            <w:r w:rsidRPr="006B5117">
              <w:rPr>
                <w:b/>
                <w:sz w:val="26"/>
                <w:szCs w:val="26"/>
              </w:rPr>
              <w:t>2016</w:t>
            </w:r>
          </w:p>
        </w:tc>
      </w:tr>
      <w:tr w:rsidR="008C4ABD" w:rsidRPr="00582CC3" w:rsidTr="00397481">
        <w:tc>
          <w:tcPr>
            <w:tcW w:w="1249" w:type="pct"/>
          </w:tcPr>
          <w:p w:rsidR="00154F93" w:rsidRPr="000C4A91" w:rsidRDefault="00154F93" w:rsidP="00154F93">
            <w:pPr>
              <w:pStyle w:val="afffffff"/>
              <w:ind w:firstLine="0"/>
              <w:jc w:val="left"/>
              <w:rPr>
                <w:color w:val="080808"/>
                <w:sz w:val="26"/>
                <w:szCs w:val="26"/>
              </w:rPr>
            </w:pPr>
            <w:r w:rsidRPr="000C4A91">
              <w:rPr>
                <w:color w:val="080808"/>
                <w:sz w:val="26"/>
                <w:szCs w:val="26"/>
              </w:rPr>
              <w:t xml:space="preserve">смертность </w:t>
            </w:r>
            <w:r w:rsidR="00397481">
              <w:rPr>
                <w:color w:val="080808"/>
                <w:sz w:val="26"/>
                <w:szCs w:val="26"/>
              </w:rPr>
              <w:t xml:space="preserve">от </w:t>
            </w:r>
            <w:r w:rsidRPr="000C4A91">
              <w:rPr>
                <w:color w:val="080808"/>
                <w:sz w:val="26"/>
                <w:szCs w:val="26"/>
              </w:rPr>
              <w:t xml:space="preserve">сердечно-сосудистых заболеваний </w:t>
            </w:r>
          </w:p>
        </w:tc>
        <w:tc>
          <w:tcPr>
            <w:tcW w:w="735" w:type="pct"/>
          </w:tcPr>
          <w:p w:rsidR="00154F93" w:rsidRPr="008C4ABD" w:rsidRDefault="00154F93" w:rsidP="00FA315D">
            <w:pPr>
              <w:pStyle w:val="afffffff"/>
              <w:ind w:firstLine="0"/>
              <w:rPr>
                <w:color w:val="080808"/>
                <w:szCs w:val="24"/>
              </w:rPr>
            </w:pPr>
            <w:r w:rsidRPr="008C4ABD">
              <w:rPr>
                <w:color w:val="080808"/>
                <w:szCs w:val="24"/>
              </w:rPr>
              <w:t>кол-во чел. на 100 000 населения</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267,0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631,6</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309,0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730,9</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352,0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841,5</w:t>
            </w:r>
          </w:p>
        </w:tc>
      </w:tr>
      <w:tr w:rsidR="008C4ABD" w:rsidRPr="00582CC3" w:rsidTr="00397481">
        <w:tc>
          <w:tcPr>
            <w:tcW w:w="1249" w:type="pct"/>
          </w:tcPr>
          <w:p w:rsidR="00154F93" w:rsidRPr="000C4A91" w:rsidRDefault="00154F93" w:rsidP="00154F93">
            <w:pPr>
              <w:pStyle w:val="afffffff"/>
              <w:ind w:firstLine="0"/>
              <w:jc w:val="left"/>
              <w:rPr>
                <w:color w:val="080808"/>
                <w:sz w:val="26"/>
                <w:szCs w:val="26"/>
              </w:rPr>
            </w:pPr>
            <w:proofErr w:type="spellStart"/>
            <w:r>
              <w:rPr>
                <w:color w:val="080808"/>
                <w:sz w:val="26"/>
                <w:szCs w:val="26"/>
              </w:rPr>
              <w:t>в.т.ч</w:t>
            </w:r>
            <w:proofErr w:type="spellEnd"/>
            <w:r>
              <w:rPr>
                <w:color w:val="080808"/>
                <w:sz w:val="26"/>
                <w:szCs w:val="26"/>
              </w:rPr>
              <w:t xml:space="preserve">. </w:t>
            </w:r>
            <w:r w:rsidRPr="000C4A91">
              <w:rPr>
                <w:color w:val="080808"/>
                <w:sz w:val="26"/>
                <w:szCs w:val="26"/>
              </w:rPr>
              <w:t xml:space="preserve">от </w:t>
            </w:r>
            <w:r>
              <w:rPr>
                <w:color w:val="080808"/>
                <w:sz w:val="26"/>
                <w:szCs w:val="26"/>
              </w:rPr>
              <w:t>и</w:t>
            </w:r>
            <w:r w:rsidRPr="000C4A91">
              <w:rPr>
                <w:color w:val="080808"/>
                <w:sz w:val="26"/>
                <w:szCs w:val="26"/>
              </w:rPr>
              <w:t>нфаркта миокарда</w:t>
            </w:r>
          </w:p>
        </w:tc>
        <w:tc>
          <w:tcPr>
            <w:tcW w:w="735" w:type="pct"/>
          </w:tcPr>
          <w:p w:rsidR="00154F93" w:rsidRPr="008C4ABD" w:rsidRDefault="00154F93" w:rsidP="00FA315D">
            <w:pPr>
              <w:pStyle w:val="afffffff"/>
              <w:ind w:firstLine="0"/>
              <w:rPr>
                <w:color w:val="080808"/>
                <w:szCs w:val="24"/>
              </w:rPr>
            </w:pPr>
            <w:r w:rsidRPr="008C4ABD">
              <w:rPr>
                <w:color w:val="080808"/>
                <w:szCs w:val="24"/>
              </w:rPr>
              <w:t>кол-во чел. на 100 000 населения</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14,0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33,1</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11,0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26 ,0</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9,0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21,5</w:t>
            </w:r>
          </w:p>
        </w:tc>
      </w:tr>
      <w:tr w:rsidR="008C4ABD" w:rsidRPr="00582CC3" w:rsidTr="00397481">
        <w:tc>
          <w:tcPr>
            <w:tcW w:w="1249" w:type="pct"/>
          </w:tcPr>
          <w:p w:rsidR="00154F93" w:rsidRPr="000C4A91" w:rsidRDefault="00154F93" w:rsidP="00154F93">
            <w:pPr>
              <w:pStyle w:val="afffffff"/>
              <w:ind w:firstLine="0"/>
              <w:jc w:val="left"/>
              <w:rPr>
                <w:color w:val="080808"/>
                <w:sz w:val="26"/>
                <w:szCs w:val="26"/>
              </w:rPr>
            </w:pPr>
            <w:r w:rsidRPr="000C4A91">
              <w:rPr>
                <w:color w:val="080808"/>
                <w:sz w:val="26"/>
                <w:szCs w:val="26"/>
              </w:rPr>
              <w:lastRenderedPageBreak/>
              <w:t>от ОНМК</w:t>
            </w:r>
          </w:p>
        </w:tc>
        <w:tc>
          <w:tcPr>
            <w:tcW w:w="735" w:type="pct"/>
          </w:tcPr>
          <w:p w:rsidR="00154F93" w:rsidRPr="008C4ABD" w:rsidRDefault="00154F93" w:rsidP="00FA315D">
            <w:pPr>
              <w:pStyle w:val="afffffff"/>
              <w:ind w:firstLine="0"/>
              <w:rPr>
                <w:color w:val="080808"/>
                <w:szCs w:val="24"/>
              </w:rPr>
            </w:pPr>
            <w:r w:rsidRPr="008C4ABD">
              <w:rPr>
                <w:color w:val="080808"/>
                <w:szCs w:val="24"/>
              </w:rPr>
              <w:t>кол-во чел. на 100 000 населения</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35,0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82,7</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69,0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163,2</w:t>
            </w:r>
          </w:p>
        </w:tc>
        <w:tc>
          <w:tcPr>
            <w:tcW w:w="502" w:type="pct"/>
            <w:vAlign w:val="center"/>
          </w:tcPr>
          <w:p w:rsidR="00154F93" w:rsidRPr="003D1095" w:rsidRDefault="00154F93" w:rsidP="00154F93">
            <w:pPr>
              <w:pStyle w:val="afffffff"/>
              <w:ind w:firstLine="0"/>
              <w:jc w:val="center"/>
              <w:rPr>
                <w:sz w:val="26"/>
                <w:szCs w:val="26"/>
              </w:rPr>
            </w:pPr>
            <w:r w:rsidRPr="003D1095">
              <w:rPr>
                <w:sz w:val="26"/>
                <w:szCs w:val="26"/>
              </w:rPr>
              <w:t>87,0</w:t>
            </w:r>
          </w:p>
        </w:tc>
        <w:tc>
          <w:tcPr>
            <w:tcW w:w="503" w:type="pct"/>
            <w:vAlign w:val="center"/>
          </w:tcPr>
          <w:p w:rsidR="00154F93" w:rsidRPr="003D1095" w:rsidRDefault="00154F93" w:rsidP="00154F93">
            <w:pPr>
              <w:pStyle w:val="afffffff"/>
              <w:ind w:firstLine="0"/>
              <w:jc w:val="center"/>
              <w:rPr>
                <w:sz w:val="26"/>
                <w:szCs w:val="26"/>
              </w:rPr>
            </w:pPr>
            <w:r w:rsidRPr="003D1095">
              <w:rPr>
                <w:sz w:val="26"/>
                <w:szCs w:val="26"/>
              </w:rPr>
              <w:t>207,9</w:t>
            </w:r>
          </w:p>
        </w:tc>
      </w:tr>
      <w:tr w:rsidR="008C4ABD" w:rsidRPr="00582CC3" w:rsidTr="00397481">
        <w:tc>
          <w:tcPr>
            <w:tcW w:w="1249" w:type="pct"/>
          </w:tcPr>
          <w:p w:rsidR="00154F93" w:rsidRPr="000C4A91" w:rsidRDefault="00397481" w:rsidP="00154F93">
            <w:pPr>
              <w:pStyle w:val="afffffff"/>
              <w:ind w:firstLine="0"/>
              <w:jc w:val="left"/>
              <w:rPr>
                <w:color w:val="080808"/>
                <w:sz w:val="26"/>
                <w:szCs w:val="26"/>
              </w:rPr>
            </w:pPr>
            <w:r>
              <w:rPr>
                <w:color w:val="080808"/>
                <w:sz w:val="26"/>
                <w:szCs w:val="26"/>
              </w:rPr>
              <w:t xml:space="preserve">от </w:t>
            </w:r>
            <w:r w:rsidR="00154F93" w:rsidRPr="000C4A91">
              <w:rPr>
                <w:color w:val="080808"/>
                <w:sz w:val="26"/>
                <w:szCs w:val="26"/>
              </w:rPr>
              <w:t>онкологических заболеваний</w:t>
            </w:r>
          </w:p>
        </w:tc>
        <w:tc>
          <w:tcPr>
            <w:tcW w:w="735" w:type="pct"/>
          </w:tcPr>
          <w:p w:rsidR="00154F93" w:rsidRPr="008C4ABD" w:rsidRDefault="00154F93" w:rsidP="00FA315D">
            <w:pPr>
              <w:pStyle w:val="afffffff"/>
              <w:ind w:firstLine="0"/>
              <w:rPr>
                <w:color w:val="080808"/>
                <w:szCs w:val="24"/>
              </w:rPr>
            </w:pPr>
            <w:r w:rsidRPr="008C4ABD">
              <w:rPr>
                <w:color w:val="080808"/>
                <w:szCs w:val="24"/>
              </w:rPr>
              <w:t>кол-во чел. на 100 000 населения</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60,0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141,9</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82,0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193,9</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69,0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164,9</w:t>
            </w:r>
          </w:p>
        </w:tc>
      </w:tr>
      <w:tr w:rsidR="008C4ABD" w:rsidRPr="00582CC3" w:rsidTr="00397481">
        <w:tc>
          <w:tcPr>
            <w:tcW w:w="1249" w:type="pct"/>
          </w:tcPr>
          <w:p w:rsidR="00154F93" w:rsidRPr="000C4A91" w:rsidRDefault="00154F93" w:rsidP="00154F93">
            <w:pPr>
              <w:pStyle w:val="afffffff"/>
              <w:ind w:firstLine="0"/>
              <w:jc w:val="left"/>
              <w:rPr>
                <w:color w:val="080808"/>
                <w:sz w:val="26"/>
                <w:szCs w:val="26"/>
              </w:rPr>
            </w:pPr>
            <w:r w:rsidRPr="000C4A91">
              <w:rPr>
                <w:color w:val="080808"/>
                <w:sz w:val="26"/>
                <w:szCs w:val="26"/>
              </w:rPr>
              <w:t>внешние причины</w:t>
            </w:r>
          </w:p>
        </w:tc>
        <w:tc>
          <w:tcPr>
            <w:tcW w:w="735" w:type="pct"/>
          </w:tcPr>
          <w:p w:rsidR="00154F93" w:rsidRPr="008C4ABD" w:rsidRDefault="00154F93" w:rsidP="00FA315D">
            <w:pPr>
              <w:pStyle w:val="afffffff"/>
              <w:ind w:firstLine="0"/>
              <w:rPr>
                <w:color w:val="080808"/>
                <w:szCs w:val="24"/>
              </w:rPr>
            </w:pPr>
            <w:r w:rsidRPr="008C4ABD">
              <w:rPr>
                <w:color w:val="080808"/>
                <w:szCs w:val="24"/>
              </w:rPr>
              <w:t>кол-во чел. на 100 000 населения</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64,0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151,3</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65,0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153,8</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70,0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167,3</w:t>
            </w:r>
          </w:p>
        </w:tc>
      </w:tr>
      <w:tr w:rsidR="008C4ABD" w:rsidRPr="00582CC3" w:rsidTr="00397481">
        <w:tc>
          <w:tcPr>
            <w:tcW w:w="1249" w:type="pct"/>
          </w:tcPr>
          <w:p w:rsidR="00154F93" w:rsidRPr="000C4A91" w:rsidRDefault="00154F93" w:rsidP="00154F93">
            <w:pPr>
              <w:pStyle w:val="afffffff"/>
              <w:ind w:firstLine="0"/>
              <w:jc w:val="left"/>
              <w:rPr>
                <w:color w:val="080808"/>
                <w:sz w:val="26"/>
                <w:szCs w:val="26"/>
              </w:rPr>
            </w:pPr>
            <w:proofErr w:type="spellStart"/>
            <w:r w:rsidRPr="000C4A91">
              <w:rPr>
                <w:color w:val="080808"/>
                <w:sz w:val="26"/>
                <w:szCs w:val="26"/>
              </w:rPr>
              <w:t>в.т.ч</w:t>
            </w:r>
            <w:proofErr w:type="spellEnd"/>
            <w:r w:rsidRPr="000C4A91">
              <w:rPr>
                <w:color w:val="080808"/>
                <w:sz w:val="26"/>
                <w:szCs w:val="26"/>
              </w:rPr>
              <w:t>. ДТП</w:t>
            </w:r>
          </w:p>
        </w:tc>
        <w:tc>
          <w:tcPr>
            <w:tcW w:w="735" w:type="pct"/>
          </w:tcPr>
          <w:p w:rsidR="00154F93" w:rsidRPr="008C4ABD" w:rsidRDefault="00154F93" w:rsidP="00FA315D">
            <w:pPr>
              <w:pStyle w:val="afffffff"/>
              <w:ind w:firstLine="0"/>
              <w:rPr>
                <w:color w:val="080808"/>
                <w:szCs w:val="24"/>
              </w:rPr>
            </w:pPr>
            <w:r w:rsidRPr="008C4ABD">
              <w:rPr>
                <w:color w:val="080808"/>
                <w:szCs w:val="24"/>
              </w:rPr>
              <w:t>кол-во чел. на 100 000 населения</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11,0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26,2</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7,0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16,5</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5,0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11,9</w:t>
            </w:r>
          </w:p>
        </w:tc>
      </w:tr>
      <w:tr w:rsidR="008C4ABD" w:rsidRPr="00582CC3" w:rsidTr="00397481">
        <w:tc>
          <w:tcPr>
            <w:tcW w:w="1249" w:type="pct"/>
          </w:tcPr>
          <w:p w:rsidR="00154F93" w:rsidRPr="000C4A91" w:rsidRDefault="00154F93" w:rsidP="00154F93">
            <w:pPr>
              <w:pStyle w:val="afffffff"/>
              <w:ind w:firstLine="0"/>
              <w:jc w:val="left"/>
              <w:rPr>
                <w:color w:val="080808"/>
                <w:sz w:val="26"/>
                <w:szCs w:val="26"/>
              </w:rPr>
            </w:pPr>
            <w:r w:rsidRPr="000C4A91">
              <w:rPr>
                <w:color w:val="080808"/>
                <w:sz w:val="26"/>
                <w:szCs w:val="26"/>
              </w:rPr>
              <w:t>отравлений</w:t>
            </w:r>
          </w:p>
        </w:tc>
        <w:tc>
          <w:tcPr>
            <w:tcW w:w="735" w:type="pct"/>
          </w:tcPr>
          <w:p w:rsidR="00154F93" w:rsidRPr="008C4ABD" w:rsidRDefault="00154F93" w:rsidP="00FA315D">
            <w:pPr>
              <w:pStyle w:val="afffffff"/>
              <w:ind w:firstLine="0"/>
              <w:rPr>
                <w:color w:val="080808"/>
                <w:szCs w:val="24"/>
              </w:rPr>
            </w:pPr>
            <w:r w:rsidRPr="008C4ABD">
              <w:rPr>
                <w:color w:val="080808"/>
                <w:szCs w:val="24"/>
              </w:rPr>
              <w:t>кол-во чел. на 100 000 населения</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9,0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26,0</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19,0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44,9</w:t>
            </w:r>
          </w:p>
        </w:tc>
        <w:tc>
          <w:tcPr>
            <w:tcW w:w="502" w:type="pct"/>
            <w:vAlign w:val="center"/>
          </w:tcPr>
          <w:p w:rsidR="00154F93" w:rsidRPr="001256F7" w:rsidRDefault="00154F93" w:rsidP="00154F93">
            <w:pPr>
              <w:pStyle w:val="afffffff"/>
              <w:ind w:firstLine="0"/>
              <w:jc w:val="center"/>
              <w:rPr>
                <w:sz w:val="26"/>
                <w:szCs w:val="26"/>
              </w:rPr>
            </w:pPr>
            <w:r w:rsidRPr="001256F7">
              <w:rPr>
                <w:sz w:val="26"/>
                <w:szCs w:val="26"/>
              </w:rPr>
              <w:t>12,0</w:t>
            </w:r>
          </w:p>
        </w:tc>
        <w:tc>
          <w:tcPr>
            <w:tcW w:w="503" w:type="pct"/>
            <w:vAlign w:val="center"/>
          </w:tcPr>
          <w:p w:rsidR="00154F93" w:rsidRPr="001256F7" w:rsidRDefault="00154F93" w:rsidP="00154F93">
            <w:pPr>
              <w:pStyle w:val="afffffff"/>
              <w:ind w:firstLine="0"/>
              <w:jc w:val="center"/>
              <w:rPr>
                <w:sz w:val="26"/>
                <w:szCs w:val="26"/>
              </w:rPr>
            </w:pPr>
            <w:r w:rsidRPr="001256F7">
              <w:rPr>
                <w:sz w:val="26"/>
                <w:szCs w:val="26"/>
              </w:rPr>
              <w:t>28,6</w:t>
            </w:r>
          </w:p>
        </w:tc>
      </w:tr>
    </w:tbl>
    <w:p w:rsidR="00154F93" w:rsidRDefault="00154F93" w:rsidP="00154F93">
      <w:pPr>
        <w:pStyle w:val="afffffff"/>
        <w:rPr>
          <w:sz w:val="28"/>
          <w:szCs w:val="28"/>
        </w:rPr>
      </w:pPr>
      <w:r w:rsidRPr="00222BC8">
        <w:rPr>
          <w:sz w:val="28"/>
          <w:szCs w:val="28"/>
        </w:rPr>
        <w:t xml:space="preserve">В структуре причин общей смертности населения главная </w:t>
      </w:r>
      <w:r>
        <w:rPr>
          <w:sz w:val="28"/>
          <w:szCs w:val="28"/>
        </w:rPr>
        <w:t>–</w:t>
      </w:r>
      <w:r w:rsidRPr="00222BC8">
        <w:rPr>
          <w:sz w:val="28"/>
          <w:szCs w:val="28"/>
        </w:rPr>
        <w:t xml:space="preserve"> болезни системы кровообращения – </w:t>
      </w:r>
      <w:r w:rsidRPr="00222BC8">
        <w:rPr>
          <w:bCs/>
          <w:sz w:val="28"/>
          <w:szCs w:val="28"/>
        </w:rPr>
        <w:t>49,7</w:t>
      </w:r>
      <w:r w:rsidR="005C799E">
        <w:rPr>
          <w:bCs/>
          <w:sz w:val="28"/>
          <w:szCs w:val="28"/>
        </w:rPr>
        <w:t xml:space="preserve"> </w:t>
      </w:r>
      <w:r w:rsidRPr="00222BC8">
        <w:rPr>
          <w:bCs/>
          <w:sz w:val="28"/>
          <w:szCs w:val="28"/>
        </w:rPr>
        <w:t>% (352</w:t>
      </w:r>
      <w:r>
        <w:rPr>
          <w:bCs/>
          <w:sz w:val="28"/>
          <w:szCs w:val="28"/>
        </w:rPr>
        <w:t xml:space="preserve"> </w:t>
      </w:r>
      <w:r w:rsidRPr="00222BC8">
        <w:rPr>
          <w:bCs/>
          <w:sz w:val="28"/>
          <w:szCs w:val="28"/>
        </w:rPr>
        <w:t>случая), в 2015</w:t>
      </w:r>
      <w:r w:rsidR="005C799E">
        <w:rPr>
          <w:bCs/>
          <w:sz w:val="28"/>
          <w:szCs w:val="28"/>
        </w:rPr>
        <w:t xml:space="preserve"> </w:t>
      </w:r>
      <w:r w:rsidRPr="00222BC8">
        <w:rPr>
          <w:bCs/>
          <w:sz w:val="28"/>
          <w:szCs w:val="28"/>
        </w:rPr>
        <w:t>г</w:t>
      </w:r>
      <w:r w:rsidR="005C799E">
        <w:rPr>
          <w:bCs/>
          <w:sz w:val="28"/>
          <w:szCs w:val="28"/>
        </w:rPr>
        <w:t>оду</w:t>
      </w:r>
      <w:r w:rsidRPr="00222BC8">
        <w:rPr>
          <w:bCs/>
          <w:sz w:val="28"/>
          <w:szCs w:val="28"/>
        </w:rPr>
        <w:t xml:space="preserve"> </w:t>
      </w:r>
      <w:r>
        <w:rPr>
          <w:bCs/>
          <w:sz w:val="28"/>
          <w:szCs w:val="28"/>
        </w:rPr>
        <w:t>–</w:t>
      </w:r>
      <w:r w:rsidRPr="00222BC8">
        <w:rPr>
          <w:bCs/>
          <w:sz w:val="28"/>
          <w:szCs w:val="28"/>
        </w:rPr>
        <w:t xml:space="preserve"> 46,6</w:t>
      </w:r>
      <w:r w:rsidR="005C799E">
        <w:rPr>
          <w:bCs/>
          <w:sz w:val="28"/>
          <w:szCs w:val="28"/>
        </w:rPr>
        <w:t xml:space="preserve"> </w:t>
      </w:r>
      <w:r w:rsidRPr="00222BC8">
        <w:rPr>
          <w:bCs/>
          <w:sz w:val="28"/>
          <w:szCs w:val="28"/>
        </w:rPr>
        <w:t xml:space="preserve">% </w:t>
      </w:r>
      <w:r w:rsidR="005C799E">
        <w:rPr>
          <w:bCs/>
          <w:sz w:val="28"/>
          <w:szCs w:val="28"/>
        </w:rPr>
        <w:t xml:space="preserve">                               </w:t>
      </w:r>
      <w:r w:rsidRPr="00222BC8">
        <w:rPr>
          <w:bCs/>
          <w:sz w:val="28"/>
          <w:szCs w:val="28"/>
        </w:rPr>
        <w:t>(309</w:t>
      </w:r>
      <w:r>
        <w:rPr>
          <w:bCs/>
          <w:sz w:val="28"/>
          <w:szCs w:val="28"/>
        </w:rPr>
        <w:t xml:space="preserve"> </w:t>
      </w:r>
      <w:r w:rsidRPr="00222BC8">
        <w:rPr>
          <w:bCs/>
          <w:sz w:val="28"/>
          <w:szCs w:val="28"/>
        </w:rPr>
        <w:t>случаев)</w:t>
      </w:r>
      <w:r w:rsidRPr="00222BC8">
        <w:rPr>
          <w:sz w:val="28"/>
          <w:szCs w:val="28"/>
        </w:rPr>
        <w:t xml:space="preserve">. На втором месте – онкологические болезни или новообразования – </w:t>
      </w:r>
      <w:r w:rsidRPr="00222BC8">
        <w:rPr>
          <w:bCs/>
          <w:sz w:val="28"/>
          <w:szCs w:val="28"/>
        </w:rPr>
        <w:t xml:space="preserve">69 случаев </w:t>
      </w:r>
      <w:r>
        <w:rPr>
          <w:bCs/>
          <w:sz w:val="28"/>
          <w:szCs w:val="28"/>
        </w:rPr>
        <w:t>(</w:t>
      </w:r>
      <w:r w:rsidRPr="00222BC8">
        <w:rPr>
          <w:bCs/>
          <w:sz w:val="28"/>
          <w:szCs w:val="28"/>
        </w:rPr>
        <w:t>9,7</w:t>
      </w:r>
      <w:r w:rsidR="005C799E">
        <w:rPr>
          <w:bCs/>
          <w:sz w:val="28"/>
          <w:szCs w:val="28"/>
        </w:rPr>
        <w:t xml:space="preserve"> </w:t>
      </w:r>
      <w:r w:rsidRPr="00222BC8">
        <w:rPr>
          <w:bCs/>
          <w:sz w:val="28"/>
          <w:szCs w:val="28"/>
        </w:rPr>
        <w:t>%</w:t>
      </w:r>
      <w:r>
        <w:rPr>
          <w:bCs/>
          <w:sz w:val="28"/>
          <w:szCs w:val="28"/>
        </w:rPr>
        <w:t>)</w:t>
      </w:r>
      <w:r w:rsidRPr="00222BC8">
        <w:rPr>
          <w:bCs/>
          <w:sz w:val="28"/>
          <w:szCs w:val="28"/>
        </w:rPr>
        <w:t xml:space="preserve">, в 2015 году </w:t>
      </w:r>
      <w:r>
        <w:rPr>
          <w:bCs/>
          <w:sz w:val="28"/>
          <w:szCs w:val="28"/>
        </w:rPr>
        <w:t>–</w:t>
      </w:r>
      <w:r w:rsidRPr="00222BC8">
        <w:rPr>
          <w:bCs/>
          <w:sz w:val="28"/>
          <w:szCs w:val="28"/>
        </w:rPr>
        <w:t xml:space="preserve"> 82 случа</w:t>
      </w:r>
      <w:r>
        <w:rPr>
          <w:bCs/>
          <w:sz w:val="28"/>
          <w:szCs w:val="28"/>
        </w:rPr>
        <w:t>я (</w:t>
      </w:r>
      <w:r w:rsidRPr="00222BC8">
        <w:rPr>
          <w:bCs/>
          <w:sz w:val="28"/>
          <w:szCs w:val="28"/>
        </w:rPr>
        <w:t>12,3</w:t>
      </w:r>
      <w:r w:rsidR="005C799E">
        <w:rPr>
          <w:bCs/>
          <w:sz w:val="28"/>
          <w:szCs w:val="28"/>
        </w:rPr>
        <w:t xml:space="preserve"> </w:t>
      </w:r>
      <w:r w:rsidRPr="00222BC8">
        <w:rPr>
          <w:bCs/>
          <w:sz w:val="28"/>
          <w:szCs w:val="28"/>
        </w:rPr>
        <w:t>%</w:t>
      </w:r>
      <w:r>
        <w:rPr>
          <w:bCs/>
          <w:sz w:val="28"/>
          <w:szCs w:val="28"/>
        </w:rPr>
        <w:t>)</w:t>
      </w:r>
      <w:r w:rsidRPr="00222BC8">
        <w:rPr>
          <w:sz w:val="28"/>
          <w:szCs w:val="28"/>
        </w:rPr>
        <w:t xml:space="preserve">. </w:t>
      </w:r>
    </w:p>
    <w:p w:rsidR="00154F93" w:rsidRDefault="00154F93" w:rsidP="00154F93">
      <w:pPr>
        <w:suppressAutoHyphens/>
        <w:rPr>
          <w:rFonts w:ascii="Times New Roman" w:hAnsi="Times New Roman" w:cs="Times New Roman"/>
          <w:sz w:val="28"/>
          <w:szCs w:val="28"/>
        </w:rPr>
      </w:pPr>
      <w:r w:rsidRPr="000A6DCA">
        <w:rPr>
          <w:rFonts w:ascii="Times New Roman" w:hAnsi="Times New Roman" w:cs="Times New Roman"/>
          <w:sz w:val="28"/>
          <w:szCs w:val="28"/>
        </w:rPr>
        <w:t>В течение многих лет в Н</w:t>
      </w:r>
      <w:r>
        <w:rPr>
          <w:rFonts w:ascii="Times New Roman" w:hAnsi="Times New Roman" w:cs="Times New Roman"/>
          <w:sz w:val="28"/>
          <w:szCs w:val="28"/>
        </w:rPr>
        <w:t>евьянском городском округе</w:t>
      </w:r>
      <w:r w:rsidRPr="000A6DCA">
        <w:rPr>
          <w:rFonts w:ascii="Times New Roman" w:hAnsi="Times New Roman" w:cs="Times New Roman"/>
          <w:sz w:val="28"/>
          <w:szCs w:val="28"/>
        </w:rPr>
        <w:t xml:space="preserve"> отсутствует материнская смертность. </w:t>
      </w:r>
    </w:p>
    <w:p w:rsidR="00154F93" w:rsidRPr="000A6DCA" w:rsidRDefault="00154F93" w:rsidP="00154F93">
      <w:pPr>
        <w:suppressAutoHyphens/>
        <w:rPr>
          <w:rFonts w:ascii="Times New Roman" w:hAnsi="Times New Roman" w:cs="Times New Roman"/>
          <w:sz w:val="28"/>
          <w:szCs w:val="28"/>
        </w:rPr>
      </w:pPr>
      <w:r>
        <w:rPr>
          <w:rFonts w:ascii="Times New Roman" w:hAnsi="Times New Roman" w:cs="Times New Roman"/>
          <w:sz w:val="28"/>
          <w:szCs w:val="28"/>
        </w:rPr>
        <w:t>Коэффициент младенческой смертности держится на уровне 6 % (о</w:t>
      </w:r>
      <w:r w:rsidRPr="000A6DCA">
        <w:rPr>
          <w:rFonts w:ascii="Times New Roman" w:hAnsi="Times New Roman" w:cs="Times New Roman"/>
          <w:sz w:val="28"/>
          <w:szCs w:val="28"/>
        </w:rPr>
        <w:t xml:space="preserve">бластной показатель 9,6 на </w:t>
      </w:r>
      <w:r w:rsidR="00CA6266" w:rsidRPr="00CA6266">
        <w:rPr>
          <w:rFonts w:ascii="Times New Roman" w:hAnsi="Times New Roman" w:cs="Times New Roman"/>
          <w:sz w:val="28"/>
          <w:szCs w:val="28"/>
        </w:rPr>
        <w:t>1000 родившихся живыми</w:t>
      </w:r>
      <w:r>
        <w:rPr>
          <w:rFonts w:ascii="Times New Roman" w:hAnsi="Times New Roman" w:cs="Times New Roman"/>
          <w:sz w:val="28"/>
          <w:szCs w:val="28"/>
        </w:rPr>
        <w:t>)</w:t>
      </w:r>
      <w:r w:rsidRPr="000A6DCA">
        <w:rPr>
          <w:rFonts w:ascii="Times New Roman" w:hAnsi="Times New Roman" w:cs="Times New Roman"/>
          <w:sz w:val="28"/>
          <w:szCs w:val="28"/>
        </w:rPr>
        <w:t>.</w:t>
      </w:r>
    </w:p>
    <w:p w:rsidR="00154F93" w:rsidRDefault="00154F93" w:rsidP="00154F93">
      <w:pPr>
        <w:pStyle w:val="afffffff"/>
        <w:rPr>
          <w:sz w:val="28"/>
          <w:szCs w:val="28"/>
        </w:rPr>
      </w:pPr>
      <w:r w:rsidRPr="00582CC3">
        <w:rPr>
          <w:sz w:val="28"/>
          <w:szCs w:val="28"/>
        </w:rPr>
        <w:t xml:space="preserve">В 2016 году заметно выросла первичная и общая заболеваемость. Одна из причин – повышение </w:t>
      </w:r>
      <w:proofErr w:type="spellStart"/>
      <w:r w:rsidRPr="00582CC3">
        <w:rPr>
          <w:sz w:val="28"/>
          <w:szCs w:val="28"/>
        </w:rPr>
        <w:t>выявляемости</w:t>
      </w:r>
      <w:proofErr w:type="spellEnd"/>
      <w:r w:rsidRPr="00582CC3">
        <w:rPr>
          <w:sz w:val="28"/>
          <w:szCs w:val="28"/>
        </w:rPr>
        <w:t xml:space="preserve">, что связано с проведением диспансеризации взрослого и детского населения. Диспансеризация позволяет </w:t>
      </w:r>
      <w:r w:rsidRPr="00C930F1">
        <w:rPr>
          <w:sz w:val="28"/>
          <w:szCs w:val="28"/>
        </w:rPr>
        <w:t xml:space="preserve">выявлять заболевания на </w:t>
      </w:r>
      <w:r w:rsidRPr="0012291A">
        <w:rPr>
          <w:rStyle w:val="afffffff9"/>
          <w:rFonts w:eastAsiaTheme="majorEastAsia"/>
          <w:bCs/>
          <w:i w:val="0"/>
          <w:sz w:val="28"/>
          <w:szCs w:val="28"/>
        </w:rPr>
        <w:t>начальной стадии</w:t>
      </w:r>
      <w:r w:rsidRPr="00C930F1">
        <w:rPr>
          <w:sz w:val="28"/>
          <w:szCs w:val="28"/>
        </w:rPr>
        <w:t xml:space="preserve"> их развития, что служит предпосылкой успешного лечения. Ежегодно проводится дополнительная диспансеризация взрослого населения.</w:t>
      </w:r>
    </w:p>
    <w:p w:rsidR="00154F93" w:rsidRPr="00B026C5" w:rsidRDefault="00154F93" w:rsidP="00154F93">
      <w:pPr>
        <w:pStyle w:val="afffffff"/>
        <w:rPr>
          <w:sz w:val="28"/>
          <w:szCs w:val="28"/>
        </w:rPr>
      </w:pPr>
      <w:r w:rsidRPr="00582CC3">
        <w:rPr>
          <w:sz w:val="28"/>
          <w:szCs w:val="28"/>
        </w:rPr>
        <w:t>Итоги диспансеризации</w:t>
      </w:r>
      <w:r w:rsidR="00B026C5">
        <w:rPr>
          <w:sz w:val="28"/>
          <w:szCs w:val="28"/>
          <w:lang w:val="en-U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524"/>
        <w:gridCol w:w="992"/>
        <w:gridCol w:w="1038"/>
        <w:gridCol w:w="1038"/>
        <w:gridCol w:w="1036"/>
      </w:tblGrid>
      <w:tr w:rsidR="00154F93" w:rsidRPr="00582CC3" w:rsidTr="00DB153D">
        <w:tc>
          <w:tcPr>
            <w:tcW w:w="2869" w:type="pct"/>
          </w:tcPr>
          <w:p w:rsidR="00154F93" w:rsidRPr="006B5117" w:rsidRDefault="00154F93" w:rsidP="00154F93">
            <w:pPr>
              <w:pStyle w:val="afffffff"/>
              <w:rPr>
                <w:b/>
                <w:sz w:val="26"/>
                <w:szCs w:val="26"/>
              </w:rPr>
            </w:pPr>
            <w:r w:rsidRPr="006B5117">
              <w:rPr>
                <w:b/>
                <w:sz w:val="26"/>
                <w:szCs w:val="26"/>
              </w:rPr>
              <w:t>Наименование показателя</w:t>
            </w:r>
          </w:p>
        </w:tc>
        <w:tc>
          <w:tcPr>
            <w:tcW w:w="515" w:type="pct"/>
          </w:tcPr>
          <w:p w:rsidR="00154F93" w:rsidRPr="006B5117" w:rsidRDefault="00154F93" w:rsidP="00154F93">
            <w:pPr>
              <w:pStyle w:val="afffffff"/>
              <w:ind w:firstLine="0"/>
              <w:jc w:val="center"/>
              <w:rPr>
                <w:b/>
                <w:sz w:val="26"/>
                <w:szCs w:val="26"/>
              </w:rPr>
            </w:pPr>
            <w:r>
              <w:rPr>
                <w:b/>
                <w:sz w:val="26"/>
                <w:szCs w:val="26"/>
              </w:rPr>
              <w:t>Ед. изм.</w:t>
            </w:r>
          </w:p>
        </w:tc>
        <w:tc>
          <w:tcPr>
            <w:tcW w:w="539" w:type="pct"/>
          </w:tcPr>
          <w:p w:rsidR="00154F93" w:rsidRPr="006B5117" w:rsidRDefault="00154F93" w:rsidP="00154F93">
            <w:pPr>
              <w:pStyle w:val="afffffff"/>
              <w:ind w:firstLine="0"/>
              <w:jc w:val="center"/>
              <w:rPr>
                <w:b/>
                <w:sz w:val="26"/>
                <w:szCs w:val="26"/>
              </w:rPr>
            </w:pPr>
            <w:r w:rsidRPr="006B5117">
              <w:rPr>
                <w:b/>
                <w:sz w:val="26"/>
                <w:szCs w:val="26"/>
              </w:rPr>
              <w:t>2014</w:t>
            </w:r>
          </w:p>
        </w:tc>
        <w:tc>
          <w:tcPr>
            <w:tcW w:w="539" w:type="pct"/>
          </w:tcPr>
          <w:p w:rsidR="00154F93" w:rsidRPr="006B5117" w:rsidRDefault="00154F93" w:rsidP="00154F93">
            <w:pPr>
              <w:pStyle w:val="afffffff"/>
              <w:ind w:firstLine="0"/>
              <w:jc w:val="center"/>
              <w:rPr>
                <w:b/>
                <w:sz w:val="26"/>
                <w:szCs w:val="26"/>
              </w:rPr>
            </w:pPr>
            <w:r w:rsidRPr="006B5117">
              <w:rPr>
                <w:b/>
                <w:sz w:val="26"/>
                <w:szCs w:val="26"/>
              </w:rPr>
              <w:t>2015</w:t>
            </w:r>
          </w:p>
        </w:tc>
        <w:tc>
          <w:tcPr>
            <w:tcW w:w="538" w:type="pct"/>
          </w:tcPr>
          <w:p w:rsidR="00154F93" w:rsidRPr="006B5117" w:rsidRDefault="00154F93" w:rsidP="00154F93">
            <w:pPr>
              <w:pStyle w:val="afffffff"/>
              <w:ind w:firstLine="0"/>
              <w:jc w:val="center"/>
              <w:rPr>
                <w:b/>
                <w:sz w:val="26"/>
                <w:szCs w:val="26"/>
              </w:rPr>
            </w:pPr>
            <w:r w:rsidRPr="006B5117">
              <w:rPr>
                <w:b/>
                <w:sz w:val="26"/>
                <w:szCs w:val="26"/>
              </w:rPr>
              <w:t>2016</w:t>
            </w:r>
          </w:p>
        </w:tc>
      </w:tr>
      <w:tr w:rsidR="00154F93" w:rsidRPr="00582CC3" w:rsidTr="00DB153D">
        <w:tc>
          <w:tcPr>
            <w:tcW w:w="2869" w:type="pct"/>
          </w:tcPr>
          <w:p w:rsidR="00154F93" w:rsidRPr="00664CF5" w:rsidRDefault="00154F93" w:rsidP="00154F93">
            <w:pPr>
              <w:pStyle w:val="afffffff"/>
              <w:ind w:firstLine="0"/>
              <w:rPr>
                <w:sz w:val="26"/>
                <w:szCs w:val="26"/>
              </w:rPr>
            </w:pPr>
            <w:r w:rsidRPr="00664CF5">
              <w:rPr>
                <w:sz w:val="26"/>
                <w:szCs w:val="26"/>
              </w:rPr>
              <w:t>Абсолютное количество лиц полностью завершивших диспансеризацию определенных групп взрослого населения</w:t>
            </w:r>
          </w:p>
        </w:tc>
        <w:tc>
          <w:tcPr>
            <w:tcW w:w="515" w:type="pct"/>
            <w:vAlign w:val="center"/>
          </w:tcPr>
          <w:p w:rsidR="00154F93" w:rsidRPr="00664CF5" w:rsidRDefault="00154F93" w:rsidP="00154F93">
            <w:pPr>
              <w:pStyle w:val="afffffff"/>
              <w:ind w:firstLine="0"/>
              <w:jc w:val="center"/>
              <w:rPr>
                <w:sz w:val="26"/>
                <w:szCs w:val="26"/>
              </w:rPr>
            </w:pPr>
            <w:r>
              <w:rPr>
                <w:sz w:val="26"/>
                <w:szCs w:val="26"/>
              </w:rPr>
              <w:t>чел.</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7387</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7175</w:t>
            </w:r>
          </w:p>
        </w:tc>
        <w:tc>
          <w:tcPr>
            <w:tcW w:w="538" w:type="pct"/>
            <w:vAlign w:val="center"/>
          </w:tcPr>
          <w:p w:rsidR="00154F93" w:rsidRPr="00664CF5" w:rsidRDefault="00154F93" w:rsidP="00154F93">
            <w:pPr>
              <w:pStyle w:val="afffffff"/>
              <w:ind w:firstLine="0"/>
              <w:jc w:val="center"/>
              <w:rPr>
                <w:sz w:val="26"/>
                <w:szCs w:val="26"/>
              </w:rPr>
            </w:pPr>
            <w:r w:rsidRPr="00664CF5">
              <w:rPr>
                <w:sz w:val="26"/>
                <w:szCs w:val="26"/>
              </w:rPr>
              <w:t>6560</w:t>
            </w:r>
          </w:p>
        </w:tc>
      </w:tr>
      <w:tr w:rsidR="00154F93" w:rsidRPr="00582CC3" w:rsidTr="00DB153D">
        <w:tc>
          <w:tcPr>
            <w:tcW w:w="2869" w:type="pct"/>
          </w:tcPr>
          <w:p w:rsidR="00154F93" w:rsidRPr="00664CF5" w:rsidRDefault="00154F93" w:rsidP="00154F93">
            <w:pPr>
              <w:pStyle w:val="afffffff"/>
              <w:ind w:firstLine="0"/>
              <w:rPr>
                <w:sz w:val="26"/>
                <w:szCs w:val="26"/>
              </w:rPr>
            </w:pPr>
            <w:r w:rsidRPr="00664CF5">
              <w:rPr>
                <w:sz w:val="26"/>
                <w:szCs w:val="26"/>
              </w:rPr>
              <w:t>Процент выполнения годового плана диспансеризации определенных групп взрослого населения</w:t>
            </w:r>
          </w:p>
        </w:tc>
        <w:tc>
          <w:tcPr>
            <w:tcW w:w="515" w:type="pct"/>
            <w:vAlign w:val="center"/>
          </w:tcPr>
          <w:p w:rsidR="00154F93" w:rsidRPr="00664CF5" w:rsidRDefault="00154F93" w:rsidP="00154F93">
            <w:pPr>
              <w:pStyle w:val="afffffff"/>
              <w:ind w:firstLine="0"/>
              <w:jc w:val="center"/>
              <w:rPr>
                <w:sz w:val="26"/>
                <w:szCs w:val="26"/>
              </w:rPr>
            </w:pPr>
            <w:r>
              <w:rPr>
                <w:sz w:val="26"/>
                <w:szCs w:val="26"/>
              </w:rPr>
              <w:t>%</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95,0%</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95,7%</w:t>
            </w:r>
          </w:p>
        </w:tc>
        <w:tc>
          <w:tcPr>
            <w:tcW w:w="538" w:type="pct"/>
            <w:vAlign w:val="center"/>
          </w:tcPr>
          <w:p w:rsidR="00154F93" w:rsidRPr="00664CF5" w:rsidRDefault="00154F93" w:rsidP="00154F93">
            <w:pPr>
              <w:pStyle w:val="afffffff"/>
              <w:ind w:firstLine="0"/>
              <w:jc w:val="center"/>
              <w:rPr>
                <w:sz w:val="26"/>
                <w:szCs w:val="26"/>
              </w:rPr>
            </w:pPr>
            <w:r w:rsidRPr="00664CF5">
              <w:rPr>
                <w:sz w:val="26"/>
                <w:szCs w:val="26"/>
              </w:rPr>
              <w:t>91,5%</w:t>
            </w:r>
          </w:p>
        </w:tc>
      </w:tr>
      <w:tr w:rsidR="00154F93" w:rsidRPr="00582CC3" w:rsidTr="00DB153D">
        <w:tc>
          <w:tcPr>
            <w:tcW w:w="2869" w:type="pct"/>
          </w:tcPr>
          <w:p w:rsidR="00154F93" w:rsidRPr="00664CF5" w:rsidRDefault="00154F93" w:rsidP="00154F93">
            <w:pPr>
              <w:pStyle w:val="afffffff"/>
              <w:ind w:firstLine="0"/>
              <w:rPr>
                <w:sz w:val="26"/>
                <w:szCs w:val="26"/>
              </w:rPr>
            </w:pPr>
            <w:r w:rsidRPr="00664CF5">
              <w:rPr>
                <w:sz w:val="26"/>
                <w:szCs w:val="26"/>
              </w:rPr>
              <w:t>Распределение прошедших диспансеризацию граждан по группам состояния здоровья:</w:t>
            </w:r>
          </w:p>
        </w:tc>
        <w:tc>
          <w:tcPr>
            <w:tcW w:w="515" w:type="pct"/>
            <w:vAlign w:val="center"/>
          </w:tcPr>
          <w:p w:rsidR="00154F93" w:rsidRPr="00664CF5" w:rsidRDefault="00154F93" w:rsidP="00154F93">
            <w:pPr>
              <w:pStyle w:val="afffffff"/>
              <w:jc w:val="center"/>
              <w:rPr>
                <w:sz w:val="26"/>
                <w:szCs w:val="26"/>
              </w:rPr>
            </w:pPr>
          </w:p>
        </w:tc>
        <w:tc>
          <w:tcPr>
            <w:tcW w:w="539" w:type="pct"/>
            <w:vAlign w:val="center"/>
          </w:tcPr>
          <w:p w:rsidR="00154F93" w:rsidRPr="00664CF5" w:rsidRDefault="00154F93" w:rsidP="00154F93">
            <w:pPr>
              <w:pStyle w:val="afffffff"/>
              <w:jc w:val="center"/>
              <w:rPr>
                <w:sz w:val="26"/>
                <w:szCs w:val="26"/>
              </w:rPr>
            </w:pPr>
          </w:p>
        </w:tc>
        <w:tc>
          <w:tcPr>
            <w:tcW w:w="539" w:type="pct"/>
            <w:vAlign w:val="center"/>
          </w:tcPr>
          <w:p w:rsidR="00154F93" w:rsidRPr="00664CF5" w:rsidRDefault="00154F93" w:rsidP="00154F93">
            <w:pPr>
              <w:pStyle w:val="afffffff"/>
              <w:jc w:val="center"/>
              <w:rPr>
                <w:sz w:val="26"/>
                <w:szCs w:val="26"/>
              </w:rPr>
            </w:pPr>
          </w:p>
        </w:tc>
        <w:tc>
          <w:tcPr>
            <w:tcW w:w="538" w:type="pct"/>
            <w:vAlign w:val="center"/>
          </w:tcPr>
          <w:p w:rsidR="00154F93" w:rsidRPr="00664CF5" w:rsidRDefault="00154F93" w:rsidP="00154F93">
            <w:pPr>
              <w:pStyle w:val="afffffff"/>
              <w:jc w:val="center"/>
              <w:rPr>
                <w:sz w:val="26"/>
                <w:szCs w:val="26"/>
              </w:rPr>
            </w:pPr>
          </w:p>
        </w:tc>
      </w:tr>
      <w:tr w:rsidR="00154F93" w:rsidRPr="00582CC3" w:rsidTr="00DB153D">
        <w:tc>
          <w:tcPr>
            <w:tcW w:w="2869" w:type="pct"/>
          </w:tcPr>
          <w:p w:rsidR="00154F93" w:rsidRPr="00664CF5" w:rsidRDefault="00154F93" w:rsidP="00154F93">
            <w:pPr>
              <w:pStyle w:val="afffffff"/>
              <w:rPr>
                <w:sz w:val="26"/>
                <w:szCs w:val="26"/>
              </w:rPr>
            </w:pPr>
            <w:r w:rsidRPr="00664CF5">
              <w:rPr>
                <w:sz w:val="26"/>
                <w:szCs w:val="26"/>
                <w:lang w:val="en-US"/>
              </w:rPr>
              <w:t>I</w:t>
            </w:r>
            <w:r w:rsidRPr="00664CF5">
              <w:rPr>
                <w:sz w:val="26"/>
                <w:szCs w:val="26"/>
              </w:rPr>
              <w:t xml:space="preserve"> группа (человек/процентов от прошедших диспансеризацию)</w:t>
            </w:r>
          </w:p>
        </w:tc>
        <w:tc>
          <w:tcPr>
            <w:tcW w:w="515" w:type="pct"/>
            <w:vAlign w:val="center"/>
          </w:tcPr>
          <w:p w:rsidR="00154F93" w:rsidRPr="00664CF5" w:rsidRDefault="00154F93" w:rsidP="00154F93">
            <w:pPr>
              <w:pStyle w:val="afffffff"/>
              <w:ind w:firstLine="0"/>
              <w:jc w:val="center"/>
              <w:rPr>
                <w:sz w:val="26"/>
                <w:szCs w:val="26"/>
              </w:rPr>
            </w:pPr>
            <w:r>
              <w:rPr>
                <w:sz w:val="26"/>
                <w:szCs w:val="26"/>
              </w:rPr>
              <w:t>чел./%</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w:t>
            </w:r>
          </w:p>
        </w:tc>
        <w:tc>
          <w:tcPr>
            <w:tcW w:w="539" w:type="pct"/>
            <w:vAlign w:val="center"/>
          </w:tcPr>
          <w:p w:rsidR="00154F93" w:rsidRPr="00664CF5" w:rsidRDefault="00DB153D" w:rsidP="00154F93">
            <w:pPr>
              <w:pStyle w:val="afffffff"/>
              <w:ind w:firstLine="0"/>
              <w:jc w:val="center"/>
              <w:rPr>
                <w:sz w:val="26"/>
                <w:szCs w:val="26"/>
              </w:rPr>
            </w:pPr>
            <w:r>
              <w:rPr>
                <w:sz w:val="26"/>
                <w:szCs w:val="26"/>
              </w:rPr>
              <w:t>3726</w:t>
            </w:r>
            <w:r w:rsidR="00154F93" w:rsidRPr="00664CF5">
              <w:rPr>
                <w:sz w:val="26"/>
                <w:szCs w:val="26"/>
              </w:rPr>
              <w:t>/</w:t>
            </w:r>
            <w:r>
              <w:rPr>
                <w:sz w:val="26"/>
                <w:szCs w:val="26"/>
              </w:rPr>
              <w:t xml:space="preserve"> </w:t>
            </w:r>
            <w:r w:rsidR="00154F93" w:rsidRPr="00664CF5">
              <w:rPr>
                <w:sz w:val="26"/>
                <w:szCs w:val="26"/>
              </w:rPr>
              <w:t>51,9%</w:t>
            </w:r>
          </w:p>
        </w:tc>
        <w:tc>
          <w:tcPr>
            <w:tcW w:w="538" w:type="pct"/>
            <w:vAlign w:val="center"/>
          </w:tcPr>
          <w:p w:rsidR="00154F93" w:rsidRPr="00664CF5" w:rsidRDefault="00154F93" w:rsidP="00154F93">
            <w:pPr>
              <w:pStyle w:val="afffffff"/>
              <w:ind w:firstLine="0"/>
              <w:jc w:val="center"/>
              <w:rPr>
                <w:sz w:val="26"/>
                <w:szCs w:val="26"/>
              </w:rPr>
            </w:pPr>
            <w:r w:rsidRPr="00664CF5">
              <w:rPr>
                <w:sz w:val="26"/>
                <w:szCs w:val="26"/>
              </w:rPr>
              <w:t>2850/</w:t>
            </w:r>
            <w:r w:rsidR="00DB153D">
              <w:rPr>
                <w:sz w:val="26"/>
                <w:szCs w:val="26"/>
              </w:rPr>
              <w:t xml:space="preserve"> </w:t>
            </w:r>
            <w:r w:rsidRPr="00664CF5">
              <w:rPr>
                <w:sz w:val="26"/>
                <w:szCs w:val="26"/>
              </w:rPr>
              <w:t>43,5%</w:t>
            </w:r>
          </w:p>
        </w:tc>
      </w:tr>
      <w:tr w:rsidR="00154F93" w:rsidRPr="00582CC3" w:rsidTr="00DB153D">
        <w:tc>
          <w:tcPr>
            <w:tcW w:w="2869" w:type="pct"/>
          </w:tcPr>
          <w:p w:rsidR="00154F93" w:rsidRPr="00664CF5" w:rsidRDefault="00154F93" w:rsidP="00154F93">
            <w:pPr>
              <w:pStyle w:val="afffffff"/>
              <w:rPr>
                <w:sz w:val="26"/>
                <w:szCs w:val="26"/>
              </w:rPr>
            </w:pPr>
            <w:r w:rsidRPr="00664CF5">
              <w:rPr>
                <w:sz w:val="26"/>
                <w:szCs w:val="26"/>
                <w:lang w:val="en-US"/>
              </w:rPr>
              <w:t>II</w:t>
            </w:r>
            <w:r w:rsidRPr="00664CF5">
              <w:rPr>
                <w:sz w:val="26"/>
                <w:szCs w:val="26"/>
              </w:rPr>
              <w:t xml:space="preserve"> группа (человек/процентов от прошедших диспансеризацию)</w:t>
            </w:r>
          </w:p>
        </w:tc>
        <w:tc>
          <w:tcPr>
            <w:tcW w:w="515" w:type="pct"/>
            <w:vAlign w:val="center"/>
          </w:tcPr>
          <w:p w:rsidR="00154F93" w:rsidRPr="00664CF5" w:rsidRDefault="00154F93" w:rsidP="00154F93">
            <w:pPr>
              <w:pStyle w:val="afffffff"/>
              <w:ind w:firstLine="0"/>
              <w:jc w:val="center"/>
              <w:rPr>
                <w:sz w:val="26"/>
                <w:szCs w:val="26"/>
              </w:rPr>
            </w:pPr>
            <w:r>
              <w:rPr>
                <w:sz w:val="26"/>
                <w:szCs w:val="26"/>
              </w:rPr>
              <w:t>чел./%</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409/</w:t>
            </w:r>
            <w:r w:rsidR="00DB153D">
              <w:rPr>
                <w:sz w:val="26"/>
                <w:szCs w:val="26"/>
              </w:rPr>
              <w:t xml:space="preserve"> </w:t>
            </w:r>
            <w:r w:rsidRPr="00664CF5">
              <w:rPr>
                <w:sz w:val="26"/>
                <w:szCs w:val="26"/>
              </w:rPr>
              <w:t>5,7%</w:t>
            </w:r>
          </w:p>
        </w:tc>
        <w:tc>
          <w:tcPr>
            <w:tcW w:w="538" w:type="pct"/>
            <w:vAlign w:val="center"/>
          </w:tcPr>
          <w:p w:rsidR="00154F93" w:rsidRPr="00664CF5" w:rsidRDefault="00154F93" w:rsidP="00154F93">
            <w:pPr>
              <w:pStyle w:val="afffffff"/>
              <w:ind w:firstLine="0"/>
              <w:jc w:val="center"/>
              <w:rPr>
                <w:sz w:val="26"/>
                <w:szCs w:val="26"/>
              </w:rPr>
            </w:pPr>
            <w:r w:rsidRPr="00664CF5">
              <w:rPr>
                <w:sz w:val="26"/>
                <w:szCs w:val="26"/>
              </w:rPr>
              <w:t>392/</w:t>
            </w:r>
            <w:r w:rsidR="00DB153D">
              <w:rPr>
                <w:sz w:val="26"/>
                <w:szCs w:val="26"/>
              </w:rPr>
              <w:t xml:space="preserve"> </w:t>
            </w:r>
            <w:r w:rsidRPr="00664CF5">
              <w:rPr>
                <w:sz w:val="26"/>
                <w:szCs w:val="26"/>
              </w:rPr>
              <w:t>5,9%</w:t>
            </w:r>
          </w:p>
        </w:tc>
      </w:tr>
      <w:tr w:rsidR="00154F93" w:rsidRPr="00582CC3" w:rsidTr="00DB153D">
        <w:tc>
          <w:tcPr>
            <w:tcW w:w="2869" w:type="pct"/>
          </w:tcPr>
          <w:p w:rsidR="00154F93" w:rsidRPr="00664CF5" w:rsidRDefault="00154F93" w:rsidP="00154F93">
            <w:pPr>
              <w:pStyle w:val="afffffff"/>
              <w:rPr>
                <w:sz w:val="26"/>
                <w:szCs w:val="26"/>
              </w:rPr>
            </w:pPr>
            <w:r w:rsidRPr="00664CF5">
              <w:rPr>
                <w:sz w:val="26"/>
                <w:szCs w:val="26"/>
                <w:lang w:val="en-US"/>
              </w:rPr>
              <w:t>III</w:t>
            </w:r>
            <w:r w:rsidRPr="00664CF5">
              <w:rPr>
                <w:sz w:val="26"/>
                <w:szCs w:val="26"/>
              </w:rPr>
              <w:t xml:space="preserve"> группа (человек/процентов от прошедших диспансеризацию)</w:t>
            </w:r>
          </w:p>
        </w:tc>
        <w:tc>
          <w:tcPr>
            <w:tcW w:w="515" w:type="pct"/>
            <w:vAlign w:val="center"/>
          </w:tcPr>
          <w:p w:rsidR="00154F93" w:rsidRPr="00664CF5" w:rsidRDefault="00154F93" w:rsidP="00154F93">
            <w:pPr>
              <w:pStyle w:val="afffffff"/>
              <w:ind w:firstLine="0"/>
              <w:jc w:val="center"/>
              <w:rPr>
                <w:sz w:val="26"/>
                <w:szCs w:val="26"/>
              </w:rPr>
            </w:pPr>
            <w:r>
              <w:rPr>
                <w:sz w:val="26"/>
                <w:szCs w:val="26"/>
              </w:rPr>
              <w:t>чел./%</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w:t>
            </w:r>
          </w:p>
        </w:tc>
        <w:tc>
          <w:tcPr>
            <w:tcW w:w="539" w:type="pct"/>
            <w:vAlign w:val="center"/>
          </w:tcPr>
          <w:p w:rsidR="00154F93" w:rsidRPr="00664CF5" w:rsidRDefault="00154F93" w:rsidP="00154F93">
            <w:pPr>
              <w:pStyle w:val="afffffff"/>
              <w:ind w:firstLine="0"/>
              <w:jc w:val="center"/>
              <w:rPr>
                <w:sz w:val="26"/>
                <w:szCs w:val="26"/>
              </w:rPr>
            </w:pPr>
            <w:r w:rsidRPr="00664CF5">
              <w:rPr>
                <w:sz w:val="26"/>
                <w:szCs w:val="26"/>
              </w:rPr>
              <w:t>3040</w:t>
            </w:r>
          </w:p>
        </w:tc>
        <w:tc>
          <w:tcPr>
            <w:tcW w:w="538" w:type="pct"/>
            <w:vAlign w:val="center"/>
          </w:tcPr>
          <w:p w:rsidR="00154F93" w:rsidRPr="00664CF5" w:rsidRDefault="00154F93" w:rsidP="00154F93">
            <w:pPr>
              <w:pStyle w:val="afffffff"/>
              <w:ind w:firstLine="0"/>
              <w:jc w:val="center"/>
              <w:rPr>
                <w:sz w:val="26"/>
                <w:szCs w:val="26"/>
              </w:rPr>
            </w:pPr>
            <w:r w:rsidRPr="00664CF5">
              <w:rPr>
                <w:sz w:val="26"/>
                <w:szCs w:val="26"/>
              </w:rPr>
              <w:t>3318/</w:t>
            </w:r>
            <w:r w:rsidR="00DB153D">
              <w:rPr>
                <w:sz w:val="26"/>
                <w:szCs w:val="26"/>
              </w:rPr>
              <w:t xml:space="preserve"> </w:t>
            </w:r>
            <w:r w:rsidRPr="00664CF5">
              <w:rPr>
                <w:sz w:val="26"/>
                <w:szCs w:val="26"/>
              </w:rPr>
              <w:t>50,6%</w:t>
            </w:r>
          </w:p>
        </w:tc>
      </w:tr>
    </w:tbl>
    <w:p w:rsidR="00154F93" w:rsidRDefault="00154F93" w:rsidP="00154F93">
      <w:pPr>
        <w:pStyle w:val="afffffff"/>
        <w:rPr>
          <w:sz w:val="28"/>
          <w:szCs w:val="28"/>
        </w:rPr>
      </w:pPr>
      <w:r w:rsidRPr="00C930F1">
        <w:rPr>
          <w:sz w:val="28"/>
          <w:szCs w:val="28"/>
        </w:rPr>
        <w:lastRenderedPageBreak/>
        <w:t xml:space="preserve">Из года в год растет количество </w:t>
      </w:r>
      <w:r>
        <w:rPr>
          <w:sz w:val="28"/>
          <w:szCs w:val="28"/>
        </w:rPr>
        <w:t>граждан,</w:t>
      </w:r>
      <w:r w:rsidRPr="00C930F1">
        <w:rPr>
          <w:sz w:val="28"/>
          <w:szCs w:val="28"/>
        </w:rPr>
        <w:t xml:space="preserve"> состоящих на диспансерном учете.</w:t>
      </w:r>
    </w:p>
    <w:p w:rsidR="00154F93" w:rsidRPr="00C930F1" w:rsidRDefault="00154F93" w:rsidP="00154F93">
      <w:pPr>
        <w:pStyle w:val="afffffff"/>
        <w:rPr>
          <w:sz w:val="28"/>
          <w:szCs w:val="28"/>
        </w:rPr>
      </w:pPr>
      <w:r w:rsidRPr="00C930F1">
        <w:rPr>
          <w:sz w:val="28"/>
          <w:szCs w:val="28"/>
        </w:rPr>
        <w:t>Всего состоит на диспансерном учете в ЦРБ   – 17</w:t>
      </w:r>
      <w:r>
        <w:rPr>
          <w:sz w:val="28"/>
          <w:szCs w:val="28"/>
        </w:rPr>
        <w:t xml:space="preserve"> </w:t>
      </w:r>
      <w:r w:rsidRPr="00C930F1">
        <w:rPr>
          <w:sz w:val="28"/>
          <w:szCs w:val="28"/>
        </w:rPr>
        <w:t>933 чел. (42,</w:t>
      </w:r>
      <w:r w:rsidR="004F6C58">
        <w:rPr>
          <w:sz w:val="28"/>
          <w:szCs w:val="28"/>
        </w:rPr>
        <w:t>4 % от всего населения), в 2015</w:t>
      </w:r>
      <w:r w:rsidR="00237CCF">
        <w:rPr>
          <w:sz w:val="28"/>
          <w:szCs w:val="28"/>
        </w:rPr>
        <w:t xml:space="preserve"> году</w:t>
      </w:r>
      <w:r w:rsidRPr="00C930F1">
        <w:rPr>
          <w:sz w:val="28"/>
          <w:szCs w:val="28"/>
        </w:rPr>
        <w:t xml:space="preserve"> – 15</w:t>
      </w:r>
      <w:r>
        <w:rPr>
          <w:sz w:val="28"/>
          <w:szCs w:val="28"/>
        </w:rPr>
        <w:t xml:space="preserve"> </w:t>
      </w:r>
      <w:r w:rsidRPr="00C930F1">
        <w:rPr>
          <w:sz w:val="28"/>
          <w:szCs w:val="28"/>
        </w:rPr>
        <w:t>210 (36,4</w:t>
      </w:r>
      <w:r>
        <w:rPr>
          <w:sz w:val="28"/>
          <w:szCs w:val="28"/>
        </w:rPr>
        <w:t xml:space="preserve"> </w:t>
      </w:r>
      <w:r w:rsidRPr="00C930F1">
        <w:rPr>
          <w:sz w:val="28"/>
          <w:szCs w:val="28"/>
        </w:rPr>
        <w:t xml:space="preserve">%). </w:t>
      </w:r>
    </w:p>
    <w:p w:rsidR="00154F93" w:rsidRPr="00C930F1" w:rsidRDefault="00154F93" w:rsidP="00154F93">
      <w:pPr>
        <w:pStyle w:val="afffffff"/>
        <w:rPr>
          <w:sz w:val="28"/>
          <w:szCs w:val="28"/>
        </w:rPr>
      </w:pPr>
      <w:r w:rsidRPr="00C930F1">
        <w:rPr>
          <w:sz w:val="28"/>
          <w:szCs w:val="28"/>
        </w:rPr>
        <w:t>Ежегодно проводится дополнительная диспансеризация взрослого населения. Проведена дополнительная диспансеризация взрослого населения на 91,5 % (всего осмотрено 6</w:t>
      </w:r>
      <w:r>
        <w:rPr>
          <w:sz w:val="28"/>
          <w:szCs w:val="28"/>
        </w:rPr>
        <w:t xml:space="preserve"> </w:t>
      </w:r>
      <w:r w:rsidRPr="00C930F1">
        <w:rPr>
          <w:sz w:val="28"/>
          <w:szCs w:val="28"/>
        </w:rPr>
        <w:t>560 чел.).</w:t>
      </w:r>
    </w:p>
    <w:p w:rsidR="00110EA6" w:rsidRPr="006D1FB5" w:rsidRDefault="00110EA6" w:rsidP="00110EA6">
      <w:pPr>
        <w:pStyle w:val="afffffff"/>
        <w:rPr>
          <w:color w:val="000000"/>
          <w:sz w:val="28"/>
          <w:szCs w:val="28"/>
        </w:rPr>
      </w:pPr>
      <w:r w:rsidRPr="006D1FB5">
        <w:rPr>
          <w:color w:val="000000"/>
          <w:sz w:val="28"/>
          <w:szCs w:val="28"/>
        </w:rPr>
        <w:t xml:space="preserve">Уровень первичной заболеваемости </w:t>
      </w:r>
      <w:r>
        <w:rPr>
          <w:color w:val="000000"/>
          <w:sz w:val="28"/>
          <w:szCs w:val="28"/>
        </w:rPr>
        <w:t xml:space="preserve">на территории Невьянского городского округа </w:t>
      </w:r>
      <w:r w:rsidRPr="006D1FB5">
        <w:rPr>
          <w:color w:val="000000"/>
          <w:sz w:val="28"/>
          <w:szCs w:val="28"/>
        </w:rPr>
        <w:t>в 2016 году составил 44,4</w:t>
      </w:r>
      <w:r>
        <w:rPr>
          <w:color w:val="000000"/>
          <w:sz w:val="28"/>
          <w:szCs w:val="28"/>
        </w:rPr>
        <w:t xml:space="preserve"> </w:t>
      </w:r>
      <w:r w:rsidRPr="006D1FB5">
        <w:rPr>
          <w:color w:val="000000"/>
          <w:sz w:val="28"/>
          <w:szCs w:val="28"/>
        </w:rPr>
        <w:t>% (28</w:t>
      </w:r>
      <w:r>
        <w:rPr>
          <w:color w:val="000000"/>
          <w:sz w:val="28"/>
          <w:szCs w:val="28"/>
        </w:rPr>
        <w:t xml:space="preserve"> </w:t>
      </w:r>
      <w:r w:rsidRPr="006D1FB5">
        <w:rPr>
          <w:color w:val="000000"/>
          <w:sz w:val="28"/>
          <w:szCs w:val="28"/>
        </w:rPr>
        <w:t>033 случаев) от всех зарегистрированных</w:t>
      </w:r>
      <w:r>
        <w:rPr>
          <w:color w:val="000000"/>
          <w:sz w:val="28"/>
          <w:szCs w:val="28"/>
        </w:rPr>
        <w:t xml:space="preserve"> </w:t>
      </w:r>
      <w:r w:rsidRPr="006D1FB5">
        <w:rPr>
          <w:color w:val="000000"/>
          <w:sz w:val="28"/>
          <w:szCs w:val="28"/>
        </w:rPr>
        <w:t>(63</w:t>
      </w:r>
      <w:r>
        <w:rPr>
          <w:color w:val="000000"/>
          <w:sz w:val="28"/>
          <w:szCs w:val="28"/>
        </w:rPr>
        <w:t xml:space="preserve"> </w:t>
      </w:r>
      <w:r w:rsidRPr="006D1FB5">
        <w:rPr>
          <w:color w:val="000000"/>
          <w:sz w:val="28"/>
          <w:szCs w:val="28"/>
        </w:rPr>
        <w:t>166 случаев), в</w:t>
      </w:r>
      <w:r>
        <w:rPr>
          <w:color w:val="000000"/>
          <w:sz w:val="28"/>
          <w:szCs w:val="28"/>
        </w:rPr>
        <w:t xml:space="preserve"> </w:t>
      </w:r>
      <w:r w:rsidRPr="006D1FB5">
        <w:rPr>
          <w:color w:val="000000"/>
          <w:sz w:val="28"/>
          <w:szCs w:val="28"/>
        </w:rPr>
        <w:t xml:space="preserve">2015 году составил 44,6 % </w:t>
      </w:r>
      <w:r w:rsidR="00DB7203">
        <w:rPr>
          <w:color w:val="000000"/>
          <w:sz w:val="28"/>
          <w:szCs w:val="28"/>
        </w:rPr>
        <w:t xml:space="preserve">                                        </w:t>
      </w:r>
      <w:proofErr w:type="gramStart"/>
      <w:r w:rsidR="00DB7203">
        <w:rPr>
          <w:color w:val="000000"/>
          <w:sz w:val="28"/>
          <w:szCs w:val="28"/>
        </w:rPr>
        <w:t xml:space="preserve">   </w:t>
      </w:r>
      <w:r w:rsidRPr="006D1FB5">
        <w:rPr>
          <w:color w:val="000000"/>
          <w:sz w:val="28"/>
          <w:szCs w:val="28"/>
        </w:rPr>
        <w:t>(</w:t>
      </w:r>
      <w:proofErr w:type="gramEnd"/>
      <w:r w:rsidRPr="006D1FB5">
        <w:rPr>
          <w:color w:val="000000"/>
          <w:sz w:val="28"/>
          <w:szCs w:val="28"/>
        </w:rPr>
        <w:t>24</w:t>
      </w:r>
      <w:r>
        <w:rPr>
          <w:color w:val="000000"/>
          <w:sz w:val="28"/>
          <w:szCs w:val="28"/>
        </w:rPr>
        <w:t xml:space="preserve"> </w:t>
      </w:r>
      <w:r w:rsidRPr="006D1FB5">
        <w:rPr>
          <w:color w:val="000000"/>
          <w:sz w:val="28"/>
          <w:szCs w:val="28"/>
        </w:rPr>
        <w:t>578 случа</w:t>
      </w:r>
      <w:r>
        <w:rPr>
          <w:color w:val="000000"/>
          <w:sz w:val="28"/>
          <w:szCs w:val="28"/>
        </w:rPr>
        <w:t>ев</w:t>
      </w:r>
      <w:r w:rsidRPr="006D1FB5">
        <w:rPr>
          <w:color w:val="000000"/>
          <w:sz w:val="28"/>
          <w:szCs w:val="28"/>
        </w:rPr>
        <w:t>) от всех зарегистрированных (55</w:t>
      </w:r>
      <w:r>
        <w:rPr>
          <w:color w:val="000000"/>
          <w:sz w:val="28"/>
          <w:szCs w:val="28"/>
        </w:rPr>
        <w:t xml:space="preserve"> </w:t>
      </w:r>
      <w:r w:rsidRPr="006D1FB5">
        <w:rPr>
          <w:color w:val="000000"/>
          <w:sz w:val="28"/>
          <w:szCs w:val="28"/>
        </w:rPr>
        <w:t>078 случаев).</w:t>
      </w:r>
    </w:p>
    <w:p w:rsidR="00C33624" w:rsidRDefault="00C33624" w:rsidP="00154F93">
      <w:pPr>
        <w:pStyle w:val="afffffff"/>
        <w:rPr>
          <w:sz w:val="28"/>
          <w:szCs w:val="28"/>
        </w:rPr>
      </w:pPr>
    </w:p>
    <w:p w:rsidR="00154F93" w:rsidRPr="00110EA6" w:rsidRDefault="00110EA6" w:rsidP="00154F93">
      <w:pPr>
        <w:pStyle w:val="afffffff"/>
        <w:rPr>
          <w:sz w:val="28"/>
          <w:szCs w:val="28"/>
          <w:lang w:val="en-US"/>
        </w:rPr>
      </w:pPr>
      <w:r>
        <w:rPr>
          <w:sz w:val="28"/>
          <w:szCs w:val="28"/>
        </w:rPr>
        <w:t>Заболеваемость населения</w:t>
      </w:r>
      <w:r>
        <w:rPr>
          <w:sz w:val="28"/>
          <w:szCs w:val="28"/>
          <w:lang w:val="en-U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39"/>
        <w:gridCol w:w="2411"/>
        <w:gridCol w:w="1277"/>
        <w:gridCol w:w="1275"/>
        <w:gridCol w:w="1126"/>
      </w:tblGrid>
      <w:tr w:rsidR="00154F93" w:rsidRPr="00582CC3" w:rsidTr="00154F93">
        <w:tc>
          <w:tcPr>
            <w:tcW w:w="1838" w:type="pct"/>
          </w:tcPr>
          <w:p w:rsidR="00154F93" w:rsidRPr="00731276" w:rsidRDefault="00154F93" w:rsidP="00154F93">
            <w:pPr>
              <w:pStyle w:val="afffffff"/>
              <w:ind w:firstLine="0"/>
              <w:rPr>
                <w:b/>
                <w:sz w:val="26"/>
                <w:szCs w:val="26"/>
              </w:rPr>
            </w:pPr>
            <w:r w:rsidRPr="00731276">
              <w:rPr>
                <w:b/>
                <w:sz w:val="26"/>
                <w:szCs w:val="26"/>
              </w:rPr>
              <w:t>Наименование показателя</w:t>
            </w:r>
          </w:p>
        </w:tc>
        <w:tc>
          <w:tcPr>
            <w:tcW w:w="1252" w:type="pct"/>
          </w:tcPr>
          <w:p w:rsidR="00154F93" w:rsidRPr="00BD623E" w:rsidRDefault="00154F93" w:rsidP="00154F93">
            <w:pPr>
              <w:pStyle w:val="afffffff"/>
              <w:ind w:firstLine="0"/>
              <w:jc w:val="center"/>
              <w:rPr>
                <w:b/>
                <w:sz w:val="26"/>
                <w:szCs w:val="26"/>
              </w:rPr>
            </w:pPr>
            <w:r>
              <w:rPr>
                <w:b/>
                <w:sz w:val="26"/>
                <w:szCs w:val="26"/>
              </w:rPr>
              <w:t>Ед. изм.</w:t>
            </w:r>
          </w:p>
        </w:tc>
        <w:tc>
          <w:tcPr>
            <w:tcW w:w="663" w:type="pct"/>
          </w:tcPr>
          <w:p w:rsidR="00154F93" w:rsidRPr="00BD623E" w:rsidRDefault="00154F93" w:rsidP="00154F93">
            <w:pPr>
              <w:pStyle w:val="afffffff"/>
              <w:ind w:firstLine="0"/>
              <w:jc w:val="center"/>
              <w:rPr>
                <w:b/>
                <w:sz w:val="26"/>
                <w:szCs w:val="26"/>
              </w:rPr>
            </w:pPr>
            <w:r w:rsidRPr="00BD623E">
              <w:rPr>
                <w:b/>
                <w:sz w:val="26"/>
                <w:szCs w:val="26"/>
              </w:rPr>
              <w:t>2014</w:t>
            </w:r>
          </w:p>
        </w:tc>
        <w:tc>
          <w:tcPr>
            <w:tcW w:w="662" w:type="pct"/>
          </w:tcPr>
          <w:p w:rsidR="00154F93" w:rsidRPr="00BD623E" w:rsidRDefault="00154F93" w:rsidP="00154F93">
            <w:pPr>
              <w:pStyle w:val="afffffff"/>
              <w:ind w:firstLine="0"/>
              <w:jc w:val="center"/>
              <w:rPr>
                <w:b/>
                <w:sz w:val="26"/>
                <w:szCs w:val="26"/>
              </w:rPr>
            </w:pPr>
            <w:r w:rsidRPr="00BD623E">
              <w:rPr>
                <w:b/>
                <w:sz w:val="26"/>
                <w:szCs w:val="26"/>
              </w:rPr>
              <w:t>2015</w:t>
            </w:r>
          </w:p>
        </w:tc>
        <w:tc>
          <w:tcPr>
            <w:tcW w:w="585" w:type="pct"/>
          </w:tcPr>
          <w:p w:rsidR="00154F93" w:rsidRPr="00BD623E" w:rsidRDefault="00154F93" w:rsidP="00154F93">
            <w:pPr>
              <w:pStyle w:val="afffffff"/>
              <w:ind w:firstLine="0"/>
              <w:jc w:val="center"/>
              <w:rPr>
                <w:b/>
                <w:sz w:val="26"/>
                <w:szCs w:val="26"/>
              </w:rPr>
            </w:pPr>
            <w:r w:rsidRPr="00BD623E">
              <w:rPr>
                <w:b/>
                <w:sz w:val="26"/>
                <w:szCs w:val="26"/>
              </w:rPr>
              <w:t>2016</w:t>
            </w:r>
          </w:p>
        </w:tc>
      </w:tr>
      <w:tr w:rsidR="00154F93" w:rsidRPr="00582CC3" w:rsidTr="00154F93">
        <w:trPr>
          <w:trHeight w:val="500"/>
        </w:trPr>
        <w:tc>
          <w:tcPr>
            <w:tcW w:w="1838" w:type="pct"/>
          </w:tcPr>
          <w:p w:rsidR="00154F93" w:rsidRPr="00731276" w:rsidRDefault="00154F93" w:rsidP="00080C22">
            <w:pPr>
              <w:pStyle w:val="afffffff"/>
              <w:ind w:firstLine="0"/>
              <w:rPr>
                <w:sz w:val="26"/>
                <w:szCs w:val="26"/>
              </w:rPr>
            </w:pPr>
            <w:r w:rsidRPr="00731276">
              <w:rPr>
                <w:iCs/>
                <w:sz w:val="26"/>
                <w:szCs w:val="26"/>
              </w:rPr>
              <w:t>Общая заболеваемость всего населения</w:t>
            </w:r>
            <w:r w:rsidR="00080C22">
              <w:rPr>
                <w:sz w:val="26"/>
                <w:szCs w:val="26"/>
              </w:rPr>
              <w:t xml:space="preserve">, </w:t>
            </w:r>
            <w:r w:rsidRPr="00731276">
              <w:rPr>
                <w:sz w:val="26"/>
                <w:szCs w:val="26"/>
              </w:rPr>
              <w:t xml:space="preserve">в том числе: </w:t>
            </w:r>
          </w:p>
        </w:tc>
        <w:tc>
          <w:tcPr>
            <w:tcW w:w="1252" w:type="pct"/>
          </w:tcPr>
          <w:p w:rsidR="00154F93" w:rsidRPr="000C4A91" w:rsidRDefault="00154F93" w:rsidP="00154F93">
            <w:pPr>
              <w:pStyle w:val="afffffff"/>
              <w:ind w:firstLine="0"/>
              <w:rPr>
                <w:color w:val="080808"/>
                <w:sz w:val="26"/>
                <w:szCs w:val="26"/>
              </w:rPr>
            </w:pPr>
            <w:r w:rsidRPr="000C4A91">
              <w:rPr>
                <w:color w:val="080808"/>
                <w:sz w:val="26"/>
                <w:szCs w:val="26"/>
              </w:rPr>
              <w:t>кол-во чел</w:t>
            </w:r>
            <w:r>
              <w:rPr>
                <w:color w:val="080808"/>
                <w:sz w:val="26"/>
                <w:szCs w:val="26"/>
              </w:rPr>
              <w:t>.</w:t>
            </w:r>
            <w:r w:rsidRPr="000C4A91">
              <w:rPr>
                <w:color w:val="080808"/>
                <w:sz w:val="26"/>
                <w:szCs w:val="26"/>
              </w:rPr>
              <w:t xml:space="preserve"> на 100 000 населения</w:t>
            </w:r>
          </w:p>
        </w:tc>
        <w:tc>
          <w:tcPr>
            <w:tcW w:w="663" w:type="pct"/>
          </w:tcPr>
          <w:p w:rsidR="00154F93" w:rsidRPr="00BA1388" w:rsidRDefault="00154F93" w:rsidP="00154F93">
            <w:pPr>
              <w:pStyle w:val="afffffff"/>
              <w:ind w:firstLine="0"/>
              <w:jc w:val="center"/>
              <w:rPr>
                <w:color w:val="000000"/>
                <w:sz w:val="26"/>
                <w:szCs w:val="26"/>
              </w:rPr>
            </w:pPr>
            <w:r w:rsidRPr="00BA1388">
              <w:rPr>
                <w:color w:val="000000"/>
                <w:sz w:val="26"/>
                <w:szCs w:val="26"/>
              </w:rPr>
              <w:t>1008,0</w:t>
            </w:r>
          </w:p>
        </w:tc>
        <w:tc>
          <w:tcPr>
            <w:tcW w:w="662" w:type="pct"/>
          </w:tcPr>
          <w:p w:rsidR="00154F93" w:rsidRPr="00BA1388" w:rsidRDefault="00154F93" w:rsidP="00154F93">
            <w:pPr>
              <w:pStyle w:val="afffffff"/>
              <w:ind w:firstLine="0"/>
              <w:jc w:val="center"/>
              <w:rPr>
                <w:sz w:val="26"/>
                <w:szCs w:val="26"/>
              </w:rPr>
            </w:pPr>
            <w:r w:rsidRPr="00BA1388">
              <w:rPr>
                <w:sz w:val="26"/>
                <w:szCs w:val="26"/>
              </w:rPr>
              <w:t>1283,7</w:t>
            </w:r>
          </w:p>
        </w:tc>
        <w:tc>
          <w:tcPr>
            <w:tcW w:w="585" w:type="pct"/>
          </w:tcPr>
          <w:p w:rsidR="00154F93" w:rsidRPr="00BA1388" w:rsidRDefault="00154F93" w:rsidP="00154F93">
            <w:pPr>
              <w:pStyle w:val="afffffff"/>
              <w:ind w:firstLine="0"/>
              <w:jc w:val="center"/>
              <w:rPr>
                <w:sz w:val="26"/>
                <w:szCs w:val="26"/>
              </w:rPr>
            </w:pPr>
            <w:r w:rsidRPr="00BA1388">
              <w:rPr>
                <w:sz w:val="26"/>
                <w:szCs w:val="26"/>
              </w:rPr>
              <w:t>1469,2</w:t>
            </w:r>
          </w:p>
        </w:tc>
      </w:tr>
      <w:tr w:rsidR="00154F93" w:rsidRPr="00582CC3" w:rsidTr="00154F93">
        <w:tc>
          <w:tcPr>
            <w:tcW w:w="1838" w:type="pct"/>
          </w:tcPr>
          <w:p w:rsidR="00154F93" w:rsidRPr="00731276" w:rsidRDefault="00154F93" w:rsidP="00154F93">
            <w:pPr>
              <w:pStyle w:val="afffffff"/>
              <w:rPr>
                <w:sz w:val="26"/>
                <w:szCs w:val="26"/>
              </w:rPr>
            </w:pPr>
            <w:r w:rsidRPr="00731276">
              <w:rPr>
                <w:sz w:val="26"/>
                <w:szCs w:val="26"/>
              </w:rPr>
              <w:t>детей 0-14 лет</w:t>
            </w:r>
          </w:p>
        </w:tc>
        <w:tc>
          <w:tcPr>
            <w:tcW w:w="1252" w:type="pct"/>
          </w:tcPr>
          <w:p w:rsidR="00154F93" w:rsidRPr="000C4A91" w:rsidRDefault="00154F93" w:rsidP="00154F93">
            <w:pPr>
              <w:pStyle w:val="afffffff"/>
              <w:ind w:firstLine="0"/>
              <w:rPr>
                <w:color w:val="080808"/>
                <w:sz w:val="26"/>
                <w:szCs w:val="26"/>
              </w:rPr>
            </w:pPr>
            <w:r w:rsidRPr="000C4A91">
              <w:rPr>
                <w:color w:val="080808"/>
                <w:sz w:val="26"/>
                <w:szCs w:val="26"/>
              </w:rPr>
              <w:t>кол-во чел</w:t>
            </w:r>
            <w:r>
              <w:rPr>
                <w:color w:val="080808"/>
                <w:sz w:val="26"/>
                <w:szCs w:val="26"/>
              </w:rPr>
              <w:t>.</w:t>
            </w:r>
            <w:r w:rsidRPr="000C4A91">
              <w:rPr>
                <w:color w:val="080808"/>
                <w:sz w:val="26"/>
                <w:szCs w:val="26"/>
              </w:rPr>
              <w:t xml:space="preserve"> на 100 000 населения</w:t>
            </w:r>
          </w:p>
        </w:tc>
        <w:tc>
          <w:tcPr>
            <w:tcW w:w="663" w:type="pct"/>
          </w:tcPr>
          <w:p w:rsidR="00154F93" w:rsidRPr="00BA1388" w:rsidRDefault="00154F93" w:rsidP="00154F93">
            <w:pPr>
              <w:pStyle w:val="afffffff"/>
              <w:ind w:firstLine="0"/>
              <w:jc w:val="center"/>
              <w:rPr>
                <w:color w:val="000000"/>
                <w:sz w:val="26"/>
                <w:szCs w:val="26"/>
              </w:rPr>
            </w:pPr>
            <w:r w:rsidRPr="00BA1388">
              <w:rPr>
                <w:color w:val="000000"/>
                <w:sz w:val="26"/>
                <w:szCs w:val="26"/>
              </w:rPr>
              <w:t>1203,0</w:t>
            </w:r>
          </w:p>
        </w:tc>
        <w:tc>
          <w:tcPr>
            <w:tcW w:w="662" w:type="pct"/>
          </w:tcPr>
          <w:p w:rsidR="00154F93" w:rsidRPr="00BA1388" w:rsidRDefault="00154F93" w:rsidP="00154F93">
            <w:pPr>
              <w:pStyle w:val="afffffff"/>
              <w:ind w:firstLine="0"/>
              <w:jc w:val="center"/>
              <w:rPr>
                <w:sz w:val="26"/>
                <w:szCs w:val="26"/>
              </w:rPr>
            </w:pPr>
            <w:r w:rsidRPr="00BA1388">
              <w:rPr>
                <w:sz w:val="26"/>
                <w:szCs w:val="26"/>
              </w:rPr>
              <w:t>1503,0</w:t>
            </w:r>
          </w:p>
        </w:tc>
        <w:tc>
          <w:tcPr>
            <w:tcW w:w="585" w:type="pct"/>
          </w:tcPr>
          <w:p w:rsidR="00154F93" w:rsidRPr="00BA1388" w:rsidRDefault="00154F93" w:rsidP="00154F93">
            <w:pPr>
              <w:pStyle w:val="afffffff"/>
              <w:ind w:firstLine="0"/>
              <w:jc w:val="center"/>
              <w:rPr>
                <w:sz w:val="26"/>
                <w:szCs w:val="26"/>
              </w:rPr>
            </w:pPr>
            <w:r w:rsidRPr="00BA1388">
              <w:rPr>
                <w:sz w:val="26"/>
                <w:szCs w:val="26"/>
              </w:rPr>
              <w:t>1787,2</w:t>
            </w:r>
          </w:p>
        </w:tc>
      </w:tr>
      <w:tr w:rsidR="00154F93" w:rsidRPr="00582CC3" w:rsidTr="00154F93">
        <w:tc>
          <w:tcPr>
            <w:tcW w:w="1838" w:type="pct"/>
          </w:tcPr>
          <w:p w:rsidR="00154F93" w:rsidRPr="00731276" w:rsidRDefault="00154F93" w:rsidP="00154F93">
            <w:pPr>
              <w:pStyle w:val="afffffff"/>
              <w:rPr>
                <w:sz w:val="26"/>
                <w:szCs w:val="26"/>
              </w:rPr>
            </w:pPr>
            <w:r w:rsidRPr="00731276">
              <w:rPr>
                <w:sz w:val="26"/>
                <w:szCs w:val="26"/>
              </w:rPr>
              <w:t>подростков 15-17 лет</w:t>
            </w:r>
          </w:p>
        </w:tc>
        <w:tc>
          <w:tcPr>
            <w:tcW w:w="1252" w:type="pct"/>
          </w:tcPr>
          <w:p w:rsidR="00154F93" w:rsidRPr="000C4A91" w:rsidRDefault="00154F93" w:rsidP="00154F93">
            <w:pPr>
              <w:pStyle w:val="afffffff"/>
              <w:ind w:firstLine="0"/>
              <w:rPr>
                <w:color w:val="080808"/>
                <w:sz w:val="26"/>
                <w:szCs w:val="26"/>
              </w:rPr>
            </w:pPr>
            <w:r w:rsidRPr="000C4A91">
              <w:rPr>
                <w:color w:val="080808"/>
                <w:sz w:val="26"/>
                <w:szCs w:val="26"/>
              </w:rPr>
              <w:t>кол-во чел</w:t>
            </w:r>
            <w:r>
              <w:rPr>
                <w:color w:val="080808"/>
                <w:sz w:val="26"/>
                <w:szCs w:val="26"/>
              </w:rPr>
              <w:t>.</w:t>
            </w:r>
            <w:r w:rsidRPr="000C4A91">
              <w:rPr>
                <w:color w:val="080808"/>
                <w:sz w:val="26"/>
                <w:szCs w:val="26"/>
              </w:rPr>
              <w:t xml:space="preserve"> на 100 000 населения</w:t>
            </w:r>
          </w:p>
        </w:tc>
        <w:tc>
          <w:tcPr>
            <w:tcW w:w="663" w:type="pct"/>
          </w:tcPr>
          <w:p w:rsidR="00154F93" w:rsidRPr="00BA1388" w:rsidRDefault="00154F93" w:rsidP="00154F93">
            <w:pPr>
              <w:pStyle w:val="afffffff"/>
              <w:ind w:firstLine="0"/>
              <w:jc w:val="center"/>
              <w:rPr>
                <w:color w:val="000000"/>
                <w:sz w:val="26"/>
                <w:szCs w:val="26"/>
              </w:rPr>
            </w:pPr>
            <w:r w:rsidRPr="00BA1388">
              <w:rPr>
                <w:color w:val="000000"/>
                <w:sz w:val="26"/>
                <w:szCs w:val="26"/>
              </w:rPr>
              <w:t>1334,2</w:t>
            </w:r>
          </w:p>
        </w:tc>
        <w:tc>
          <w:tcPr>
            <w:tcW w:w="662" w:type="pct"/>
          </w:tcPr>
          <w:p w:rsidR="00154F93" w:rsidRPr="00BA1388" w:rsidRDefault="00154F93" w:rsidP="00154F93">
            <w:pPr>
              <w:pStyle w:val="afffffff"/>
              <w:ind w:firstLine="0"/>
              <w:jc w:val="center"/>
              <w:rPr>
                <w:sz w:val="26"/>
                <w:szCs w:val="26"/>
              </w:rPr>
            </w:pPr>
            <w:r w:rsidRPr="00BA1388">
              <w:rPr>
                <w:sz w:val="26"/>
                <w:szCs w:val="26"/>
              </w:rPr>
              <w:t>1817,0</w:t>
            </w:r>
          </w:p>
        </w:tc>
        <w:tc>
          <w:tcPr>
            <w:tcW w:w="585" w:type="pct"/>
          </w:tcPr>
          <w:p w:rsidR="00154F93" w:rsidRPr="00BA1388" w:rsidRDefault="00154F93" w:rsidP="00154F93">
            <w:pPr>
              <w:pStyle w:val="afffffff"/>
              <w:ind w:firstLine="0"/>
              <w:jc w:val="center"/>
              <w:rPr>
                <w:sz w:val="26"/>
                <w:szCs w:val="26"/>
              </w:rPr>
            </w:pPr>
            <w:r w:rsidRPr="00BA1388">
              <w:rPr>
                <w:sz w:val="26"/>
                <w:szCs w:val="26"/>
              </w:rPr>
              <w:t>2070,2</w:t>
            </w:r>
          </w:p>
        </w:tc>
      </w:tr>
      <w:tr w:rsidR="00154F93" w:rsidRPr="00582CC3" w:rsidTr="00154F93">
        <w:tc>
          <w:tcPr>
            <w:tcW w:w="1838" w:type="pct"/>
          </w:tcPr>
          <w:p w:rsidR="00154F93" w:rsidRPr="00731276" w:rsidRDefault="00154F93" w:rsidP="00154F93">
            <w:pPr>
              <w:pStyle w:val="afffffff"/>
              <w:rPr>
                <w:sz w:val="26"/>
                <w:szCs w:val="26"/>
              </w:rPr>
            </w:pPr>
            <w:r w:rsidRPr="00731276">
              <w:rPr>
                <w:sz w:val="26"/>
                <w:szCs w:val="26"/>
              </w:rPr>
              <w:t>взрослых</w:t>
            </w:r>
          </w:p>
        </w:tc>
        <w:tc>
          <w:tcPr>
            <w:tcW w:w="1252" w:type="pct"/>
          </w:tcPr>
          <w:p w:rsidR="00154F93" w:rsidRPr="000C4A91" w:rsidRDefault="00154F93" w:rsidP="00154F93">
            <w:pPr>
              <w:pStyle w:val="afffffff"/>
              <w:ind w:firstLine="0"/>
              <w:rPr>
                <w:color w:val="080808"/>
                <w:sz w:val="26"/>
                <w:szCs w:val="26"/>
              </w:rPr>
            </w:pPr>
            <w:r w:rsidRPr="000C4A91">
              <w:rPr>
                <w:color w:val="080808"/>
                <w:sz w:val="26"/>
                <w:szCs w:val="26"/>
              </w:rPr>
              <w:t>кол-во чел</w:t>
            </w:r>
            <w:r>
              <w:rPr>
                <w:color w:val="080808"/>
                <w:sz w:val="26"/>
                <w:szCs w:val="26"/>
              </w:rPr>
              <w:t>.</w:t>
            </w:r>
            <w:r w:rsidRPr="000C4A91">
              <w:rPr>
                <w:color w:val="080808"/>
                <w:sz w:val="26"/>
                <w:szCs w:val="26"/>
              </w:rPr>
              <w:t xml:space="preserve"> на 100 000 населения</w:t>
            </w:r>
          </w:p>
        </w:tc>
        <w:tc>
          <w:tcPr>
            <w:tcW w:w="663" w:type="pct"/>
          </w:tcPr>
          <w:p w:rsidR="00154F93" w:rsidRPr="00BA1388" w:rsidRDefault="00154F93" w:rsidP="00154F93">
            <w:pPr>
              <w:pStyle w:val="afffffff"/>
              <w:ind w:firstLine="0"/>
              <w:jc w:val="center"/>
              <w:rPr>
                <w:color w:val="000000"/>
                <w:sz w:val="26"/>
                <w:szCs w:val="26"/>
              </w:rPr>
            </w:pPr>
            <w:r w:rsidRPr="00BA1388">
              <w:rPr>
                <w:color w:val="000000"/>
                <w:sz w:val="26"/>
                <w:szCs w:val="26"/>
              </w:rPr>
              <w:t>950,2</w:t>
            </w:r>
          </w:p>
        </w:tc>
        <w:tc>
          <w:tcPr>
            <w:tcW w:w="662" w:type="pct"/>
          </w:tcPr>
          <w:p w:rsidR="00154F93" w:rsidRPr="00BA1388" w:rsidRDefault="00154F93" w:rsidP="00154F93">
            <w:pPr>
              <w:pStyle w:val="afffffff"/>
              <w:ind w:firstLine="0"/>
              <w:jc w:val="center"/>
              <w:rPr>
                <w:sz w:val="26"/>
                <w:szCs w:val="26"/>
              </w:rPr>
            </w:pPr>
            <w:r w:rsidRPr="00BA1388">
              <w:rPr>
                <w:sz w:val="26"/>
                <w:szCs w:val="26"/>
              </w:rPr>
              <w:t>1211,4</w:t>
            </w:r>
          </w:p>
        </w:tc>
        <w:tc>
          <w:tcPr>
            <w:tcW w:w="585" w:type="pct"/>
          </w:tcPr>
          <w:p w:rsidR="00154F93" w:rsidRPr="00BA1388" w:rsidRDefault="00154F93" w:rsidP="00154F93">
            <w:pPr>
              <w:pStyle w:val="afffffff"/>
              <w:ind w:firstLine="0"/>
              <w:jc w:val="center"/>
              <w:rPr>
                <w:sz w:val="26"/>
                <w:szCs w:val="26"/>
              </w:rPr>
            </w:pPr>
            <w:r w:rsidRPr="00BA1388">
              <w:rPr>
                <w:sz w:val="26"/>
                <w:szCs w:val="26"/>
              </w:rPr>
              <w:t>1000,0</w:t>
            </w:r>
          </w:p>
        </w:tc>
      </w:tr>
      <w:tr w:rsidR="00154F93" w:rsidRPr="00582CC3" w:rsidTr="00154F93">
        <w:tc>
          <w:tcPr>
            <w:tcW w:w="1838" w:type="pct"/>
          </w:tcPr>
          <w:p w:rsidR="00154F93" w:rsidRPr="00080C22" w:rsidRDefault="00154F93" w:rsidP="00080C22">
            <w:pPr>
              <w:pStyle w:val="afffffff"/>
              <w:ind w:firstLine="0"/>
              <w:rPr>
                <w:sz w:val="26"/>
                <w:szCs w:val="26"/>
              </w:rPr>
            </w:pPr>
            <w:r w:rsidRPr="00731276">
              <w:rPr>
                <w:iCs/>
                <w:sz w:val="26"/>
                <w:szCs w:val="26"/>
              </w:rPr>
              <w:t>Первичная заболеваемость всего населения</w:t>
            </w:r>
            <w:r w:rsidR="00080C22">
              <w:rPr>
                <w:sz w:val="26"/>
                <w:szCs w:val="26"/>
              </w:rPr>
              <w:t xml:space="preserve">, </w:t>
            </w:r>
            <w:r w:rsidRPr="00731276">
              <w:rPr>
                <w:sz w:val="26"/>
                <w:szCs w:val="26"/>
              </w:rPr>
              <w:t xml:space="preserve">в том числе: </w:t>
            </w:r>
          </w:p>
        </w:tc>
        <w:tc>
          <w:tcPr>
            <w:tcW w:w="1252" w:type="pct"/>
          </w:tcPr>
          <w:p w:rsidR="00154F93" w:rsidRPr="000C4A91" w:rsidRDefault="00154F93" w:rsidP="00154F93">
            <w:pPr>
              <w:pStyle w:val="afffffff"/>
              <w:ind w:firstLine="0"/>
              <w:rPr>
                <w:color w:val="080808"/>
                <w:sz w:val="26"/>
                <w:szCs w:val="26"/>
              </w:rPr>
            </w:pPr>
            <w:r w:rsidRPr="000C4A91">
              <w:rPr>
                <w:color w:val="080808"/>
                <w:sz w:val="26"/>
                <w:szCs w:val="26"/>
              </w:rPr>
              <w:t>кол-во чел</w:t>
            </w:r>
            <w:r>
              <w:rPr>
                <w:color w:val="080808"/>
                <w:sz w:val="26"/>
                <w:szCs w:val="26"/>
              </w:rPr>
              <w:t>.</w:t>
            </w:r>
            <w:r w:rsidRPr="000C4A91">
              <w:rPr>
                <w:color w:val="080808"/>
                <w:sz w:val="26"/>
                <w:szCs w:val="26"/>
              </w:rPr>
              <w:t xml:space="preserve"> на 100 000 населения</w:t>
            </w:r>
          </w:p>
        </w:tc>
        <w:tc>
          <w:tcPr>
            <w:tcW w:w="663" w:type="pct"/>
          </w:tcPr>
          <w:p w:rsidR="00154F93" w:rsidRPr="00BA1388" w:rsidRDefault="00154F93" w:rsidP="00154F93">
            <w:pPr>
              <w:pStyle w:val="afffffff"/>
              <w:ind w:firstLine="0"/>
              <w:jc w:val="center"/>
              <w:rPr>
                <w:color w:val="000000"/>
                <w:sz w:val="26"/>
                <w:szCs w:val="26"/>
              </w:rPr>
            </w:pPr>
            <w:r w:rsidRPr="00BA1388">
              <w:rPr>
                <w:color w:val="000000"/>
                <w:sz w:val="26"/>
                <w:szCs w:val="26"/>
              </w:rPr>
              <w:t>475,1</w:t>
            </w:r>
          </w:p>
        </w:tc>
        <w:tc>
          <w:tcPr>
            <w:tcW w:w="662" w:type="pct"/>
          </w:tcPr>
          <w:p w:rsidR="00154F93" w:rsidRPr="00BA1388" w:rsidRDefault="00154F93" w:rsidP="00154F93">
            <w:pPr>
              <w:pStyle w:val="afffffff"/>
              <w:ind w:firstLine="0"/>
              <w:jc w:val="center"/>
              <w:rPr>
                <w:sz w:val="26"/>
                <w:szCs w:val="26"/>
              </w:rPr>
            </w:pPr>
            <w:r w:rsidRPr="00BA1388">
              <w:rPr>
                <w:sz w:val="26"/>
                <w:szCs w:val="26"/>
              </w:rPr>
              <w:t>581,4</w:t>
            </w:r>
          </w:p>
        </w:tc>
        <w:tc>
          <w:tcPr>
            <w:tcW w:w="585" w:type="pct"/>
          </w:tcPr>
          <w:p w:rsidR="00154F93" w:rsidRPr="00BA1388" w:rsidRDefault="00154F93" w:rsidP="00154F93">
            <w:pPr>
              <w:pStyle w:val="afffffff"/>
              <w:ind w:firstLine="0"/>
              <w:jc w:val="center"/>
              <w:rPr>
                <w:sz w:val="26"/>
                <w:szCs w:val="26"/>
              </w:rPr>
            </w:pPr>
            <w:r w:rsidRPr="00BA1388">
              <w:rPr>
                <w:sz w:val="26"/>
                <w:szCs w:val="26"/>
              </w:rPr>
              <w:t>663,0</w:t>
            </w:r>
          </w:p>
        </w:tc>
      </w:tr>
      <w:tr w:rsidR="00154F93" w:rsidRPr="00582CC3" w:rsidTr="00154F93">
        <w:tc>
          <w:tcPr>
            <w:tcW w:w="1838" w:type="pct"/>
          </w:tcPr>
          <w:p w:rsidR="00154F93" w:rsidRPr="00BD623E" w:rsidRDefault="00154F93" w:rsidP="00154F93">
            <w:pPr>
              <w:pStyle w:val="afffffff"/>
              <w:rPr>
                <w:sz w:val="26"/>
                <w:szCs w:val="26"/>
              </w:rPr>
            </w:pPr>
            <w:r w:rsidRPr="00BD623E">
              <w:rPr>
                <w:sz w:val="26"/>
                <w:szCs w:val="26"/>
              </w:rPr>
              <w:t>детей 0-14 лет</w:t>
            </w:r>
          </w:p>
        </w:tc>
        <w:tc>
          <w:tcPr>
            <w:tcW w:w="1252" w:type="pct"/>
          </w:tcPr>
          <w:p w:rsidR="00154F93" w:rsidRPr="000C4A91" w:rsidRDefault="00154F93" w:rsidP="00154F93">
            <w:pPr>
              <w:pStyle w:val="afffffff"/>
              <w:ind w:firstLine="0"/>
              <w:rPr>
                <w:color w:val="080808"/>
                <w:sz w:val="26"/>
                <w:szCs w:val="26"/>
              </w:rPr>
            </w:pPr>
            <w:r w:rsidRPr="000C4A91">
              <w:rPr>
                <w:color w:val="080808"/>
                <w:sz w:val="26"/>
                <w:szCs w:val="26"/>
              </w:rPr>
              <w:t>кол-во чел</w:t>
            </w:r>
            <w:r>
              <w:rPr>
                <w:color w:val="080808"/>
                <w:sz w:val="26"/>
                <w:szCs w:val="26"/>
              </w:rPr>
              <w:t>.</w:t>
            </w:r>
            <w:r w:rsidRPr="000C4A91">
              <w:rPr>
                <w:color w:val="080808"/>
                <w:sz w:val="26"/>
                <w:szCs w:val="26"/>
              </w:rPr>
              <w:t xml:space="preserve"> на 100 000 населения</w:t>
            </w:r>
          </w:p>
        </w:tc>
        <w:tc>
          <w:tcPr>
            <w:tcW w:w="663" w:type="pct"/>
          </w:tcPr>
          <w:p w:rsidR="00154F93" w:rsidRPr="00BA1388" w:rsidRDefault="00154F93" w:rsidP="00154F93">
            <w:pPr>
              <w:pStyle w:val="afffffff"/>
              <w:ind w:firstLine="0"/>
              <w:jc w:val="center"/>
              <w:rPr>
                <w:color w:val="000000"/>
                <w:sz w:val="26"/>
                <w:szCs w:val="26"/>
              </w:rPr>
            </w:pPr>
            <w:r w:rsidRPr="00BA1388">
              <w:rPr>
                <w:color w:val="000000"/>
                <w:sz w:val="26"/>
                <w:szCs w:val="26"/>
              </w:rPr>
              <w:t>820,6</w:t>
            </w:r>
          </w:p>
        </w:tc>
        <w:tc>
          <w:tcPr>
            <w:tcW w:w="662" w:type="pct"/>
          </w:tcPr>
          <w:p w:rsidR="00154F93" w:rsidRPr="00BA1388" w:rsidRDefault="00154F93" w:rsidP="00154F93">
            <w:pPr>
              <w:pStyle w:val="afffffff"/>
              <w:ind w:firstLine="0"/>
              <w:jc w:val="center"/>
              <w:rPr>
                <w:sz w:val="26"/>
                <w:szCs w:val="26"/>
              </w:rPr>
            </w:pPr>
            <w:r w:rsidRPr="00BA1388">
              <w:rPr>
                <w:sz w:val="26"/>
                <w:szCs w:val="26"/>
              </w:rPr>
              <w:t>917,0</w:t>
            </w:r>
          </w:p>
        </w:tc>
        <w:tc>
          <w:tcPr>
            <w:tcW w:w="585" w:type="pct"/>
          </w:tcPr>
          <w:p w:rsidR="00154F93" w:rsidRPr="00BA1388" w:rsidRDefault="00154F93" w:rsidP="00154F93">
            <w:pPr>
              <w:pStyle w:val="afffffff"/>
              <w:ind w:firstLine="0"/>
              <w:jc w:val="center"/>
              <w:rPr>
                <w:sz w:val="26"/>
                <w:szCs w:val="26"/>
              </w:rPr>
            </w:pPr>
            <w:r w:rsidRPr="00BA1388">
              <w:rPr>
                <w:sz w:val="26"/>
                <w:szCs w:val="26"/>
              </w:rPr>
              <w:t>1051,9</w:t>
            </w:r>
          </w:p>
        </w:tc>
      </w:tr>
      <w:tr w:rsidR="00154F93" w:rsidRPr="00582CC3" w:rsidTr="00154F93">
        <w:tc>
          <w:tcPr>
            <w:tcW w:w="1838" w:type="pct"/>
          </w:tcPr>
          <w:p w:rsidR="00154F93" w:rsidRPr="00BD623E" w:rsidRDefault="00154F93" w:rsidP="00154F93">
            <w:pPr>
              <w:pStyle w:val="afffffff"/>
              <w:rPr>
                <w:sz w:val="26"/>
                <w:szCs w:val="26"/>
              </w:rPr>
            </w:pPr>
            <w:r w:rsidRPr="00BD623E">
              <w:rPr>
                <w:sz w:val="26"/>
                <w:szCs w:val="26"/>
              </w:rPr>
              <w:t>подростков 15-17 лет</w:t>
            </w:r>
          </w:p>
        </w:tc>
        <w:tc>
          <w:tcPr>
            <w:tcW w:w="1252" w:type="pct"/>
          </w:tcPr>
          <w:p w:rsidR="00154F93" w:rsidRPr="000C4A91" w:rsidRDefault="00154F93" w:rsidP="00154F93">
            <w:pPr>
              <w:pStyle w:val="afffffff"/>
              <w:ind w:firstLine="0"/>
              <w:rPr>
                <w:color w:val="080808"/>
                <w:sz w:val="26"/>
                <w:szCs w:val="26"/>
              </w:rPr>
            </w:pPr>
            <w:r w:rsidRPr="000C4A91">
              <w:rPr>
                <w:color w:val="080808"/>
                <w:sz w:val="26"/>
                <w:szCs w:val="26"/>
              </w:rPr>
              <w:t>кол-во чел</w:t>
            </w:r>
            <w:r>
              <w:rPr>
                <w:color w:val="080808"/>
                <w:sz w:val="26"/>
                <w:szCs w:val="26"/>
              </w:rPr>
              <w:t>.</w:t>
            </w:r>
            <w:r w:rsidRPr="000C4A91">
              <w:rPr>
                <w:color w:val="080808"/>
                <w:sz w:val="26"/>
                <w:szCs w:val="26"/>
              </w:rPr>
              <w:t xml:space="preserve"> на 100 000 населения</w:t>
            </w:r>
          </w:p>
        </w:tc>
        <w:tc>
          <w:tcPr>
            <w:tcW w:w="663" w:type="pct"/>
          </w:tcPr>
          <w:p w:rsidR="00154F93" w:rsidRPr="00BA1388" w:rsidRDefault="00154F93" w:rsidP="00154F93">
            <w:pPr>
              <w:pStyle w:val="afffffff"/>
              <w:ind w:firstLine="0"/>
              <w:jc w:val="center"/>
              <w:rPr>
                <w:color w:val="000000"/>
                <w:sz w:val="26"/>
                <w:szCs w:val="26"/>
              </w:rPr>
            </w:pPr>
            <w:r w:rsidRPr="00BA1388">
              <w:rPr>
                <w:color w:val="000000"/>
                <w:sz w:val="26"/>
                <w:szCs w:val="26"/>
              </w:rPr>
              <w:t>687,4</w:t>
            </w:r>
          </w:p>
        </w:tc>
        <w:tc>
          <w:tcPr>
            <w:tcW w:w="662" w:type="pct"/>
          </w:tcPr>
          <w:p w:rsidR="00154F93" w:rsidRPr="00BA1388" w:rsidRDefault="00154F93" w:rsidP="00154F93">
            <w:pPr>
              <w:pStyle w:val="afffffff"/>
              <w:ind w:firstLine="0"/>
              <w:jc w:val="center"/>
              <w:rPr>
                <w:sz w:val="26"/>
                <w:szCs w:val="26"/>
              </w:rPr>
            </w:pPr>
            <w:r w:rsidRPr="00BA1388">
              <w:rPr>
                <w:sz w:val="26"/>
                <w:szCs w:val="26"/>
              </w:rPr>
              <w:t>983,9</w:t>
            </w:r>
          </w:p>
        </w:tc>
        <w:tc>
          <w:tcPr>
            <w:tcW w:w="585" w:type="pct"/>
          </w:tcPr>
          <w:p w:rsidR="00154F93" w:rsidRPr="00BA1388" w:rsidRDefault="00154F93" w:rsidP="00154F93">
            <w:pPr>
              <w:pStyle w:val="afffffff"/>
              <w:ind w:firstLine="0"/>
              <w:jc w:val="center"/>
              <w:rPr>
                <w:sz w:val="26"/>
                <w:szCs w:val="26"/>
              </w:rPr>
            </w:pPr>
            <w:r w:rsidRPr="00BA1388">
              <w:rPr>
                <w:sz w:val="26"/>
                <w:szCs w:val="26"/>
              </w:rPr>
              <w:t>1108,6</w:t>
            </w:r>
          </w:p>
        </w:tc>
      </w:tr>
      <w:tr w:rsidR="00154F93" w:rsidRPr="00582CC3" w:rsidTr="00154F93">
        <w:tc>
          <w:tcPr>
            <w:tcW w:w="1838" w:type="pct"/>
          </w:tcPr>
          <w:p w:rsidR="00154F93" w:rsidRPr="00BD623E" w:rsidRDefault="00154F93" w:rsidP="00154F93">
            <w:pPr>
              <w:pStyle w:val="afffffff"/>
              <w:rPr>
                <w:sz w:val="26"/>
                <w:szCs w:val="26"/>
              </w:rPr>
            </w:pPr>
            <w:r w:rsidRPr="00BD623E">
              <w:rPr>
                <w:sz w:val="26"/>
                <w:szCs w:val="26"/>
              </w:rPr>
              <w:t>взрослых</w:t>
            </w:r>
          </w:p>
        </w:tc>
        <w:tc>
          <w:tcPr>
            <w:tcW w:w="1252" w:type="pct"/>
          </w:tcPr>
          <w:p w:rsidR="00154F93" w:rsidRPr="000C4A91" w:rsidRDefault="00154F93" w:rsidP="00154F93">
            <w:pPr>
              <w:pStyle w:val="afffffff"/>
              <w:ind w:firstLine="0"/>
              <w:rPr>
                <w:color w:val="080808"/>
                <w:sz w:val="26"/>
                <w:szCs w:val="26"/>
              </w:rPr>
            </w:pPr>
            <w:r w:rsidRPr="000C4A91">
              <w:rPr>
                <w:color w:val="080808"/>
                <w:sz w:val="26"/>
                <w:szCs w:val="26"/>
              </w:rPr>
              <w:t>кол-во чел</w:t>
            </w:r>
            <w:r>
              <w:rPr>
                <w:color w:val="080808"/>
                <w:sz w:val="26"/>
                <w:szCs w:val="26"/>
              </w:rPr>
              <w:t>.</w:t>
            </w:r>
            <w:r w:rsidRPr="000C4A91">
              <w:rPr>
                <w:color w:val="080808"/>
                <w:sz w:val="26"/>
                <w:szCs w:val="26"/>
              </w:rPr>
              <w:t xml:space="preserve"> на 100 000 населения</w:t>
            </w:r>
          </w:p>
        </w:tc>
        <w:tc>
          <w:tcPr>
            <w:tcW w:w="663" w:type="pct"/>
          </w:tcPr>
          <w:p w:rsidR="00154F93" w:rsidRPr="00BA1388" w:rsidRDefault="00154F93" w:rsidP="00154F93">
            <w:pPr>
              <w:pStyle w:val="afffffff"/>
              <w:ind w:firstLine="0"/>
              <w:jc w:val="center"/>
              <w:rPr>
                <w:color w:val="000000"/>
                <w:sz w:val="26"/>
                <w:szCs w:val="26"/>
              </w:rPr>
            </w:pPr>
            <w:r w:rsidRPr="00BA1388">
              <w:rPr>
                <w:color w:val="000000"/>
                <w:sz w:val="26"/>
                <w:szCs w:val="26"/>
              </w:rPr>
              <w:t>385,7</w:t>
            </w:r>
          </w:p>
        </w:tc>
        <w:tc>
          <w:tcPr>
            <w:tcW w:w="662" w:type="pct"/>
          </w:tcPr>
          <w:p w:rsidR="00154F93" w:rsidRPr="00BA1388" w:rsidRDefault="00154F93" w:rsidP="00154F93">
            <w:pPr>
              <w:pStyle w:val="afffffff"/>
              <w:ind w:firstLine="0"/>
              <w:jc w:val="center"/>
              <w:rPr>
                <w:sz w:val="26"/>
                <w:szCs w:val="26"/>
              </w:rPr>
            </w:pPr>
            <w:r w:rsidRPr="00BA1388">
              <w:rPr>
                <w:sz w:val="26"/>
                <w:szCs w:val="26"/>
              </w:rPr>
              <w:t>487,4</w:t>
            </w:r>
          </w:p>
        </w:tc>
        <w:tc>
          <w:tcPr>
            <w:tcW w:w="585" w:type="pct"/>
          </w:tcPr>
          <w:p w:rsidR="00154F93" w:rsidRPr="00BA1388" w:rsidRDefault="00154F93" w:rsidP="00154F93">
            <w:pPr>
              <w:pStyle w:val="afffffff"/>
              <w:ind w:firstLine="0"/>
              <w:jc w:val="center"/>
              <w:rPr>
                <w:sz w:val="26"/>
                <w:szCs w:val="26"/>
              </w:rPr>
            </w:pPr>
            <w:r w:rsidRPr="00BA1388">
              <w:rPr>
                <w:sz w:val="26"/>
                <w:szCs w:val="26"/>
              </w:rPr>
              <w:t>554,8</w:t>
            </w:r>
          </w:p>
        </w:tc>
      </w:tr>
    </w:tbl>
    <w:p w:rsidR="00154F93" w:rsidRPr="006D1FB5" w:rsidRDefault="00154F93" w:rsidP="00154F93">
      <w:pPr>
        <w:pStyle w:val="afffffff"/>
        <w:rPr>
          <w:color w:val="000000"/>
          <w:sz w:val="28"/>
          <w:szCs w:val="28"/>
        </w:rPr>
      </w:pPr>
      <w:r w:rsidRPr="006D1FB5">
        <w:rPr>
          <w:color w:val="000000"/>
          <w:sz w:val="28"/>
          <w:szCs w:val="28"/>
        </w:rPr>
        <w:t>Структура общей заболеваемости:</w:t>
      </w:r>
    </w:p>
    <w:p w:rsidR="00154F93" w:rsidRPr="006D1FB5" w:rsidRDefault="00154F93" w:rsidP="00154F93">
      <w:pPr>
        <w:pStyle w:val="afffffff"/>
        <w:rPr>
          <w:color w:val="000000"/>
          <w:sz w:val="28"/>
          <w:szCs w:val="28"/>
        </w:rPr>
      </w:pPr>
      <w:r>
        <w:rPr>
          <w:color w:val="000000"/>
          <w:sz w:val="28"/>
          <w:szCs w:val="28"/>
        </w:rPr>
        <w:t xml:space="preserve"> </w:t>
      </w:r>
      <w:r w:rsidRPr="006D1FB5">
        <w:rPr>
          <w:color w:val="000000"/>
          <w:sz w:val="28"/>
          <w:szCs w:val="28"/>
        </w:rPr>
        <w:t xml:space="preserve">Первое место </w:t>
      </w:r>
      <w:r>
        <w:rPr>
          <w:color w:val="000000"/>
          <w:sz w:val="28"/>
          <w:szCs w:val="28"/>
        </w:rPr>
        <w:t>–</w:t>
      </w:r>
      <w:r w:rsidRPr="006D1FB5">
        <w:rPr>
          <w:color w:val="000000"/>
          <w:sz w:val="28"/>
          <w:szCs w:val="28"/>
        </w:rPr>
        <w:t xml:space="preserve"> болезни органов дыхания – 26,3</w:t>
      </w:r>
      <w:r>
        <w:rPr>
          <w:color w:val="000000"/>
          <w:sz w:val="28"/>
          <w:szCs w:val="28"/>
        </w:rPr>
        <w:t xml:space="preserve"> </w:t>
      </w:r>
      <w:r w:rsidRPr="006D1FB5">
        <w:rPr>
          <w:color w:val="000000"/>
          <w:sz w:val="28"/>
          <w:szCs w:val="28"/>
        </w:rPr>
        <w:t>%, в 2015</w:t>
      </w:r>
      <w:r>
        <w:rPr>
          <w:color w:val="000000"/>
          <w:sz w:val="28"/>
          <w:szCs w:val="28"/>
        </w:rPr>
        <w:t xml:space="preserve"> </w:t>
      </w:r>
      <w:r w:rsidRPr="006D1FB5">
        <w:rPr>
          <w:color w:val="000000"/>
          <w:sz w:val="28"/>
          <w:szCs w:val="28"/>
        </w:rPr>
        <w:t>г</w:t>
      </w:r>
      <w:r>
        <w:rPr>
          <w:color w:val="000000"/>
          <w:sz w:val="28"/>
          <w:szCs w:val="28"/>
        </w:rPr>
        <w:t>оду</w:t>
      </w:r>
      <w:r w:rsidRPr="006D1FB5">
        <w:rPr>
          <w:color w:val="000000"/>
          <w:sz w:val="28"/>
          <w:szCs w:val="28"/>
        </w:rPr>
        <w:t xml:space="preserve"> </w:t>
      </w:r>
      <w:r>
        <w:rPr>
          <w:color w:val="000000"/>
          <w:sz w:val="28"/>
          <w:szCs w:val="28"/>
        </w:rPr>
        <w:t>–</w:t>
      </w:r>
      <w:r w:rsidRPr="006D1FB5">
        <w:rPr>
          <w:color w:val="000000"/>
          <w:sz w:val="28"/>
          <w:szCs w:val="28"/>
        </w:rPr>
        <w:t xml:space="preserve"> 24,5</w:t>
      </w:r>
      <w:r w:rsidR="00FF4C1D">
        <w:rPr>
          <w:color w:val="000000"/>
          <w:sz w:val="28"/>
          <w:szCs w:val="28"/>
        </w:rPr>
        <w:t xml:space="preserve"> </w:t>
      </w:r>
      <w:proofErr w:type="gramStart"/>
      <w:r w:rsidRPr="006D1FB5">
        <w:rPr>
          <w:color w:val="000000"/>
          <w:sz w:val="28"/>
          <w:szCs w:val="28"/>
        </w:rPr>
        <w:t xml:space="preserve">%, </w:t>
      </w:r>
      <w:r>
        <w:rPr>
          <w:color w:val="000000"/>
          <w:sz w:val="28"/>
          <w:szCs w:val="28"/>
        </w:rPr>
        <w:t xml:space="preserve">  </w:t>
      </w:r>
      <w:proofErr w:type="gramEnd"/>
      <w:r>
        <w:rPr>
          <w:color w:val="000000"/>
          <w:sz w:val="28"/>
          <w:szCs w:val="28"/>
        </w:rPr>
        <w:t xml:space="preserve">  </w:t>
      </w:r>
      <w:r w:rsidRPr="006D1FB5">
        <w:rPr>
          <w:color w:val="000000"/>
          <w:sz w:val="28"/>
          <w:szCs w:val="28"/>
        </w:rPr>
        <w:t>в 2014</w:t>
      </w:r>
      <w:r>
        <w:rPr>
          <w:color w:val="000000"/>
          <w:sz w:val="28"/>
          <w:szCs w:val="28"/>
        </w:rPr>
        <w:t xml:space="preserve"> </w:t>
      </w:r>
      <w:r w:rsidRPr="006D1FB5">
        <w:rPr>
          <w:color w:val="000000"/>
          <w:sz w:val="28"/>
          <w:szCs w:val="28"/>
        </w:rPr>
        <w:t xml:space="preserve">году </w:t>
      </w:r>
      <w:r>
        <w:rPr>
          <w:color w:val="000000"/>
          <w:sz w:val="28"/>
          <w:szCs w:val="28"/>
        </w:rPr>
        <w:t>–</w:t>
      </w:r>
      <w:r w:rsidRPr="006D1FB5">
        <w:rPr>
          <w:color w:val="000000"/>
          <w:sz w:val="28"/>
          <w:szCs w:val="28"/>
        </w:rPr>
        <w:t xml:space="preserve"> 25,0</w:t>
      </w:r>
      <w:r w:rsidR="00FF4C1D">
        <w:rPr>
          <w:color w:val="000000"/>
          <w:sz w:val="28"/>
          <w:szCs w:val="28"/>
        </w:rPr>
        <w:t xml:space="preserve"> </w:t>
      </w:r>
      <w:r w:rsidRPr="006D1FB5">
        <w:rPr>
          <w:color w:val="000000"/>
          <w:sz w:val="28"/>
          <w:szCs w:val="28"/>
        </w:rPr>
        <w:t xml:space="preserve">%, </w:t>
      </w:r>
    </w:p>
    <w:p w:rsidR="00154F93" w:rsidRPr="006D1FB5" w:rsidRDefault="00154F93" w:rsidP="00154F93">
      <w:pPr>
        <w:pStyle w:val="afffffff"/>
        <w:rPr>
          <w:color w:val="000000"/>
          <w:sz w:val="28"/>
          <w:szCs w:val="28"/>
        </w:rPr>
      </w:pPr>
      <w:r w:rsidRPr="006D1FB5">
        <w:rPr>
          <w:color w:val="000000"/>
          <w:sz w:val="28"/>
          <w:szCs w:val="28"/>
        </w:rPr>
        <w:t xml:space="preserve">второе место </w:t>
      </w:r>
      <w:r w:rsidR="00831FBF">
        <w:rPr>
          <w:color w:val="000000"/>
          <w:sz w:val="28"/>
          <w:szCs w:val="28"/>
        </w:rPr>
        <w:t>–</w:t>
      </w:r>
      <w:r w:rsidRPr="006D1FB5">
        <w:rPr>
          <w:color w:val="000000"/>
          <w:sz w:val="28"/>
          <w:szCs w:val="28"/>
        </w:rPr>
        <w:t xml:space="preserve"> болезни органов кровообращения </w:t>
      </w:r>
      <w:r>
        <w:rPr>
          <w:color w:val="000000"/>
          <w:sz w:val="28"/>
          <w:szCs w:val="28"/>
        </w:rPr>
        <w:t>–</w:t>
      </w:r>
      <w:r w:rsidRPr="006D1FB5">
        <w:rPr>
          <w:color w:val="000000"/>
          <w:sz w:val="28"/>
          <w:szCs w:val="28"/>
        </w:rPr>
        <w:t xml:space="preserve"> 22,1</w:t>
      </w:r>
      <w:r>
        <w:rPr>
          <w:color w:val="000000"/>
          <w:sz w:val="28"/>
          <w:szCs w:val="28"/>
        </w:rPr>
        <w:t xml:space="preserve"> </w:t>
      </w:r>
      <w:r w:rsidRPr="006D1FB5">
        <w:rPr>
          <w:color w:val="000000"/>
          <w:sz w:val="28"/>
          <w:szCs w:val="28"/>
        </w:rPr>
        <w:t>%, в 2015</w:t>
      </w:r>
      <w:r>
        <w:rPr>
          <w:color w:val="000000"/>
          <w:sz w:val="28"/>
          <w:szCs w:val="28"/>
        </w:rPr>
        <w:t xml:space="preserve"> </w:t>
      </w:r>
      <w:r w:rsidRPr="006D1FB5">
        <w:rPr>
          <w:color w:val="000000"/>
          <w:sz w:val="28"/>
          <w:szCs w:val="28"/>
        </w:rPr>
        <w:t>г</w:t>
      </w:r>
      <w:r>
        <w:rPr>
          <w:color w:val="000000"/>
          <w:sz w:val="28"/>
          <w:szCs w:val="28"/>
        </w:rPr>
        <w:t>оду</w:t>
      </w:r>
      <w:r w:rsidRPr="006D1FB5">
        <w:rPr>
          <w:color w:val="000000"/>
          <w:sz w:val="28"/>
          <w:szCs w:val="28"/>
        </w:rPr>
        <w:t xml:space="preserve"> – 21,7</w:t>
      </w:r>
      <w:r>
        <w:rPr>
          <w:color w:val="000000"/>
          <w:sz w:val="28"/>
          <w:szCs w:val="28"/>
        </w:rPr>
        <w:t xml:space="preserve"> </w:t>
      </w:r>
      <w:r w:rsidR="0030055E">
        <w:rPr>
          <w:color w:val="000000"/>
          <w:sz w:val="28"/>
          <w:szCs w:val="28"/>
        </w:rPr>
        <w:t>%, в 2014 – 22,8 %,</w:t>
      </w:r>
    </w:p>
    <w:p w:rsidR="00154F93" w:rsidRPr="006D1FB5" w:rsidRDefault="00154F93" w:rsidP="00154F93">
      <w:pPr>
        <w:pStyle w:val="afffffff"/>
        <w:rPr>
          <w:color w:val="000000"/>
          <w:sz w:val="28"/>
          <w:szCs w:val="28"/>
        </w:rPr>
      </w:pPr>
      <w:r w:rsidRPr="006D1FB5">
        <w:rPr>
          <w:color w:val="000000"/>
          <w:sz w:val="28"/>
          <w:szCs w:val="28"/>
        </w:rPr>
        <w:t>третье место – болезни глаз –  6,5</w:t>
      </w:r>
      <w:r>
        <w:rPr>
          <w:color w:val="000000"/>
          <w:sz w:val="28"/>
          <w:szCs w:val="28"/>
        </w:rPr>
        <w:t xml:space="preserve"> </w:t>
      </w:r>
      <w:r w:rsidRPr="006D1FB5">
        <w:rPr>
          <w:color w:val="000000"/>
          <w:sz w:val="28"/>
          <w:szCs w:val="28"/>
        </w:rPr>
        <w:t>%, в 2015</w:t>
      </w:r>
      <w:r>
        <w:rPr>
          <w:color w:val="000000"/>
          <w:sz w:val="28"/>
          <w:szCs w:val="28"/>
        </w:rPr>
        <w:t xml:space="preserve"> </w:t>
      </w:r>
      <w:r w:rsidRPr="006D1FB5">
        <w:rPr>
          <w:color w:val="000000"/>
          <w:sz w:val="28"/>
          <w:szCs w:val="28"/>
        </w:rPr>
        <w:t>г</w:t>
      </w:r>
      <w:r>
        <w:rPr>
          <w:color w:val="000000"/>
          <w:sz w:val="28"/>
          <w:szCs w:val="28"/>
        </w:rPr>
        <w:t>оду</w:t>
      </w:r>
      <w:r w:rsidRPr="006D1FB5">
        <w:rPr>
          <w:color w:val="000000"/>
          <w:sz w:val="28"/>
          <w:szCs w:val="28"/>
        </w:rPr>
        <w:t xml:space="preserve"> – 6,2</w:t>
      </w:r>
      <w:r>
        <w:rPr>
          <w:color w:val="000000"/>
          <w:sz w:val="28"/>
          <w:szCs w:val="28"/>
        </w:rPr>
        <w:t xml:space="preserve"> </w:t>
      </w:r>
      <w:r w:rsidRPr="006D1FB5">
        <w:rPr>
          <w:color w:val="000000"/>
          <w:sz w:val="28"/>
          <w:szCs w:val="28"/>
        </w:rPr>
        <w:t>%</w:t>
      </w:r>
      <w:r>
        <w:rPr>
          <w:color w:val="000000"/>
          <w:sz w:val="28"/>
          <w:szCs w:val="28"/>
        </w:rPr>
        <w:t>.</w:t>
      </w:r>
    </w:p>
    <w:p w:rsidR="00154F93" w:rsidRPr="006D1FB5" w:rsidRDefault="00154F93" w:rsidP="00154F93">
      <w:pPr>
        <w:pStyle w:val="afffffff"/>
        <w:rPr>
          <w:color w:val="000000"/>
          <w:sz w:val="28"/>
          <w:szCs w:val="28"/>
        </w:rPr>
      </w:pPr>
      <w:r w:rsidRPr="006D1FB5">
        <w:rPr>
          <w:color w:val="000000"/>
          <w:sz w:val="28"/>
          <w:szCs w:val="28"/>
        </w:rPr>
        <w:t>Структура первичной заболеваемости:</w:t>
      </w:r>
    </w:p>
    <w:p w:rsidR="00154F93" w:rsidRPr="006D1FB5" w:rsidRDefault="00154F93" w:rsidP="00154F93">
      <w:pPr>
        <w:pStyle w:val="afffffff"/>
        <w:rPr>
          <w:color w:val="000000"/>
          <w:sz w:val="28"/>
          <w:szCs w:val="28"/>
        </w:rPr>
      </w:pPr>
      <w:r w:rsidRPr="006D1FB5">
        <w:rPr>
          <w:color w:val="000000"/>
          <w:sz w:val="28"/>
          <w:szCs w:val="28"/>
        </w:rPr>
        <w:t xml:space="preserve">Первое место </w:t>
      </w:r>
      <w:r w:rsidR="0030055E">
        <w:rPr>
          <w:color w:val="000000"/>
          <w:sz w:val="28"/>
          <w:szCs w:val="28"/>
        </w:rPr>
        <w:t>–</w:t>
      </w:r>
      <w:r w:rsidRPr="006D1FB5">
        <w:rPr>
          <w:color w:val="000000"/>
          <w:sz w:val="28"/>
          <w:szCs w:val="28"/>
        </w:rPr>
        <w:t xml:space="preserve"> болезни органов дыхания в 2016</w:t>
      </w:r>
      <w:r w:rsidR="00071417">
        <w:rPr>
          <w:color w:val="000000"/>
          <w:sz w:val="28"/>
          <w:szCs w:val="28"/>
        </w:rPr>
        <w:t xml:space="preserve"> </w:t>
      </w:r>
      <w:r w:rsidRPr="006D1FB5">
        <w:rPr>
          <w:color w:val="000000"/>
          <w:sz w:val="28"/>
          <w:szCs w:val="28"/>
        </w:rPr>
        <w:t>г</w:t>
      </w:r>
      <w:r w:rsidR="00071417">
        <w:rPr>
          <w:color w:val="000000"/>
          <w:sz w:val="28"/>
          <w:szCs w:val="28"/>
        </w:rPr>
        <w:t>оду</w:t>
      </w:r>
      <w:r w:rsidRPr="006D1FB5">
        <w:rPr>
          <w:color w:val="000000"/>
          <w:sz w:val="28"/>
          <w:szCs w:val="28"/>
        </w:rPr>
        <w:t xml:space="preserve"> – 47,9</w:t>
      </w:r>
      <w:r w:rsidR="00071417">
        <w:rPr>
          <w:color w:val="000000"/>
          <w:sz w:val="28"/>
          <w:szCs w:val="28"/>
        </w:rPr>
        <w:t xml:space="preserve"> </w:t>
      </w:r>
      <w:r w:rsidRPr="006D1FB5">
        <w:rPr>
          <w:color w:val="000000"/>
          <w:sz w:val="28"/>
          <w:szCs w:val="28"/>
        </w:rPr>
        <w:t>%, в 2015 году – 44,6</w:t>
      </w:r>
      <w:r w:rsidR="00071417">
        <w:rPr>
          <w:color w:val="000000"/>
          <w:sz w:val="28"/>
          <w:szCs w:val="28"/>
        </w:rPr>
        <w:t xml:space="preserve"> </w:t>
      </w:r>
      <w:r w:rsidRPr="006D1FB5">
        <w:rPr>
          <w:color w:val="000000"/>
          <w:sz w:val="28"/>
          <w:szCs w:val="28"/>
        </w:rPr>
        <w:t xml:space="preserve">%, 2014 году </w:t>
      </w:r>
      <w:r w:rsidR="00071417">
        <w:rPr>
          <w:color w:val="000000"/>
          <w:sz w:val="28"/>
          <w:szCs w:val="28"/>
        </w:rPr>
        <w:t>–</w:t>
      </w:r>
      <w:r w:rsidRPr="006D1FB5">
        <w:rPr>
          <w:color w:val="000000"/>
          <w:sz w:val="28"/>
          <w:szCs w:val="28"/>
        </w:rPr>
        <w:t xml:space="preserve"> 43,6</w:t>
      </w:r>
      <w:r w:rsidR="00071417">
        <w:rPr>
          <w:color w:val="000000"/>
          <w:sz w:val="28"/>
          <w:szCs w:val="28"/>
        </w:rPr>
        <w:t xml:space="preserve"> </w:t>
      </w:r>
      <w:r w:rsidRPr="006D1FB5">
        <w:rPr>
          <w:color w:val="000000"/>
          <w:sz w:val="28"/>
          <w:szCs w:val="28"/>
        </w:rPr>
        <w:t>%.</w:t>
      </w:r>
    </w:p>
    <w:p w:rsidR="00154F93" w:rsidRPr="006D1FB5" w:rsidRDefault="00071417" w:rsidP="00154F93">
      <w:pPr>
        <w:pStyle w:val="afffffff"/>
        <w:rPr>
          <w:color w:val="000000"/>
          <w:sz w:val="28"/>
          <w:szCs w:val="28"/>
        </w:rPr>
      </w:pPr>
      <w:r>
        <w:rPr>
          <w:color w:val="000000"/>
          <w:sz w:val="28"/>
          <w:szCs w:val="28"/>
        </w:rPr>
        <w:t>в</w:t>
      </w:r>
      <w:r w:rsidR="00154F93" w:rsidRPr="006D1FB5">
        <w:rPr>
          <w:color w:val="000000"/>
          <w:sz w:val="28"/>
          <w:szCs w:val="28"/>
        </w:rPr>
        <w:t>торое м</w:t>
      </w:r>
      <w:r>
        <w:rPr>
          <w:color w:val="000000"/>
          <w:sz w:val="28"/>
          <w:szCs w:val="28"/>
        </w:rPr>
        <w:t>есто –</w:t>
      </w:r>
      <w:r w:rsidR="00154F93" w:rsidRPr="006D1FB5">
        <w:rPr>
          <w:color w:val="000000"/>
          <w:sz w:val="28"/>
          <w:szCs w:val="28"/>
        </w:rPr>
        <w:t xml:space="preserve">  болезни системы кровообращения – в 2016</w:t>
      </w:r>
      <w:r>
        <w:rPr>
          <w:color w:val="000000"/>
          <w:sz w:val="28"/>
          <w:szCs w:val="28"/>
        </w:rPr>
        <w:t xml:space="preserve"> </w:t>
      </w:r>
      <w:r w:rsidR="00154F93" w:rsidRPr="006D1FB5">
        <w:rPr>
          <w:color w:val="000000"/>
          <w:sz w:val="28"/>
          <w:szCs w:val="28"/>
        </w:rPr>
        <w:t>г</w:t>
      </w:r>
      <w:r>
        <w:rPr>
          <w:color w:val="000000"/>
          <w:sz w:val="28"/>
          <w:szCs w:val="28"/>
        </w:rPr>
        <w:t>оду</w:t>
      </w:r>
      <w:r w:rsidR="00154F93" w:rsidRPr="006D1FB5">
        <w:rPr>
          <w:color w:val="000000"/>
          <w:sz w:val="28"/>
          <w:szCs w:val="28"/>
        </w:rPr>
        <w:t xml:space="preserve"> – 6,6</w:t>
      </w:r>
      <w:r>
        <w:rPr>
          <w:color w:val="000000"/>
          <w:sz w:val="28"/>
          <w:szCs w:val="28"/>
        </w:rPr>
        <w:t xml:space="preserve"> </w:t>
      </w:r>
      <w:proofErr w:type="gramStart"/>
      <w:r w:rsidR="00154F93" w:rsidRPr="006D1FB5">
        <w:rPr>
          <w:color w:val="000000"/>
          <w:sz w:val="28"/>
          <w:szCs w:val="28"/>
        </w:rPr>
        <w:t xml:space="preserve">%, </w:t>
      </w:r>
      <w:r w:rsidR="00154F93">
        <w:rPr>
          <w:color w:val="000000"/>
          <w:sz w:val="28"/>
          <w:szCs w:val="28"/>
        </w:rPr>
        <w:t xml:space="preserve">  </w:t>
      </w:r>
      <w:proofErr w:type="gramEnd"/>
      <w:r w:rsidR="00154F93">
        <w:rPr>
          <w:color w:val="000000"/>
          <w:sz w:val="28"/>
          <w:szCs w:val="28"/>
        </w:rPr>
        <w:t xml:space="preserve">              </w:t>
      </w:r>
      <w:r w:rsidR="00154F93" w:rsidRPr="006D1FB5">
        <w:rPr>
          <w:color w:val="000000"/>
          <w:sz w:val="28"/>
          <w:szCs w:val="28"/>
        </w:rPr>
        <w:t xml:space="preserve">в 2015 году </w:t>
      </w:r>
      <w:r>
        <w:rPr>
          <w:color w:val="000000"/>
          <w:sz w:val="28"/>
          <w:szCs w:val="28"/>
        </w:rPr>
        <w:t>–</w:t>
      </w:r>
      <w:r w:rsidR="00154F93" w:rsidRPr="006D1FB5">
        <w:rPr>
          <w:color w:val="000000"/>
          <w:sz w:val="28"/>
          <w:szCs w:val="28"/>
        </w:rPr>
        <w:t xml:space="preserve"> 6,6</w:t>
      </w:r>
      <w:r>
        <w:rPr>
          <w:color w:val="000000"/>
          <w:sz w:val="28"/>
          <w:szCs w:val="28"/>
        </w:rPr>
        <w:t xml:space="preserve"> %, в 2014 году – </w:t>
      </w:r>
      <w:r w:rsidR="00154F93" w:rsidRPr="006D1FB5">
        <w:rPr>
          <w:color w:val="000000"/>
          <w:sz w:val="28"/>
          <w:szCs w:val="28"/>
        </w:rPr>
        <w:t>6,7</w:t>
      </w:r>
      <w:r>
        <w:rPr>
          <w:color w:val="000000"/>
          <w:sz w:val="28"/>
          <w:szCs w:val="28"/>
        </w:rPr>
        <w:t xml:space="preserve"> </w:t>
      </w:r>
      <w:r w:rsidR="00154F93" w:rsidRPr="006D1FB5">
        <w:rPr>
          <w:color w:val="000000"/>
          <w:sz w:val="28"/>
          <w:szCs w:val="28"/>
        </w:rPr>
        <w:t>%.</w:t>
      </w:r>
    </w:p>
    <w:p w:rsidR="00154F93" w:rsidRDefault="00071417" w:rsidP="00154F93">
      <w:pPr>
        <w:pStyle w:val="afffffff"/>
        <w:rPr>
          <w:color w:val="000000"/>
          <w:sz w:val="28"/>
          <w:szCs w:val="28"/>
        </w:rPr>
      </w:pPr>
      <w:r>
        <w:rPr>
          <w:color w:val="000000"/>
          <w:sz w:val="28"/>
          <w:szCs w:val="28"/>
        </w:rPr>
        <w:t>т</w:t>
      </w:r>
      <w:r w:rsidR="00154F93" w:rsidRPr="006D1FB5">
        <w:rPr>
          <w:color w:val="000000"/>
          <w:sz w:val="28"/>
          <w:szCs w:val="28"/>
        </w:rPr>
        <w:t xml:space="preserve">ретье место </w:t>
      </w:r>
      <w:r>
        <w:rPr>
          <w:color w:val="000000"/>
          <w:sz w:val="28"/>
          <w:szCs w:val="28"/>
        </w:rPr>
        <w:t>–</w:t>
      </w:r>
      <w:r w:rsidR="00154F93" w:rsidRPr="006D1FB5">
        <w:rPr>
          <w:color w:val="000000"/>
          <w:sz w:val="28"/>
          <w:szCs w:val="28"/>
        </w:rPr>
        <w:t xml:space="preserve"> травмы и отравления в 2016</w:t>
      </w:r>
      <w:r>
        <w:rPr>
          <w:color w:val="000000"/>
          <w:sz w:val="28"/>
          <w:szCs w:val="28"/>
        </w:rPr>
        <w:t xml:space="preserve"> </w:t>
      </w:r>
      <w:r w:rsidR="00154F93" w:rsidRPr="006D1FB5">
        <w:rPr>
          <w:color w:val="000000"/>
          <w:sz w:val="28"/>
          <w:szCs w:val="28"/>
        </w:rPr>
        <w:t>г</w:t>
      </w:r>
      <w:r>
        <w:rPr>
          <w:color w:val="000000"/>
          <w:sz w:val="28"/>
          <w:szCs w:val="28"/>
        </w:rPr>
        <w:t>оду</w:t>
      </w:r>
      <w:r w:rsidR="00154F93" w:rsidRPr="006D1FB5">
        <w:rPr>
          <w:color w:val="000000"/>
          <w:sz w:val="28"/>
          <w:szCs w:val="28"/>
        </w:rPr>
        <w:t xml:space="preserve"> – 6,3</w:t>
      </w:r>
      <w:r>
        <w:rPr>
          <w:color w:val="000000"/>
          <w:sz w:val="28"/>
          <w:szCs w:val="28"/>
        </w:rPr>
        <w:t xml:space="preserve"> %, в 2015 году –        </w:t>
      </w:r>
      <w:r w:rsidR="00154F93" w:rsidRPr="006D1FB5">
        <w:rPr>
          <w:color w:val="000000"/>
          <w:sz w:val="28"/>
          <w:szCs w:val="28"/>
        </w:rPr>
        <w:t xml:space="preserve"> 8,4</w:t>
      </w:r>
      <w:r>
        <w:rPr>
          <w:color w:val="000000"/>
          <w:sz w:val="28"/>
          <w:szCs w:val="28"/>
        </w:rPr>
        <w:t xml:space="preserve"> %, </w:t>
      </w:r>
      <w:r w:rsidR="00154F93" w:rsidRPr="006D1FB5">
        <w:rPr>
          <w:color w:val="000000"/>
          <w:sz w:val="28"/>
          <w:szCs w:val="28"/>
        </w:rPr>
        <w:t xml:space="preserve">в 2014 году </w:t>
      </w:r>
      <w:r>
        <w:rPr>
          <w:color w:val="000000"/>
          <w:sz w:val="28"/>
          <w:szCs w:val="28"/>
        </w:rPr>
        <w:t>–</w:t>
      </w:r>
      <w:r w:rsidR="00154F93" w:rsidRPr="006D1FB5">
        <w:rPr>
          <w:color w:val="000000"/>
          <w:sz w:val="28"/>
          <w:szCs w:val="28"/>
        </w:rPr>
        <w:t xml:space="preserve"> 6</w:t>
      </w:r>
      <w:r>
        <w:rPr>
          <w:color w:val="000000"/>
          <w:sz w:val="28"/>
          <w:szCs w:val="28"/>
        </w:rPr>
        <w:t xml:space="preserve"> </w:t>
      </w:r>
      <w:r w:rsidR="00154F93" w:rsidRPr="006D1FB5">
        <w:rPr>
          <w:color w:val="000000"/>
          <w:sz w:val="28"/>
          <w:szCs w:val="28"/>
        </w:rPr>
        <w:t>%.</w:t>
      </w:r>
      <w:r w:rsidR="00154F93" w:rsidRPr="006D1FB5">
        <w:rPr>
          <w:color w:val="000000"/>
          <w:sz w:val="28"/>
          <w:szCs w:val="28"/>
        </w:rPr>
        <w:tab/>
      </w:r>
    </w:p>
    <w:p w:rsidR="00C33624" w:rsidRDefault="00C33624" w:rsidP="00154F93">
      <w:pPr>
        <w:pStyle w:val="afffffff"/>
        <w:rPr>
          <w:sz w:val="28"/>
          <w:szCs w:val="28"/>
        </w:rPr>
      </w:pPr>
    </w:p>
    <w:p w:rsidR="00C33624" w:rsidRDefault="00C33624" w:rsidP="00154F93">
      <w:pPr>
        <w:pStyle w:val="afffffff"/>
        <w:rPr>
          <w:sz w:val="28"/>
          <w:szCs w:val="28"/>
        </w:rPr>
      </w:pPr>
    </w:p>
    <w:p w:rsidR="00154F93" w:rsidRPr="0028399A" w:rsidRDefault="00154F93" w:rsidP="00154F93">
      <w:pPr>
        <w:pStyle w:val="afffffff"/>
        <w:rPr>
          <w:sz w:val="28"/>
          <w:szCs w:val="28"/>
        </w:rPr>
      </w:pPr>
      <w:r>
        <w:rPr>
          <w:sz w:val="28"/>
          <w:szCs w:val="28"/>
        </w:rPr>
        <w:lastRenderedPageBreak/>
        <w:t>Структура п</w:t>
      </w:r>
      <w:r w:rsidRPr="008B1ACF">
        <w:rPr>
          <w:sz w:val="28"/>
          <w:szCs w:val="28"/>
        </w:rPr>
        <w:t>ервичн</w:t>
      </w:r>
      <w:r>
        <w:rPr>
          <w:sz w:val="28"/>
          <w:szCs w:val="28"/>
        </w:rPr>
        <w:t>ой</w:t>
      </w:r>
      <w:r w:rsidRPr="008B1ACF">
        <w:rPr>
          <w:sz w:val="28"/>
          <w:szCs w:val="28"/>
        </w:rPr>
        <w:t xml:space="preserve"> заболеваемост</w:t>
      </w:r>
      <w:r>
        <w:rPr>
          <w:sz w:val="28"/>
          <w:szCs w:val="28"/>
        </w:rPr>
        <w:t>и</w:t>
      </w:r>
      <w:r w:rsidRPr="008B1ACF">
        <w:rPr>
          <w:sz w:val="28"/>
          <w:szCs w:val="28"/>
        </w:rPr>
        <w:t xml:space="preserve"> социально значимыми болезнями</w:t>
      </w:r>
      <w:r w:rsidR="0028399A" w:rsidRPr="0028399A">
        <w:rPr>
          <w:sz w:val="28"/>
          <w:szCs w:val="28"/>
        </w:rPr>
        <w:t>:</w:t>
      </w:r>
    </w:p>
    <w:tbl>
      <w:tblPr>
        <w:tblW w:w="495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80"/>
        <w:gridCol w:w="1368"/>
        <w:gridCol w:w="1368"/>
        <w:gridCol w:w="1027"/>
      </w:tblGrid>
      <w:tr w:rsidR="00154F93" w:rsidRPr="00582CC3" w:rsidTr="00154F93">
        <w:trPr>
          <w:trHeight w:val="267"/>
        </w:trPr>
        <w:tc>
          <w:tcPr>
            <w:tcW w:w="3028" w:type="pct"/>
            <w:vAlign w:val="center"/>
          </w:tcPr>
          <w:p w:rsidR="00154F93" w:rsidRPr="008B1ACF" w:rsidRDefault="00154F93" w:rsidP="00154F93">
            <w:pPr>
              <w:pStyle w:val="afffffff"/>
              <w:ind w:firstLine="0"/>
              <w:rPr>
                <w:b/>
                <w:bCs/>
                <w:sz w:val="26"/>
                <w:szCs w:val="26"/>
              </w:rPr>
            </w:pPr>
            <w:r>
              <w:rPr>
                <w:b/>
                <w:bCs/>
                <w:sz w:val="26"/>
                <w:szCs w:val="26"/>
              </w:rPr>
              <w:t>Количество заболевших 1</w:t>
            </w:r>
            <w:r w:rsidRPr="008B1ACF">
              <w:rPr>
                <w:b/>
                <w:bCs/>
                <w:sz w:val="26"/>
                <w:szCs w:val="26"/>
              </w:rPr>
              <w:t>00 тыс. населения</w:t>
            </w:r>
          </w:p>
        </w:tc>
        <w:tc>
          <w:tcPr>
            <w:tcW w:w="717" w:type="pct"/>
          </w:tcPr>
          <w:p w:rsidR="00154F93" w:rsidRPr="008B1ACF" w:rsidRDefault="00154F93" w:rsidP="00154F93">
            <w:pPr>
              <w:pStyle w:val="afffffff"/>
              <w:ind w:firstLine="0"/>
              <w:jc w:val="center"/>
              <w:rPr>
                <w:b/>
                <w:sz w:val="26"/>
                <w:szCs w:val="26"/>
              </w:rPr>
            </w:pPr>
            <w:r w:rsidRPr="008B1ACF">
              <w:rPr>
                <w:b/>
                <w:sz w:val="26"/>
                <w:szCs w:val="26"/>
              </w:rPr>
              <w:t>2014</w:t>
            </w:r>
          </w:p>
        </w:tc>
        <w:tc>
          <w:tcPr>
            <w:tcW w:w="717" w:type="pct"/>
          </w:tcPr>
          <w:p w:rsidR="00154F93" w:rsidRPr="008B1ACF" w:rsidRDefault="00154F93" w:rsidP="00154F93">
            <w:pPr>
              <w:pStyle w:val="afffffff"/>
              <w:ind w:firstLine="0"/>
              <w:jc w:val="center"/>
              <w:rPr>
                <w:b/>
                <w:sz w:val="26"/>
                <w:szCs w:val="26"/>
              </w:rPr>
            </w:pPr>
            <w:r w:rsidRPr="008B1ACF">
              <w:rPr>
                <w:b/>
                <w:sz w:val="26"/>
                <w:szCs w:val="26"/>
              </w:rPr>
              <w:t>2015</w:t>
            </w:r>
          </w:p>
        </w:tc>
        <w:tc>
          <w:tcPr>
            <w:tcW w:w="538" w:type="pct"/>
          </w:tcPr>
          <w:p w:rsidR="00154F93" w:rsidRPr="008B1ACF" w:rsidRDefault="00154F93" w:rsidP="00154F93">
            <w:pPr>
              <w:pStyle w:val="afffffff"/>
              <w:ind w:firstLine="0"/>
              <w:jc w:val="center"/>
              <w:rPr>
                <w:b/>
                <w:sz w:val="26"/>
                <w:szCs w:val="26"/>
              </w:rPr>
            </w:pPr>
            <w:r w:rsidRPr="008B1ACF">
              <w:rPr>
                <w:b/>
                <w:sz w:val="26"/>
                <w:szCs w:val="26"/>
              </w:rPr>
              <w:t>2016</w:t>
            </w:r>
          </w:p>
        </w:tc>
      </w:tr>
      <w:tr w:rsidR="00154F93" w:rsidRPr="00582CC3" w:rsidTr="00154F93">
        <w:trPr>
          <w:trHeight w:val="252"/>
        </w:trPr>
        <w:tc>
          <w:tcPr>
            <w:tcW w:w="3028" w:type="pct"/>
          </w:tcPr>
          <w:p w:rsidR="00154F93" w:rsidRPr="008B1ACF" w:rsidRDefault="00154F93" w:rsidP="00154F93">
            <w:pPr>
              <w:pStyle w:val="afffffff"/>
              <w:ind w:firstLine="0"/>
              <w:rPr>
                <w:sz w:val="26"/>
                <w:szCs w:val="26"/>
              </w:rPr>
            </w:pPr>
            <w:r w:rsidRPr="008B1ACF">
              <w:rPr>
                <w:sz w:val="26"/>
                <w:szCs w:val="26"/>
              </w:rPr>
              <w:t>Туберкулез</w:t>
            </w:r>
          </w:p>
        </w:tc>
        <w:tc>
          <w:tcPr>
            <w:tcW w:w="717" w:type="pct"/>
          </w:tcPr>
          <w:p w:rsidR="00154F93" w:rsidRPr="008B1ACF" w:rsidRDefault="00154F93" w:rsidP="00154F93">
            <w:pPr>
              <w:pStyle w:val="afffffff"/>
              <w:ind w:firstLine="0"/>
              <w:jc w:val="center"/>
              <w:rPr>
                <w:sz w:val="26"/>
                <w:szCs w:val="26"/>
              </w:rPr>
            </w:pPr>
            <w:r w:rsidRPr="008B1ACF">
              <w:rPr>
                <w:sz w:val="26"/>
                <w:szCs w:val="26"/>
              </w:rPr>
              <w:t>63,9</w:t>
            </w:r>
          </w:p>
        </w:tc>
        <w:tc>
          <w:tcPr>
            <w:tcW w:w="717" w:type="pct"/>
          </w:tcPr>
          <w:p w:rsidR="00154F93" w:rsidRPr="008B1ACF" w:rsidRDefault="00154F93" w:rsidP="00154F93">
            <w:pPr>
              <w:pStyle w:val="afffffff"/>
              <w:ind w:firstLine="0"/>
              <w:jc w:val="center"/>
              <w:rPr>
                <w:sz w:val="26"/>
                <w:szCs w:val="26"/>
              </w:rPr>
            </w:pPr>
            <w:r w:rsidRPr="008B1ACF">
              <w:rPr>
                <w:sz w:val="26"/>
                <w:szCs w:val="26"/>
              </w:rPr>
              <w:t>94,6</w:t>
            </w:r>
          </w:p>
        </w:tc>
        <w:tc>
          <w:tcPr>
            <w:tcW w:w="538" w:type="pct"/>
          </w:tcPr>
          <w:p w:rsidR="00154F93" w:rsidRPr="0077536F" w:rsidRDefault="00154F93" w:rsidP="00154F93">
            <w:pPr>
              <w:pStyle w:val="afffffff"/>
              <w:ind w:firstLine="0"/>
              <w:jc w:val="center"/>
              <w:rPr>
                <w:sz w:val="26"/>
                <w:szCs w:val="26"/>
              </w:rPr>
            </w:pPr>
            <w:r w:rsidRPr="0077536F">
              <w:rPr>
                <w:sz w:val="26"/>
                <w:szCs w:val="26"/>
              </w:rPr>
              <w:t>66,2</w:t>
            </w:r>
          </w:p>
        </w:tc>
      </w:tr>
      <w:tr w:rsidR="00154F93" w:rsidRPr="00582CC3" w:rsidTr="00154F93">
        <w:trPr>
          <w:trHeight w:val="238"/>
        </w:trPr>
        <w:tc>
          <w:tcPr>
            <w:tcW w:w="3028" w:type="pct"/>
          </w:tcPr>
          <w:p w:rsidR="00154F93" w:rsidRPr="008B1ACF" w:rsidRDefault="00154F93" w:rsidP="00154F93">
            <w:pPr>
              <w:pStyle w:val="afffffff"/>
              <w:ind w:firstLine="0"/>
              <w:rPr>
                <w:sz w:val="26"/>
                <w:szCs w:val="26"/>
              </w:rPr>
            </w:pPr>
            <w:r w:rsidRPr="008B1ACF">
              <w:rPr>
                <w:sz w:val="26"/>
                <w:szCs w:val="26"/>
              </w:rPr>
              <w:t>Новообразования</w:t>
            </w:r>
          </w:p>
        </w:tc>
        <w:tc>
          <w:tcPr>
            <w:tcW w:w="717" w:type="pct"/>
          </w:tcPr>
          <w:p w:rsidR="00154F93" w:rsidRPr="008B1ACF" w:rsidRDefault="00154F93" w:rsidP="00154F93">
            <w:pPr>
              <w:pStyle w:val="afffffff"/>
              <w:ind w:firstLine="0"/>
              <w:jc w:val="center"/>
              <w:rPr>
                <w:sz w:val="26"/>
                <w:szCs w:val="26"/>
              </w:rPr>
            </w:pPr>
            <w:r w:rsidRPr="008B1ACF">
              <w:rPr>
                <w:sz w:val="26"/>
                <w:szCs w:val="26"/>
              </w:rPr>
              <w:t>272,0</w:t>
            </w:r>
          </w:p>
        </w:tc>
        <w:tc>
          <w:tcPr>
            <w:tcW w:w="717" w:type="pct"/>
          </w:tcPr>
          <w:p w:rsidR="00154F93" w:rsidRPr="008B1ACF" w:rsidRDefault="00154F93" w:rsidP="00154F93">
            <w:pPr>
              <w:pStyle w:val="afffffff"/>
              <w:ind w:firstLine="0"/>
              <w:jc w:val="center"/>
              <w:rPr>
                <w:sz w:val="26"/>
                <w:szCs w:val="26"/>
              </w:rPr>
            </w:pPr>
            <w:r w:rsidRPr="008B1ACF">
              <w:rPr>
                <w:sz w:val="26"/>
                <w:szCs w:val="26"/>
              </w:rPr>
              <w:t>447,0</w:t>
            </w:r>
          </w:p>
        </w:tc>
        <w:tc>
          <w:tcPr>
            <w:tcW w:w="538" w:type="pct"/>
          </w:tcPr>
          <w:p w:rsidR="00154F93" w:rsidRPr="0077536F" w:rsidRDefault="00154F93" w:rsidP="00154F93">
            <w:pPr>
              <w:pStyle w:val="afffffff"/>
              <w:ind w:firstLine="0"/>
              <w:jc w:val="center"/>
              <w:rPr>
                <w:sz w:val="26"/>
                <w:szCs w:val="26"/>
              </w:rPr>
            </w:pPr>
            <w:r w:rsidRPr="0077536F">
              <w:rPr>
                <w:sz w:val="26"/>
                <w:szCs w:val="26"/>
              </w:rPr>
              <w:t>392,1</w:t>
            </w:r>
          </w:p>
        </w:tc>
      </w:tr>
      <w:tr w:rsidR="00154F93" w:rsidRPr="00582CC3" w:rsidTr="00154F93">
        <w:trPr>
          <w:trHeight w:val="252"/>
        </w:trPr>
        <w:tc>
          <w:tcPr>
            <w:tcW w:w="3028" w:type="pct"/>
          </w:tcPr>
          <w:p w:rsidR="00154F93" w:rsidRPr="008B1ACF" w:rsidRDefault="00154F93" w:rsidP="00154F93">
            <w:pPr>
              <w:pStyle w:val="afffffff"/>
              <w:ind w:firstLine="0"/>
              <w:rPr>
                <w:sz w:val="26"/>
                <w:szCs w:val="26"/>
              </w:rPr>
            </w:pPr>
            <w:r w:rsidRPr="008B1ACF">
              <w:rPr>
                <w:sz w:val="26"/>
                <w:szCs w:val="26"/>
              </w:rPr>
              <w:t>Психические расстройства</w:t>
            </w:r>
          </w:p>
        </w:tc>
        <w:tc>
          <w:tcPr>
            <w:tcW w:w="717" w:type="pct"/>
          </w:tcPr>
          <w:p w:rsidR="00154F93" w:rsidRPr="008B1ACF" w:rsidRDefault="00154F93" w:rsidP="00154F93">
            <w:pPr>
              <w:pStyle w:val="afffffff"/>
              <w:ind w:firstLine="0"/>
              <w:jc w:val="center"/>
              <w:rPr>
                <w:sz w:val="26"/>
                <w:szCs w:val="26"/>
              </w:rPr>
            </w:pPr>
            <w:r w:rsidRPr="008B1ACF">
              <w:rPr>
                <w:sz w:val="26"/>
                <w:szCs w:val="26"/>
              </w:rPr>
              <w:t>369,0</w:t>
            </w:r>
          </w:p>
        </w:tc>
        <w:tc>
          <w:tcPr>
            <w:tcW w:w="717" w:type="pct"/>
          </w:tcPr>
          <w:p w:rsidR="00154F93" w:rsidRPr="008B1ACF" w:rsidRDefault="00154F93" w:rsidP="00154F93">
            <w:pPr>
              <w:pStyle w:val="afffffff"/>
              <w:ind w:firstLine="0"/>
              <w:jc w:val="center"/>
              <w:rPr>
                <w:sz w:val="26"/>
                <w:szCs w:val="26"/>
              </w:rPr>
            </w:pPr>
            <w:r w:rsidRPr="008B1ACF">
              <w:rPr>
                <w:sz w:val="26"/>
                <w:szCs w:val="26"/>
              </w:rPr>
              <w:t>224,7</w:t>
            </w:r>
          </w:p>
        </w:tc>
        <w:tc>
          <w:tcPr>
            <w:tcW w:w="538" w:type="pct"/>
          </w:tcPr>
          <w:p w:rsidR="00154F93" w:rsidRPr="0077536F" w:rsidRDefault="00154F93" w:rsidP="00154F93">
            <w:pPr>
              <w:pStyle w:val="afffffff"/>
              <w:ind w:firstLine="0"/>
              <w:jc w:val="center"/>
              <w:rPr>
                <w:sz w:val="26"/>
                <w:szCs w:val="26"/>
              </w:rPr>
            </w:pPr>
            <w:r w:rsidRPr="0077536F">
              <w:rPr>
                <w:sz w:val="26"/>
                <w:szCs w:val="26"/>
              </w:rPr>
              <w:t>174,5</w:t>
            </w:r>
          </w:p>
        </w:tc>
      </w:tr>
      <w:tr w:rsidR="00154F93" w:rsidRPr="00582CC3" w:rsidTr="00154F93">
        <w:trPr>
          <w:trHeight w:val="238"/>
        </w:trPr>
        <w:tc>
          <w:tcPr>
            <w:tcW w:w="3028" w:type="pct"/>
          </w:tcPr>
          <w:p w:rsidR="00154F93" w:rsidRPr="008B1ACF" w:rsidRDefault="00154F93" w:rsidP="00154F93">
            <w:pPr>
              <w:pStyle w:val="afffffff"/>
              <w:ind w:firstLine="0"/>
              <w:rPr>
                <w:sz w:val="26"/>
                <w:szCs w:val="26"/>
              </w:rPr>
            </w:pPr>
            <w:r w:rsidRPr="008B1ACF">
              <w:rPr>
                <w:sz w:val="26"/>
                <w:szCs w:val="26"/>
              </w:rPr>
              <w:t>Наркологические заболевания</w:t>
            </w:r>
          </w:p>
        </w:tc>
        <w:tc>
          <w:tcPr>
            <w:tcW w:w="717" w:type="pct"/>
          </w:tcPr>
          <w:p w:rsidR="00154F93" w:rsidRPr="008B1ACF" w:rsidRDefault="00154F93" w:rsidP="00154F93">
            <w:pPr>
              <w:pStyle w:val="afffffff"/>
              <w:ind w:firstLine="0"/>
              <w:jc w:val="center"/>
              <w:rPr>
                <w:sz w:val="26"/>
                <w:szCs w:val="26"/>
              </w:rPr>
            </w:pPr>
            <w:r w:rsidRPr="008B1ACF">
              <w:rPr>
                <w:sz w:val="26"/>
                <w:szCs w:val="26"/>
              </w:rPr>
              <w:t>167,9</w:t>
            </w:r>
          </w:p>
        </w:tc>
        <w:tc>
          <w:tcPr>
            <w:tcW w:w="717" w:type="pct"/>
          </w:tcPr>
          <w:p w:rsidR="00154F93" w:rsidRPr="008B1ACF" w:rsidRDefault="00154F93" w:rsidP="00154F93">
            <w:pPr>
              <w:pStyle w:val="afffffff"/>
              <w:ind w:firstLine="0"/>
              <w:jc w:val="center"/>
              <w:rPr>
                <w:sz w:val="26"/>
                <w:szCs w:val="26"/>
              </w:rPr>
            </w:pPr>
            <w:r w:rsidRPr="008B1ACF">
              <w:rPr>
                <w:sz w:val="26"/>
                <w:szCs w:val="26"/>
              </w:rPr>
              <w:t>215,3</w:t>
            </w:r>
          </w:p>
        </w:tc>
        <w:tc>
          <w:tcPr>
            <w:tcW w:w="538" w:type="pct"/>
          </w:tcPr>
          <w:p w:rsidR="00154F93" w:rsidRPr="0077536F" w:rsidRDefault="00154F93" w:rsidP="00154F93">
            <w:pPr>
              <w:pStyle w:val="afffffff"/>
              <w:ind w:firstLine="0"/>
              <w:jc w:val="center"/>
              <w:rPr>
                <w:sz w:val="26"/>
                <w:szCs w:val="26"/>
              </w:rPr>
            </w:pPr>
            <w:r w:rsidRPr="0077536F">
              <w:rPr>
                <w:sz w:val="26"/>
                <w:szCs w:val="26"/>
              </w:rPr>
              <w:t>160,1</w:t>
            </w:r>
          </w:p>
        </w:tc>
      </w:tr>
      <w:tr w:rsidR="00154F93" w:rsidRPr="00582CC3" w:rsidTr="00154F93">
        <w:trPr>
          <w:trHeight w:val="252"/>
        </w:trPr>
        <w:tc>
          <w:tcPr>
            <w:tcW w:w="3028" w:type="pct"/>
          </w:tcPr>
          <w:p w:rsidR="00154F93" w:rsidRPr="008B1ACF" w:rsidRDefault="00154F93" w:rsidP="00154F93">
            <w:pPr>
              <w:pStyle w:val="afffffff"/>
              <w:ind w:firstLine="0"/>
              <w:rPr>
                <w:sz w:val="26"/>
                <w:szCs w:val="26"/>
              </w:rPr>
            </w:pPr>
            <w:r w:rsidRPr="008B1ACF">
              <w:rPr>
                <w:sz w:val="26"/>
                <w:szCs w:val="26"/>
              </w:rPr>
              <w:t>Сифилис</w:t>
            </w:r>
          </w:p>
        </w:tc>
        <w:tc>
          <w:tcPr>
            <w:tcW w:w="717" w:type="pct"/>
          </w:tcPr>
          <w:p w:rsidR="00154F93" w:rsidRPr="008B1ACF" w:rsidRDefault="00154F93" w:rsidP="00154F93">
            <w:pPr>
              <w:pStyle w:val="afffffff"/>
              <w:ind w:firstLine="0"/>
              <w:jc w:val="center"/>
              <w:rPr>
                <w:sz w:val="26"/>
                <w:szCs w:val="26"/>
              </w:rPr>
            </w:pPr>
            <w:r w:rsidRPr="008B1ACF">
              <w:rPr>
                <w:sz w:val="26"/>
                <w:szCs w:val="26"/>
              </w:rPr>
              <w:t>26,0</w:t>
            </w:r>
          </w:p>
        </w:tc>
        <w:tc>
          <w:tcPr>
            <w:tcW w:w="717" w:type="pct"/>
          </w:tcPr>
          <w:p w:rsidR="00154F93" w:rsidRPr="008B1ACF" w:rsidRDefault="00154F93" w:rsidP="00154F93">
            <w:pPr>
              <w:pStyle w:val="afffffff"/>
              <w:ind w:firstLine="0"/>
              <w:jc w:val="center"/>
              <w:rPr>
                <w:sz w:val="26"/>
                <w:szCs w:val="26"/>
              </w:rPr>
            </w:pPr>
            <w:r w:rsidRPr="008B1ACF">
              <w:rPr>
                <w:sz w:val="26"/>
                <w:szCs w:val="26"/>
              </w:rPr>
              <w:t>7,1</w:t>
            </w:r>
          </w:p>
        </w:tc>
        <w:tc>
          <w:tcPr>
            <w:tcW w:w="538" w:type="pct"/>
          </w:tcPr>
          <w:p w:rsidR="00154F93" w:rsidRPr="0077536F" w:rsidRDefault="00154F93" w:rsidP="00154F93">
            <w:pPr>
              <w:pStyle w:val="afffffff"/>
              <w:ind w:firstLine="0"/>
              <w:jc w:val="center"/>
              <w:rPr>
                <w:sz w:val="26"/>
                <w:szCs w:val="26"/>
              </w:rPr>
            </w:pPr>
            <w:r w:rsidRPr="0077536F">
              <w:rPr>
                <w:sz w:val="26"/>
                <w:szCs w:val="26"/>
              </w:rPr>
              <w:t>9,5</w:t>
            </w:r>
          </w:p>
        </w:tc>
      </w:tr>
      <w:tr w:rsidR="00154F93" w:rsidRPr="00582CC3" w:rsidTr="00154F93">
        <w:trPr>
          <w:trHeight w:val="238"/>
        </w:trPr>
        <w:tc>
          <w:tcPr>
            <w:tcW w:w="3028" w:type="pct"/>
          </w:tcPr>
          <w:p w:rsidR="00154F93" w:rsidRPr="008B1ACF" w:rsidRDefault="00154F93" w:rsidP="00154F93">
            <w:pPr>
              <w:pStyle w:val="afffffff"/>
              <w:ind w:firstLine="0"/>
              <w:rPr>
                <w:sz w:val="26"/>
                <w:szCs w:val="26"/>
              </w:rPr>
            </w:pPr>
            <w:r w:rsidRPr="008B1ACF">
              <w:rPr>
                <w:sz w:val="26"/>
                <w:szCs w:val="26"/>
              </w:rPr>
              <w:t>ВИЧ/СПИД</w:t>
            </w:r>
          </w:p>
        </w:tc>
        <w:tc>
          <w:tcPr>
            <w:tcW w:w="717" w:type="pct"/>
          </w:tcPr>
          <w:p w:rsidR="00154F93" w:rsidRPr="008B1ACF" w:rsidRDefault="00154F93" w:rsidP="00154F93">
            <w:pPr>
              <w:pStyle w:val="afffffff"/>
              <w:ind w:firstLine="0"/>
              <w:jc w:val="center"/>
              <w:rPr>
                <w:sz w:val="26"/>
                <w:szCs w:val="26"/>
              </w:rPr>
            </w:pPr>
            <w:r w:rsidRPr="008B1ACF">
              <w:rPr>
                <w:sz w:val="26"/>
                <w:szCs w:val="26"/>
              </w:rPr>
              <w:t>104,4</w:t>
            </w:r>
          </w:p>
        </w:tc>
        <w:tc>
          <w:tcPr>
            <w:tcW w:w="717" w:type="pct"/>
          </w:tcPr>
          <w:p w:rsidR="00154F93" w:rsidRPr="008B1ACF" w:rsidRDefault="00154F93" w:rsidP="00154F93">
            <w:pPr>
              <w:pStyle w:val="afffffff"/>
              <w:ind w:firstLine="0"/>
              <w:jc w:val="center"/>
              <w:rPr>
                <w:sz w:val="26"/>
                <w:szCs w:val="26"/>
              </w:rPr>
            </w:pPr>
            <w:r w:rsidRPr="008B1ACF">
              <w:rPr>
                <w:sz w:val="26"/>
                <w:szCs w:val="26"/>
              </w:rPr>
              <w:t>111,2</w:t>
            </w:r>
          </w:p>
        </w:tc>
        <w:tc>
          <w:tcPr>
            <w:tcW w:w="538" w:type="pct"/>
          </w:tcPr>
          <w:p w:rsidR="00154F93" w:rsidRPr="0077536F" w:rsidRDefault="00154F93" w:rsidP="00154F93">
            <w:pPr>
              <w:pStyle w:val="afffffff"/>
              <w:ind w:firstLine="0"/>
              <w:jc w:val="center"/>
              <w:rPr>
                <w:sz w:val="26"/>
                <w:szCs w:val="26"/>
              </w:rPr>
            </w:pPr>
            <w:r w:rsidRPr="0077536F">
              <w:rPr>
                <w:sz w:val="26"/>
                <w:szCs w:val="26"/>
              </w:rPr>
              <w:t>107,5</w:t>
            </w:r>
          </w:p>
        </w:tc>
      </w:tr>
      <w:tr w:rsidR="00154F93" w:rsidRPr="00582CC3" w:rsidTr="00154F93">
        <w:trPr>
          <w:trHeight w:val="252"/>
        </w:trPr>
        <w:tc>
          <w:tcPr>
            <w:tcW w:w="3028" w:type="pct"/>
          </w:tcPr>
          <w:p w:rsidR="00154F93" w:rsidRPr="008B1ACF" w:rsidRDefault="00154F93" w:rsidP="00154F93">
            <w:pPr>
              <w:pStyle w:val="afffffff"/>
              <w:ind w:firstLine="0"/>
              <w:rPr>
                <w:sz w:val="26"/>
                <w:szCs w:val="26"/>
              </w:rPr>
            </w:pPr>
            <w:r w:rsidRPr="008B1ACF">
              <w:rPr>
                <w:sz w:val="26"/>
                <w:szCs w:val="26"/>
              </w:rPr>
              <w:t>Гепатиты В и С</w:t>
            </w:r>
          </w:p>
        </w:tc>
        <w:tc>
          <w:tcPr>
            <w:tcW w:w="717" w:type="pct"/>
          </w:tcPr>
          <w:p w:rsidR="00154F93" w:rsidRPr="008B1ACF" w:rsidRDefault="00154F93" w:rsidP="00154F93">
            <w:pPr>
              <w:pStyle w:val="afffffff"/>
              <w:ind w:firstLine="0"/>
              <w:jc w:val="center"/>
              <w:rPr>
                <w:sz w:val="26"/>
                <w:szCs w:val="26"/>
              </w:rPr>
            </w:pPr>
            <w:r w:rsidRPr="008B1ACF">
              <w:rPr>
                <w:sz w:val="26"/>
                <w:szCs w:val="26"/>
              </w:rPr>
              <w:t>7,1</w:t>
            </w:r>
          </w:p>
        </w:tc>
        <w:tc>
          <w:tcPr>
            <w:tcW w:w="717" w:type="pct"/>
          </w:tcPr>
          <w:p w:rsidR="00154F93" w:rsidRPr="008B1ACF" w:rsidRDefault="00154F93" w:rsidP="00154F93">
            <w:pPr>
              <w:pStyle w:val="afffffff"/>
              <w:ind w:firstLine="0"/>
              <w:jc w:val="center"/>
              <w:rPr>
                <w:sz w:val="26"/>
                <w:szCs w:val="26"/>
              </w:rPr>
            </w:pPr>
            <w:r w:rsidRPr="008B1ACF">
              <w:rPr>
                <w:sz w:val="26"/>
                <w:szCs w:val="26"/>
              </w:rPr>
              <w:t>2,3</w:t>
            </w:r>
          </w:p>
        </w:tc>
        <w:tc>
          <w:tcPr>
            <w:tcW w:w="538" w:type="pct"/>
          </w:tcPr>
          <w:p w:rsidR="00154F93" w:rsidRPr="0077536F" w:rsidRDefault="00154F93" w:rsidP="00154F93">
            <w:pPr>
              <w:pStyle w:val="afffffff"/>
              <w:ind w:firstLine="0"/>
              <w:jc w:val="center"/>
              <w:rPr>
                <w:sz w:val="26"/>
                <w:szCs w:val="26"/>
              </w:rPr>
            </w:pPr>
            <w:r w:rsidRPr="0077536F">
              <w:rPr>
                <w:sz w:val="26"/>
                <w:szCs w:val="26"/>
              </w:rPr>
              <w:t>0</w:t>
            </w:r>
          </w:p>
        </w:tc>
      </w:tr>
      <w:tr w:rsidR="00154F93" w:rsidRPr="00582CC3" w:rsidTr="007765AE">
        <w:trPr>
          <w:trHeight w:val="397"/>
        </w:trPr>
        <w:tc>
          <w:tcPr>
            <w:tcW w:w="3028" w:type="pct"/>
            <w:vAlign w:val="center"/>
          </w:tcPr>
          <w:p w:rsidR="00154F93" w:rsidRPr="008B1ACF" w:rsidRDefault="00154F93" w:rsidP="007765AE">
            <w:pPr>
              <w:pStyle w:val="afffffff"/>
              <w:ind w:firstLine="0"/>
              <w:jc w:val="left"/>
              <w:rPr>
                <w:sz w:val="26"/>
                <w:szCs w:val="26"/>
              </w:rPr>
            </w:pPr>
            <w:r w:rsidRPr="008B1ACF">
              <w:rPr>
                <w:sz w:val="26"/>
                <w:szCs w:val="26"/>
              </w:rPr>
              <w:t xml:space="preserve">Болезни, характеризующиеся повышенным </w:t>
            </w:r>
            <w:r w:rsidR="007765AE">
              <w:rPr>
                <w:sz w:val="26"/>
                <w:szCs w:val="26"/>
              </w:rPr>
              <w:t>АД</w:t>
            </w:r>
          </w:p>
        </w:tc>
        <w:tc>
          <w:tcPr>
            <w:tcW w:w="717" w:type="pct"/>
            <w:vAlign w:val="center"/>
          </w:tcPr>
          <w:p w:rsidR="00154F93" w:rsidRPr="008B1ACF" w:rsidRDefault="00154F93" w:rsidP="007765AE">
            <w:pPr>
              <w:pStyle w:val="afffffff"/>
              <w:ind w:firstLine="0"/>
              <w:jc w:val="center"/>
              <w:rPr>
                <w:sz w:val="26"/>
                <w:szCs w:val="26"/>
              </w:rPr>
            </w:pPr>
            <w:r w:rsidRPr="008B1ACF">
              <w:rPr>
                <w:sz w:val="26"/>
                <w:szCs w:val="26"/>
              </w:rPr>
              <w:t>480,2</w:t>
            </w:r>
          </w:p>
        </w:tc>
        <w:tc>
          <w:tcPr>
            <w:tcW w:w="717" w:type="pct"/>
            <w:vAlign w:val="center"/>
          </w:tcPr>
          <w:p w:rsidR="00154F93" w:rsidRPr="008B1ACF" w:rsidRDefault="00154F93" w:rsidP="007765AE">
            <w:pPr>
              <w:pStyle w:val="afffffff"/>
              <w:ind w:firstLine="0"/>
              <w:jc w:val="center"/>
              <w:rPr>
                <w:sz w:val="26"/>
                <w:szCs w:val="26"/>
              </w:rPr>
            </w:pPr>
            <w:r w:rsidRPr="008B1ACF">
              <w:rPr>
                <w:sz w:val="26"/>
                <w:szCs w:val="26"/>
              </w:rPr>
              <w:t>579,5</w:t>
            </w:r>
          </w:p>
        </w:tc>
        <w:tc>
          <w:tcPr>
            <w:tcW w:w="538" w:type="pct"/>
            <w:vAlign w:val="center"/>
          </w:tcPr>
          <w:p w:rsidR="00154F93" w:rsidRPr="0077536F" w:rsidRDefault="00154F93" w:rsidP="007765AE">
            <w:pPr>
              <w:pStyle w:val="afffffff"/>
              <w:ind w:firstLine="0"/>
              <w:jc w:val="center"/>
              <w:rPr>
                <w:sz w:val="26"/>
                <w:szCs w:val="26"/>
              </w:rPr>
            </w:pPr>
            <w:r w:rsidRPr="0077536F">
              <w:rPr>
                <w:sz w:val="26"/>
                <w:szCs w:val="26"/>
              </w:rPr>
              <w:t>721,9</w:t>
            </w:r>
          </w:p>
        </w:tc>
      </w:tr>
      <w:tr w:rsidR="00154F93" w:rsidRPr="00582CC3" w:rsidTr="007765AE">
        <w:trPr>
          <w:trHeight w:val="252"/>
        </w:trPr>
        <w:tc>
          <w:tcPr>
            <w:tcW w:w="3028" w:type="pct"/>
            <w:vAlign w:val="center"/>
          </w:tcPr>
          <w:p w:rsidR="00154F93" w:rsidRPr="008B1ACF" w:rsidRDefault="00154F93" w:rsidP="007765AE">
            <w:pPr>
              <w:pStyle w:val="afffffff"/>
              <w:ind w:firstLine="0"/>
              <w:jc w:val="left"/>
              <w:rPr>
                <w:sz w:val="26"/>
                <w:szCs w:val="26"/>
              </w:rPr>
            </w:pPr>
            <w:r w:rsidRPr="008B1ACF">
              <w:rPr>
                <w:sz w:val="26"/>
                <w:szCs w:val="26"/>
              </w:rPr>
              <w:t>Сахарный диабет</w:t>
            </w:r>
          </w:p>
        </w:tc>
        <w:tc>
          <w:tcPr>
            <w:tcW w:w="717" w:type="pct"/>
            <w:vAlign w:val="center"/>
          </w:tcPr>
          <w:p w:rsidR="00154F93" w:rsidRPr="008B1ACF" w:rsidRDefault="00154F93" w:rsidP="007765AE">
            <w:pPr>
              <w:pStyle w:val="afffffff"/>
              <w:ind w:firstLine="0"/>
              <w:jc w:val="center"/>
              <w:rPr>
                <w:sz w:val="26"/>
                <w:szCs w:val="26"/>
              </w:rPr>
            </w:pPr>
            <w:r w:rsidRPr="008B1ACF">
              <w:rPr>
                <w:sz w:val="26"/>
                <w:szCs w:val="26"/>
              </w:rPr>
              <w:t>617,4</w:t>
            </w:r>
          </w:p>
        </w:tc>
        <w:tc>
          <w:tcPr>
            <w:tcW w:w="717" w:type="pct"/>
            <w:vAlign w:val="center"/>
          </w:tcPr>
          <w:p w:rsidR="00154F93" w:rsidRPr="008B1ACF" w:rsidRDefault="00154F93" w:rsidP="007765AE">
            <w:pPr>
              <w:pStyle w:val="afffffff"/>
              <w:ind w:firstLine="0"/>
              <w:jc w:val="center"/>
              <w:rPr>
                <w:sz w:val="26"/>
                <w:szCs w:val="26"/>
              </w:rPr>
            </w:pPr>
            <w:r w:rsidRPr="008B1ACF">
              <w:rPr>
                <w:sz w:val="26"/>
                <w:szCs w:val="26"/>
              </w:rPr>
              <w:t>411,6</w:t>
            </w:r>
          </w:p>
        </w:tc>
        <w:tc>
          <w:tcPr>
            <w:tcW w:w="538" w:type="pct"/>
            <w:vAlign w:val="center"/>
          </w:tcPr>
          <w:p w:rsidR="00154F93" w:rsidRPr="0077536F" w:rsidRDefault="00154F93" w:rsidP="007765AE">
            <w:pPr>
              <w:pStyle w:val="afffffff"/>
              <w:ind w:firstLine="0"/>
              <w:jc w:val="center"/>
              <w:rPr>
                <w:sz w:val="26"/>
                <w:szCs w:val="26"/>
              </w:rPr>
            </w:pPr>
            <w:r w:rsidRPr="0077536F">
              <w:rPr>
                <w:sz w:val="26"/>
                <w:szCs w:val="26"/>
              </w:rPr>
              <w:t>497,2</w:t>
            </w:r>
          </w:p>
        </w:tc>
      </w:tr>
    </w:tbl>
    <w:p w:rsidR="00154F93" w:rsidRPr="006A7A93" w:rsidRDefault="00154F93" w:rsidP="00154F93">
      <w:pPr>
        <w:pStyle w:val="afffffff"/>
        <w:rPr>
          <w:sz w:val="28"/>
          <w:szCs w:val="28"/>
        </w:rPr>
      </w:pPr>
      <w:r w:rsidRPr="006A7A93">
        <w:rPr>
          <w:sz w:val="28"/>
          <w:szCs w:val="28"/>
        </w:rPr>
        <w:t>Наблюдается снижение заболеваемости</w:t>
      </w:r>
      <w:r>
        <w:rPr>
          <w:sz w:val="28"/>
          <w:szCs w:val="28"/>
        </w:rPr>
        <w:t xml:space="preserve"> в 2016 году практически по всем заболеваниям</w:t>
      </w:r>
      <w:r w:rsidRPr="006A7A93">
        <w:rPr>
          <w:sz w:val="28"/>
          <w:szCs w:val="28"/>
        </w:rPr>
        <w:t xml:space="preserve">. Добиться определенных успехов в этой области позволила реализация мероприятий подпрограммы «Профилактика заболеваний и формирование здорового образа жизни» программы «Новое качество жизни жителей Невьянского городского округа до 2021 года», утвержденной постановлением администрации Невьянского городского округа от </w:t>
      </w:r>
      <w:r w:rsidR="0028399A" w:rsidRPr="006A7A93">
        <w:rPr>
          <w:sz w:val="28"/>
          <w:szCs w:val="28"/>
        </w:rPr>
        <w:t xml:space="preserve">20.10.2014 </w:t>
      </w:r>
      <w:r w:rsidR="0028399A" w:rsidRPr="0028399A">
        <w:rPr>
          <w:sz w:val="28"/>
          <w:szCs w:val="28"/>
        </w:rPr>
        <w:t xml:space="preserve"> </w:t>
      </w:r>
      <w:r w:rsidR="0028399A">
        <w:rPr>
          <w:sz w:val="28"/>
          <w:szCs w:val="28"/>
        </w:rPr>
        <w:t>№</w:t>
      </w:r>
      <w:r w:rsidRPr="006A7A93">
        <w:rPr>
          <w:sz w:val="28"/>
          <w:szCs w:val="28"/>
        </w:rPr>
        <w:t xml:space="preserve"> 2553-п. </w:t>
      </w:r>
    </w:p>
    <w:p w:rsidR="00154F93" w:rsidRPr="006A7A93" w:rsidRDefault="00154F93" w:rsidP="00154F93">
      <w:pPr>
        <w:rPr>
          <w:rFonts w:ascii="Times New Roman" w:eastAsia="Times New Roman" w:hAnsi="Times New Roman" w:cs="Times New Roman"/>
          <w:sz w:val="28"/>
          <w:szCs w:val="28"/>
        </w:rPr>
      </w:pPr>
      <w:r w:rsidRPr="00E103E5">
        <w:rPr>
          <w:rFonts w:ascii="Times New Roman" w:eastAsia="Times New Roman" w:hAnsi="Times New Roman" w:cs="Times New Roman"/>
          <w:sz w:val="28"/>
          <w:szCs w:val="28"/>
        </w:rPr>
        <w:t xml:space="preserve">Для оказания неотложной помощи населению Невьянского городского округа в городе Невьянске функционирует станция скорой медицинской помощи. Жители </w:t>
      </w:r>
      <w:r w:rsidR="00711421">
        <w:rPr>
          <w:rFonts w:ascii="Times New Roman" w:eastAsia="Times New Roman" w:hAnsi="Times New Roman" w:cs="Times New Roman"/>
          <w:sz w:val="28"/>
          <w:szCs w:val="28"/>
        </w:rPr>
        <w:t>городского округа</w:t>
      </w:r>
      <w:r w:rsidRPr="00E103E5">
        <w:rPr>
          <w:rFonts w:ascii="Times New Roman" w:eastAsia="Times New Roman" w:hAnsi="Times New Roman" w:cs="Times New Roman"/>
          <w:sz w:val="28"/>
          <w:szCs w:val="28"/>
        </w:rPr>
        <w:t xml:space="preserve"> обеспечены скорой медицинской помощью в полной мере, но следует отметить, что в зону обслуживания с 20-минутной доступностью при средней скорости движения 60 км/ч входят не все населенные пункты Невьянского городского округа.</w:t>
      </w:r>
    </w:p>
    <w:p w:rsidR="00154F93" w:rsidRPr="00A27C5E" w:rsidRDefault="00154F93" w:rsidP="00154F93">
      <w:pPr>
        <w:pStyle w:val="afffffff"/>
        <w:rPr>
          <w:sz w:val="28"/>
          <w:szCs w:val="28"/>
        </w:rPr>
      </w:pPr>
      <w:r w:rsidRPr="00A27C5E">
        <w:rPr>
          <w:sz w:val="28"/>
          <w:szCs w:val="28"/>
        </w:rPr>
        <w:t xml:space="preserve">Важнейшим сектором в системе здравоохранения является амбулаторно-поликлиническая служба, от состояния которой зависят эффективность и качество деятельности всей отрасли, а также решение многих медико-социальных проблем. Амбулаторно-поликлиническую помощь оказывают: поликлиника взрослая на 470 посещений, детская поликлиника на </w:t>
      </w:r>
      <w:r w:rsidR="00E25907">
        <w:rPr>
          <w:sz w:val="28"/>
          <w:szCs w:val="28"/>
        </w:rPr>
        <w:t xml:space="preserve">                                      </w:t>
      </w:r>
      <w:r w:rsidRPr="00A27C5E">
        <w:rPr>
          <w:sz w:val="28"/>
          <w:szCs w:val="28"/>
        </w:rPr>
        <w:t>350 посещений, женская консультация на 70 посещений в смену, приемное отделение (в вечернее и ночное время, в выходные и праздничные дни), противотуберкулезный кабинет</w:t>
      </w:r>
      <w:r w:rsidR="00A85EEF">
        <w:rPr>
          <w:sz w:val="28"/>
          <w:szCs w:val="28"/>
        </w:rPr>
        <w:t>,</w:t>
      </w:r>
      <w:r w:rsidRPr="00A27C5E">
        <w:rPr>
          <w:sz w:val="28"/>
          <w:szCs w:val="28"/>
        </w:rPr>
        <w:t xml:space="preserve"> 7 общих врачебных практик, 16 фельдшерских пунктов. </w:t>
      </w:r>
    </w:p>
    <w:p w:rsidR="00154F93" w:rsidRPr="00A27C5E" w:rsidRDefault="00154F93" w:rsidP="00154F93">
      <w:pPr>
        <w:pStyle w:val="afffffff"/>
        <w:rPr>
          <w:sz w:val="28"/>
          <w:szCs w:val="28"/>
        </w:rPr>
      </w:pPr>
      <w:r w:rsidRPr="00A27C5E">
        <w:rPr>
          <w:sz w:val="28"/>
          <w:szCs w:val="28"/>
        </w:rPr>
        <w:t xml:space="preserve">5 </w:t>
      </w:r>
      <w:r>
        <w:rPr>
          <w:sz w:val="28"/>
          <w:szCs w:val="28"/>
        </w:rPr>
        <w:t>фельдшерский пунктов</w:t>
      </w:r>
      <w:r w:rsidRPr="00A27C5E">
        <w:rPr>
          <w:sz w:val="28"/>
          <w:szCs w:val="28"/>
        </w:rPr>
        <w:t xml:space="preserve"> </w:t>
      </w:r>
      <w:r>
        <w:rPr>
          <w:sz w:val="28"/>
          <w:szCs w:val="28"/>
        </w:rPr>
        <w:t xml:space="preserve">(ФП) </w:t>
      </w:r>
      <w:r w:rsidRPr="00A27C5E">
        <w:rPr>
          <w:sz w:val="28"/>
          <w:szCs w:val="28"/>
        </w:rPr>
        <w:t>(31</w:t>
      </w:r>
      <w:r>
        <w:rPr>
          <w:sz w:val="28"/>
          <w:szCs w:val="28"/>
        </w:rPr>
        <w:t xml:space="preserve"> </w:t>
      </w:r>
      <w:r w:rsidRPr="00A27C5E">
        <w:rPr>
          <w:sz w:val="28"/>
          <w:szCs w:val="28"/>
        </w:rPr>
        <w:t xml:space="preserve">%) – год постройки до 1917 года </w:t>
      </w:r>
      <w:r>
        <w:rPr>
          <w:sz w:val="28"/>
          <w:szCs w:val="28"/>
        </w:rPr>
        <w:t xml:space="preserve">           </w:t>
      </w:r>
      <w:proofErr w:type="gramStart"/>
      <w:r>
        <w:rPr>
          <w:sz w:val="28"/>
          <w:szCs w:val="28"/>
        </w:rPr>
        <w:t xml:space="preserve">   </w:t>
      </w:r>
      <w:r w:rsidRPr="00A27C5E">
        <w:rPr>
          <w:sz w:val="28"/>
          <w:szCs w:val="28"/>
        </w:rPr>
        <w:t>(</w:t>
      </w:r>
      <w:proofErr w:type="gramEnd"/>
      <w:r w:rsidRPr="00A27C5E">
        <w:rPr>
          <w:sz w:val="28"/>
          <w:szCs w:val="28"/>
        </w:rPr>
        <w:t>д. В-Таволги, с. Кунара, д.</w:t>
      </w:r>
      <w:r>
        <w:rPr>
          <w:sz w:val="28"/>
          <w:szCs w:val="28"/>
        </w:rPr>
        <w:t xml:space="preserve"> </w:t>
      </w:r>
      <w:proofErr w:type="spellStart"/>
      <w:r w:rsidRPr="00A27C5E">
        <w:rPr>
          <w:sz w:val="28"/>
          <w:szCs w:val="28"/>
        </w:rPr>
        <w:t>Сербишино</w:t>
      </w:r>
      <w:proofErr w:type="spellEnd"/>
      <w:r w:rsidRPr="00A27C5E">
        <w:rPr>
          <w:sz w:val="28"/>
          <w:szCs w:val="28"/>
        </w:rPr>
        <w:t xml:space="preserve">, с. </w:t>
      </w:r>
      <w:proofErr w:type="spellStart"/>
      <w:r w:rsidRPr="00A27C5E">
        <w:rPr>
          <w:sz w:val="28"/>
          <w:szCs w:val="28"/>
        </w:rPr>
        <w:t>Шурала</w:t>
      </w:r>
      <w:proofErr w:type="spellEnd"/>
      <w:r w:rsidRPr="00A27C5E">
        <w:rPr>
          <w:sz w:val="28"/>
          <w:szCs w:val="28"/>
        </w:rPr>
        <w:t xml:space="preserve">, </w:t>
      </w:r>
      <w:r w:rsidR="00B37359">
        <w:rPr>
          <w:sz w:val="28"/>
          <w:szCs w:val="28"/>
        </w:rPr>
        <w:t xml:space="preserve">п. </w:t>
      </w:r>
      <w:proofErr w:type="spellStart"/>
      <w:r w:rsidR="00B37359">
        <w:rPr>
          <w:sz w:val="28"/>
          <w:szCs w:val="28"/>
        </w:rPr>
        <w:t>Таватуй</w:t>
      </w:r>
      <w:proofErr w:type="spellEnd"/>
      <w:r w:rsidR="00B37359">
        <w:rPr>
          <w:sz w:val="28"/>
          <w:szCs w:val="28"/>
        </w:rPr>
        <w:t>), 1ФП – 1925 год (с</w:t>
      </w:r>
      <w:r w:rsidRPr="00A27C5E">
        <w:rPr>
          <w:sz w:val="28"/>
          <w:szCs w:val="28"/>
        </w:rPr>
        <w:t xml:space="preserve">. </w:t>
      </w:r>
      <w:proofErr w:type="spellStart"/>
      <w:r w:rsidRPr="00A27C5E">
        <w:rPr>
          <w:sz w:val="28"/>
          <w:szCs w:val="28"/>
        </w:rPr>
        <w:t>Таватуй</w:t>
      </w:r>
      <w:proofErr w:type="spellEnd"/>
      <w:r w:rsidRPr="00A27C5E">
        <w:rPr>
          <w:sz w:val="28"/>
          <w:szCs w:val="28"/>
        </w:rPr>
        <w:t xml:space="preserve">). Только 4 ФП имеют централизованное отопление, водоснабжение, канализацию. В связи с вышеизложенным, имеется острая необходимость в улучшении условий размещения </w:t>
      </w:r>
      <w:r>
        <w:rPr>
          <w:sz w:val="28"/>
          <w:szCs w:val="28"/>
        </w:rPr>
        <w:t>ФП.</w:t>
      </w:r>
    </w:p>
    <w:p w:rsidR="00154F93" w:rsidRPr="00A27C5E" w:rsidRDefault="00154F93" w:rsidP="00154F93">
      <w:pPr>
        <w:suppressAutoHyphens/>
        <w:rPr>
          <w:rFonts w:ascii="Times New Roman" w:hAnsi="Times New Roman" w:cs="Times New Roman"/>
          <w:sz w:val="28"/>
          <w:szCs w:val="28"/>
        </w:rPr>
      </w:pPr>
      <w:r w:rsidRPr="00A27C5E">
        <w:rPr>
          <w:rFonts w:ascii="Times New Roman" w:hAnsi="Times New Roman" w:cs="Times New Roman"/>
          <w:sz w:val="28"/>
          <w:szCs w:val="28"/>
        </w:rPr>
        <w:t>Доступность медицинской помощи определяется наличием и уровнем квалификации медицинских кадров.</w:t>
      </w:r>
    </w:p>
    <w:p w:rsidR="00154F93" w:rsidRPr="00A27C5E" w:rsidRDefault="00154F93" w:rsidP="00154F93">
      <w:pPr>
        <w:pStyle w:val="afffffff"/>
        <w:rPr>
          <w:sz w:val="28"/>
          <w:szCs w:val="28"/>
        </w:rPr>
      </w:pPr>
      <w:r w:rsidRPr="00A27C5E">
        <w:rPr>
          <w:sz w:val="28"/>
          <w:szCs w:val="28"/>
        </w:rPr>
        <w:t>Обеспеченность врачами в ЦРБ за 20</w:t>
      </w:r>
      <w:r w:rsidR="006812DE">
        <w:rPr>
          <w:sz w:val="28"/>
          <w:szCs w:val="28"/>
        </w:rPr>
        <w:t>16 год составила 18,9</w:t>
      </w:r>
      <w:r w:rsidRPr="00A27C5E">
        <w:rPr>
          <w:sz w:val="28"/>
          <w:szCs w:val="28"/>
        </w:rPr>
        <w:t xml:space="preserve"> на </w:t>
      </w:r>
      <w:r w:rsidRPr="00A27C5E">
        <w:rPr>
          <w:sz w:val="28"/>
          <w:szCs w:val="28"/>
        </w:rPr>
        <w:br/>
        <w:t xml:space="preserve">10 тыс. населения, физических лиц – 79 чел.; 35,5 % составляют врачи пенсионного возраста. Обеспеченность по Горнозаводскому округу (далее ГЗУО) </w:t>
      </w:r>
      <w:r>
        <w:rPr>
          <w:sz w:val="28"/>
          <w:szCs w:val="28"/>
        </w:rPr>
        <w:t>– 2</w:t>
      </w:r>
      <w:r w:rsidRPr="00A27C5E">
        <w:rPr>
          <w:sz w:val="28"/>
          <w:szCs w:val="28"/>
        </w:rPr>
        <w:t xml:space="preserve">0,5; по области </w:t>
      </w:r>
      <w:r>
        <w:rPr>
          <w:sz w:val="28"/>
          <w:szCs w:val="28"/>
        </w:rPr>
        <w:t>–</w:t>
      </w:r>
      <w:r w:rsidRPr="00A27C5E">
        <w:rPr>
          <w:sz w:val="28"/>
          <w:szCs w:val="28"/>
        </w:rPr>
        <w:t xml:space="preserve"> 35,2 на 10 тыс. населения. В связи с низкой </w:t>
      </w:r>
      <w:r w:rsidRPr="00A27C5E">
        <w:rPr>
          <w:sz w:val="28"/>
          <w:szCs w:val="28"/>
        </w:rPr>
        <w:lastRenderedPageBreak/>
        <w:t>укомплектованностью врачебными кадрами очень сложно обеспечивать круглосуточную работу стационаров.</w:t>
      </w:r>
    </w:p>
    <w:p w:rsidR="00154F93" w:rsidRDefault="00154F93" w:rsidP="00154F93">
      <w:pPr>
        <w:suppressAutoHyphens/>
        <w:rPr>
          <w:rFonts w:ascii="Times New Roman" w:hAnsi="Times New Roman" w:cs="Times New Roman"/>
          <w:sz w:val="28"/>
          <w:szCs w:val="28"/>
        </w:rPr>
      </w:pPr>
      <w:r w:rsidRPr="00A27C5E">
        <w:rPr>
          <w:rFonts w:ascii="Times New Roman" w:hAnsi="Times New Roman" w:cs="Times New Roman"/>
          <w:sz w:val="28"/>
          <w:szCs w:val="28"/>
        </w:rPr>
        <w:t>Обеспеченность средними мед</w:t>
      </w:r>
      <w:r>
        <w:rPr>
          <w:rFonts w:ascii="Times New Roman" w:hAnsi="Times New Roman" w:cs="Times New Roman"/>
          <w:sz w:val="28"/>
          <w:szCs w:val="28"/>
        </w:rPr>
        <w:t xml:space="preserve">ицинскими работниками – 71,2 на </w:t>
      </w:r>
      <w:r w:rsidR="000B2434">
        <w:rPr>
          <w:rFonts w:ascii="Times New Roman" w:hAnsi="Times New Roman" w:cs="Times New Roman"/>
          <w:sz w:val="28"/>
          <w:szCs w:val="28"/>
        </w:rPr>
        <w:t xml:space="preserve">                                 </w:t>
      </w:r>
      <w:r>
        <w:rPr>
          <w:rFonts w:ascii="Times New Roman" w:hAnsi="Times New Roman" w:cs="Times New Roman"/>
          <w:sz w:val="28"/>
          <w:szCs w:val="28"/>
        </w:rPr>
        <w:t>1</w:t>
      </w:r>
      <w:r w:rsidRPr="00A27C5E">
        <w:rPr>
          <w:rFonts w:ascii="Times New Roman" w:hAnsi="Times New Roman" w:cs="Times New Roman"/>
          <w:sz w:val="28"/>
          <w:szCs w:val="28"/>
        </w:rPr>
        <w:t>0 тыс. населения, физических лиц – 301 чел., 29,6</w:t>
      </w:r>
      <w:r>
        <w:rPr>
          <w:rFonts w:ascii="Times New Roman" w:hAnsi="Times New Roman" w:cs="Times New Roman"/>
          <w:sz w:val="28"/>
          <w:szCs w:val="28"/>
        </w:rPr>
        <w:t xml:space="preserve"> </w:t>
      </w:r>
      <w:r w:rsidR="002C6DBA">
        <w:rPr>
          <w:rFonts w:ascii="Times New Roman" w:hAnsi="Times New Roman" w:cs="Times New Roman"/>
          <w:sz w:val="28"/>
          <w:szCs w:val="28"/>
        </w:rPr>
        <w:t>% –</w:t>
      </w:r>
      <w:r w:rsidRPr="00A27C5E">
        <w:rPr>
          <w:rFonts w:ascii="Times New Roman" w:hAnsi="Times New Roman" w:cs="Times New Roman"/>
          <w:sz w:val="28"/>
          <w:szCs w:val="28"/>
        </w:rPr>
        <w:t xml:space="preserve"> пенсионного возраста.  Обеспеченность по ГЗУО – 70,1; по области – 93,8 на 10 тыс. населения. </w:t>
      </w:r>
    </w:p>
    <w:p w:rsidR="00154F93" w:rsidRPr="00BB583B" w:rsidRDefault="00154F93" w:rsidP="00154F93">
      <w:pPr>
        <w:rPr>
          <w:rFonts w:ascii="Times New Roman" w:hAnsi="Times New Roman" w:cs="Times New Roman"/>
          <w:sz w:val="28"/>
          <w:szCs w:val="28"/>
        </w:rPr>
      </w:pPr>
      <w:r w:rsidRPr="00323FCB">
        <w:rPr>
          <w:rFonts w:ascii="Times New Roman" w:hAnsi="Times New Roman" w:cs="Times New Roman"/>
          <w:sz w:val="28"/>
          <w:szCs w:val="28"/>
        </w:rPr>
        <w:t>Динамика показателей по здравоохранению</w:t>
      </w:r>
      <w:r w:rsidR="00386603" w:rsidRPr="00BB583B">
        <w:rPr>
          <w:rFonts w:ascii="Times New Roman" w:hAnsi="Times New Roman" w:cs="Times New Roman"/>
          <w:sz w:val="28"/>
          <w:szCs w:val="28"/>
        </w:rPr>
        <w:t>:</w:t>
      </w:r>
    </w:p>
    <w:tbl>
      <w:tblPr>
        <w:tblW w:w="9523"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3420"/>
        <w:gridCol w:w="1017"/>
        <w:gridCol w:w="1017"/>
        <w:gridCol w:w="1017"/>
        <w:gridCol w:w="1017"/>
        <w:gridCol w:w="1017"/>
        <w:gridCol w:w="1018"/>
      </w:tblGrid>
      <w:tr w:rsidR="00154F93" w:rsidRPr="00323FCB" w:rsidTr="002C6DBA">
        <w:trPr>
          <w:cantSplit/>
          <w:trHeight w:val="256"/>
        </w:trPr>
        <w:tc>
          <w:tcPr>
            <w:tcW w:w="3420" w:type="dxa"/>
            <w:tcBorders>
              <w:bottom w:val="single" w:sz="4" w:space="0" w:color="auto"/>
            </w:tcBorders>
          </w:tcPr>
          <w:p w:rsidR="00154F93" w:rsidRPr="00D71E7B" w:rsidRDefault="00154F93" w:rsidP="00154F93">
            <w:pPr>
              <w:pStyle w:val="6e"/>
              <w:numPr>
                <w:ilvl w:val="12"/>
                <w:numId w:val="0"/>
              </w:numPr>
              <w:rPr>
                <w:b/>
                <w:bCs/>
                <w:sz w:val="26"/>
                <w:szCs w:val="26"/>
              </w:rPr>
            </w:pPr>
            <w:r w:rsidRPr="00D71E7B">
              <w:rPr>
                <w:b/>
                <w:bCs/>
                <w:sz w:val="26"/>
                <w:szCs w:val="26"/>
              </w:rPr>
              <w:t>Наиме</w:t>
            </w:r>
            <w:r>
              <w:rPr>
                <w:b/>
                <w:bCs/>
                <w:sz w:val="26"/>
                <w:szCs w:val="26"/>
              </w:rPr>
              <w:t>нование показателя</w:t>
            </w:r>
          </w:p>
        </w:tc>
        <w:tc>
          <w:tcPr>
            <w:tcW w:w="1017" w:type="dxa"/>
          </w:tcPr>
          <w:p w:rsidR="00154F93" w:rsidRPr="00D71E7B" w:rsidRDefault="00154F93" w:rsidP="00154F93">
            <w:pPr>
              <w:pStyle w:val="86"/>
              <w:keepNext w:val="0"/>
              <w:numPr>
                <w:ilvl w:val="12"/>
                <w:numId w:val="0"/>
              </w:numPr>
              <w:autoSpaceDE/>
              <w:autoSpaceDN/>
              <w:adjustRightInd/>
              <w:rPr>
                <w:sz w:val="26"/>
                <w:szCs w:val="26"/>
              </w:rPr>
            </w:pPr>
            <w:r w:rsidRPr="00D71E7B">
              <w:rPr>
                <w:sz w:val="26"/>
                <w:szCs w:val="26"/>
              </w:rPr>
              <w:t>2011</w:t>
            </w:r>
          </w:p>
        </w:tc>
        <w:tc>
          <w:tcPr>
            <w:tcW w:w="1017" w:type="dxa"/>
          </w:tcPr>
          <w:p w:rsidR="00154F93" w:rsidRPr="00D71E7B" w:rsidRDefault="00154F93" w:rsidP="00154F93">
            <w:pPr>
              <w:pStyle w:val="86"/>
              <w:keepNext w:val="0"/>
              <w:numPr>
                <w:ilvl w:val="12"/>
                <w:numId w:val="0"/>
              </w:numPr>
              <w:autoSpaceDE/>
              <w:autoSpaceDN/>
              <w:adjustRightInd/>
              <w:rPr>
                <w:sz w:val="26"/>
                <w:szCs w:val="26"/>
              </w:rPr>
            </w:pPr>
            <w:r w:rsidRPr="00D71E7B">
              <w:rPr>
                <w:sz w:val="26"/>
                <w:szCs w:val="26"/>
              </w:rPr>
              <w:t>2012</w:t>
            </w:r>
          </w:p>
        </w:tc>
        <w:tc>
          <w:tcPr>
            <w:tcW w:w="1017" w:type="dxa"/>
          </w:tcPr>
          <w:p w:rsidR="00154F93" w:rsidRPr="00D71E7B" w:rsidRDefault="00154F93" w:rsidP="00154F93">
            <w:pPr>
              <w:pStyle w:val="86"/>
              <w:keepNext w:val="0"/>
              <w:numPr>
                <w:ilvl w:val="12"/>
                <w:numId w:val="0"/>
              </w:numPr>
              <w:autoSpaceDE/>
              <w:autoSpaceDN/>
              <w:adjustRightInd/>
              <w:rPr>
                <w:sz w:val="26"/>
                <w:szCs w:val="26"/>
              </w:rPr>
            </w:pPr>
            <w:r w:rsidRPr="00D71E7B">
              <w:rPr>
                <w:sz w:val="26"/>
                <w:szCs w:val="26"/>
              </w:rPr>
              <w:t>2013</w:t>
            </w:r>
          </w:p>
        </w:tc>
        <w:tc>
          <w:tcPr>
            <w:tcW w:w="1017" w:type="dxa"/>
          </w:tcPr>
          <w:p w:rsidR="00154F93" w:rsidRPr="00D71E7B" w:rsidRDefault="00154F93" w:rsidP="00154F93">
            <w:pPr>
              <w:pStyle w:val="86"/>
              <w:keepNext w:val="0"/>
              <w:numPr>
                <w:ilvl w:val="12"/>
                <w:numId w:val="0"/>
              </w:numPr>
              <w:autoSpaceDE/>
              <w:autoSpaceDN/>
              <w:adjustRightInd/>
              <w:rPr>
                <w:sz w:val="26"/>
                <w:szCs w:val="26"/>
              </w:rPr>
            </w:pPr>
            <w:r w:rsidRPr="00D71E7B">
              <w:rPr>
                <w:sz w:val="26"/>
                <w:szCs w:val="26"/>
              </w:rPr>
              <w:t>2014</w:t>
            </w:r>
          </w:p>
        </w:tc>
        <w:tc>
          <w:tcPr>
            <w:tcW w:w="1017" w:type="dxa"/>
          </w:tcPr>
          <w:p w:rsidR="00154F93" w:rsidRPr="00D71E7B" w:rsidRDefault="00154F93" w:rsidP="00154F93">
            <w:pPr>
              <w:pStyle w:val="86"/>
              <w:keepNext w:val="0"/>
              <w:numPr>
                <w:ilvl w:val="12"/>
                <w:numId w:val="0"/>
              </w:numPr>
              <w:autoSpaceDE/>
              <w:autoSpaceDN/>
              <w:adjustRightInd/>
              <w:rPr>
                <w:sz w:val="26"/>
                <w:szCs w:val="26"/>
              </w:rPr>
            </w:pPr>
            <w:r w:rsidRPr="00D71E7B">
              <w:rPr>
                <w:sz w:val="26"/>
                <w:szCs w:val="26"/>
              </w:rPr>
              <w:t>2015</w:t>
            </w:r>
          </w:p>
        </w:tc>
        <w:tc>
          <w:tcPr>
            <w:tcW w:w="1018" w:type="dxa"/>
            <w:tcBorders>
              <w:right w:val="single" w:sz="4" w:space="0" w:color="auto"/>
            </w:tcBorders>
          </w:tcPr>
          <w:p w:rsidR="00154F93" w:rsidRPr="00D71E7B" w:rsidRDefault="00154F93" w:rsidP="00154F93">
            <w:pPr>
              <w:pStyle w:val="86"/>
              <w:keepNext w:val="0"/>
              <w:numPr>
                <w:ilvl w:val="12"/>
                <w:numId w:val="0"/>
              </w:numPr>
              <w:autoSpaceDE/>
              <w:autoSpaceDN/>
              <w:adjustRightInd/>
              <w:rPr>
                <w:sz w:val="26"/>
                <w:szCs w:val="26"/>
              </w:rPr>
            </w:pPr>
            <w:r w:rsidRPr="00D71E7B">
              <w:rPr>
                <w:sz w:val="26"/>
                <w:szCs w:val="26"/>
              </w:rPr>
              <w:t>2016</w:t>
            </w:r>
          </w:p>
        </w:tc>
      </w:tr>
      <w:tr w:rsidR="00154F93" w:rsidRPr="00323FCB" w:rsidTr="002C6DBA">
        <w:trPr>
          <w:trHeight w:val="664"/>
        </w:trPr>
        <w:tc>
          <w:tcPr>
            <w:tcW w:w="3420" w:type="dxa"/>
            <w:tcBorders>
              <w:top w:val="single" w:sz="4" w:space="0" w:color="auto"/>
              <w:bottom w:val="single" w:sz="4" w:space="0" w:color="auto"/>
            </w:tcBorders>
          </w:tcPr>
          <w:p w:rsidR="00873BE7" w:rsidRPr="00D42275" w:rsidRDefault="00873BE7" w:rsidP="00D8430B">
            <w:pPr>
              <w:widowControl w:val="0"/>
              <w:autoSpaceDE w:val="0"/>
              <w:autoSpaceDN w:val="0"/>
              <w:adjustRightInd w:val="0"/>
              <w:ind w:firstLine="0"/>
              <w:jc w:val="left"/>
              <w:rPr>
                <w:rFonts w:ascii="Times New Roman" w:hAnsi="Times New Roman" w:cs="Times New Roman"/>
                <w:sz w:val="24"/>
                <w:szCs w:val="24"/>
              </w:rPr>
            </w:pPr>
            <w:r w:rsidRPr="00D42275">
              <w:rPr>
                <w:rFonts w:ascii="Times New Roman" w:hAnsi="Times New Roman" w:cs="Times New Roman"/>
                <w:sz w:val="24"/>
                <w:szCs w:val="24"/>
              </w:rPr>
              <w:t xml:space="preserve">Уровень          </w:t>
            </w:r>
          </w:p>
          <w:p w:rsidR="00154F93" w:rsidRPr="00323FCB" w:rsidRDefault="00873BE7" w:rsidP="00D8430B">
            <w:pPr>
              <w:numPr>
                <w:ilvl w:val="12"/>
                <w:numId w:val="0"/>
              </w:numPr>
              <w:jc w:val="left"/>
              <w:rPr>
                <w:rFonts w:ascii="Times New Roman" w:hAnsi="Times New Roman" w:cs="Times New Roman"/>
                <w:bCs/>
                <w:sz w:val="26"/>
                <w:szCs w:val="26"/>
              </w:rPr>
            </w:pPr>
            <w:r w:rsidRPr="00D42275">
              <w:rPr>
                <w:rFonts w:ascii="Times New Roman" w:hAnsi="Times New Roman" w:cs="Times New Roman"/>
                <w:sz w:val="24"/>
                <w:szCs w:val="24"/>
              </w:rPr>
              <w:t>обеспеченности врачами</w:t>
            </w:r>
            <w:r w:rsidRPr="00323FCB">
              <w:rPr>
                <w:rFonts w:ascii="Times New Roman" w:hAnsi="Times New Roman" w:cs="Times New Roman"/>
                <w:bCs/>
                <w:sz w:val="26"/>
                <w:szCs w:val="26"/>
              </w:rPr>
              <w:t xml:space="preserve"> </w:t>
            </w:r>
            <w:r w:rsidR="00154F93" w:rsidRPr="00323FCB">
              <w:rPr>
                <w:rFonts w:ascii="Times New Roman" w:hAnsi="Times New Roman" w:cs="Times New Roman"/>
                <w:bCs/>
                <w:sz w:val="26"/>
                <w:szCs w:val="26"/>
              </w:rPr>
              <w:t>всех специальностей</w:t>
            </w:r>
            <w:r>
              <w:rPr>
                <w:rFonts w:ascii="Times New Roman" w:hAnsi="Times New Roman" w:cs="Times New Roman"/>
                <w:bCs/>
                <w:sz w:val="26"/>
                <w:szCs w:val="26"/>
              </w:rPr>
              <w:t xml:space="preserve"> на 10000 человек населения</w:t>
            </w:r>
            <w:r w:rsidR="00154F93" w:rsidRPr="00323FCB">
              <w:rPr>
                <w:rFonts w:ascii="Times New Roman" w:hAnsi="Times New Roman" w:cs="Times New Roman"/>
                <w:bCs/>
                <w:sz w:val="26"/>
                <w:szCs w:val="26"/>
              </w:rPr>
              <w:t xml:space="preserve"> </w:t>
            </w:r>
          </w:p>
        </w:tc>
        <w:tc>
          <w:tcPr>
            <w:tcW w:w="1017" w:type="dxa"/>
            <w:tcBorders>
              <w:bottom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20,1</w:t>
            </w:r>
          </w:p>
        </w:tc>
        <w:tc>
          <w:tcPr>
            <w:tcW w:w="1017" w:type="dxa"/>
            <w:tcBorders>
              <w:bottom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19,6</w:t>
            </w:r>
          </w:p>
        </w:tc>
        <w:tc>
          <w:tcPr>
            <w:tcW w:w="1017" w:type="dxa"/>
            <w:tcBorders>
              <w:bottom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19,4</w:t>
            </w:r>
          </w:p>
        </w:tc>
        <w:tc>
          <w:tcPr>
            <w:tcW w:w="1017" w:type="dxa"/>
            <w:tcBorders>
              <w:bottom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19,2</w:t>
            </w:r>
          </w:p>
        </w:tc>
        <w:tc>
          <w:tcPr>
            <w:tcW w:w="1017" w:type="dxa"/>
            <w:tcBorders>
              <w:bottom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19,2</w:t>
            </w:r>
          </w:p>
        </w:tc>
        <w:tc>
          <w:tcPr>
            <w:tcW w:w="1018" w:type="dxa"/>
            <w:tcBorders>
              <w:bottom w:val="single" w:sz="4" w:space="0" w:color="auto"/>
              <w:right w:val="single" w:sz="4" w:space="0" w:color="auto"/>
            </w:tcBorders>
            <w:vAlign w:val="center"/>
          </w:tcPr>
          <w:p w:rsidR="00154F93" w:rsidRPr="00E103E5" w:rsidRDefault="006812DE" w:rsidP="00154F93">
            <w:pPr>
              <w:spacing w:line="276" w:lineRule="auto"/>
              <w:ind w:firstLine="0"/>
              <w:jc w:val="center"/>
              <w:rPr>
                <w:rFonts w:ascii="Times New Roman" w:hAnsi="Times New Roman" w:cs="Times New Roman"/>
                <w:bCs/>
                <w:sz w:val="26"/>
                <w:szCs w:val="26"/>
              </w:rPr>
            </w:pPr>
            <w:r>
              <w:rPr>
                <w:rFonts w:ascii="Times New Roman" w:hAnsi="Times New Roman" w:cs="Times New Roman"/>
                <w:bCs/>
                <w:sz w:val="26"/>
                <w:szCs w:val="26"/>
              </w:rPr>
              <w:t>18,9</w:t>
            </w:r>
          </w:p>
        </w:tc>
      </w:tr>
      <w:tr w:rsidR="00154F93" w:rsidRPr="00323FCB" w:rsidTr="00386603">
        <w:tc>
          <w:tcPr>
            <w:tcW w:w="3420" w:type="dxa"/>
            <w:tcBorders>
              <w:top w:val="single" w:sz="4" w:space="0" w:color="auto"/>
              <w:left w:val="single" w:sz="4" w:space="0" w:color="auto"/>
              <w:bottom w:val="single" w:sz="4" w:space="0" w:color="auto"/>
              <w:right w:val="single" w:sz="4" w:space="0" w:color="auto"/>
            </w:tcBorders>
          </w:tcPr>
          <w:p w:rsidR="00154F93" w:rsidRPr="00323FCB" w:rsidRDefault="00154F93" w:rsidP="00D8430B">
            <w:pPr>
              <w:numPr>
                <w:ilvl w:val="12"/>
                <w:numId w:val="0"/>
              </w:numPr>
              <w:jc w:val="left"/>
              <w:rPr>
                <w:rFonts w:ascii="Times New Roman" w:hAnsi="Times New Roman" w:cs="Times New Roman"/>
                <w:bCs/>
                <w:sz w:val="26"/>
                <w:szCs w:val="26"/>
              </w:rPr>
            </w:pPr>
            <w:r w:rsidRPr="00323FCB">
              <w:rPr>
                <w:rFonts w:ascii="Times New Roman" w:hAnsi="Times New Roman" w:cs="Times New Roman"/>
                <w:bCs/>
                <w:sz w:val="26"/>
                <w:szCs w:val="26"/>
              </w:rPr>
              <w:t>Число общих врачебных практик</w:t>
            </w:r>
            <w:r>
              <w:rPr>
                <w:rFonts w:ascii="Times New Roman" w:hAnsi="Times New Roman" w:cs="Times New Roman"/>
                <w:bCs/>
                <w:sz w:val="26"/>
                <w:szCs w:val="26"/>
              </w:rPr>
              <w:t xml:space="preserve">   на 10000 человек населения</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pStyle w:val="5f3"/>
              <w:keepNext w:val="0"/>
              <w:autoSpaceDE/>
              <w:adjustRightInd/>
              <w:spacing w:line="276" w:lineRule="auto"/>
              <w:rPr>
                <w:sz w:val="26"/>
                <w:szCs w:val="26"/>
                <w:lang w:eastAsia="en-US"/>
              </w:rPr>
            </w:pPr>
            <w:r w:rsidRPr="00E103E5">
              <w:rPr>
                <w:sz w:val="26"/>
                <w:szCs w:val="26"/>
                <w:lang w:eastAsia="en-US"/>
              </w:rPr>
              <w:t>7</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7</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7</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7</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7</w:t>
            </w:r>
          </w:p>
        </w:tc>
        <w:tc>
          <w:tcPr>
            <w:tcW w:w="1018"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7</w:t>
            </w:r>
          </w:p>
        </w:tc>
      </w:tr>
      <w:tr w:rsidR="00154F93" w:rsidRPr="00323FCB" w:rsidTr="00386603">
        <w:trPr>
          <w:trHeight w:val="295"/>
        </w:trPr>
        <w:tc>
          <w:tcPr>
            <w:tcW w:w="3420" w:type="dxa"/>
            <w:tcBorders>
              <w:top w:val="single" w:sz="4" w:space="0" w:color="auto"/>
              <w:left w:val="single" w:sz="4" w:space="0" w:color="auto"/>
              <w:bottom w:val="single" w:sz="4" w:space="0" w:color="auto"/>
              <w:right w:val="single" w:sz="4" w:space="0" w:color="auto"/>
            </w:tcBorders>
          </w:tcPr>
          <w:p w:rsidR="00154F93" w:rsidRPr="00323FCB" w:rsidRDefault="00154F93" w:rsidP="00D8430B">
            <w:pPr>
              <w:numPr>
                <w:ilvl w:val="12"/>
                <w:numId w:val="0"/>
              </w:numPr>
              <w:jc w:val="left"/>
              <w:rPr>
                <w:rFonts w:ascii="Times New Roman" w:hAnsi="Times New Roman" w:cs="Times New Roman"/>
                <w:bCs/>
                <w:sz w:val="26"/>
                <w:szCs w:val="26"/>
                <w:lang w:val="en-US"/>
              </w:rPr>
            </w:pPr>
            <w:r w:rsidRPr="00323FCB">
              <w:rPr>
                <w:rFonts w:ascii="Times New Roman" w:hAnsi="Times New Roman" w:cs="Times New Roman"/>
                <w:bCs/>
                <w:sz w:val="26"/>
                <w:szCs w:val="26"/>
              </w:rPr>
              <w:t>Число больничных учреждений</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pStyle w:val="5f3"/>
              <w:keepNext w:val="0"/>
              <w:autoSpaceDE/>
              <w:adjustRightInd/>
              <w:spacing w:line="276" w:lineRule="auto"/>
              <w:rPr>
                <w:sz w:val="26"/>
                <w:szCs w:val="26"/>
                <w:lang w:eastAsia="en-US"/>
              </w:rPr>
            </w:pPr>
            <w:r w:rsidRPr="00E103E5">
              <w:rPr>
                <w:sz w:val="26"/>
                <w:szCs w:val="26"/>
                <w:lang w:eastAsia="en-US"/>
              </w:rPr>
              <w:t>1</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1</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1</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1</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1</w:t>
            </w:r>
          </w:p>
        </w:tc>
        <w:tc>
          <w:tcPr>
            <w:tcW w:w="1018"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sz w:val="26"/>
                <w:szCs w:val="26"/>
              </w:rPr>
            </w:pPr>
            <w:r w:rsidRPr="00E103E5">
              <w:rPr>
                <w:rFonts w:ascii="Times New Roman" w:hAnsi="Times New Roman" w:cs="Times New Roman"/>
                <w:sz w:val="26"/>
                <w:szCs w:val="26"/>
              </w:rPr>
              <w:t>1</w:t>
            </w:r>
          </w:p>
        </w:tc>
      </w:tr>
      <w:tr w:rsidR="00154F93" w:rsidRPr="00323FCB" w:rsidTr="00C33624">
        <w:trPr>
          <w:trHeight w:val="371"/>
        </w:trPr>
        <w:tc>
          <w:tcPr>
            <w:tcW w:w="3420" w:type="dxa"/>
            <w:tcBorders>
              <w:top w:val="single" w:sz="4" w:space="0" w:color="auto"/>
              <w:left w:val="single" w:sz="4" w:space="0" w:color="auto"/>
              <w:bottom w:val="single" w:sz="4" w:space="0" w:color="auto"/>
              <w:right w:val="single" w:sz="4" w:space="0" w:color="auto"/>
            </w:tcBorders>
          </w:tcPr>
          <w:p w:rsidR="00154F93" w:rsidRPr="00323FCB" w:rsidRDefault="00154F93" w:rsidP="00D8430B">
            <w:pPr>
              <w:numPr>
                <w:ilvl w:val="12"/>
                <w:numId w:val="0"/>
              </w:numPr>
              <w:jc w:val="left"/>
              <w:rPr>
                <w:rFonts w:ascii="Times New Roman" w:hAnsi="Times New Roman" w:cs="Times New Roman"/>
                <w:bCs/>
                <w:sz w:val="26"/>
                <w:szCs w:val="26"/>
              </w:rPr>
            </w:pPr>
            <w:r>
              <w:rPr>
                <w:rFonts w:ascii="Times New Roman" w:hAnsi="Times New Roman" w:cs="Times New Roman"/>
                <w:bCs/>
                <w:sz w:val="26"/>
                <w:szCs w:val="26"/>
              </w:rPr>
              <w:t>О</w:t>
            </w:r>
            <w:r w:rsidRPr="00323FCB">
              <w:rPr>
                <w:rFonts w:ascii="Times New Roman" w:hAnsi="Times New Roman" w:cs="Times New Roman"/>
                <w:bCs/>
                <w:sz w:val="26"/>
                <w:szCs w:val="26"/>
              </w:rPr>
              <w:t>беспечение койко-мест на 10000 человек</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50,2</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49,8</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45</w:t>
            </w:r>
            <w:r>
              <w:rPr>
                <w:rFonts w:ascii="Times New Roman" w:hAnsi="Times New Roman" w:cs="Times New Roman"/>
                <w:bCs/>
                <w:sz w:val="26"/>
                <w:szCs w:val="26"/>
              </w:rPr>
              <w:t>,0</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42,1</w:t>
            </w:r>
          </w:p>
        </w:tc>
        <w:tc>
          <w:tcPr>
            <w:tcW w:w="1017"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40,5</w:t>
            </w:r>
          </w:p>
        </w:tc>
        <w:tc>
          <w:tcPr>
            <w:tcW w:w="1018" w:type="dxa"/>
            <w:tcBorders>
              <w:top w:val="single" w:sz="4" w:space="0" w:color="auto"/>
              <w:left w:val="single" w:sz="4" w:space="0" w:color="auto"/>
              <w:bottom w:val="single" w:sz="4" w:space="0" w:color="auto"/>
              <w:right w:val="single" w:sz="4" w:space="0" w:color="auto"/>
            </w:tcBorders>
            <w:vAlign w:val="center"/>
          </w:tcPr>
          <w:p w:rsidR="00154F93" w:rsidRPr="00E103E5" w:rsidRDefault="00154F93" w:rsidP="00154F93">
            <w:pPr>
              <w:spacing w:line="276" w:lineRule="auto"/>
              <w:ind w:firstLine="0"/>
              <w:jc w:val="center"/>
              <w:rPr>
                <w:rFonts w:ascii="Times New Roman" w:hAnsi="Times New Roman" w:cs="Times New Roman"/>
                <w:bCs/>
                <w:sz w:val="26"/>
                <w:szCs w:val="26"/>
              </w:rPr>
            </w:pPr>
            <w:r w:rsidRPr="00E103E5">
              <w:rPr>
                <w:rFonts w:ascii="Times New Roman" w:hAnsi="Times New Roman" w:cs="Times New Roman"/>
                <w:bCs/>
                <w:sz w:val="26"/>
                <w:szCs w:val="26"/>
              </w:rPr>
              <w:t>37</w:t>
            </w:r>
            <w:r>
              <w:rPr>
                <w:rFonts w:ascii="Times New Roman" w:hAnsi="Times New Roman" w:cs="Times New Roman"/>
                <w:bCs/>
                <w:sz w:val="26"/>
                <w:szCs w:val="26"/>
              </w:rPr>
              <w:t>,0</w:t>
            </w:r>
          </w:p>
        </w:tc>
      </w:tr>
      <w:tr w:rsidR="00154F93" w:rsidRPr="00323FCB" w:rsidTr="00C33624">
        <w:tc>
          <w:tcPr>
            <w:tcW w:w="3420" w:type="dxa"/>
            <w:tcBorders>
              <w:top w:val="single" w:sz="4" w:space="0" w:color="auto"/>
              <w:bottom w:val="single" w:sz="4" w:space="0" w:color="auto"/>
            </w:tcBorders>
          </w:tcPr>
          <w:p w:rsidR="00154F93" w:rsidRPr="00323FCB" w:rsidRDefault="00154F93" w:rsidP="00D8430B">
            <w:pPr>
              <w:numPr>
                <w:ilvl w:val="12"/>
                <w:numId w:val="0"/>
              </w:numPr>
              <w:jc w:val="left"/>
              <w:rPr>
                <w:rFonts w:ascii="Times New Roman" w:hAnsi="Times New Roman" w:cs="Times New Roman"/>
                <w:bCs/>
                <w:sz w:val="26"/>
                <w:szCs w:val="26"/>
                <w:lang w:val="en-US"/>
              </w:rPr>
            </w:pPr>
            <w:r w:rsidRPr="00323FCB">
              <w:rPr>
                <w:rFonts w:ascii="Times New Roman" w:hAnsi="Times New Roman" w:cs="Times New Roman"/>
                <w:bCs/>
                <w:sz w:val="26"/>
                <w:szCs w:val="26"/>
              </w:rPr>
              <w:t>Число фельдшерско-акушерских пунктов</w:t>
            </w:r>
          </w:p>
        </w:tc>
        <w:tc>
          <w:tcPr>
            <w:tcW w:w="1017" w:type="dxa"/>
            <w:tcBorders>
              <w:top w:val="single" w:sz="4" w:space="0" w:color="auto"/>
              <w:bottom w:val="single" w:sz="4" w:space="0" w:color="auto"/>
            </w:tcBorders>
            <w:vAlign w:val="center"/>
          </w:tcPr>
          <w:p w:rsidR="00154F93" w:rsidRPr="00E103E5" w:rsidRDefault="00154F93" w:rsidP="00154F93">
            <w:pPr>
              <w:pStyle w:val="5f3"/>
              <w:keepNext w:val="0"/>
              <w:autoSpaceDE/>
              <w:adjustRightInd/>
              <w:spacing w:line="276" w:lineRule="auto"/>
              <w:rPr>
                <w:sz w:val="26"/>
                <w:szCs w:val="26"/>
                <w:lang w:eastAsia="en-US"/>
              </w:rPr>
            </w:pPr>
            <w:r w:rsidRPr="00E103E5">
              <w:rPr>
                <w:sz w:val="26"/>
                <w:szCs w:val="26"/>
                <w:lang w:eastAsia="en-US"/>
              </w:rPr>
              <w:t>16</w:t>
            </w:r>
          </w:p>
        </w:tc>
        <w:tc>
          <w:tcPr>
            <w:tcW w:w="1017" w:type="dxa"/>
            <w:tcBorders>
              <w:top w:val="single" w:sz="4" w:space="0" w:color="auto"/>
              <w:bottom w:val="single" w:sz="4" w:space="0" w:color="auto"/>
            </w:tcBorders>
            <w:vAlign w:val="center"/>
          </w:tcPr>
          <w:p w:rsidR="00154F93" w:rsidRPr="00E103E5" w:rsidRDefault="00154F93" w:rsidP="00154F93">
            <w:pPr>
              <w:pStyle w:val="5f3"/>
              <w:keepNext w:val="0"/>
              <w:autoSpaceDE/>
              <w:adjustRightInd/>
              <w:spacing w:line="276" w:lineRule="auto"/>
              <w:rPr>
                <w:sz w:val="26"/>
                <w:szCs w:val="26"/>
                <w:lang w:eastAsia="en-US"/>
              </w:rPr>
            </w:pPr>
            <w:r w:rsidRPr="00E103E5">
              <w:rPr>
                <w:sz w:val="26"/>
                <w:szCs w:val="26"/>
                <w:lang w:eastAsia="en-US"/>
              </w:rPr>
              <w:t>16</w:t>
            </w:r>
          </w:p>
        </w:tc>
        <w:tc>
          <w:tcPr>
            <w:tcW w:w="1017" w:type="dxa"/>
            <w:tcBorders>
              <w:top w:val="single" w:sz="4" w:space="0" w:color="auto"/>
              <w:bottom w:val="single" w:sz="4" w:space="0" w:color="auto"/>
            </w:tcBorders>
            <w:vAlign w:val="center"/>
          </w:tcPr>
          <w:p w:rsidR="00154F93" w:rsidRPr="00E103E5" w:rsidRDefault="00154F93" w:rsidP="00154F93">
            <w:pPr>
              <w:pStyle w:val="5f3"/>
              <w:keepNext w:val="0"/>
              <w:autoSpaceDE/>
              <w:adjustRightInd/>
              <w:spacing w:line="276" w:lineRule="auto"/>
              <w:rPr>
                <w:sz w:val="26"/>
                <w:szCs w:val="26"/>
                <w:lang w:eastAsia="en-US"/>
              </w:rPr>
            </w:pPr>
            <w:r w:rsidRPr="00E103E5">
              <w:rPr>
                <w:sz w:val="26"/>
                <w:szCs w:val="26"/>
                <w:lang w:eastAsia="en-US"/>
              </w:rPr>
              <w:t>16</w:t>
            </w:r>
          </w:p>
        </w:tc>
        <w:tc>
          <w:tcPr>
            <w:tcW w:w="1017" w:type="dxa"/>
            <w:tcBorders>
              <w:top w:val="single" w:sz="4" w:space="0" w:color="auto"/>
              <w:bottom w:val="single" w:sz="4" w:space="0" w:color="auto"/>
            </w:tcBorders>
            <w:vAlign w:val="center"/>
          </w:tcPr>
          <w:p w:rsidR="00154F93" w:rsidRPr="00E103E5" w:rsidRDefault="00154F93" w:rsidP="00154F93">
            <w:pPr>
              <w:pStyle w:val="5f3"/>
              <w:keepNext w:val="0"/>
              <w:autoSpaceDE/>
              <w:adjustRightInd/>
              <w:spacing w:line="276" w:lineRule="auto"/>
              <w:rPr>
                <w:sz w:val="26"/>
                <w:szCs w:val="26"/>
                <w:lang w:eastAsia="en-US"/>
              </w:rPr>
            </w:pPr>
            <w:r w:rsidRPr="00E103E5">
              <w:rPr>
                <w:sz w:val="26"/>
                <w:szCs w:val="26"/>
                <w:lang w:eastAsia="en-US"/>
              </w:rPr>
              <w:t>16</w:t>
            </w:r>
          </w:p>
        </w:tc>
        <w:tc>
          <w:tcPr>
            <w:tcW w:w="1017" w:type="dxa"/>
            <w:tcBorders>
              <w:top w:val="single" w:sz="4" w:space="0" w:color="auto"/>
              <w:bottom w:val="single" w:sz="4" w:space="0" w:color="auto"/>
            </w:tcBorders>
            <w:vAlign w:val="center"/>
          </w:tcPr>
          <w:p w:rsidR="00154F93" w:rsidRPr="00E103E5" w:rsidRDefault="00154F93" w:rsidP="00154F93">
            <w:pPr>
              <w:pStyle w:val="5f3"/>
              <w:keepNext w:val="0"/>
              <w:autoSpaceDE/>
              <w:adjustRightInd/>
              <w:spacing w:line="276" w:lineRule="auto"/>
              <w:rPr>
                <w:sz w:val="26"/>
                <w:szCs w:val="26"/>
              </w:rPr>
            </w:pPr>
            <w:r w:rsidRPr="00E103E5">
              <w:rPr>
                <w:sz w:val="26"/>
                <w:szCs w:val="26"/>
                <w:lang w:eastAsia="en-US"/>
              </w:rPr>
              <w:t>16</w:t>
            </w:r>
          </w:p>
        </w:tc>
        <w:tc>
          <w:tcPr>
            <w:tcW w:w="1018" w:type="dxa"/>
            <w:tcBorders>
              <w:top w:val="single" w:sz="4" w:space="0" w:color="auto"/>
              <w:bottom w:val="single" w:sz="4" w:space="0" w:color="auto"/>
              <w:right w:val="single" w:sz="4" w:space="0" w:color="auto"/>
            </w:tcBorders>
            <w:vAlign w:val="center"/>
          </w:tcPr>
          <w:p w:rsidR="00154F93" w:rsidRPr="00E103E5" w:rsidRDefault="00154F93" w:rsidP="00154F93">
            <w:pPr>
              <w:pStyle w:val="5f3"/>
              <w:keepNext w:val="0"/>
              <w:autoSpaceDE/>
              <w:adjustRightInd/>
              <w:spacing w:line="276" w:lineRule="auto"/>
              <w:rPr>
                <w:sz w:val="26"/>
                <w:szCs w:val="26"/>
                <w:lang w:eastAsia="en-US"/>
              </w:rPr>
            </w:pPr>
            <w:r w:rsidRPr="00E103E5">
              <w:rPr>
                <w:sz w:val="26"/>
                <w:szCs w:val="26"/>
                <w:lang w:eastAsia="en-US"/>
              </w:rPr>
              <w:t>15</w:t>
            </w:r>
          </w:p>
        </w:tc>
      </w:tr>
    </w:tbl>
    <w:p w:rsidR="00154F93" w:rsidRPr="00A27C5E" w:rsidRDefault="00154F93" w:rsidP="00154F93">
      <w:pPr>
        <w:suppressAutoHyphens/>
        <w:rPr>
          <w:rFonts w:ascii="Times New Roman" w:hAnsi="Times New Roman" w:cs="Times New Roman"/>
          <w:sz w:val="28"/>
          <w:szCs w:val="28"/>
        </w:rPr>
      </w:pPr>
    </w:p>
    <w:p w:rsidR="00154F93" w:rsidRPr="00A27C5E" w:rsidRDefault="00154F93" w:rsidP="00154F93">
      <w:pPr>
        <w:suppressAutoHyphens/>
        <w:rPr>
          <w:rFonts w:ascii="Times New Roman" w:hAnsi="Times New Roman" w:cs="Times New Roman"/>
          <w:sz w:val="28"/>
          <w:szCs w:val="28"/>
        </w:rPr>
      </w:pPr>
      <w:r w:rsidRPr="00A27C5E">
        <w:rPr>
          <w:rFonts w:ascii="Times New Roman" w:hAnsi="Times New Roman" w:cs="Times New Roman"/>
          <w:sz w:val="28"/>
          <w:szCs w:val="28"/>
        </w:rPr>
        <w:t xml:space="preserve">Администрация ЦРБ продолжает заниматься решением кадровых вопросов. Всего по целевому направлению обучается в Уральской государственной медицинской академии 13 чел. </w:t>
      </w:r>
    </w:p>
    <w:p w:rsidR="00154F93" w:rsidRDefault="00154F93" w:rsidP="00154F93">
      <w:pPr>
        <w:rPr>
          <w:rFonts w:ascii="Times New Roman" w:hAnsi="Times New Roman" w:cs="Times New Roman"/>
          <w:b/>
          <w:sz w:val="32"/>
          <w:szCs w:val="32"/>
        </w:rPr>
      </w:pPr>
    </w:p>
    <w:p w:rsidR="00BE7A39" w:rsidRDefault="00BE7A39" w:rsidP="00DF6005">
      <w:pPr>
        <w:pStyle w:val="31"/>
        <w:spacing w:before="0" w:line="240" w:lineRule="auto"/>
        <w:rPr>
          <w:rFonts w:ascii="Times New Roman" w:hAnsi="Times New Roman" w:cs="Times New Roman"/>
          <w:b w:val="0"/>
          <w:color w:val="000000"/>
          <w:sz w:val="28"/>
          <w:szCs w:val="28"/>
        </w:rPr>
      </w:pPr>
      <w:r w:rsidRPr="009B3A71">
        <w:rPr>
          <w:rFonts w:ascii="Times New Roman" w:hAnsi="Times New Roman" w:cs="Times New Roman"/>
          <w:b w:val="0"/>
          <w:color w:val="000000"/>
          <w:sz w:val="28"/>
          <w:szCs w:val="28"/>
        </w:rPr>
        <w:t>П</w:t>
      </w:r>
      <w:r w:rsidR="00DF6005" w:rsidRPr="009B3A71">
        <w:rPr>
          <w:rFonts w:ascii="Times New Roman" w:hAnsi="Times New Roman" w:cs="Times New Roman"/>
          <w:b w:val="0"/>
          <w:color w:val="000000"/>
          <w:sz w:val="28"/>
          <w:szCs w:val="28"/>
        </w:rPr>
        <w:t>РОГРАММНЫЕ МЕРОПРИЯТИЯ</w:t>
      </w:r>
      <w:r w:rsidR="009B3A71">
        <w:rPr>
          <w:rFonts w:ascii="Times New Roman" w:hAnsi="Times New Roman" w:cs="Times New Roman"/>
          <w:b w:val="0"/>
          <w:color w:val="000000"/>
          <w:sz w:val="28"/>
          <w:szCs w:val="28"/>
          <w:lang w:val="en-US"/>
        </w:rPr>
        <w:t>:</w:t>
      </w:r>
    </w:p>
    <w:p w:rsidR="00BE7A39" w:rsidRPr="00EF3E3A" w:rsidRDefault="000D0F49" w:rsidP="00712679">
      <w:pPr>
        <w:pStyle w:val="affff2"/>
        <w:numPr>
          <w:ilvl w:val="0"/>
          <w:numId w:val="57"/>
        </w:numPr>
        <w:spacing w:before="0" w:after="0" w:line="240" w:lineRule="auto"/>
        <w:ind w:left="0" w:firstLine="709"/>
        <w:rPr>
          <w:color w:val="000000"/>
          <w:sz w:val="28"/>
          <w:szCs w:val="28"/>
        </w:rPr>
      </w:pPr>
      <w:r>
        <w:rPr>
          <w:color w:val="000000"/>
          <w:sz w:val="28"/>
          <w:szCs w:val="28"/>
        </w:rPr>
        <w:t>п</w:t>
      </w:r>
      <w:r w:rsidR="00BE7A39" w:rsidRPr="00EF3E3A">
        <w:rPr>
          <w:color w:val="000000"/>
          <w:sz w:val="28"/>
          <w:szCs w:val="28"/>
        </w:rPr>
        <w:t>овышение мотивации населения, направленной на ответственное отношение к своему здоровью, для чего планируется:</w:t>
      </w:r>
    </w:p>
    <w:p w:rsidR="00EF3E3A" w:rsidRPr="00EF3E3A" w:rsidRDefault="00EF3E3A" w:rsidP="00712679">
      <w:pPr>
        <w:pStyle w:val="a8"/>
        <w:widowControl w:val="0"/>
        <w:numPr>
          <w:ilvl w:val="0"/>
          <w:numId w:val="58"/>
        </w:numPr>
        <w:autoSpaceDE w:val="0"/>
        <w:autoSpaceDN w:val="0"/>
        <w:adjustRightInd w:val="0"/>
        <w:ind w:left="0" w:firstLine="709"/>
        <w:rPr>
          <w:rFonts w:ascii="Times New Roman" w:hAnsi="Times New Roman" w:cs="Times New Roman"/>
          <w:bCs/>
          <w:color w:val="000000"/>
          <w:sz w:val="28"/>
          <w:szCs w:val="28"/>
        </w:rPr>
      </w:pPr>
      <w:r w:rsidRPr="00EF3E3A">
        <w:rPr>
          <w:rFonts w:ascii="Times New Roman" w:hAnsi="Times New Roman" w:cs="Times New Roman"/>
          <w:sz w:val="28"/>
          <w:szCs w:val="28"/>
        </w:rPr>
        <w:t xml:space="preserve">активизация санитарно-просветительной работы среди населения </w:t>
      </w:r>
      <w:r w:rsidR="00233209">
        <w:rPr>
          <w:rFonts w:ascii="Times New Roman" w:hAnsi="Times New Roman" w:cs="Times New Roman"/>
          <w:sz w:val="28"/>
          <w:szCs w:val="28"/>
        </w:rPr>
        <w:t xml:space="preserve"> </w:t>
      </w:r>
      <w:proofErr w:type="gramStart"/>
      <w:r w:rsidR="00233209">
        <w:rPr>
          <w:rFonts w:ascii="Times New Roman" w:hAnsi="Times New Roman" w:cs="Times New Roman"/>
          <w:sz w:val="28"/>
          <w:szCs w:val="28"/>
        </w:rPr>
        <w:t xml:space="preserve">   </w:t>
      </w:r>
      <w:r w:rsidRPr="00EF3E3A">
        <w:rPr>
          <w:rFonts w:ascii="Times New Roman" w:hAnsi="Times New Roman" w:cs="Times New Roman"/>
          <w:sz w:val="28"/>
          <w:szCs w:val="28"/>
        </w:rPr>
        <w:t>(</w:t>
      </w:r>
      <w:proofErr w:type="gramEnd"/>
      <w:r w:rsidRPr="00EF3E3A">
        <w:rPr>
          <w:rFonts w:ascii="Times New Roman" w:hAnsi="Times New Roman" w:cs="Times New Roman"/>
          <w:sz w:val="28"/>
          <w:szCs w:val="28"/>
        </w:rPr>
        <w:t>с широким привлечением СМИ) в целях формирования у граждан потребности заботиться о собственном здоровье, убеждения в необходимости ранней диагностики злокачественных новообразований и их излечимости;</w:t>
      </w:r>
      <w:r w:rsidRPr="00EF3E3A">
        <w:rPr>
          <w:rFonts w:ascii="Times New Roman" w:hAnsi="Times New Roman" w:cs="Times New Roman"/>
          <w:b/>
          <w:bCs/>
          <w:color w:val="000000"/>
          <w:sz w:val="28"/>
          <w:szCs w:val="28"/>
        </w:rPr>
        <w:t xml:space="preserve"> </w:t>
      </w:r>
      <w:r w:rsidRPr="00EF3E3A">
        <w:rPr>
          <w:rFonts w:ascii="Times New Roman" w:hAnsi="Times New Roman" w:cs="Times New Roman"/>
          <w:bCs/>
          <w:color w:val="000000"/>
          <w:sz w:val="28"/>
          <w:szCs w:val="28"/>
        </w:rPr>
        <w:t xml:space="preserve">о ситуации с распространением ВИЧ-инфекции и наркомании и </w:t>
      </w:r>
      <w:r w:rsidR="00C77012" w:rsidRPr="00EF3E3A">
        <w:rPr>
          <w:rFonts w:ascii="Times New Roman" w:hAnsi="Times New Roman" w:cs="Times New Roman"/>
          <w:bCs/>
          <w:color w:val="000000"/>
          <w:sz w:val="28"/>
          <w:szCs w:val="28"/>
        </w:rPr>
        <w:t>других социально-опасных заболеваниях,</w:t>
      </w:r>
      <w:r w:rsidR="008D7ABF">
        <w:rPr>
          <w:rFonts w:ascii="Times New Roman" w:hAnsi="Times New Roman" w:cs="Times New Roman"/>
          <w:bCs/>
          <w:color w:val="000000"/>
          <w:sz w:val="28"/>
          <w:szCs w:val="28"/>
        </w:rPr>
        <w:t xml:space="preserve"> и мерах по их профилактике,</w:t>
      </w:r>
    </w:p>
    <w:p w:rsidR="00BE7A39" w:rsidRPr="00EF3E3A" w:rsidRDefault="00BE7A39" w:rsidP="00712679">
      <w:pPr>
        <w:pStyle w:val="a8"/>
        <w:numPr>
          <w:ilvl w:val="0"/>
          <w:numId w:val="58"/>
        </w:numPr>
        <w:ind w:left="0" w:firstLine="709"/>
        <w:rPr>
          <w:rFonts w:ascii="Times New Roman" w:hAnsi="Times New Roman" w:cs="Times New Roman"/>
          <w:color w:val="000000"/>
          <w:sz w:val="28"/>
          <w:szCs w:val="28"/>
        </w:rPr>
      </w:pPr>
      <w:r w:rsidRPr="00EF3E3A">
        <w:rPr>
          <w:rFonts w:ascii="Times New Roman" w:hAnsi="Times New Roman" w:cs="Times New Roman"/>
          <w:color w:val="000000"/>
          <w:sz w:val="28"/>
          <w:szCs w:val="28"/>
        </w:rPr>
        <w:t>да</w:t>
      </w:r>
      <w:r w:rsidR="008D7ABF">
        <w:rPr>
          <w:rFonts w:ascii="Times New Roman" w:hAnsi="Times New Roman" w:cs="Times New Roman"/>
          <w:color w:val="000000"/>
          <w:sz w:val="28"/>
          <w:szCs w:val="28"/>
        </w:rPr>
        <w:t>льнейшая работа «Школ здоровья»,</w:t>
      </w:r>
    </w:p>
    <w:p w:rsidR="00BE7A39" w:rsidRDefault="00BE7A39" w:rsidP="00712679">
      <w:pPr>
        <w:pStyle w:val="a8"/>
        <w:numPr>
          <w:ilvl w:val="0"/>
          <w:numId w:val="58"/>
        </w:numPr>
        <w:ind w:left="0" w:firstLine="709"/>
        <w:rPr>
          <w:rFonts w:ascii="Times New Roman" w:hAnsi="Times New Roman" w:cs="Times New Roman"/>
          <w:color w:val="000000"/>
          <w:sz w:val="28"/>
          <w:szCs w:val="28"/>
        </w:rPr>
      </w:pPr>
      <w:r w:rsidRPr="00EF3E3A">
        <w:rPr>
          <w:rFonts w:ascii="Times New Roman" w:hAnsi="Times New Roman" w:cs="Times New Roman"/>
          <w:color w:val="000000"/>
          <w:sz w:val="28"/>
          <w:szCs w:val="28"/>
        </w:rPr>
        <w:t>проведение массовых акци</w:t>
      </w:r>
      <w:r w:rsidR="009B3A71" w:rsidRPr="00EF3E3A">
        <w:rPr>
          <w:rFonts w:ascii="Times New Roman" w:hAnsi="Times New Roman" w:cs="Times New Roman"/>
          <w:color w:val="000000"/>
          <w:sz w:val="28"/>
          <w:szCs w:val="28"/>
        </w:rPr>
        <w:t>й, посвященных здоровому образу ж</w:t>
      </w:r>
      <w:r w:rsidRPr="00EF3E3A">
        <w:rPr>
          <w:rFonts w:ascii="Times New Roman" w:hAnsi="Times New Roman" w:cs="Times New Roman"/>
          <w:color w:val="000000"/>
          <w:sz w:val="28"/>
          <w:szCs w:val="28"/>
        </w:rPr>
        <w:t>и</w:t>
      </w:r>
      <w:r w:rsidR="008D7ABF">
        <w:rPr>
          <w:rFonts w:ascii="Times New Roman" w:hAnsi="Times New Roman" w:cs="Times New Roman"/>
          <w:color w:val="000000"/>
          <w:sz w:val="28"/>
          <w:szCs w:val="28"/>
        </w:rPr>
        <w:t>зни</w:t>
      </w:r>
      <w:r w:rsidR="008D7ABF" w:rsidRPr="008D7ABF">
        <w:rPr>
          <w:rFonts w:ascii="Times New Roman" w:hAnsi="Times New Roman" w:cs="Times New Roman"/>
          <w:color w:val="000000"/>
          <w:sz w:val="28"/>
          <w:szCs w:val="28"/>
        </w:rPr>
        <w:t>;</w:t>
      </w:r>
    </w:p>
    <w:p w:rsidR="00111D88" w:rsidRPr="00BB7309" w:rsidRDefault="000D0F49" w:rsidP="00712679">
      <w:pPr>
        <w:pStyle w:val="affff2"/>
        <w:numPr>
          <w:ilvl w:val="0"/>
          <w:numId w:val="57"/>
        </w:numPr>
        <w:spacing w:before="0" w:after="0" w:line="240" w:lineRule="auto"/>
        <w:ind w:left="0" w:firstLine="709"/>
        <w:rPr>
          <w:color w:val="000000"/>
          <w:sz w:val="28"/>
          <w:szCs w:val="28"/>
        </w:rPr>
      </w:pPr>
      <w:r>
        <w:rPr>
          <w:color w:val="000000"/>
          <w:sz w:val="28"/>
          <w:szCs w:val="28"/>
        </w:rPr>
        <w:t>п</w:t>
      </w:r>
      <w:r w:rsidR="00BE7A39" w:rsidRPr="00BB7309">
        <w:rPr>
          <w:color w:val="000000"/>
          <w:sz w:val="28"/>
          <w:szCs w:val="28"/>
        </w:rPr>
        <w:t xml:space="preserve">рофилактика </w:t>
      </w:r>
      <w:r w:rsidR="009B2C52" w:rsidRPr="00BB7309">
        <w:rPr>
          <w:color w:val="000000"/>
          <w:sz w:val="28"/>
          <w:szCs w:val="28"/>
        </w:rPr>
        <w:t>сердечно-сосудистых, о</w:t>
      </w:r>
      <w:r w:rsidR="000C25BF" w:rsidRPr="00BB7309">
        <w:rPr>
          <w:color w:val="000000"/>
          <w:sz w:val="28"/>
          <w:szCs w:val="28"/>
        </w:rPr>
        <w:t>нкологических,</w:t>
      </w:r>
      <w:r w:rsidR="009B2C52" w:rsidRPr="00BB7309">
        <w:rPr>
          <w:color w:val="000000"/>
          <w:sz w:val="28"/>
          <w:szCs w:val="28"/>
        </w:rPr>
        <w:t xml:space="preserve"> травматологических</w:t>
      </w:r>
      <w:r w:rsidR="000C25BF" w:rsidRPr="00BB7309">
        <w:rPr>
          <w:color w:val="000000"/>
          <w:sz w:val="28"/>
          <w:szCs w:val="28"/>
        </w:rPr>
        <w:t xml:space="preserve">, </w:t>
      </w:r>
      <w:r w:rsidR="00366AFE" w:rsidRPr="00BB7309">
        <w:rPr>
          <w:color w:val="000000"/>
          <w:sz w:val="28"/>
          <w:szCs w:val="28"/>
        </w:rPr>
        <w:t>инфекционных и социально</w:t>
      </w:r>
      <w:r w:rsidR="009B2C52" w:rsidRPr="00BB7309">
        <w:rPr>
          <w:color w:val="000000"/>
          <w:sz w:val="28"/>
          <w:szCs w:val="28"/>
        </w:rPr>
        <w:t xml:space="preserve"> </w:t>
      </w:r>
      <w:r w:rsidR="00366AFE" w:rsidRPr="00BB7309">
        <w:rPr>
          <w:color w:val="000000"/>
          <w:sz w:val="28"/>
          <w:szCs w:val="28"/>
        </w:rPr>
        <w:t>обусловленных заболеваний (ВИЧ-инфекция, туберкулез, гепатит, инфекции, передающиеся половым путем, наркомания)</w:t>
      </w:r>
      <w:r w:rsidR="000035A5" w:rsidRPr="00BB7309">
        <w:rPr>
          <w:color w:val="000000"/>
          <w:sz w:val="28"/>
          <w:szCs w:val="28"/>
        </w:rPr>
        <w:t>, которая предполагает</w:t>
      </w:r>
      <w:r w:rsidR="00366AFE" w:rsidRPr="00BB7309">
        <w:rPr>
          <w:color w:val="000000"/>
          <w:sz w:val="28"/>
          <w:szCs w:val="28"/>
        </w:rPr>
        <w:t>:</w:t>
      </w:r>
      <w:r w:rsidR="00BE7A39" w:rsidRPr="00BB7309">
        <w:rPr>
          <w:color w:val="000000"/>
          <w:sz w:val="28"/>
          <w:szCs w:val="28"/>
        </w:rPr>
        <w:t xml:space="preserve"> </w:t>
      </w:r>
    </w:p>
    <w:p w:rsidR="00082964" w:rsidRPr="00BB7309" w:rsidRDefault="00BE7A39" w:rsidP="00712679">
      <w:pPr>
        <w:pStyle w:val="a8"/>
        <w:numPr>
          <w:ilvl w:val="0"/>
          <w:numId w:val="59"/>
        </w:numPr>
        <w:ind w:left="0" w:firstLine="709"/>
        <w:rPr>
          <w:rFonts w:ascii="Times New Roman" w:hAnsi="Times New Roman" w:cs="Times New Roman"/>
          <w:color w:val="000000"/>
          <w:sz w:val="28"/>
          <w:szCs w:val="28"/>
        </w:rPr>
      </w:pPr>
      <w:r w:rsidRPr="00BB7309">
        <w:rPr>
          <w:rFonts w:ascii="Times New Roman" w:hAnsi="Times New Roman" w:cs="Times New Roman"/>
          <w:color w:val="000000"/>
          <w:sz w:val="28"/>
          <w:szCs w:val="28"/>
        </w:rPr>
        <w:t>организацию и проведение периодических профилактических осмотров в группах риска, дополнительной диспансеризации, угл</w:t>
      </w:r>
      <w:r w:rsidR="008D7ABF">
        <w:rPr>
          <w:rFonts w:ascii="Times New Roman" w:hAnsi="Times New Roman" w:cs="Times New Roman"/>
          <w:color w:val="000000"/>
          <w:sz w:val="28"/>
          <w:szCs w:val="28"/>
        </w:rPr>
        <w:t>убленных периодических осмотров,</w:t>
      </w:r>
    </w:p>
    <w:p w:rsidR="00CF5899" w:rsidRPr="00BB7309" w:rsidRDefault="00BE7A39" w:rsidP="00712679">
      <w:pPr>
        <w:pStyle w:val="a8"/>
        <w:numPr>
          <w:ilvl w:val="0"/>
          <w:numId w:val="59"/>
        </w:numPr>
        <w:ind w:left="0" w:firstLine="709"/>
        <w:rPr>
          <w:rFonts w:ascii="Times New Roman" w:hAnsi="Times New Roman" w:cs="Times New Roman"/>
          <w:color w:val="000000"/>
          <w:sz w:val="28"/>
          <w:szCs w:val="28"/>
        </w:rPr>
      </w:pPr>
      <w:r w:rsidRPr="00BB7309">
        <w:rPr>
          <w:rFonts w:ascii="Times New Roman" w:hAnsi="Times New Roman" w:cs="Times New Roman"/>
          <w:color w:val="000000"/>
          <w:sz w:val="28"/>
          <w:szCs w:val="28"/>
        </w:rPr>
        <w:t xml:space="preserve">дальнейшего внедрения межведомственного подхода к профилактике травматизма (сотрудничество с Государственной инспекцией </w:t>
      </w:r>
      <w:r w:rsidRPr="00BB7309">
        <w:rPr>
          <w:rFonts w:ascii="Times New Roman" w:hAnsi="Times New Roman" w:cs="Times New Roman"/>
          <w:color w:val="000000"/>
          <w:sz w:val="28"/>
          <w:szCs w:val="28"/>
        </w:rPr>
        <w:lastRenderedPageBreak/>
        <w:t>безопасности дорожного движения, службами жилищно-коммунального хозяйства, системой</w:t>
      </w:r>
      <w:r w:rsidR="008D7ABF">
        <w:rPr>
          <w:rFonts w:ascii="Times New Roman" w:hAnsi="Times New Roman" w:cs="Times New Roman"/>
          <w:color w:val="000000"/>
          <w:sz w:val="28"/>
          <w:szCs w:val="28"/>
        </w:rPr>
        <w:t xml:space="preserve"> социального обеспечения и др.),</w:t>
      </w:r>
    </w:p>
    <w:p w:rsidR="00BE7A39" w:rsidRPr="00BB7309" w:rsidRDefault="00BE7A39" w:rsidP="00712679">
      <w:pPr>
        <w:pStyle w:val="a8"/>
        <w:numPr>
          <w:ilvl w:val="0"/>
          <w:numId w:val="60"/>
        </w:numPr>
        <w:ind w:left="0" w:firstLine="709"/>
        <w:rPr>
          <w:rFonts w:ascii="Times New Roman" w:hAnsi="Times New Roman" w:cs="Times New Roman"/>
          <w:color w:val="000000"/>
          <w:sz w:val="28"/>
          <w:szCs w:val="28"/>
        </w:rPr>
      </w:pPr>
      <w:r w:rsidRPr="00BB7309">
        <w:rPr>
          <w:rFonts w:ascii="Times New Roman" w:hAnsi="Times New Roman" w:cs="Times New Roman"/>
          <w:color w:val="000000"/>
          <w:sz w:val="28"/>
          <w:szCs w:val="28"/>
        </w:rPr>
        <w:t>работу по повышени</w:t>
      </w:r>
      <w:r w:rsidR="008D7ABF">
        <w:rPr>
          <w:rFonts w:ascii="Times New Roman" w:hAnsi="Times New Roman" w:cs="Times New Roman"/>
          <w:color w:val="000000"/>
          <w:sz w:val="28"/>
          <w:szCs w:val="28"/>
        </w:rPr>
        <w:t xml:space="preserve">ю </w:t>
      </w:r>
      <w:proofErr w:type="spellStart"/>
      <w:r w:rsidR="008D7ABF">
        <w:rPr>
          <w:rFonts w:ascii="Times New Roman" w:hAnsi="Times New Roman" w:cs="Times New Roman"/>
          <w:color w:val="000000"/>
          <w:sz w:val="28"/>
          <w:szCs w:val="28"/>
        </w:rPr>
        <w:t>онконастороженности</w:t>
      </w:r>
      <w:proofErr w:type="spellEnd"/>
      <w:r w:rsidR="008D7ABF">
        <w:rPr>
          <w:rFonts w:ascii="Times New Roman" w:hAnsi="Times New Roman" w:cs="Times New Roman"/>
          <w:color w:val="000000"/>
          <w:sz w:val="28"/>
          <w:szCs w:val="28"/>
        </w:rPr>
        <w:t xml:space="preserve"> населения,</w:t>
      </w:r>
    </w:p>
    <w:p w:rsidR="00BE7A39" w:rsidRPr="00BB7309" w:rsidRDefault="00BE7A39" w:rsidP="00712679">
      <w:pPr>
        <w:pStyle w:val="a8"/>
        <w:numPr>
          <w:ilvl w:val="0"/>
          <w:numId w:val="61"/>
        </w:numPr>
        <w:ind w:left="0" w:firstLine="709"/>
        <w:rPr>
          <w:rFonts w:ascii="Times New Roman" w:hAnsi="Times New Roman" w:cs="Times New Roman"/>
          <w:color w:val="000000"/>
          <w:sz w:val="28"/>
          <w:szCs w:val="28"/>
        </w:rPr>
      </w:pPr>
      <w:r w:rsidRPr="00BB7309">
        <w:rPr>
          <w:rFonts w:ascii="Times New Roman" w:hAnsi="Times New Roman" w:cs="Times New Roman"/>
          <w:color w:val="000000"/>
          <w:sz w:val="28"/>
          <w:szCs w:val="28"/>
        </w:rPr>
        <w:t xml:space="preserve">разработку мер первичной профилактики ВИЧ, туберкулеза, наркомании, </w:t>
      </w:r>
      <w:proofErr w:type="spellStart"/>
      <w:r w:rsidRPr="00BB7309">
        <w:rPr>
          <w:rFonts w:ascii="Times New Roman" w:hAnsi="Times New Roman" w:cs="Times New Roman"/>
          <w:color w:val="000000"/>
          <w:sz w:val="28"/>
          <w:szCs w:val="28"/>
        </w:rPr>
        <w:t>кожвензаболеваний</w:t>
      </w:r>
      <w:proofErr w:type="spellEnd"/>
      <w:r w:rsidRPr="00BB7309">
        <w:rPr>
          <w:rFonts w:ascii="Times New Roman" w:hAnsi="Times New Roman" w:cs="Times New Roman"/>
          <w:color w:val="000000"/>
          <w:sz w:val="28"/>
          <w:szCs w:val="28"/>
        </w:rPr>
        <w:t>, межведомственное взаимодействие по ограничению распростра</w:t>
      </w:r>
      <w:r w:rsidR="008D7ABF">
        <w:rPr>
          <w:rFonts w:ascii="Times New Roman" w:hAnsi="Times New Roman" w:cs="Times New Roman"/>
          <w:color w:val="000000"/>
          <w:sz w:val="28"/>
          <w:szCs w:val="28"/>
        </w:rPr>
        <w:t>нения заболеваний данной группы,</w:t>
      </w:r>
    </w:p>
    <w:p w:rsidR="00C32396" w:rsidRDefault="00BE7A39" w:rsidP="00712679">
      <w:pPr>
        <w:pStyle w:val="a8"/>
        <w:numPr>
          <w:ilvl w:val="0"/>
          <w:numId w:val="61"/>
        </w:numPr>
        <w:ind w:left="0" w:firstLine="709"/>
        <w:rPr>
          <w:rFonts w:ascii="Times New Roman" w:hAnsi="Times New Roman" w:cs="Times New Roman"/>
          <w:color w:val="000000"/>
          <w:sz w:val="28"/>
          <w:szCs w:val="28"/>
        </w:rPr>
      </w:pPr>
      <w:r w:rsidRPr="00BB7309">
        <w:rPr>
          <w:rFonts w:ascii="Times New Roman" w:hAnsi="Times New Roman" w:cs="Times New Roman"/>
          <w:color w:val="000000"/>
          <w:sz w:val="28"/>
          <w:szCs w:val="28"/>
        </w:rPr>
        <w:t>повышение санитарной культуры населения;</w:t>
      </w:r>
    </w:p>
    <w:p w:rsidR="00C32396" w:rsidRPr="00F11E91" w:rsidRDefault="000D0F49" w:rsidP="00712679">
      <w:pPr>
        <w:pStyle w:val="affff2"/>
        <w:numPr>
          <w:ilvl w:val="0"/>
          <w:numId w:val="57"/>
        </w:numPr>
        <w:spacing w:before="0" w:after="0" w:line="240" w:lineRule="auto"/>
        <w:ind w:left="0" w:firstLine="709"/>
        <w:rPr>
          <w:color w:val="000000"/>
          <w:sz w:val="28"/>
          <w:szCs w:val="28"/>
        </w:rPr>
      </w:pPr>
      <w:r>
        <w:rPr>
          <w:color w:val="000000"/>
          <w:sz w:val="28"/>
          <w:szCs w:val="28"/>
        </w:rPr>
        <w:t>ф</w:t>
      </w:r>
      <w:r w:rsidR="00F11E91" w:rsidRPr="00F11E91">
        <w:rPr>
          <w:color w:val="000000"/>
          <w:sz w:val="28"/>
          <w:szCs w:val="28"/>
        </w:rPr>
        <w:t>ормирование эффективной технологической модели организации медицинской помощи населению;</w:t>
      </w:r>
    </w:p>
    <w:p w:rsidR="00BE7A39" w:rsidRPr="00C32396" w:rsidRDefault="000D0F49" w:rsidP="00712679">
      <w:pPr>
        <w:pStyle w:val="a8"/>
        <w:numPr>
          <w:ilvl w:val="0"/>
          <w:numId w:val="57"/>
        </w:numPr>
        <w:ind w:left="0" w:firstLine="709"/>
        <w:rPr>
          <w:rFonts w:ascii="Times New Roman" w:hAnsi="Times New Roman" w:cs="Times New Roman"/>
          <w:color w:val="000000"/>
          <w:sz w:val="28"/>
          <w:szCs w:val="28"/>
        </w:rPr>
      </w:pPr>
      <w:r>
        <w:rPr>
          <w:rFonts w:ascii="Times New Roman" w:hAnsi="Times New Roman" w:cs="Times New Roman"/>
          <w:color w:val="000000"/>
          <w:sz w:val="28"/>
          <w:szCs w:val="28"/>
        </w:rPr>
        <w:t>п</w:t>
      </w:r>
      <w:r w:rsidR="00BE7A39" w:rsidRPr="00C32396">
        <w:rPr>
          <w:rFonts w:ascii="Times New Roman" w:hAnsi="Times New Roman" w:cs="Times New Roman"/>
          <w:color w:val="000000"/>
          <w:sz w:val="28"/>
          <w:szCs w:val="28"/>
        </w:rPr>
        <w:t>овышение статуса врача и среднего медицинского персонала,</w:t>
      </w:r>
      <w:r w:rsidR="006E2938" w:rsidRPr="00C32396">
        <w:rPr>
          <w:rFonts w:ascii="Times New Roman" w:hAnsi="Times New Roman" w:cs="Times New Roman"/>
          <w:color w:val="000000"/>
          <w:sz w:val="28"/>
          <w:szCs w:val="28"/>
        </w:rPr>
        <w:t xml:space="preserve"> с</w:t>
      </w:r>
      <w:r w:rsidR="00BE7A39" w:rsidRPr="00C32396">
        <w:rPr>
          <w:rFonts w:ascii="Times New Roman" w:hAnsi="Times New Roman" w:cs="Times New Roman"/>
          <w:color w:val="000000"/>
          <w:sz w:val="28"/>
          <w:szCs w:val="28"/>
        </w:rPr>
        <w:t xml:space="preserve">оциальная поддержка работников </w:t>
      </w:r>
      <w:r w:rsidR="00316E07" w:rsidRPr="00C32396">
        <w:rPr>
          <w:rFonts w:ascii="Times New Roman" w:hAnsi="Times New Roman" w:cs="Times New Roman"/>
          <w:color w:val="000000"/>
          <w:sz w:val="28"/>
          <w:szCs w:val="28"/>
        </w:rPr>
        <w:t>учреждений здравоохранения</w:t>
      </w:r>
      <w:r w:rsidR="00BE7A39" w:rsidRPr="00C32396">
        <w:rPr>
          <w:rFonts w:ascii="Times New Roman" w:hAnsi="Times New Roman" w:cs="Times New Roman"/>
          <w:color w:val="000000"/>
          <w:sz w:val="28"/>
          <w:szCs w:val="28"/>
        </w:rPr>
        <w:t xml:space="preserve">. </w:t>
      </w:r>
    </w:p>
    <w:p w:rsidR="00A95C5F" w:rsidRDefault="00A95C5F" w:rsidP="00867E7E">
      <w:pPr>
        <w:pStyle w:val="a8"/>
        <w:ind w:left="0"/>
        <w:rPr>
          <w:rFonts w:ascii="Times New Roman" w:hAnsi="Times New Roman" w:cs="Times New Roman"/>
          <w:color w:val="000000"/>
          <w:sz w:val="28"/>
          <w:szCs w:val="28"/>
        </w:rPr>
      </w:pPr>
    </w:p>
    <w:p w:rsidR="00584EFE" w:rsidRDefault="00584EFE" w:rsidP="008F3D92">
      <w:pPr>
        <w:widowControl w:val="0"/>
        <w:autoSpaceDE w:val="0"/>
        <w:autoSpaceDN w:val="0"/>
        <w:adjustRightInd w:val="0"/>
        <w:outlineLvl w:val="4"/>
        <w:rPr>
          <w:rFonts w:ascii="Times New Roman" w:hAnsi="Times New Roman" w:cs="Times New Roman"/>
          <w:sz w:val="28"/>
          <w:szCs w:val="28"/>
        </w:rPr>
      </w:pPr>
      <w:bookmarkStart w:id="22" w:name="Par1483"/>
      <w:bookmarkEnd w:id="22"/>
      <w:r w:rsidRPr="008F3D92">
        <w:rPr>
          <w:rFonts w:ascii="Times New Roman" w:hAnsi="Times New Roman" w:cs="Times New Roman"/>
          <w:sz w:val="28"/>
          <w:szCs w:val="28"/>
        </w:rPr>
        <w:t>ОЖИДАЕМЫЕ РЕЗУЛЬТАТЫ</w:t>
      </w:r>
      <w:r w:rsidR="008F3D92" w:rsidRPr="008F3D92">
        <w:rPr>
          <w:rFonts w:ascii="Times New Roman" w:hAnsi="Times New Roman" w:cs="Times New Roman"/>
          <w:sz w:val="28"/>
          <w:szCs w:val="28"/>
        </w:rPr>
        <w:t>:</w:t>
      </w:r>
      <w:r w:rsidRPr="008F3D92">
        <w:rPr>
          <w:rFonts w:ascii="Times New Roman" w:hAnsi="Times New Roman" w:cs="Times New Roman"/>
          <w:sz w:val="28"/>
          <w:szCs w:val="28"/>
        </w:rPr>
        <w:t xml:space="preserve">  </w:t>
      </w:r>
    </w:p>
    <w:p w:rsidR="00F77D11" w:rsidRPr="00E46E17" w:rsidRDefault="00F77D11" w:rsidP="008F3D92">
      <w:pPr>
        <w:widowControl w:val="0"/>
        <w:autoSpaceDE w:val="0"/>
        <w:autoSpaceDN w:val="0"/>
        <w:adjustRightInd w:val="0"/>
        <w:outlineLvl w:val="4"/>
        <w:rPr>
          <w:rFonts w:ascii="Times New Roman" w:hAnsi="Times New Roman" w:cs="Times New Roman"/>
          <w:sz w:val="28"/>
          <w:szCs w:val="28"/>
        </w:rPr>
      </w:pPr>
      <w:r w:rsidRPr="00C06EC7">
        <w:rPr>
          <w:rFonts w:ascii="Times New Roman" w:hAnsi="Times New Roman" w:cs="Times New Roman"/>
          <w:sz w:val="28"/>
          <w:szCs w:val="28"/>
        </w:rPr>
        <w:t>1</w:t>
      </w:r>
      <w:r w:rsidRPr="00E46E17">
        <w:rPr>
          <w:rFonts w:ascii="Times New Roman" w:hAnsi="Times New Roman" w:cs="Times New Roman"/>
          <w:sz w:val="28"/>
          <w:szCs w:val="28"/>
        </w:rPr>
        <w:t xml:space="preserve">) увеличение средней продолжительность жизни до </w:t>
      </w:r>
      <w:r w:rsidR="00C230E3" w:rsidRPr="00E46E17">
        <w:rPr>
          <w:rFonts w:ascii="Times New Roman" w:hAnsi="Times New Roman" w:cs="Times New Roman"/>
          <w:sz w:val="28"/>
          <w:szCs w:val="28"/>
        </w:rPr>
        <w:t>68,3</w:t>
      </w:r>
      <w:r w:rsidR="00770100" w:rsidRPr="00E46E17">
        <w:rPr>
          <w:rFonts w:ascii="Times New Roman" w:hAnsi="Times New Roman" w:cs="Times New Roman"/>
          <w:sz w:val="28"/>
          <w:szCs w:val="28"/>
        </w:rPr>
        <w:t xml:space="preserve"> лет к 2021 году и до </w:t>
      </w:r>
      <w:r w:rsidR="002A1E4E" w:rsidRPr="00E46E17">
        <w:rPr>
          <w:rFonts w:ascii="Times New Roman" w:hAnsi="Times New Roman" w:cs="Times New Roman"/>
          <w:sz w:val="28"/>
          <w:szCs w:val="28"/>
        </w:rPr>
        <w:t>7</w:t>
      </w:r>
      <w:r w:rsidR="00E46E17" w:rsidRPr="00E46E17">
        <w:rPr>
          <w:rFonts w:ascii="Times New Roman" w:hAnsi="Times New Roman" w:cs="Times New Roman"/>
          <w:sz w:val="28"/>
          <w:szCs w:val="28"/>
        </w:rPr>
        <w:t>2</w:t>
      </w:r>
      <w:r w:rsidR="00887EBA" w:rsidRPr="00E46E17">
        <w:rPr>
          <w:rFonts w:ascii="Times New Roman" w:hAnsi="Times New Roman" w:cs="Times New Roman"/>
          <w:sz w:val="28"/>
          <w:szCs w:val="28"/>
        </w:rPr>
        <w:t xml:space="preserve"> лет в</w:t>
      </w:r>
      <w:r w:rsidRPr="00E46E17">
        <w:rPr>
          <w:rFonts w:ascii="Times New Roman" w:hAnsi="Times New Roman" w:cs="Times New Roman"/>
          <w:sz w:val="28"/>
          <w:szCs w:val="28"/>
        </w:rPr>
        <w:t xml:space="preserve"> 203</w:t>
      </w:r>
      <w:r w:rsidR="00E46E17" w:rsidRPr="00E46E17">
        <w:rPr>
          <w:rFonts w:ascii="Times New Roman" w:hAnsi="Times New Roman" w:cs="Times New Roman"/>
          <w:sz w:val="28"/>
          <w:szCs w:val="28"/>
        </w:rPr>
        <w:t>5</w:t>
      </w:r>
      <w:r w:rsidRPr="00E46E17">
        <w:rPr>
          <w:rFonts w:ascii="Times New Roman" w:hAnsi="Times New Roman" w:cs="Times New Roman"/>
          <w:sz w:val="28"/>
          <w:szCs w:val="28"/>
        </w:rPr>
        <w:t xml:space="preserve"> году;</w:t>
      </w:r>
    </w:p>
    <w:p w:rsidR="00E103E5" w:rsidRPr="00690EA3" w:rsidRDefault="00F77D11" w:rsidP="00E103E5">
      <w:pPr>
        <w:pStyle w:val="ConsPlusNormal"/>
        <w:rPr>
          <w:rFonts w:ascii="Times New Roman" w:hAnsi="Times New Roman" w:cs="Times New Roman"/>
          <w:sz w:val="28"/>
          <w:szCs w:val="28"/>
        </w:rPr>
      </w:pPr>
      <w:r w:rsidRPr="00690EA3">
        <w:rPr>
          <w:rFonts w:ascii="Times New Roman" w:hAnsi="Times New Roman" w:cs="Times New Roman"/>
          <w:sz w:val="28"/>
          <w:szCs w:val="28"/>
        </w:rPr>
        <w:t xml:space="preserve">2) </w:t>
      </w:r>
      <w:r w:rsidR="003C18EB" w:rsidRPr="00690EA3">
        <w:rPr>
          <w:rFonts w:ascii="Times New Roman" w:hAnsi="Times New Roman" w:cs="Times New Roman"/>
          <w:sz w:val="28"/>
          <w:szCs w:val="28"/>
        </w:rPr>
        <w:t>сохранение уровня</w:t>
      </w:r>
      <w:r w:rsidR="00E103E5" w:rsidRPr="00690EA3">
        <w:rPr>
          <w:rFonts w:ascii="Times New Roman" w:hAnsi="Times New Roman" w:cs="Times New Roman"/>
          <w:sz w:val="28"/>
          <w:szCs w:val="28"/>
        </w:rPr>
        <w:t xml:space="preserve"> материнской смертности на территории на нулевых показателях </w:t>
      </w:r>
      <w:r w:rsidR="00690EA3" w:rsidRPr="00690EA3">
        <w:rPr>
          <w:rFonts w:ascii="Times New Roman" w:hAnsi="Times New Roman" w:cs="Times New Roman"/>
          <w:sz w:val="28"/>
          <w:szCs w:val="28"/>
        </w:rPr>
        <w:t>до 2035 года</w:t>
      </w:r>
      <w:r w:rsidR="00E103E5" w:rsidRPr="00690EA3">
        <w:rPr>
          <w:rFonts w:ascii="Times New Roman" w:hAnsi="Times New Roman" w:cs="Times New Roman"/>
          <w:sz w:val="28"/>
          <w:szCs w:val="28"/>
        </w:rPr>
        <w:t>;</w:t>
      </w:r>
    </w:p>
    <w:p w:rsidR="00E103E5" w:rsidRPr="004F5BDE" w:rsidRDefault="00E103E5" w:rsidP="00E103E5">
      <w:pPr>
        <w:pStyle w:val="ConsPlusNormal"/>
        <w:rPr>
          <w:rFonts w:ascii="Times New Roman" w:hAnsi="Times New Roman" w:cs="Times New Roman"/>
          <w:sz w:val="28"/>
          <w:szCs w:val="28"/>
        </w:rPr>
      </w:pPr>
      <w:r w:rsidRPr="004F5BDE">
        <w:rPr>
          <w:rFonts w:ascii="Times New Roman" w:hAnsi="Times New Roman" w:cs="Times New Roman"/>
          <w:sz w:val="28"/>
          <w:szCs w:val="28"/>
        </w:rPr>
        <w:t>3) снижение уровня младенческой смертности с 5,9 случая (на 1000 родившихся живыми) в 2016 году до 4,</w:t>
      </w:r>
      <w:r w:rsidR="00A85F79">
        <w:rPr>
          <w:rFonts w:ascii="Times New Roman" w:hAnsi="Times New Roman" w:cs="Times New Roman"/>
          <w:sz w:val="28"/>
          <w:szCs w:val="28"/>
        </w:rPr>
        <w:t>5</w:t>
      </w:r>
      <w:r w:rsidRPr="004F5BDE">
        <w:rPr>
          <w:rFonts w:ascii="Times New Roman" w:hAnsi="Times New Roman" w:cs="Times New Roman"/>
          <w:sz w:val="28"/>
          <w:szCs w:val="28"/>
        </w:rPr>
        <w:t xml:space="preserve"> случая (на 1000 родившихся живыми) в 203</w:t>
      </w:r>
      <w:r w:rsidR="004F5BDE" w:rsidRPr="004F5BDE">
        <w:rPr>
          <w:rFonts w:ascii="Times New Roman" w:hAnsi="Times New Roman" w:cs="Times New Roman"/>
          <w:sz w:val="28"/>
          <w:szCs w:val="28"/>
        </w:rPr>
        <w:t>5</w:t>
      </w:r>
      <w:r w:rsidRPr="004F5BDE">
        <w:rPr>
          <w:rFonts w:ascii="Times New Roman" w:hAnsi="Times New Roman" w:cs="Times New Roman"/>
          <w:sz w:val="28"/>
          <w:szCs w:val="28"/>
        </w:rPr>
        <w:t xml:space="preserve"> году;</w:t>
      </w:r>
    </w:p>
    <w:p w:rsidR="00681354" w:rsidRPr="000F51AD" w:rsidRDefault="00681354" w:rsidP="00681354">
      <w:pPr>
        <w:pStyle w:val="ConsPlusNormal"/>
        <w:rPr>
          <w:rFonts w:ascii="Times New Roman" w:hAnsi="Times New Roman" w:cs="Times New Roman"/>
          <w:sz w:val="28"/>
          <w:szCs w:val="28"/>
        </w:rPr>
      </w:pPr>
      <w:r w:rsidRPr="000F51AD">
        <w:rPr>
          <w:rFonts w:ascii="Times New Roman" w:hAnsi="Times New Roman" w:cs="Times New Roman"/>
          <w:sz w:val="28"/>
          <w:szCs w:val="28"/>
        </w:rPr>
        <w:t xml:space="preserve">4) снижение уровня смертности населения от болезней системы кровообращения с 841,5 случая (на 100 тысяч населения) в 2016 году до </w:t>
      </w:r>
      <w:r w:rsidR="00F14909">
        <w:rPr>
          <w:rFonts w:ascii="Times New Roman" w:hAnsi="Times New Roman" w:cs="Times New Roman"/>
          <w:sz w:val="28"/>
          <w:szCs w:val="28"/>
        </w:rPr>
        <w:t xml:space="preserve">                      </w:t>
      </w:r>
      <w:r w:rsidR="00002898" w:rsidRPr="000F51AD">
        <w:rPr>
          <w:rFonts w:ascii="Times New Roman" w:hAnsi="Times New Roman" w:cs="Times New Roman"/>
          <w:sz w:val="28"/>
          <w:szCs w:val="28"/>
        </w:rPr>
        <w:t>730</w:t>
      </w:r>
      <w:r w:rsidRPr="000F51AD">
        <w:rPr>
          <w:rFonts w:ascii="Times New Roman" w:hAnsi="Times New Roman" w:cs="Times New Roman"/>
          <w:sz w:val="28"/>
          <w:szCs w:val="28"/>
        </w:rPr>
        <w:t>,</w:t>
      </w:r>
      <w:r w:rsidR="00002898" w:rsidRPr="000F51AD">
        <w:rPr>
          <w:rFonts w:ascii="Times New Roman" w:hAnsi="Times New Roman" w:cs="Times New Roman"/>
          <w:sz w:val="28"/>
          <w:szCs w:val="28"/>
        </w:rPr>
        <w:t>0</w:t>
      </w:r>
      <w:r w:rsidRPr="000F51AD">
        <w:rPr>
          <w:rFonts w:ascii="Times New Roman" w:hAnsi="Times New Roman" w:cs="Times New Roman"/>
          <w:sz w:val="28"/>
          <w:szCs w:val="28"/>
        </w:rPr>
        <w:t xml:space="preserve"> случа</w:t>
      </w:r>
      <w:r w:rsidR="00822A80" w:rsidRPr="000F51AD">
        <w:rPr>
          <w:rFonts w:ascii="Times New Roman" w:hAnsi="Times New Roman" w:cs="Times New Roman"/>
          <w:sz w:val="28"/>
          <w:szCs w:val="28"/>
        </w:rPr>
        <w:t>ев</w:t>
      </w:r>
      <w:r w:rsidRPr="000F51AD">
        <w:rPr>
          <w:rFonts w:ascii="Times New Roman" w:hAnsi="Times New Roman" w:cs="Times New Roman"/>
          <w:sz w:val="28"/>
          <w:szCs w:val="28"/>
        </w:rPr>
        <w:t xml:space="preserve"> (на 100 тысяч населения) </w:t>
      </w:r>
      <w:r w:rsidR="000F51AD">
        <w:rPr>
          <w:rFonts w:ascii="Times New Roman" w:hAnsi="Times New Roman" w:cs="Times New Roman"/>
          <w:sz w:val="28"/>
          <w:szCs w:val="28"/>
        </w:rPr>
        <w:t>к</w:t>
      </w:r>
      <w:r w:rsidRPr="000F51AD">
        <w:rPr>
          <w:rFonts w:ascii="Times New Roman" w:hAnsi="Times New Roman" w:cs="Times New Roman"/>
          <w:sz w:val="28"/>
          <w:szCs w:val="28"/>
        </w:rPr>
        <w:t xml:space="preserve"> 2030 году;</w:t>
      </w:r>
    </w:p>
    <w:p w:rsidR="00681354" w:rsidRPr="00465D09" w:rsidRDefault="00681354" w:rsidP="007C0212">
      <w:pPr>
        <w:pStyle w:val="ConsPlusNormal"/>
        <w:rPr>
          <w:rFonts w:ascii="Times New Roman" w:hAnsi="Times New Roman" w:cs="Times New Roman"/>
          <w:sz w:val="28"/>
          <w:szCs w:val="28"/>
        </w:rPr>
      </w:pPr>
      <w:r w:rsidRPr="000F51AD">
        <w:rPr>
          <w:rFonts w:ascii="Times New Roman" w:hAnsi="Times New Roman" w:cs="Times New Roman"/>
          <w:sz w:val="28"/>
          <w:szCs w:val="28"/>
        </w:rPr>
        <w:t>5) снижение уровня смертности населения от новообразований, в том числе от злокачественных, с 164,9 случая (на 100 тысяч населения) в 2016 году до 148 случаев (на 1</w:t>
      </w:r>
      <w:r w:rsidR="000F51AD">
        <w:rPr>
          <w:rFonts w:ascii="Times New Roman" w:hAnsi="Times New Roman" w:cs="Times New Roman"/>
          <w:sz w:val="28"/>
          <w:szCs w:val="28"/>
        </w:rPr>
        <w:t>00 тысяч населения) к</w:t>
      </w:r>
      <w:r w:rsidR="007C0212" w:rsidRPr="000F51AD">
        <w:rPr>
          <w:rFonts w:ascii="Times New Roman" w:hAnsi="Times New Roman" w:cs="Times New Roman"/>
          <w:sz w:val="28"/>
          <w:szCs w:val="28"/>
        </w:rPr>
        <w:t xml:space="preserve"> </w:t>
      </w:r>
      <w:r w:rsidR="00465D09">
        <w:rPr>
          <w:rFonts w:ascii="Times New Roman" w:hAnsi="Times New Roman" w:cs="Times New Roman"/>
          <w:sz w:val="28"/>
          <w:szCs w:val="28"/>
        </w:rPr>
        <w:t>2030 году</w:t>
      </w:r>
      <w:r w:rsidR="00465D09" w:rsidRPr="00465D09">
        <w:rPr>
          <w:rFonts w:ascii="Times New Roman" w:hAnsi="Times New Roman" w:cs="Times New Roman"/>
          <w:sz w:val="28"/>
          <w:szCs w:val="28"/>
        </w:rPr>
        <w:t>;</w:t>
      </w:r>
    </w:p>
    <w:p w:rsidR="00465D09" w:rsidRPr="00465D09" w:rsidRDefault="00465D09" w:rsidP="007C0212">
      <w:pPr>
        <w:pStyle w:val="ConsPlusNormal"/>
        <w:rPr>
          <w:rFonts w:ascii="Times New Roman" w:hAnsi="Times New Roman" w:cs="Times New Roman"/>
          <w:sz w:val="28"/>
          <w:szCs w:val="28"/>
        </w:rPr>
      </w:pPr>
      <w:r w:rsidRPr="00D141E8">
        <w:rPr>
          <w:rFonts w:ascii="Times New Roman" w:hAnsi="Times New Roman" w:cs="Times New Roman"/>
          <w:sz w:val="28"/>
          <w:szCs w:val="28"/>
        </w:rPr>
        <w:t>6) увеличение доли населения, для которого выполняются стандарты доступности первичной и скорой медицинской помощи, до 100 % к 2021 году.</w:t>
      </w:r>
    </w:p>
    <w:p w:rsidR="005A5518" w:rsidRPr="006C64B4" w:rsidRDefault="00852CA3" w:rsidP="005A5518">
      <w:pPr>
        <w:widowControl w:val="0"/>
        <w:autoSpaceDE w:val="0"/>
        <w:autoSpaceDN w:val="0"/>
        <w:adjustRightInd w:val="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005A5518" w:rsidRPr="006C64B4">
        <w:rPr>
          <w:rFonts w:ascii="Times New Roman" w:hAnsi="Times New Roman" w:cs="Times New Roman"/>
          <w:sz w:val="28"/>
          <w:szCs w:val="28"/>
          <w:u w:val="single"/>
        </w:rPr>
        <w:t xml:space="preserve"> стратегического направления «Сохранение и развитие человеческого потенциал</w:t>
      </w:r>
      <w:r w:rsidR="007B6644">
        <w:rPr>
          <w:rFonts w:ascii="Times New Roman" w:hAnsi="Times New Roman" w:cs="Times New Roman"/>
          <w:sz w:val="28"/>
          <w:szCs w:val="28"/>
          <w:u w:val="single"/>
        </w:rPr>
        <w:t>а» представлена</w:t>
      </w:r>
      <w:r w:rsidR="00C45AE9">
        <w:rPr>
          <w:rFonts w:ascii="Times New Roman" w:hAnsi="Times New Roman" w:cs="Times New Roman"/>
          <w:sz w:val="28"/>
          <w:szCs w:val="28"/>
          <w:u w:val="single"/>
        </w:rPr>
        <w:t xml:space="preserve"> в приложени</w:t>
      </w:r>
      <w:r w:rsidR="00D56052">
        <w:rPr>
          <w:rFonts w:ascii="Times New Roman" w:hAnsi="Times New Roman" w:cs="Times New Roman"/>
          <w:sz w:val="28"/>
          <w:szCs w:val="28"/>
          <w:u w:val="single"/>
        </w:rPr>
        <w:t>и</w:t>
      </w:r>
      <w:r w:rsidR="00C45AE9">
        <w:rPr>
          <w:rFonts w:ascii="Times New Roman" w:hAnsi="Times New Roman" w:cs="Times New Roman"/>
          <w:sz w:val="28"/>
          <w:szCs w:val="28"/>
          <w:u w:val="single"/>
        </w:rPr>
        <w:t xml:space="preserve"> № 1</w:t>
      </w:r>
      <w:r w:rsidR="00C824B4">
        <w:rPr>
          <w:rFonts w:ascii="Times New Roman" w:hAnsi="Times New Roman" w:cs="Times New Roman"/>
          <w:sz w:val="28"/>
          <w:szCs w:val="28"/>
          <w:u w:val="single"/>
        </w:rPr>
        <w:t>6</w:t>
      </w:r>
      <w:r w:rsidR="005A5518" w:rsidRPr="006C64B4">
        <w:rPr>
          <w:rFonts w:ascii="Times New Roman" w:hAnsi="Times New Roman" w:cs="Times New Roman"/>
          <w:sz w:val="28"/>
          <w:szCs w:val="28"/>
          <w:u w:val="single"/>
        </w:rPr>
        <w:t>.</w:t>
      </w:r>
    </w:p>
    <w:p w:rsidR="004073AA" w:rsidRDefault="004073AA" w:rsidP="00681354">
      <w:pPr>
        <w:pStyle w:val="ConsPlusNormal"/>
        <w:rPr>
          <w:rFonts w:ascii="Times New Roman" w:hAnsi="Times New Roman" w:cs="Times New Roman"/>
          <w:sz w:val="28"/>
          <w:szCs w:val="28"/>
        </w:rPr>
      </w:pPr>
    </w:p>
    <w:p w:rsidR="004073AA" w:rsidRPr="00852CA3" w:rsidRDefault="004073AA" w:rsidP="004073AA">
      <w:pPr>
        <w:pStyle w:val="31"/>
        <w:spacing w:before="0" w:line="240" w:lineRule="auto"/>
        <w:rPr>
          <w:rFonts w:ascii="Times New Roman" w:hAnsi="Times New Roman" w:cs="Times New Roman"/>
          <w:b w:val="0"/>
          <w:color w:val="000000"/>
          <w:sz w:val="28"/>
          <w:szCs w:val="28"/>
        </w:rPr>
      </w:pPr>
      <w:r w:rsidRPr="00852CA3">
        <w:rPr>
          <w:rFonts w:ascii="Times New Roman" w:hAnsi="Times New Roman" w:cs="Times New Roman"/>
          <w:b w:val="0"/>
          <w:color w:val="000000"/>
          <w:sz w:val="28"/>
          <w:szCs w:val="28"/>
        </w:rPr>
        <w:t xml:space="preserve">СТРАТЕГИЧЕСКИЕ ПРОЕКТЫ:  </w:t>
      </w:r>
    </w:p>
    <w:p w:rsidR="001C3865" w:rsidRPr="00481F3F" w:rsidRDefault="00A36804" w:rsidP="00CD15D3">
      <w:pPr>
        <w:numPr>
          <w:ilvl w:val="0"/>
          <w:numId w:val="172"/>
        </w:numPr>
        <w:tabs>
          <w:tab w:val="left" w:pos="284"/>
          <w:tab w:val="left" w:pos="1134"/>
        </w:tabs>
        <w:ind w:left="0" w:firstLine="709"/>
        <w:contextualSpacing/>
        <w:jc w:val="left"/>
        <w:rPr>
          <w:rFonts w:ascii="Times New Roman" w:eastAsia="Times New Roman" w:hAnsi="Times New Roman" w:cs="Times New Roman"/>
          <w:sz w:val="32"/>
          <w:szCs w:val="32"/>
        </w:rPr>
      </w:pPr>
      <w:r w:rsidRPr="00481F3F">
        <w:rPr>
          <w:rFonts w:ascii="Times New Roman" w:eastAsia="Times New Roman" w:hAnsi="Times New Roman" w:cs="Times New Roman"/>
          <w:sz w:val="32"/>
          <w:szCs w:val="32"/>
        </w:rPr>
        <w:t>Д</w:t>
      </w:r>
      <w:r w:rsidR="006C616E" w:rsidRPr="00481F3F">
        <w:rPr>
          <w:rFonts w:ascii="Times New Roman" w:eastAsia="Times New Roman" w:hAnsi="Times New Roman" w:cs="Times New Roman"/>
          <w:sz w:val="32"/>
          <w:szCs w:val="32"/>
        </w:rPr>
        <w:t xml:space="preserve">оступность </w:t>
      </w:r>
      <w:r w:rsidR="007F6798" w:rsidRPr="00481F3F">
        <w:rPr>
          <w:rFonts w:ascii="Times New Roman" w:hAnsi="Times New Roman" w:cs="Times New Roman"/>
          <w:sz w:val="32"/>
          <w:szCs w:val="32"/>
        </w:rPr>
        <w:t xml:space="preserve">медицинской помощи </w:t>
      </w:r>
    </w:p>
    <w:p w:rsidR="003D6BB4" w:rsidRPr="00481F3F" w:rsidRDefault="002D4F64" w:rsidP="00CD15D3">
      <w:pPr>
        <w:numPr>
          <w:ilvl w:val="0"/>
          <w:numId w:val="172"/>
        </w:numPr>
        <w:tabs>
          <w:tab w:val="left" w:pos="284"/>
          <w:tab w:val="left" w:pos="1134"/>
        </w:tabs>
        <w:ind w:left="0" w:firstLine="709"/>
        <w:contextualSpacing/>
        <w:jc w:val="left"/>
        <w:rPr>
          <w:rFonts w:ascii="Times New Roman" w:eastAsia="Times New Roman" w:hAnsi="Times New Roman" w:cs="Times New Roman"/>
          <w:sz w:val="32"/>
          <w:szCs w:val="32"/>
        </w:rPr>
      </w:pPr>
      <w:r w:rsidRPr="00481F3F">
        <w:rPr>
          <w:rFonts w:ascii="Times New Roman" w:eastAsia="Times New Roman" w:hAnsi="Times New Roman" w:cs="Times New Roman"/>
          <w:sz w:val="32"/>
          <w:szCs w:val="32"/>
        </w:rPr>
        <w:t>Стоп ВИЧ и туберкулез</w:t>
      </w:r>
    </w:p>
    <w:p w:rsidR="002D4F64" w:rsidRPr="00481F3F" w:rsidRDefault="003D6BB4" w:rsidP="008374A5">
      <w:pPr>
        <w:numPr>
          <w:ilvl w:val="0"/>
          <w:numId w:val="172"/>
        </w:numPr>
        <w:tabs>
          <w:tab w:val="left" w:pos="284"/>
          <w:tab w:val="left" w:pos="1134"/>
        </w:tabs>
        <w:ind w:left="0" w:firstLine="709"/>
        <w:contextualSpacing/>
        <w:rPr>
          <w:rFonts w:ascii="Times New Roman" w:eastAsia="Times New Roman" w:hAnsi="Times New Roman" w:cs="Times New Roman"/>
          <w:sz w:val="32"/>
          <w:szCs w:val="32"/>
        </w:rPr>
      </w:pPr>
      <w:r w:rsidRPr="00481F3F">
        <w:rPr>
          <w:rFonts w:ascii="Times New Roman" w:eastAsia="Times New Roman" w:hAnsi="Times New Roman" w:cs="Times New Roman"/>
          <w:sz w:val="32"/>
          <w:szCs w:val="32"/>
        </w:rPr>
        <w:t xml:space="preserve">Профилактика заболеваемости и здоровый образ жизни </w:t>
      </w:r>
      <w:r w:rsidR="002D4F64" w:rsidRPr="00481F3F">
        <w:rPr>
          <w:rFonts w:ascii="Times New Roman" w:eastAsia="Times New Roman" w:hAnsi="Times New Roman" w:cs="Times New Roman"/>
          <w:sz w:val="32"/>
          <w:szCs w:val="32"/>
        </w:rPr>
        <w:t>– путь к долголетию</w:t>
      </w:r>
    </w:p>
    <w:p w:rsidR="003D6BB4" w:rsidRDefault="003D6BB4" w:rsidP="008374A5">
      <w:pPr>
        <w:numPr>
          <w:ilvl w:val="0"/>
          <w:numId w:val="172"/>
        </w:numPr>
        <w:tabs>
          <w:tab w:val="left" w:pos="284"/>
          <w:tab w:val="left" w:pos="1134"/>
        </w:tabs>
        <w:ind w:left="0" w:firstLine="709"/>
        <w:contextualSpacing/>
        <w:rPr>
          <w:rFonts w:ascii="Times New Roman" w:eastAsia="Times New Roman" w:hAnsi="Times New Roman" w:cs="Times New Roman"/>
          <w:sz w:val="32"/>
          <w:szCs w:val="32"/>
        </w:rPr>
      </w:pPr>
      <w:r w:rsidRPr="00481F3F">
        <w:rPr>
          <w:rFonts w:ascii="Times New Roman" w:eastAsia="Times New Roman" w:hAnsi="Times New Roman" w:cs="Times New Roman"/>
          <w:sz w:val="32"/>
          <w:szCs w:val="32"/>
        </w:rPr>
        <w:t>Обеспечение здравоохранения к</w:t>
      </w:r>
      <w:r w:rsidR="002D4F64" w:rsidRPr="00481F3F">
        <w:rPr>
          <w:rFonts w:ascii="Times New Roman" w:eastAsia="Times New Roman" w:hAnsi="Times New Roman" w:cs="Times New Roman"/>
          <w:sz w:val="32"/>
          <w:szCs w:val="32"/>
        </w:rPr>
        <w:t>валифицированными специалистами</w:t>
      </w:r>
    </w:p>
    <w:p w:rsidR="00970E89" w:rsidRDefault="00970E89" w:rsidP="00970E89">
      <w:pPr>
        <w:tabs>
          <w:tab w:val="left" w:pos="284"/>
          <w:tab w:val="left" w:pos="1134"/>
        </w:tabs>
        <w:contextualSpacing/>
        <w:rPr>
          <w:rFonts w:ascii="Times New Roman" w:eastAsia="Times New Roman" w:hAnsi="Times New Roman" w:cs="Times New Roman"/>
          <w:sz w:val="32"/>
          <w:szCs w:val="32"/>
        </w:rPr>
      </w:pPr>
    </w:p>
    <w:p w:rsidR="00970E89" w:rsidRPr="00481F3F" w:rsidRDefault="00970E89" w:rsidP="00970E89">
      <w:pPr>
        <w:tabs>
          <w:tab w:val="left" w:pos="284"/>
          <w:tab w:val="left" w:pos="1134"/>
        </w:tabs>
        <w:contextualSpacing/>
        <w:rPr>
          <w:rFonts w:ascii="Times New Roman" w:eastAsia="Times New Roman" w:hAnsi="Times New Roman" w:cs="Times New Roman"/>
          <w:sz w:val="32"/>
          <w:szCs w:val="32"/>
        </w:rPr>
      </w:pPr>
    </w:p>
    <w:p w:rsidR="003D6BB4" w:rsidRDefault="003D6BB4" w:rsidP="003D6BB4">
      <w:pPr>
        <w:tabs>
          <w:tab w:val="left" w:pos="284"/>
        </w:tabs>
        <w:ind w:firstLine="0"/>
        <w:jc w:val="left"/>
        <w:rPr>
          <w:rFonts w:ascii="Times New Roman" w:eastAsia="Times New Roman" w:hAnsi="Times New Roman" w:cs="Times New Roman"/>
          <w:b/>
          <w:sz w:val="24"/>
          <w:szCs w:val="24"/>
          <w:lang w:eastAsia="ru-RU"/>
        </w:rPr>
      </w:pPr>
    </w:p>
    <w:p w:rsidR="006A66B3" w:rsidRDefault="006A66B3" w:rsidP="006A66B3">
      <w:pPr>
        <w:pStyle w:val="24"/>
        <w:keepLines w:val="0"/>
        <w:numPr>
          <w:ilvl w:val="2"/>
          <w:numId w:val="1"/>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lastRenderedPageBreak/>
        <w:t>СТРАТЕГИЧЕСКАЯ ПРОГРАММА «</w:t>
      </w:r>
      <w:r w:rsidR="009F61FF">
        <w:rPr>
          <w:rFonts w:ascii="Times New Roman" w:hAnsi="Times New Roman" w:cs="Times New Roman"/>
          <w:i/>
          <w:color w:val="auto"/>
          <w:sz w:val="28"/>
          <w:szCs w:val="28"/>
        </w:rPr>
        <w:t>ОБРАЗОВАНИЕ – основа ра</w:t>
      </w:r>
      <w:r>
        <w:rPr>
          <w:rFonts w:ascii="Times New Roman" w:hAnsi="Times New Roman" w:cs="Times New Roman"/>
          <w:i/>
          <w:color w:val="auto"/>
          <w:sz w:val="28"/>
          <w:szCs w:val="28"/>
        </w:rPr>
        <w:t>звития, залог успеха»</w:t>
      </w:r>
    </w:p>
    <w:p w:rsidR="003648D9" w:rsidRDefault="003648D9" w:rsidP="00AB31E6">
      <w:pPr>
        <w:contextualSpacing/>
        <w:rPr>
          <w:rFonts w:ascii="Times New Roman" w:eastAsia="Times New Roman" w:hAnsi="Times New Roman" w:cs="Times New Roman"/>
          <w:sz w:val="28"/>
          <w:szCs w:val="28"/>
        </w:rPr>
      </w:pPr>
    </w:p>
    <w:p w:rsidR="004C1116" w:rsidRPr="001169F4" w:rsidRDefault="004C1116" w:rsidP="004C1116">
      <w:pPr>
        <w:rPr>
          <w:rFonts w:ascii="Times New Roman" w:hAnsi="Times New Roman" w:cs="Times New Roman"/>
          <w:sz w:val="28"/>
          <w:szCs w:val="28"/>
        </w:rPr>
      </w:pPr>
      <w:r w:rsidRPr="001169F4">
        <w:rPr>
          <w:rFonts w:ascii="Times New Roman" w:hAnsi="Times New Roman" w:cs="Times New Roman"/>
          <w:sz w:val="28"/>
          <w:szCs w:val="28"/>
        </w:rPr>
        <w:t xml:space="preserve">Вопрос о качестве образования и образовательной деятельности является приоритетным во всех доктринах и концепциях образования. </w:t>
      </w:r>
    </w:p>
    <w:p w:rsidR="004C1116" w:rsidRPr="001169F4" w:rsidRDefault="004C1116" w:rsidP="004C1116">
      <w:pPr>
        <w:rPr>
          <w:rFonts w:ascii="Times New Roman" w:hAnsi="Times New Roman" w:cs="Times New Roman"/>
          <w:sz w:val="28"/>
          <w:szCs w:val="28"/>
        </w:rPr>
      </w:pPr>
      <w:r w:rsidRPr="001169F4">
        <w:rPr>
          <w:rFonts w:ascii="Times New Roman" w:hAnsi="Times New Roman" w:cs="Times New Roman"/>
          <w:sz w:val="28"/>
          <w:szCs w:val="28"/>
        </w:rPr>
        <w:t xml:space="preserve">В общегосударственном плане новое качество образования – это его соответствие современным жизненным потребностям развития страны. Поэтому неизбежный новый этап модернизации профессионального образования должен обеспечить соответствие потребностям новой инновационной экономики всей системы профессионального образования. </w:t>
      </w:r>
    </w:p>
    <w:p w:rsidR="004C1116" w:rsidRPr="001169F4" w:rsidRDefault="004C1116" w:rsidP="004C1116">
      <w:pPr>
        <w:rPr>
          <w:rFonts w:ascii="Times New Roman" w:hAnsi="Times New Roman" w:cs="Times New Roman"/>
          <w:sz w:val="28"/>
          <w:szCs w:val="28"/>
        </w:rPr>
      </w:pPr>
      <w:r w:rsidRPr="001169F4">
        <w:rPr>
          <w:rFonts w:ascii="Times New Roman" w:hAnsi="Times New Roman" w:cs="Times New Roman"/>
          <w:sz w:val="28"/>
          <w:szCs w:val="28"/>
        </w:rPr>
        <w:t xml:space="preserve">В педагогическом плане – это ориентация образования не столько на усвоение обучающимися определенной суммы знаний, сколько на приобретение востребованных компетенций, в первую очередь, способности самостоятельно добывать и применять знания, а также использовать умения, навыки и личностные качества в профессиональной деятельности в условиях инновационной экономики, а значит при решении нестандартных задач. </w:t>
      </w:r>
    </w:p>
    <w:p w:rsidR="004C1116" w:rsidRPr="001169F4" w:rsidRDefault="004C1116" w:rsidP="004C1116">
      <w:pPr>
        <w:rPr>
          <w:rFonts w:ascii="Times New Roman" w:hAnsi="Times New Roman" w:cs="Times New Roman"/>
          <w:sz w:val="28"/>
          <w:szCs w:val="28"/>
        </w:rPr>
      </w:pPr>
      <w:r w:rsidRPr="001169F4">
        <w:rPr>
          <w:rFonts w:ascii="Times New Roman" w:hAnsi="Times New Roman" w:cs="Times New Roman"/>
          <w:sz w:val="28"/>
          <w:szCs w:val="28"/>
        </w:rPr>
        <w:t xml:space="preserve">Это обуславливает необходимость универсализации и интеграции, изменений направлений профессионального образования, подготовки, переподготовки и повышения квалификации в аспекте новых требований к содержанию профобразования. </w:t>
      </w:r>
    </w:p>
    <w:p w:rsidR="00B2420C" w:rsidRDefault="00B2420C" w:rsidP="00412CA6">
      <w:pPr>
        <w:contextualSpacing/>
        <w:rPr>
          <w:rFonts w:ascii="Times New Roman" w:hAnsi="Times New Roman"/>
          <w:sz w:val="28"/>
          <w:szCs w:val="28"/>
        </w:rPr>
      </w:pPr>
    </w:p>
    <w:p w:rsidR="000628A4" w:rsidRPr="00CE53B1" w:rsidRDefault="000628A4" w:rsidP="000628A4">
      <w:pPr>
        <w:widowControl w:val="0"/>
        <w:autoSpaceDE w:val="0"/>
        <w:autoSpaceDN w:val="0"/>
        <w:adjustRightInd w:val="0"/>
        <w:rPr>
          <w:rFonts w:ascii="Times New Roman" w:hAnsi="Times New Roman" w:cs="Times New Roman"/>
          <w:sz w:val="28"/>
          <w:szCs w:val="28"/>
        </w:rPr>
      </w:pPr>
      <w:r w:rsidRPr="00CE53B1">
        <w:rPr>
          <w:rFonts w:ascii="Times New Roman" w:hAnsi="Times New Roman" w:cs="Times New Roman"/>
          <w:sz w:val="28"/>
          <w:szCs w:val="28"/>
        </w:rPr>
        <w:t xml:space="preserve">ЦЕЛЕВОЙ ВЕКТОР </w:t>
      </w:r>
      <w:r>
        <w:rPr>
          <w:rFonts w:ascii="Times New Roman" w:hAnsi="Times New Roman" w:cs="Times New Roman"/>
          <w:sz w:val="28"/>
          <w:szCs w:val="28"/>
        </w:rPr>
        <w:t xml:space="preserve">ПРОГРАММЫ </w:t>
      </w:r>
      <w:r w:rsidRPr="00CE53B1">
        <w:rPr>
          <w:rFonts w:ascii="Times New Roman" w:hAnsi="Times New Roman" w:cs="Times New Roman"/>
          <w:sz w:val="28"/>
          <w:szCs w:val="28"/>
        </w:rPr>
        <w:t>– формирование единого образовательного пространства Невьянского городского округа, гарантирующего вариативность и многообразие содержания и форм образования, которое обеспечит доступность непрерывного повышения человеком собственного образовательного уровня в соответствии с изменен</w:t>
      </w:r>
      <w:r>
        <w:rPr>
          <w:rFonts w:ascii="Times New Roman" w:hAnsi="Times New Roman" w:cs="Times New Roman"/>
          <w:sz w:val="28"/>
          <w:szCs w:val="28"/>
        </w:rPr>
        <w:t>ием его возрастных потребностей.</w:t>
      </w:r>
    </w:p>
    <w:p w:rsidR="000628A4" w:rsidRDefault="000628A4" w:rsidP="000628A4">
      <w:pPr>
        <w:widowControl w:val="0"/>
        <w:autoSpaceDE w:val="0"/>
        <w:autoSpaceDN w:val="0"/>
        <w:adjustRightInd w:val="0"/>
        <w:outlineLvl w:val="4"/>
        <w:rPr>
          <w:rFonts w:ascii="Times New Roman" w:hAnsi="Times New Roman" w:cs="Times New Roman"/>
          <w:sz w:val="28"/>
          <w:szCs w:val="28"/>
        </w:rPr>
      </w:pPr>
      <w:bookmarkStart w:id="23" w:name="Par1514"/>
      <w:bookmarkEnd w:id="23"/>
    </w:p>
    <w:p w:rsidR="00447045" w:rsidRDefault="00447045" w:rsidP="00447045">
      <w:pPr>
        <w:widowControl w:val="0"/>
        <w:autoSpaceDE w:val="0"/>
        <w:autoSpaceDN w:val="0"/>
        <w:adjustRightInd w:val="0"/>
        <w:outlineLvl w:val="4"/>
        <w:rPr>
          <w:rFonts w:ascii="Times New Roman" w:hAnsi="Times New Roman" w:cs="Times New Roman"/>
          <w:sz w:val="28"/>
          <w:szCs w:val="28"/>
          <w:lang w:val="en-US"/>
        </w:rPr>
      </w:pPr>
      <w:r w:rsidRPr="00CE53B1">
        <w:rPr>
          <w:rFonts w:ascii="Times New Roman" w:hAnsi="Times New Roman" w:cs="Times New Roman"/>
          <w:sz w:val="28"/>
          <w:szCs w:val="28"/>
        </w:rPr>
        <w:t>ОСНОВНЫЕ ЗАДАЧИ ПРОГРАММЫ</w:t>
      </w:r>
      <w:r w:rsidRPr="005F6AE6">
        <w:rPr>
          <w:rFonts w:ascii="Times New Roman" w:hAnsi="Times New Roman" w:cs="Times New Roman"/>
          <w:sz w:val="28"/>
          <w:szCs w:val="28"/>
        </w:rPr>
        <w:t>:</w:t>
      </w:r>
    </w:p>
    <w:p w:rsidR="00447045" w:rsidRPr="00D65CEC" w:rsidRDefault="00447045" w:rsidP="006E5278">
      <w:pPr>
        <w:pStyle w:val="a8"/>
        <w:numPr>
          <w:ilvl w:val="0"/>
          <w:numId w:val="173"/>
        </w:numPr>
        <w:ind w:left="0" w:firstLine="709"/>
        <w:rPr>
          <w:rFonts w:ascii="Times New Roman" w:eastAsia="Times New Roman" w:hAnsi="Times New Roman" w:cs="Times New Roman"/>
          <w:color w:val="000000"/>
          <w:sz w:val="28"/>
          <w:szCs w:val="28"/>
          <w:lang w:eastAsia="ru-RU"/>
        </w:rPr>
      </w:pPr>
      <w:r w:rsidRPr="00D65CEC">
        <w:rPr>
          <w:rFonts w:ascii="Times New Roman" w:eastAsia="Times New Roman" w:hAnsi="Times New Roman" w:cs="Times New Roman"/>
          <w:color w:val="000000"/>
          <w:sz w:val="28"/>
          <w:szCs w:val="28"/>
          <w:lang w:eastAsia="ru-RU"/>
        </w:rPr>
        <w:t>организация непрерывного и мобильного образования, отвечающего запросам всех сфер экономики городского округа и социокультурных сфер жизни</w:t>
      </w:r>
      <w:r>
        <w:rPr>
          <w:rFonts w:ascii="Times New Roman" w:eastAsia="Times New Roman" w:hAnsi="Times New Roman" w:cs="Times New Roman"/>
          <w:color w:val="000000"/>
          <w:sz w:val="28"/>
          <w:szCs w:val="28"/>
          <w:lang w:eastAsia="ru-RU"/>
        </w:rPr>
        <w:t>, которая предполагает</w:t>
      </w:r>
      <w:r w:rsidRPr="000A26CE">
        <w:rPr>
          <w:rFonts w:ascii="Times New Roman" w:eastAsia="Times New Roman" w:hAnsi="Times New Roman" w:cs="Times New Roman"/>
          <w:color w:val="000000"/>
          <w:sz w:val="28"/>
          <w:szCs w:val="28"/>
          <w:lang w:eastAsia="ru-RU"/>
        </w:rPr>
        <w:t>:</w:t>
      </w:r>
    </w:p>
    <w:p w:rsidR="00447045" w:rsidRPr="00D65CEC" w:rsidRDefault="00447045" w:rsidP="006E5278">
      <w:pPr>
        <w:pStyle w:val="a8"/>
        <w:widowControl w:val="0"/>
        <w:numPr>
          <w:ilvl w:val="0"/>
          <w:numId w:val="174"/>
        </w:numPr>
        <w:autoSpaceDE w:val="0"/>
        <w:autoSpaceDN w:val="0"/>
        <w:adjustRightInd w:val="0"/>
        <w:ind w:left="0" w:firstLine="709"/>
        <w:textAlignment w:val="baseline"/>
        <w:rPr>
          <w:rFonts w:ascii="Times New Roman" w:eastAsia="Times New Roman" w:hAnsi="Times New Roman" w:cs="Times New Roman"/>
          <w:sz w:val="28"/>
          <w:szCs w:val="28"/>
        </w:rPr>
      </w:pPr>
      <w:r w:rsidRPr="00D65CEC">
        <w:rPr>
          <w:rFonts w:ascii="Times New Roman" w:eastAsia="Times New Roman" w:hAnsi="Times New Roman" w:cs="Times New Roman"/>
          <w:sz w:val="28"/>
          <w:szCs w:val="28"/>
        </w:rPr>
        <w:t>создание в дошкольных образовательных учреждениях условий для осуществления деятельности в формах, учитывающих особенности со</w:t>
      </w:r>
      <w:r>
        <w:rPr>
          <w:rFonts w:ascii="Times New Roman" w:eastAsia="Times New Roman" w:hAnsi="Times New Roman" w:cs="Times New Roman"/>
          <w:sz w:val="28"/>
          <w:szCs w:val="28"/>
        </w:rPr>
        <w:t>ответствующей возрастной группы,</w:t>
      </w:r>
    </w:p>
    <w:p w:rsidR="00447045" w:rsidRDefault="00447045" w:rsidP="006E5278">
      <w:pPr>
        <w:pStyle w:val="a8"/>
        <w:widowControl w:val="0"/>
        <w:numPr>
          <w:ilvl w:val="0"/>
          <w:numId w:val="174"/>
        </w:numPr>
        <w:autoSpaceDE w:val="0"/>
        <w:autoSpaceDN w:val="0"/>
        <w:adjustRightInd w:val="0"/>
        <w:ind w:left="0" w:firstLine="709"/>
        <w:textAlignment w:val="baseline"/>
        <w:rPr>
          <w:rFonts w:ascii="Times New Roman" w:eastAsia="Times New Roman" w:hAnsi="Times New Roman" w:cs="Times New Roman"/>
          <w:sz w:val="28"/>
          <w:szCs w:val="28"/>
        </w:rPr>
      </w:pPr>
      <w:r w:rsidRPr="00D65CEC">
        <w:rPr>
          <w:rFonts w:ascii="Times New Roman" w:eastAsia="Times New Roman" w:hAnsi="Times New Roman" w:cs="Times New Roman"/>
          <w:sz w:val="28"/>
          <w:szCs w:val="28"/>
        </w:rPr>
        <w:t xml:space="preserve">создание условий для успешного освоения основных образовательных программ общего образования, </w:t>
      </w:r>
      <w:r>
        <w:rPr>
          <w:rFonts w:ascii="Times New Roman" w:eastAsia="Times New Roman" w:hAnsi="Times New Roman" w:cs="Times New Roman"/>
          <w:sz w:val="28"/>
          <w:szCs w:val="28"/>
        </w:rPr>
        <w:t>в том числе в электронной форме,</w:t>
      </w:r>
    </w:p>
    <w:p w:rsidR="00447045" w:rsidRPr="00D65CEC" w:rsidRDefault="00447045" w:rsidP="006E5278">
      <w:pPr>
        <w:pStyle w:val="a8"/>
        <w:widowControl w:val="0"/>
        <w:numPr>
          <w:ilvl w:val="0"/>
          <w:numId w:val="174"/>
        </w:numPr>
        <w:autoSpaceDE w:val="0"/>
        <w:autoSpaceDN w:val="0"/>
        <w:adjustRightInd w:val="0"/>
        <w:ind w:left="0" w:firstLine="709"/>
        <w:textAlignment w:val="baseline"/>
        <w:rPr>
          <w:rFonts w:ascii="Times New Roman" w:eastAsia="Times New Roman" w:hAnsi="Times New Roman" w:cs="Times New Roman"/>
          <w:sz w:val="28"/>
          <w:szCs w:val="28"/>
        </w:rPr>
      </w:pPr>
      <w:r w:rsidRPr="00D65CEC">
        <w:rPr>
          <w:rFonts w:ascii="Times New Roman" w:eastAsia="Times New Roman" w:hAnsi="Times New Roman" w:cs="Times New Roman"/>
          <w:sz w:val="28"/>
          <w:szCs w:val="28"/>
        </w:rPr>
        <w:t>создание в муниципальных образовательных учреждениях необходимых условий для получения качественного образования детьми с ограниченными возможностями здоровья, детьми-инвалидами, в том числе посредством организации инклюзивного образования</w:t>
      </w:r>
      <w:r w:rsidRPr="00D65CEC">
        <w:rPr>
          <w:rFonts w:ascii="Times New Roman" w:eastAsia="Times New Roman" w:hAnsi="Times New Roman" w:cs="Times New Roman"/>
          <w:color w:val="000000"/>
          <w:sz w:val="28"/>
          <w:szCs w:val="28"/>
          <w:lang w:eastAsia="ru-RU"/>
        </w:rPr>
        <w:t>;</w:t>
      </w:r>
    </w:p>
    <w:p w:rsidR="00447045" w:rsidRDefault="00447045" w:rsidP="006E5278">
      <w:pPr>
        <w:pStyle w:val="a8"/>
        <w:widowControl w:val="0"/>
        <w:numPr>
          <w:ilvl w:val="0"/>
          <w:numId w:val="174"/>
        </w:numPr>
        <w:autoSpaceDE w:val="0"/>
        <w:autoSpaceDN w:val="0"/>
        <w:adjustRightInd w:val="0"/>
        <w:ind w:left="0" w:firstLine="709"/>
        <w:rPr>
          <w:rFonts w:ascii="Times New Roman" w:hAnsi="Times New Roman" w:cs="Times New Roman"/>
          <w:sz w:val="28"/>
          <w:szCs w:val="28"/>
        </w:rPr>
      </w:pPr>
      <w:r w:rsidRPr="00D65CEC">
        <w:rPr>
          <w:rFonts w:ascii="Times New Roman" w:hAnsi="Times New Roman" w:cs="Times New Roman"/>
          <w:sz w:val="28"/>
          <w:szCs w:val="28"/>
        </w:rPr>
        <w:t>обеспечение соответствия состояния зданий и помещений муниципальных образовательных организаций требованиям пожарной безопасности и санитарного законодательства;</w:t>
      </w:r>
    </w:p>
    <w:p w:rsidR="00447045" w:rsidRPr="00D65CEC" w:rsidRDefault="00447045" w:rsidP="006E5278">
      <w:pPr>
        <w:pStyle w:val="a8"/>
        <w:widowControl w:val="0"/>
        <w:numPr>
          <w:ilvl w:val="0"/>
          <w:numId w:val="173"/>
        </w:numPr>
        <w:autoSpaceDE w:val="0"/>
        <w:autoSpaceDN w:val="0"/>
        <w:adjustRightInd w:val="0"/>
        <w:ind w:left="0" w:firstLine="709"/>
        <w:textAlignment w:val="baseline"/>
        <w:rPr>
          <w:rFonts w:ascii="Times New Roman" w:eastAsia="Times New Roman" w:hAnsi="Times New Roman" w:cs="Times New Roman"/>
          <w:sz w:val="28"/>
          <w:szCs w:val="28"/>
        </w:rPr>
      </w:pPr>
      <w:r w:rsidRPr="00D65CEC">
        <w:rPr>
          <w:rFonts w:ascii="Times New Roman" w:eastAsia="Times New Roman" w:hAnsi="Times New Roman" w:cs="Times New Roman"/>
          <w:color w:val="000000"/>
          <w:sz w:val="28"/>
          <w:szCs w:val="28"/>
          <w:lang w:eastAsia="ru-RU"/>
        </w:rPr>
        <w:lastRenderedPageBreak/>
        <w:t xml:space="preserve">развитие условий для выявления и поддержки одаренных детей и талантливой молодежи в целях адаптации к жизни в обществе и обеспечения гарантии </w:t>
      </w:r>
      <w:r w:rsidRPr="00F16489">
        <w:rPr>
          <w:rFonts w:ascii="Times New Roman" w:eastAsia="Times New Roman" w:hAnsi="Times New Roman" w:cs="Times New Roman"/>
          <w:color w:val="000000"/>
          <w:sz w:val="28"/>
          <w:szCs w:val="28"/>
          <w:lang w:eastAsia="ru-RU"/>
        </w:rPr>
        <w:t>их жизненного успеха</w:t>
      </w:r>
      <w:r>
        <w:rPr>
          <w:rFonts w:ascii="Times New Roman" w:eastAsia="Times New Roman" w:hAnsi="Times New Roman" w:cs="Times New Roman"/>
          <w:sz w:val="28"/>
          <w:szCs w:val="28"/>
        </w:rPr>
        <w:t xml:space="preserve">, </w:t>
      </w:r>
      <w:r w:rsidRPr="00D65CEC">
        <w:rPr>
          <w:rFonts w:ascii="Times New Roman" w:eastAsia="Times New Roman" w:hAnsi="Times New Roman" w:cs="Times New Roman"/>
          <w:sz w:val="28"/>
          <w:szCs w:val="28"/>
        </w:rPr>
        <w:t>обеспечение удовлетворения спроса на услуги дополнительного образования детей;</w:t>
      </w:r>
    </w:p>
    <w:p w:rsidR="00447045" w:rsidRPr="00F16489" w:rsidRDefault="00447045" w:rsidP="006E5278">
      <w:pPr>
        <w:pStyle w:val="a8"/>
        <w:numPr>
          <w:ilvl w:val="0"/>
          <w:numId w:val="173"/>
        </w:numPr>
        <w:ind w:left="0" w:firstLine="709"/>
        <w:rPr>
          <w:rFonts w:ascii="Times New Roman" w:eastAsia="Times New Roman" w:hAnsi="Times New Roman" w:cs="Times New Roman"/>
          <w:color w:val="000000"/>
          <w:sz w:val="28"/>
          <w:szCs w:val="28"/>
          <w:lang w:eastAsia="ru-RU"/>
        </w:rPr>
      </w:pPr>
      <w:r w:rsidRPr="00F16489">
        <w:rPr>
          <w:rFonts w:ascii="Times New Roman" w:hAnsi="Times New Roman" w:cs="Times New Roman"/>
          <w:sz w:val="28"/>
          <w:szCs w:val="28"/>
        </w:rPr>
        <w:t>обесп</w:t>
      </w:r>
      <w:r>
        <w:rPr>
          <w:rFonts w:ascii="Times New Roman" w:hAnsi="Times New Roman" w:cs="Times New Roman"/>
          <w:sz w:val="28"/>
          <w:szCs w:val="28"/>
        </w:rPr>
        <w:t>ечение взаимодействия учреждения</w:t>
      </w:r>
      <w:r w:rsidRPr="00F16489">
        <w:rPr>
          <w:rFonts w:ascii="Times New Roman" w:hAnsi="Times New Roman" w:cs="Times New Roman"/>
          <w:sz w:val="28"/>
          <w:szCs w:val="28"/>
        </w:rPr>
        <w:t xml:space="preserve"> среднего профессионального образования</w:t>
      </w:r>
      <w:r>
        <w:rPr>
          <w:rFonts w:ascii="Times New Roman" w:hAnsi="Times New Roman" w:cs="Times New Roman"/>
          <w:sz w:val="28"/>
          <w:szCs w:val="28"/>
        </w:rPr>
        <w:t xml:space="preserve"> с</w:t>
      </w:r>
      <w:r w:rsidRPr="00F16489">
        <w:rPr>
          <w:rFonts w:ascii="Times New Roman" w:hAnsi="Times New Roman" w:cs="Times New Roman"/>
          <w:sz w:val="28"/>
          <w:szCs w:val="28"/>
        </w:rPr>
        <w:t xml:space="preserve"> предприятиями и организациями различных форм собственности для формирования заказа на подготовку кадров в соответствии с прогнозами предприятий, а также с учетом перспективного планирования, касающегося внедрения новых технологий и новых потребно</w:t>
      </w:r>
      <w:r>
        <w:rPr>
          <w:rFonts w:ascii="Times New Roman" w:hAnsi="Times New Roman" w:cs="Times New Roman"/>
          <w:sz w:val="28"/>
          <w:szCs w:val="28"/>
        </w:rPr>
        <w:t>с</w:t>
      </w:r>
      <w:r w:rsidRPr="00F16489">
        <w:rPr>
          <w:rFonts w:ascii="Times New Roman" w:hAnsi="Times New Roman" w:cs="Times New Roman"/>
          <w:sz w:val="28"/>
          <w:szCs w:val="28"/>
        </w:rPr>
        <w:t>тей в среднесрочной</w:t>
      </w:r>
      <w:r>
        <w:rPr>
          <w:rFonts w:ascii="Times New Roman" w:hAnsi="Times New Roman" w:cs="Times New Roman"/>
          <w:sz w:val="28"/>
          <w:szCs w:val="28"/>
        </w:rPr>
        <w:t xml:space="preserve"> и долгосрочной перспективах</w:t>
      </w:r>
      <w:r w:rsidRPr="00FD6BCD">
        <w:rPr>
          <w:rFonts w:ascii="Times New Roman" w:hAnsi="Times New Roman" w:cs="Times New Roman"/>
          <w:sz w:val="28"/>
          <w:szCs w:val="28"/>
        </w:rPr>
        <w:t>;</w:t>
      </w:r>
    </w:p>
    <w:p w:rsidR="00447045" w:rsidRPr="00D65CEC" w:rsidRDefault="00447045" w:rsidP="006E5278">
      <w:pPr>
        <w:pStyle w:val="a8"/>
        <w:widowControl w:val="0"/>
        <w:numPr>
          <w:ilvl w:val="0"/>
          <w:numId w:val="173"/>
        </w:numPr>
        <w:autoSpaceDE w:val="0"/>
        <w:autoSpaceDN w:val="0"/>
        <w:adjustRightInd w:val="0"/>
        <w:ind w:left="0" w:firstLine="709"/>
        <w:textAlignment w:val="baseline"/>
        <w:rPr>
          <w:rFonts w:ascii="Times New Roman" w:eastAsia="Times New Roman" w:hAnsi="Times New Roman" w:cs="Times New Roman"/>
          <w:sz w:val="28"/>
          <w:szCs w:val="28"/>
        </w:rPr>
      </w:pPr>
      <w:r w:rsidRPr="00D65CEC">
        <w:rPr>
          <w:rFonts w:ascii="Times New Roman" w:hAnsi="Times New Roman" w:cs="Times New Roman"/>
          <w:sz w:val="28"/>
          <w:szCs w:val="28"/>
        </w:rPr>
        <w:t>инновационное развитие системы образования городского округа, обеспечивающее ее интеграцию в региональное и российское информационное и образовательное пространство</w:t>
      </w:r>
      <w:r>
        <w:rPr>
          <w:rFonts w:ascii="Times New Roman" w:hAnsi="Times New Roman" w:cs="Times New Roman"/>
          <w:sz w:val="28"/>
          <w:szCs w:val="28"/>
        </w:rPr>
        <w:t xml:space="preserve">, </w:t>
      </w:r>
      <w:r w:rsidRPr="00D65CEC">
        <w:rPr>
          <w:rFonts w:ascii="Times New Roman" w:eastAsia="Times New Roman" w:hAnsi="Times New Roman" w:cs="Times New Roman"/>
          <w:sz w:val="28"/>
          <w:szCs w:val="28"/>
        </w:rPr>
        <w:t>повышение уровня профессионализма педагогических работников;</w:t>
      </w:r>
    </w:p>
    <w:p w:rsidR="00447045" w:rsidRPr="00D65CEC" w:rsidRDefault="00447045" w:rsidP="006E5278">
      <w:pPr>
        <w:pStyle w:val="a8"/>
        <w:widowControl w:val="0"/>
        <w:numPr>
          <w:ilvl w:val="0"/>
          <w:numId w:val="173"/>
        </w:numPr>
        <w:autoSpaceDE w:val="0"/>
        <w:autoSpaceDN w:val="0"/>
        <w:adjustRightInd w:val="0"/>
        <w:ind w:left="0" w:firstLine="709"/>
        <w:rPr>
          <w:rFonts w:ascii="Times New Roman" w:hAnsi="Times New Roman" w:cs="Times New Roman"/>
          <w:sz w:val="28"/>
          <w:szCs w:val="28"/>
        </w:rPr>
      </w:pPr>
      <w:r w:rsidRPr="00D65CEC">
        <w:rPr>
          <w:rFonts w:ascii="Times New Roman" w:hAnsi="Times New Roman" w:cs="Times New Roman"/>
          <w:sz w:val="28"/>
          <w:szCs w:val="28"/>
        </w:rPr>
        <w:t>совершенствование форм организации отдыха и оздоровления детей.</w:t>
      </w:r>
    </w:p>
    <w:p w:rsidR="000628A4" w:rsidRDefault="000628A4" w:rsidP="00412CA6">
      <w:pPr>
        <w:contextualSpacing/>
        <w:rPr>
          <w:rFonts w:ascii="Times New Roman" w:hAnsi="Times New Roman"/>
          <w:sz w:val="28"/>
          <w:szCs w:val="28"/>
        </w:rPr>
      </w:pPr>
    </w:p>
    <w:p w:rsidR="000628A4" w:rsidRPr="000628A4" w:rsidRDefault="000628A4" w:rsidP="000628A4">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Pr="000628A4">
        <w:rPr>
          <w:rFonts w:ascii="Times New Roman" w:hAnsi="Times New Roman" w:cs="Times New Roman"/>
          <w:sz w:val="28"/>
          <w:szCs w:val="28"/>
        </w:rPr>
        <w:t>:</w:t>
      </w:r>
    </w:p>
    <w:p w:rsidR="00700904" w:rsidRDefault="00700904" w:rsidP="00700904">
      <w:pPr>
        <w:contextualSpacing/>
        <w:rPr>
          <w:rFonts w:ascii="Times New Roman" w:hAnsi="Times New Roman"/>
          <w:sz w:val="28"/>
          <w:szCs w:val="28"/>
        </w:rPr>
      </w:pPr>
      <w:r>
        <w:rPr>
          <w:rFonts w:ascii="Times New Roman" w:hAnsi="Times New Roman"/>
          <w:sz w:val="28"/>
          <w:szCs w:val="28"/>
        </w:rPr>
        <w:t>Основные направления совершенствования системы образования в направлении развития содержания образования и образовательной среды определяются внедрением в образовательный процесс Федеральных государственных образовательных стандартов дошкольного и общего образования, а так же Федерального государственного образовательного стандарта начального общего образования обучающихся с ограниченными возможностями здоровья и Федерального государственного образовательного стандарта образования обучающихся с умственной отсталостью.</w:t>
      </w:r>
    </w:p>
    <w:p w:rsidR="00AB31E6" w:rsidRDefault="00AB31E6" w:rsidP="00412CA6">
      <w:pPr>
        <w:contextualSpacing/>
        <w:rPr>
          <w:rFonts w:ascii="Times New Roman" w:eastAsia="Times New Roman" w:hAnsi="Times New Roman" w:cs="Times New Roman"/>
          <w:sz w:val="28"/>
          <w:szCs w:val="28"/>
        </w:rPr>
      </w:pPr>
      <w:r w:rsidRPr="00AE5D1C">
        <w:rPr>
          <w:rFonts w:ascii="Times New Roman" w:eastAsia="Times New Roman" w:hAnsi="Times New Roman" w:cs="Times New Roman"/>
          <w:sz w:val="28"/>
          <w:szCs w:val="28"/>
        </w:rPr>
        <w:t>На 01.01.2017 общее количество детей на территории Невьянского городского округа составляет 4 723 человека, в том числе в возрасте от 3 до</w:t>
      </w:r>
      <w:r w:rsidR="00C62492">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7</w:t>
      </w:r>
      <w:r w:rsidR="00C62492">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лет</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3001 человек.</w:t>
      </w:r>
      <w:r>
        <w:rPr>
          <w:rFonts w:ascii="Times New Roman" w:eastAsia="Times New Roman" w:hAnsi="Times New Roman" w:cs="Times New Roman"/>
          <w:sz w:val="28"/>
          <w:szCs w:val="28"/>
        </w:rPr>
        <w:t xml:space="preserve"> При этом, на территории Невьянского городского округа функционирует </w:t>
      </w:r>
      <w:r w:rsidRPr="00AE5D1C">
        <w:rPr>
          <w:rFonts w:ascii="Times New Roman" w:eastAsia="Times New Roman" w:hAnsi="Times New Roman" w:cs="Times New Roman"/>
          <w:sz w:val="28"/>
          <w:szCs w:val="28"/>
        </w:rPr>
        <w:t>10</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муниципальных дошкольных образовательных учреждений с числом мест для</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детей дошкольного </w:t>
      </w:r>
      <w:r>
        <w:rPr>
          <w:rFonts w:ascii="Times New Roman" w:eastAsia="Times New Roman" w:hAnsi="Times New Roman" w:cs="Times New Roman"/>
          <w:sz w:val="28"/>
          <w:szCs w:val="28"/>
        </w:rPr>
        <w:t xml:space="preserve">в </w:t>
      </w:r>
      <w:r w:rsidRPr="00AE5D1C">
        <w:rPr>
          <w:rFonts w:ascii="Times New Roman" w:eastAsia="Times New Roman" w:hAnsi="Times New Roman" w:cs="Times New Roman"/>
          <w:sz w:val="28"/>
          <w:szCs w:val="28"/>
        </w:rPr>
        <w:t>возраст</w:t>
      </w:r>
      <w:r>
        <w:rPr>
          <w:rFonts w:ascii="Times New Roman" w:eastAsia="Times New Roman" w:hAnsi="Times New Roman" w:cs="Times New Roman"/>
          <w:sz w:val="28"/>
          <w:szCs w:val="28"/>
        </w:rPr>
        <w:t>е</w:t>
      </w:r>
      <w:r w:rsidRPr="00AE5D1C">
        <w:rPr>
          <w:rFonts w:ascii="Times New Roman" w:eastAsia="Times New Roman" w:hAnsi="Times New Roman" w:cs="Times New Roman"/>
          <w:sz w:val="28"/>
          <w:szCs w:val="28"/>
        </w:rPr>
        <w:t xml:space="preserve"> от 0 до 7 лет </w:t>
      </w:r>
      <w:r w:rsidRPr="007109D4">
        <w:rPr>
          <w:rFonts w:ascii="Times New Roman" w:eastAsia="Times New Roman" w:hAnsi="Times New Roman" w:cs="Times New Roman"/>
          <w:sz w:val="28"/>
          <w:szCs w:val="28"/>
        </w:rPr>
        <w:t>2 749, в том числе для детей в</w:t>
      </w:r>
      <w:r>
        <w:rPr>
          <w:rFonts w:ascii="Times New Roman" w:eastAsia="Times New Roman" w:hAnsi="Times New Roman" w:cs="Times New Roman"/>
          <w:sz w:val="28"/>
          <w:szCs w:val="28"/>
        </w:rPr>
        <w:t xml:space="preserve"> </w:t>
      </w:r>
      <w:r w:rsidRPr="007109D4">
        <w:rPr>
          <w:rFonts w:ascii="Times New Roman" w:eastAsia="Times New Roman" w:hAnsi="Times New Roman" w:cs="Times New Roman"/>
          <w:sz w:val="28"/>
          <w:szCs w:val="28"/>
        </w:rPr>
        <w:t xml:space="preserve">возрасте от 3 до 7 лет 2 278, </w:t>
      </w:r>
      <w:r>
        <w:rPr>
          <w:rFonts w:ascii="Times New Roman" w:eastAsia="Times New Roman" w:hAnsi="Times New Roman" w:cs="Times New Roman"/>
          <w:sz w:val="28"/>
          <w:szCs w:val="28"/>
        </w:rPr>
        <w:t>из них</w:t>
      </w:r>
      <w:r w:rsidRPr="007109D4">
        <w:rPr>
          <w:rFonts w:ascii="Times New Roman" w:eastAsia="Times New Roman" w:hAnsi="Times New Roman" w:cs="Times New Roman"/>
          <w:sz w:val="28"/>
          <w:szCs w:val="28"/>
        </w:rPr>
        <w:t xml:space="preserve"> 1 360 мест на территории г</w:t>
      </w:r>
      <w:r>
        <w:rPr>
          <w:rFonts w:ascii="Times New Roman" w:eastAsia="Times New Roman" w:hAnsi="Times New Roman" w:cs="Times New Roman"/>
          <w:sz w:val="28"/>
          <w:szCs w:val="28"/>
        </w:rPr>
        <w:t>орода</w:t>
      </w:r>
      <w:r w:rsidRPr="007109D4">
        <w:rPr>
          <w:rFonts w:ascii="Times New Roman" w:eastAsia="Times New Roman" w:hAnsi="Times New Roman" w:cs="Times New Roman"/>
          <w:sz w:val="28"/>
          <w:szCs w:val="28"/>
        </w:rPr>
        <w:t xml:space="preserve"> Невьянска.</w:t>
      </w:r>
      <w:r>
        <w:rPr>
          <w:rFonts w:ascii="Times New Roman" w:eastAsia="Times New Roman" w:hAnsi="Times New Roman" w:cs="Times New Roman"/>
          <w:sz w:val="28"/>
          <w:szCs w:val="28"/>
        </w:rPr>
        <w:t xml:space="preserve"> Исходя из данных показателей, п</w:t>
      </w:r>
      <w:r w:rsidRPr="007109D4">
        <w:rPr>
          <w:rFonts w:ascii="Times New Roman" w:eastAsia="Times New Roman" w:hAnsi="Times New Roman" w:cs="Times New Roman"/>
          <w:sz w:val="28"/>
          <w:szCs w:val="28"/>
        </w:rPr>
        <w:t xml:space="preserve">о состоянию на 01.05.2017 очередь на получение места в </w:t>
      </w:r>
      <w:r>
        <w:rPr>
          <w:rFonts w:ascii="Times New Roman" w:eastAsia="Times New Roman" w:hAnsi="Times New Roman" w:cs="Times New Roman"/>
          <w:sz w:val="28"/>
          <w:szCs w:val="28"/>
        </w:rPr>
        <w:t xml:space="preserve">муниципальном </w:t>
      </w:r>
      <w:r w:rsidRPr="007109D4">
        <w:rPr>
          <w:rFonts w:ascii="Times New Roman" w:eastAsia="Times New Roman" w:hAnsi="Times New Roman" w:cs="Times New Roman"/>
          <w:sz w:val="28"/>
          <w:szCs w:val="28"/>
        </w:rPr>
        <w:t>дошкольн</w:t>
      </w:r>
      <w:r>
        <w:rPr>
          <w:rFonts w:ascii="Times New Roman" w:eastAsia="Times New Roman" w:hAnsi="Times New Roman" w:cs="Times New Roman"/>
          <w:sz w:val="28"/>
          <w:szCs w:val="28"/>
        </w:rPr>
        <w:t>ом</w:t>
      </w:r>
      <w:r w:rsidRPr="007109D4">
        <w:rPr>
          <w:rFonts w:ascii="Times New Roman" w:eastAsia="Times New Roman" w:hAnsi="Times New Roman" w:cs="Times New Roman"/>
          <w:sz w:val="28"/>
          <w:szCs w:val="28"/>
        </w:rPr>
        <w:t xml:space="preserve"> образовательн</w:t>
      </w:r>
      <w:r>
        <w:rPr>
          <w:rFonts w:ascii="Times New Roman" w:eastAsia="Times New Roman" w:hAnsi="Times New Roman" w:cs="Times New Roman"/>
          <w:sz w:val="28"/>
          <w:szCs w:val="28"/>
        </w:rPr>
        <w:t>ом</w:t>
      </w:r>
      <w:r w:rsidRPr="007109D4">
        <w:rPr>
          <w:rFonts w:ascii="Times New Roman" w:eastAsia="Times New Roman" w:hAnsi="Times New Roman" w:cs="Times New Roman"/>
          <w:sz w:val="28"/>
          <w:szCs w:val="28"/>
        </w:rPr>
        <w:t xml:space="preserve"> учреждени</w:t>
      </w:r>
      <w:r>
        <w:rPr>
          <w:rFonts w:ascii="Times New Roman" w:eastAsia="Times New Roman" w:hAnsi="Times New Roman" w:cs="Times New Roman"/>
          <w:sz w:val="28"/>
          <w:szCs w:val="28"/>
        </w:rPr>
        <w:t>и</w:t>
      </w:r>
      <w:r w:rsidRPr="007109D4">
        <w:rPr>
          <w:rFonts w:ascii="Times New Roman" w:eastAsia="Times New Roman" w:hAnsi="Times New Roman" w:cs="Times New Roman"/>
          <w:sz w:val="28"/>
          <w:szCs w:val="28"/>
        </w:rPr>
        <w:t xml:space="preserve"> для детей в возрасте от 0 до 7 лет состав</w:t>
      </w:r>
      <w:r>
        <w:rPr>
          <w:rFonts w:ascii="Times New Roman" w:eastAsia="Times New Roman" w:hAnsi="Times New Roman" w:cs="Times New Roman"/>
          <w:sz w:val="28"/>
          <w:szCs w:val="28"/>
        </w:rPr>
        <w:t>ляла</w:t>
      </w:r>
      <w:r w:rsidRPr="007109D4">
        <w:rPr>
          <w:rFonts w:ascii="Times New Roman" w:eastAsia="Times New Roman" w:hAnsi="Times New Roman" w:cs="Times New Roman"/>
          <w:sz w:val="28"/>
          <w:szCs w:val="28"/>
        </w:rPr>
        <w:t xml:space="preserve"> 1 148 человек.</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Плановый прием детей в </w:t>
      </w:r>
      <w:r>
        <w:rPr>
          <w:rFonts w:ascii="Times New Roman" w:eastAsia="Times New Roman" w:hAnsi="Times New Roman" w:cs="Times New Roman"/>
          <w:sz w:val="28"/>
          <w:szCs w:val="28"/>
        </w:rPr>
        <w:t xml:space="preserve">дошкольные образовательные организации в </w:t>
      </w:r>
      <w:r w:rsidRPr="00AE5D1C">
        <w:rPr>
          <w:rFonts w:ascii="Times New Roman" w:eastAsia="Times New Roman" w:hAnsi="Times New Roman" w:cs="Times New Roman"/>
          <w:sz w:val="28"/>
          <w:szCs w:val="28"/>
        </w:rPr>
        <w:t>2017-2018 учебный год по городу Невьянску составит 257 человек.</w:t>
      </w:r>
      <w:r>
        <w:rPr>
          <w:rFonts w:ascii="Times New Roman" w:eastAsia="Times New Roman" w:hAnsi="Times New Roman" w:cs="Times New Roman"/>
          <w:sz w:val="28"/>
          <w:szCs w:val="28"/>
        </w:rPr>
        <w:t xml:space="preserve"> Таким образом, с учетом роста численности детского населения, а </w:t>
      </w:r>
      <w:r w:rsidR="00F05445">
        <w:rPr>
          <w:rFonts w:ascii="Times New Roman" w:eastAsia="Times New Roman" w:hAnsi="Times New Roman" w:cs="Times New Roman"/>
          <w:sz w:val="28"/>
          <w:szCs w:val="28"/>
        </w:rPr>
        <w:t>также</w:t>
      </w:r>
      <w:r>
        <w:rPr>
          <w:rFonts w:ascii="Times New Roman" w:eastAsia="Times New Roman" w:hAnsi="Times New Roman" w:cs="Times New Roman"/>
          <w:sz w:val="28"/>
          <w:szCs w:val="28"/>
        </w:rPr>
        <w:t>, беря в расчет, наличие ветхих зданий детских садов в перспективе трех-пяти лет прогнозируется возможное возникновение дефицита мест в дошкольных образовательных учреждениях для детей в возрасте от 3 до 7 лет. Кроме того, на сегодняшний день острая потребность в местах в детских садах для детей в возрасте от 1 года до 3 лет ощущается среди социально не защищенных слоев населения: матери, воспитывающие детей в не полных семьях, многодетные семьи и другие.</w:t>
      </w:r>
    </w:p>
    <w:p w:rsidR="00AB31E6" w:rsidRPr="00AE5D1C" w:rsidRDefault="00AB31E6" w:rsidP="00AB31E6">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Вместе с тем, при строительстве в городе Невьянске детского сада на </w:t>
      </w:r>
      <w:r w:rsidR="000A413B">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300 мест по ул</w:t>
      </w:r>
      <w:r w:rsidR="00975FD4">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Коллективной, введенного в эксплуатацию в 2014 году, были </w:t>
      </w:r>
      <w:r>
        <w:rPr>
          <w:rFonts w:ascii="Times New Roman" w:eastAsia="Times New Roman" w:hAnsi="Times New Roman" w:cs="Times New Roman"/>
          <w:sz w:val="28"/>
          <w:szCs w:val="28"/>
        </w:rPr>
        <w:lastRenderedPageBreak/>
        <w:t xml:space="preserve">перспективно созданы все необходимые технические условия для строительства еще одного детского сада </w:t>
      </w:r>
      <w:r w:rsidRPr="00AE5D1C">
        <w:rPr>
          <w:rFonts w:ascii="Times New Roman" w:eastAsia="Times New Roman" w:hAnsi="Times New Roman" w:cs="Times New Roman"/>
          <w:sz w:val="28"/>
          <w:szCs w:val="28"/>
        </w:rPr>
        <w:t>на 150 мест</w:t>
      </w:r>
      <w:r>
        <w:rPr>
          <w:rFonts w:ascii="Times New Roman" w:eastAsia="Times New Roman" w:hAnsi="Times New Roman" w:cs="Times New Roman"/>
          <w:sz w:val="28"/>
          <w:szCs w:val="28"/>
        </w:rPr>
        <w:t xml:space="preserve">. В том числе: </w:t>
      </w:r>
      <w:r w:rsidRPr="00AE5D1C">
        <w:rPr>
          <w:rFonts w:ascii="Times New Roman" w:eastAsia="Times New Roman" w:hAnsi="Times New Roman" w:cs="Times New Roman"/>
          <w:sz w:val="28"/>
          <w:szCs w:val="28"/>
        </w:rPr>
        <w:t>выполнены работы по подводящему газопроводу к автономной котельной детского сада, мощность которой рассчитана на два корпуса; проложены наружные сети канализации до территории, предусмотренной для строительства детских садов, сооружена канализационная насосная станция;</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 введены в эксплуатацию водозаборные сооружения по организации хозяйственно-питьевого и противопожарного  водоснабжения, рассчитанные по мощности на два корпуса детских садов;</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выполнена реконструкция подъездной дороги с тротуарами и остановочными комплексами, предусмотрены маршруты движения рейсовых автобусов до здания нового детского сада.</w:t>
      </w:r>
    </w:p>
    <w:p w:rsidR="00271E2F" w:rsidRDefault="00AB31E6" w:rsidP="00C62FCE">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Таким образом, наличие </w:t>
      </w:r>
      <w:r w:rsidRPr="00AE5D1C">
        <w:rPr>
          <w:rFonts w:ascii="Times New Roman" w:eastAsia="Times New Roman" w:hAnsi="Times New Roman" w:cs="Times New Roman"/>
          <w:sz w:val="28"/>
          <w:szCs w:val="28"/>
        </w:rPr>
        <w:t>инфраструктур</w:t>
      </w:r>
      <w:r>
        <w:rPr>
          <w:rFonts w:ascii="Times New Roman" w:eastAsia="Times New Roman" w:hAnsi="Times New Roman" w:cs="Times New Roman"/>
          <w:sz w:val="28"/>
          <w:szCs w:val="28"/>
        </w:rPr>
        <w:t xml:space="preserve">ного </w:t>
      </w:r>
      <w:r w:rsidRPr="00AE5D1C">
        <w:rPr>
          <w:rFonts w:ascii="Times New Roman" w:eastAsia="Times New Roman" w:hAnsi="Times New Roman" w:cs="Times New Roman"/>
          <w:sz w:val="28"/>
          <w:szCs w:val="28"/>
        </w:rPr>
        <w:t xml:space="preserve">инженерного обеспечения </w:t>
      </w:r>
      <w:r>
        <w:rPr>
          <w:rFonts w:ascii="Times New Roman" w:eastAsia="Times New Roman" w:hAnsi="Times New Roman" w:cs="Times New Roman"/>
          <w:sz w:val="28"/>
          <w:szCs w:val="28"/>
        </w:rPr>
        <w:t xml:space="preserve">рядом с детским садом № 1 «Карусель» еще одного корпуса на </w:t>
      </w:r>
      <w:r w:rsidRPr="00AE5D1C">
        <w:rPr>
          <w:rFonts w:ascii="Times New Roman" w:eastAsia="Times New Roman" w:hAnsi="Times New Roman" w:cs="Times New Roman"/>
          <w:sz w:val="28"/>
          <w:szCs w:val="28"/>
        </w:rPr>
        <w:t xml:space="preserve">150 мест, </w:t>
      </w:r>
      <w:r>
        <w:rPr>
          <w:rFonts w:ascii="Times New Roman" w:eastAsia="Times New Roman" w:hAnsi="Times New Roman" w:cs="Times New Roman"/>
          <w:sz w:val="28"/>
          <w:szCs w:val="28"/>
        </w:rPr>
        <w:t xml:space="preserve">позволит </w:t>
      </w:r>
      <w:r w:rsidRPr="00AE5D1C">
        <w:rPr>
          <w:rFonts w:ascii="Times New Roman" w:eastAsia="Times New Roman" w:hAnsi="Times New Roman" w:cs="Times New Roman"/>
          <w:sz w:val="28"/>
          <w:szCs w:val="28"/>
        </w:rPr>
        <w:t>значительно удешев</w:t>
      </w:r>
      <w:r>
        <w:rPr>
          <w:rFonts w:ascii="Times New Roman" w:eastAsia="Times New Roman" w:hAnsi="Times New Roman" w:cs="Times New Roman"/>
          <w:sz w:val="28"/>
          <w:szCs w:val="28"/>
        </w:rPr>
        <w:t>ить</w:t>
      </w:r>
      <w:r w:rsidRPr="00AE5D1C">
        <w:rPr>
          <w:rFonts w:ascii="Times New Roman" w:eastAsia="Times New Roman" w:hAnsi="Times New Roman" w:cs="Times New Roman"/>
          <w:sz w:val="28"/>
          <w:szCs w:val="28"/>
        </w:rPr>
        <w:t xml:space="preserve"> стоимост</w:t>
      </w:r>
      <w:r>
        <w:rPr>
          <w:rFonts w:ascii="Times New Roman" w:eastAsia="Times New Roman" w:hAnsi="Times New Roman" w:cs="Times New Roman"/>
          <w:sz w:val="28"/>
          <w:szCs w:val="28"/>
        </w:rPr>
        <w:t>ь</w:t>
      </w:r>
      <w:r w:rsidRPr="00AE5D1C">
        <w:rPr>
          <w:rFonts w:ascii="Times New Roman" w:eastAsia="Times New Roman" w:hAnsi="Times New Roman" w:cs="Times New Roman"/>
          <w:sz w:val="28"/>
          <w:szCs w:val="28"/>
        </w:rPr>
        <w:t xml:space="preserve"> строительных работ в расчете на одно вводимое место для </w:t>
      </w:r>
      <w:r>
        <w:rPr>
          <w:rFonts w:ascii="Times New Roman" w:eastAsia="Times New Roman" w:hAnsi="Times New Roman" w:cs="Times New Roman"/>
          <w:sz w:val="28"/>
          <w:szCs w:val="28"/>
        </w:rPr>
        <w:t xml:space="preserve">нового </w:t>
      </w:r>
      <w:r w:rsidRPr="00AE5D1C">
        <w:rPr>
          <w:rFonts w:ascii="Times New Roman" w:eastAsia="Times New Roman" w:hAnsi="Times New Roman" w:cs="Times New Roman"/>
          <w:sz w:val="28"/>
          <w:szCs w:val="28"/>
        </w:rPr>
        <w:t>детского сада</w:t>
      </w:r>
      <w:r>
        <w:rPr>
          <w:rFonts w:ascii="Times New Roman" w:eastAsia="Times New Roman" w:hAnsi="Times New Roman" w:cs="Times New Roman"/>
          <w:sz w:val="28"/>
          <w:szCs w:val="28"/>
        </w:rPr>
        <w:t>.</w:t>
      </w:r>
    </w:p>
    <w:p w:rsidR="00C62FCE" w:rsidRDefault="00CE53B1" w:rsidP="00C62FCE">
      <w:pPr>
        <w:contextualSpacing/>
        <w:rPr>
          <w:rFonts w:ascii="Times New Roman" w:hAnsi="Times New Roman" w:cs="Times New Roman"/>
          <w:sz w:val="28"/>
          <w:szCs w:val="28"/>
        </w:rPr>
      </w:pPr>
      <w:r w:rsidRPr="00AB573F">
        <w:rPr>
          <w:rFonts w:ascii="Times New Roman" w:hAnsi="Times New Roman" w:cs="Times New Roman"/>
          <w:sz w:val="28"/>
          <w:szCs w:val="28"/>
        </w:rPr>
        <w:t xml:space="preserve">Увеличение количества детей школьного возраста ежегодно все более остро ставит проблему дефицита мест в муниципальных общеобразовательных учреждениях города Невьянска. </w:t>
      </w:r>
    </w:p>
    <w:p w:rsidR="00A60AFE" w:rsidRPr="00A444FD" w:rsidRDefault="00A60AFE" w:rsidP="00A60AFE">
      <w:pPr>
        <w:keepNext/>
        <w:widowControl w:val="0"/>
        <w:rPr>
          <w:rFonts w:ascii="Times New Roman" w:hAnsi="Times New Roman" w:cs="Times New Roman"/>
          <w:b/>
          <w:i/>
          <w:color w:val="595959" w:themeColor="text1" w:themeTint="A6"/>
          <w:sz w:val="28"/>
          <w:szCs w:val="28"/>
          <w:lang w:eastAsia="ru-RU"/>
        </w:rPr>
      </w:pPr>
      <w:r w:rsidRPr="00A444FD">
        <w:rPr>
          <w:rFonts w:ascii="Times New Roman" w:hAnsi="Times New Roman" w:cs="Times New Roman"/>
          <w:sz w:val="28"/>
          <w:szCs w:val="28"/>
        </w:rPr>
        <w:t>Количество обучающихся в муниципальных общеобразовательных учреждениях</w:t>
      </w:r>
      <w:r w:rsidRPr="00A444FD">
        <w:rPr>
          <w:rFonts w:ascii="Times New Roman" w:hAnsi="Times New Roman" w:cs="Times New Roman"/>
          <w:b/>
          <w:i/>
          <w:color w:val="595959" w:themeColor="text1" w:themeTint="A6"/>
          <w:sz w:val="28"/>
          <w:szCs w:val="28"/>
          <w:lang w:eastAsia="ru-RU"/>
        </w:rPr>
        <w:t xml:space="preserve"> </w:t>
      </w:r>
    </w:p>
    <w:tbl>
      <w:tblPr>
        <w:tblStyle w:val="ae"/>
        <w:tblW w:w="9526" w:type="dxa"/>
        <w:tblInd w:w="108" w:type="dxa"/>
        <w:tblLayout w:type="fixed"/>
        <w:tblLook w:val="04A0" w:firstRow="1" w:lastRow="0" w:firstColumn="1" w:lastColumn="0" w:noHBand="0" w:noVBand="1"/>
      </w:tblPr>
      <w:tblGrid>
        <w:gridCol w:w="1560"/>
        <w:gridCol w:w="3827"/>
        <w:gridCol w:w="1417"/>
        <w:gridCol w:w="1418"/>
        <w:gridCol w:w="1304"/>
      </w:tblGrid>
      <w:tr w:rsidR="00A60AFE" w:rsidRPr="00A444FD" w:rsidTr="00424D62">
        <w:tc>
          <w:tcPr>
            <w:tcW w:w="1560" w:type="dxa"/>
            <w:vMerge w:val="restart"/>
            <w:vAlign w:val="center"/>
          </w:tcPr>
          <w:p w:rsidR="00A60AFE" w:rsidRPr="00A444FD" w:rsidRDefault="00A60AFE" w:rsidP="00424D62">
            <w:pPr>
              <w:ind w:firstLine="0"/>
              <w:contextualSpacing/>
              <w:jc w:val="center"/>
              <w:rPr>
                <w:rFonts w:ascii="Times New Roman" w:hAnsi="Times New Roman" w:cs="Times New Roman"/>
                <w:b/>
                <w:color w:val="auto"/>
                <w:sz w:val="26"/>
                <w:szCs w:val="26"/>
              </w:rPr>
            </w:pPr>
            <w:r w:rsidRPr="00A444FD">
              <w:rPr>
                <w:rFonts w:ascii="Times New Roman" w:hAnsi="Times New Roman" w:cs="Times New Roman"/>
                <w:b/>
                <w:color w:val="auto"/>
                <w:sz w:val="26"/>
                <w:szCs w:val="26"/>
              </w:rPr>
              <w:t>Учебный год</w:t>
            </w:r>
          </w:p>
        </w:tc>
        <w:tc>
          <w:tcPr>
            <w:tcW w:w="3827" w:type="dxa"/>
            <w:vMerge w:val="restart"/>
            <w:vAlign w:val="center"/>
          </w:tcPr>
          <w:p w:rsidR="00A60AFE" w:rsidRPr="00A444FD" w:rsidRDefault="00A60AFE" w:rsidP="00424D62">
            <w:pPr>
              <w:ind w:firstLine="0"/>
              <w:contextualSpacing/>
              <w:jc w:val="center"/>
              <w:rPr>
                <w:rFonts w:ascii="Times New Roman" w:hAnsi="Times New Roman" w:cs="Times New Roman"/>
                <w:b/>
                <w:color w:val="auto"/>
                <w:sz w:val="26"/>
                <w:szCs w:val="26"/>
              </w:rPr>
            </w:pPr>
            <w:r w:rsidRPr="00A444FD">
              <w:rPr>
                <w:rFonts w:ascii="Times New Roman" w:hAnsi="Times New Roman" w:cs="Times New Roman"/>
                <w:b/>
                <w:color w:val="auto"/>
                <w:sz w:val="26"/>
                <w:szCs w:val="26"/>
              </w:rPr>
              <w:t>Количество обучающихся в МОУ Невьянского городского округа на 01 сентября</w:t>
            </w:r>
          </w:p>
        </w:tc>
        <w:tc>
          <w:tcPr>
            <w:tcW w:w="4139" w:type="dxa"/>
            <w:gridSpan w:val="3"/>
            <w:vAlign w:val="center"/>
          </w:tcPr>
          <w:p w:rsidR="00A60AFE" w:rsidRPr="00A444FD" w:rsidRDefault="00A60AFE" w:rsidP="00424D62">
            <w:pPr>
              <w:contextualSpacing/>
              <w:jc w:val="center"/>
              <w:rPr>
                <w:rFonts w:ascii="Times New Roman" w:hAnsi="Times New Roman" w:cs="Times New Roman"/>
                <w:b/>
                <w:color w:val="auto"/>
                <w:sz w:val="26"/>
                <w:szCs w:val="26"/>
              </w:rPr>
            </w:pPr>
            <w:r w:rsidRPr="00A444FD">
              <w:rPr>
                <w:rFonts w:ascii="Times New Roman" w:hAnsi="Times New Roman" w:cs="Times New Roman"/>
                <w:b/>
                <w:color w:val="auto"/>
                <w:sz w:val="26"/>
                <w:szCs w:val="26"/>
              </w:rPr>
              <w:t>Из них:</w:t>
            </w:r>
          </w:p>
        </w:tc>
      </w:tr>
      <w:tr w:rsidR="00A60AFE" w:rsidRPr="00A444FD" w:rsidTr="00424D62">
        <w:tc>
          <w:tcPr>
            <w:tcW w:w="1560" w:type="dxa"/>
            <w:vMerge/>
            <w:vAlign w:val="center"/>
          </w:tcPr>
          <w:p w:rsidR="00A60AFE" w:rsidRPr="00A444FD" w:rsidRDefault="00A60AFE" w:rsidP="00424D62">
            <w:pPr>
              <w:contextualSpacing/>
              <w:jc w:val="center"/>
              <w:rPr>
                <w:rFonts w:ascii="Times New Roman" w:hAnsi="Times New Roman" w:cs="Times New Roman"/>
                <w:b/>
                <w:color w:val="auto"/>
                <w:sz w:val="26"/>
                <w:szCs w:val="26"/>
              </w:rPr>
            </w:pPr>
          </w:p>
        </w:tc>
        <w:tc>
          <w:tcPr>
            <w:tcW w:w="3827" w:type="dxa"/>
            <w:vMerge/>
            <w:vAlign w:val="center"/>
          </w:tcPr>
          <w:p w:rsidR="00A60AFE" w:rsidRPr="00A444FD" w:rsidRDefault="00A60AFE" w:rsidP="00424D62">
            <w:pPr>
              <w:contextualSpacing/>
              <w:jc w:val="center"/>
              <w:rPr>
                <w:rFonts w:ascii="Times New Roman" w:hAnsi="Times New Roman" w:cs="Times New Roman"/>
                <w:b/>
                <w:color w:val="auto"/>
                <w:sz w:val="26"/>
                <w:szCs w:val="26"/>
              </w:rPr>
            </w:pPr>
          </w:p>
        </w:tc>
        <w:tc>
          <w:tcPr>
            <w:tcW w:w="1417" w:type="dxa"/>
            <w:vAlign w:val="center"/>
          </w:tcPr>
          <w:p w:rsidR="00A60AFE" w:rsidRPr="00A444FD" w:rsidRDefault="00A60AFE" w:rsidP="00424D62">
            <w:pPr>
              <w:ind w:firstLine="0"/>
              <w:contextualSpacing/>
              <w:jc w:val="center"/>
              <w:rPr>
                <w:rFonts w:ascii="Times New Roman" w:hAnsi="Times New Roman" w:cs="Times New Roman"/>
                <w:b/>
                <w:color w:val="auto"/>
                <w:sz w:val="24"/>
                <w:szCs w:val="24"/>
              </w:rPr>
            </w:pPr>
            <w:r w:rsidRPr="00A444FD">
              <w:rPr>
                <w:rFonts w:ascii="Times New Roman" w:hAnsi="Times New Roman" w:cs="Times New Roman"/>
                <w:b/>
                <w:color w:val="auto"/>
                <w:sz w:val="24"/>
                <w:szCs w:val="24"/>
              </w:rPr>
              <w:t>обучается в начальной школе</w:t>
            </w:r>
          </w:p>
        </w:tc>
        <w:tc>
          <w:tcPr>
            <w:tcW w:w="1418" w:type="dxa"/>
            <w:vAlign w:val="center"/>
          </w:tcPr>
          <w:p w:rsidR="00A60AFE" w:rsidRPr="00A444FD" w:rsidRDefault="00A60AFE" w:rsidP="00424D62">
            <w:pPr>
              <w:ind w:firstLine="0"/>
              <w:contextualSpacing/>
              <w:jc w:val="center"/>
              <w:rPr>
                <w:rFonts w:ascii="Times New Roman" w:hAnsi="Times New Roman" w:cs="Times New Roman"/>
                <w:b/>
                <w:color w:val="auto"/>
                <w:sz w:val="24"/>
                <w:szCs w:val="24"/>
              </w:rPr>
            </w:pPr>
            <w:r w:rsidRPr="00A444FD">
              <w:rPr>
                <w:rFonts w:ascii="Times New Roman" w:hAnsi="Times New Roman" w:cs="Times New Roman"/>
                <w:b/>
                <w:color w:val="auto"/>
                <w:sz w:val="24"/>
                <w:szCs w:val="24"/>
              </w:rPr>
              <w:t>обучается в основной школе</w:t>
            </w:r>
          </w:p>
        </w:tc>
        <w:tc>
          <w:tcPr>
            <w:tcW w:w="1304" w:type="dxa"/>
            <w:vAlign w:val="center"/>
          </w:tcPr>
          <w:p w:rsidR="00A60AFE" w:rsidRPr="00A444FD" w:rsidRDefault="00A60AFE" w:rsidP="00424D62">
            <w:pPr>
              <w:ind w:firstLine="0"/>
              <w:contextualSpacing/>
              <w:jc w:val="center"/>
              <w:rPr>
                <w:rFonts w:ascii="Times New Roman" w:hAnsi="Times New Roman" w:cs="Times New Roman"/>
                <w:b/>
                <w:color w:val="auto"/>
                <w:sz w:val="24"/>
                <w:szCs w:val="24"/>
              </w:rPr>
            </w:pPr>
            <w:r w:rsidRPr="00A444FD">
              <w:rPr>
                <w:rFonts w:ascii="Times New Roman" w:hAnsi="Times New Roman" w:cs="Times New Roman"/>
                <w:b/>
                <w:color w:val="auto"/>
                <w:sz w:val="24"/>
                <w:szCs w:val="24"/>
              </w:rPr>
              <w:t>обучается в средней школе</w:t>
            </w:r>
          </w:p>
        </w:tc>
      </w:tr>
      <w:tr w:rsidR="00A60AFE" w:rsidRPr="00A444FD"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2008-2009</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3 906</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1 580</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1 868</w:t>
            </w:r>
          </w:p>
        </w:tc>
        <w:tc>
          <w:tcPr>
            <w:tcW w:w="1304"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458</w:t>
            </w:r>
          </w:p>
        </w:tc>
      </w:tr>
      <w:tr w:rsidR="00A60AFE" w:rsidRPr="00A444FD"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2009-2010</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4 103</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1 679</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1 995</w:t>
            </w:r>
          </w:p>
        </w:tc>
        <w:tc>
          <w:tcPr>
            <w:tcW w:w="1304"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429</w:t>
            </w:r>
          </w:p>
        </w:tc>
      </w:tr>
      <w:tr w:rsidR="00A60AFE" w:rsidRPr="00A444FD"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2010-2011</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4 152</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1 749</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1 922</w:t>
            </w:r>
          </w:p>
        </w:tc>
        <w:tc>
          <w:tcPr>
            <w:tcW w:w="1304"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481</w:t>
            </w:r>
          </w:p>
        </w:tc>
      </w:tr>
      <w:tr w:rsidR="00A60AFE" w:rsidRPr="00A444FD"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2011-2012</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4 387</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1 904</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1 994</w:t>
            </w:r>
          </w:p>
        </w:tc>
        <w:tc>
          <w:tcPr>
            <w:tcW w:w="1304"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489</w:t>
            </w:r>
          </w:p>
        </w:tc>
      </w:tr>
      <w:tr w:rsidR="00A60AFE" w:rsidRPr="00A444FD"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2012-2013</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4 444</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1 966</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1 987</w:t>
            </w:r>
          </w:p>
        </w:tc>
        <w:tc>
          <w:tcPr>
            <w:tcW w:w="1304"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491</w:t>
            </w:r>
          </w:p>
        </w:tc>
      </w:tr>
      <w:tr w:rsidR="00A60AFE" w:rsidRPr="00A444FD"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2013-2014</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4 507</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1 932</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2 101</w:t>
            </w:r>
          </w:p>
        </w:tc>
        <w:tc>
          <w:tcPr>
            <w:tcW w:w="1304"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474</w:t>
            </w:r>
          </w:p>
        </w:tc>
      </w:tr>
      <w:tr w:rsidR="00A60AFE" w:rsidRPr="00A444FD"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2014-2015</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4 527</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1 952</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2 155</w:t>
            </w:r>
          </w:p>
        </w:tc>
        <w:tc>
          <w:tcPr>
            <w:tcW w:w="1304"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420</w:t>
            </w:r>
          </w:p>
        </w:tc>
      </w:tr>
      <w:tr w:rsidR="00A60AFE" w:rsidRPr="00A444FD"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2015-2016</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4 662</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1 985</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2 282</w:t>
            </w:r>
          </w:p>
        </w:tc>
        <w:tc>
          <w:tcPr>
            <w:tcW w:w="1304"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395</w:t>
            </w:r>
          </w:p>
        </w:tc>
      </w:tr>
      <w:tr w:rsidR="00A60AFE" w:rsidRPr="00610028" w:rsidTr="00424D62">
        <w:tc>
          <w:tcPr>
            <w:tcW w:w="1560"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2016-2017</w:t>
            </w:r>
          </w:p>
        </w:tc>
        <w:tc>
          <w:tcPr>
            <w:tcW w:w="382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4 767</w:t>
            </w:r>
          </w:p>
        </w:tc>
        <w:tc>
          <w:tcPr>
            <w:tcW w:w="1417"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2 057</w:t>
            </w:r>
          </w:p>
        </w:tc>
        <w:tc>
          <w:tcPr>
            <w:tcW w:w="1418" w:type="dxa"/>
            <w:vAlign w:val="center"/>
          </w:tcPr>
          <w:p w:rsidR="00A60AFE" w:rsidRPr="00A444FD"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2 309</w:t>
            </w:r>
          </w:p>
        </w:tc>
        <w:tc>
          <w:tcPr>
            <w:tcW w:w="1304" w:type="dxa"/>
            <w:vAlign w:val="center"/>
          </w:tcPr>
          <w:p w:rsidR="00A60AFE" w:rsidRPr="00610028" w:rsidRDefault="00A60AFE" w:rsidP="00424D62">
            <w:pPr>
              <w:ind w:firstLine="0"/>
              <w:contextualSpacing/>
              <w:jc w:val="center"/>
              <w:rPr>
                <w:rFonts w:ascii="Times New Roman" w:hAnsi="Times New Roman" w:cs="Times New Roman"/>
                <w:color w:val="auto"/>
                <w:sz w:val="26"/>
                <w:szCs w:val="26"/>
              </w:rPr>
            </w:pPr>
            <w:r w:rsidRPr="00A444FD">
              <w:rPr>
                <w:rFonts w:ascii="Times New Roman" w:hAnsi="Times New Roman" w:cs="Times New Roman"/>
                <w:color w:val="auto"/>
                <w:sz w:val="26"/>
                <w:szCs w:val="26"/>
              </w:rPr>
              <w:t>401</w:t>
            </w:r>
          </w:p>
        </w:tc>
      </w:tr>
    </w:tbl>
    <w:p w:rsidR="00343740" w:rsidRPr="00AE5D1C" w:rsidRDefault="00343740" w:rsidP="00343740">
      <w:pPr>
        <w:widowControl w:val="0"/>
        <w:autoSpaceDE w:val="0"/>
        <w:autoSpaceDN w:val="0"/>
        <w:adjustRightInd w:val="0"/>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Изучение </w:t>
      </w:r>
      <w:r w:rsidRPr="00970E49">
        <w:rPr>
          <w:rFonts w:ascii="Times New Roman" w:eastAsia="Times New Roman" w:hAnsi="Times New Roman" w:cs="Times New Roman"/>
          <w:sz w:val="28"/>
          <w:szCs w:val="28"/>
        </w:rPr>
        <w:t xml:space="preserve">демографической ситуации в Невьянском городском округе показывает, что на протяжении последних 6 лет происходит рост детского населения при снижении общего числа жителей округа, так </w:t>
      </w:r>
      <w:r w:rsidR="00017C3E">
        <w:rPr>
          <w:rFonts w:ascii="Times New Roman" w:eastAsia="Times New Roman" w:hAnsi="Times New Roman" w:cs="Times New Roman"/>
          <w:sz w:val="28"/>
          <w:szCs w:val="28"/>
        </w:rPr>
        <w:t xml:space="preserve">на 01.01.2012 </w:t>
      </w:r>
      <w:r w:rsidRPr="00970E49">
        <w:rPr>
          <w:rFonts w:ascii="Times New Roman" w:eastAsia="Times New Roman" w:hAnsi="Times New Roman" w:cs="Times New Roman"/>
          <w:sz w:val="28"/>
          <w:szCs w:val="28"/>
        </w:rPr>
        <w:t xml:space="preserve">на </w:t>
      </w:r>
      <w:r w:rsidR="004333B8">
        <w:rPr>
          <w:rFonts w:ascii="Times New Roman" w:eastAsia="Times New Roman" w:hAnsi="Times New Roman" w:cs="Times New Roman"/>
          <w:sz w:val="28"/>
          <w:szCs w:val="28"/>
        </w:rPr>
        <w:t xml:space="preserve">                     </w:t>
      </w:r>
      <w:r w:rsidRPr="00970E49">
        <w:rPr>
          <w:rFonts w:ascii="Times New Roman" w:eastAsia="Times New Roman" w:hAnsi="Times New Roman" w:cs="Times New Roman"/>
          <w:sz w:val="28"/>
          <w:szCs w:val="28"/>
        </w:rPr>
        <w:t>42</w:t>
      </w:r>
      <w:r w:rsidR="004333B8">
        <w:rPr>
          <w:rFonts w:ascii="Times New Roman" w:eastAsia="Times New Roman" w:hAnsi="Times New Roman" w:cs="Times New Roman"/>
          <w:sz w:val="28"/>
          <w:szCs w:val="28"/>
        </w:rPr>
        <w:t xml:space="preserve"> </w:t>
      </w:r>
      <w:r w:rsidRPr="00970E49">
        <w:rPr>
          <w:rFonts w:ascii="Times New Roman" w:eastAsia="Times New Roman" w:hAnsi="Times New Roman" w:cs="Times New Roman"/>
          <w:sz w:val="28"/>
          <w:szCs w:val="28"/>
        </w:rPr>
        <w:t>689 жителя округа приходилось 4</w:t>
      </w:r>
      <w:r w:rsidR="004333B8">
        <w:rPr>
          <w:rFonts w:ascii="Times New Roman" w:eastAsia="Times New Roman" w:hAnsi="Times New Roman" w:cs="Times New Roman"/>
          <w:sz w:val="28"/>
          <w:szCs w:val="28"/>
        </w:rPr>
        <w:t xml:space="preserve"> </w:t>
      </w:r>
      <w:r w:rsidRPr="00970E49">
        <w:rPr>
          <w:rFonts w:ascii="Times New Roman" w:eastAsia="Times New Roman" w:hAnsi="Times New Roman" w:cs="Times New Roman"/>
          <w:sz w:val="28"/>
          <w:szCs w:val="28"/>
        </w:rPr>
        <w:t>630 детей в возрасте от 7 до 17 лет.</w:t>
      </w:r>
      <w:r>
        <w:rPr>
          <w:rFonts w:ascii="Times New Roman" w:eastAsia="Times New Roman" w:hAnsi="Times New Roman" w:cs="Times New Roman"/>
          <w:sz w:val="28"/>
          <w:szCs w:val="28"/>
        </w:rPr>
        <w:t xml:space="preserve"> </w:t>
      </w:r>
      <w:r w:rsidR="003436F4">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В последующие годы данные показатели выглядят следующим образом: 201</w:t>
      </w:r>
      <w:r w:rsidR="00017C3E">
        <w:rPr>
          <w:rFonts w:ascii="Times New Roman" w:eastAsia="Times New Roman" w:hAnsi="Times New Roman" w:cs="Times New Roman"/>
          <w:sz w:val="28"/>
          <w:szCs w:val="28"/>
        </w:rPr>
        <w:t>3</w:t>
      </w:r>
      <w:r w:rsidRPr="00AE5D1C">
        <w:rPr>
          <w:rFonts w:ascii="Times New Roman" w:eastAsia="Times New Roman" w:hAnsi="Times New Roman" w:cs="Times New Roman"/>
          <w:sz w:val="28"/>
          <w:szCs w:val="28"/>
        </w:rPr>
        <w:t xml:space="preserve"> год – на 42</w:t>
      </w:r>
      <w:r w:rsidR="004333B8">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406 жителей 4</w:t>
      </w:r>
      <w:r w:rsidR="004333B8">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675 детей, 201</w:t>
      </w:r>
      <w:r w:rsidR="00017C3E">
        <w:rPr>
          <w:rFonts w:ascii="Times New Roman" w:eastAsia="Times New Roman" w:hAnsi="Times New Roman" w:cs="Times New Roman"/>
          <w:sz w:val="28"/>
          <w:szCs w:val="28"/>
        </w:rPr>
        <w:t>4</w:t>
      </w:r>
      <w:r w:rsidRPr="00AE5D1C">
        <w:rPr>
          <w:rFonts w:ascii="Times New Roman" w:eastAsia="Times New Roman" w:hAnsi="Times New Roman" w:cs="Times New Roman"/>
          <w:sz w:val="28"/>
          <w:szCs w:val="28"/>
        </w:rPr>
        <w:t xml:space="preserve"> год – на 42</w:t>
      </w:r>
      <w:r w:rsidR="004333B8">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273 жителя 4</w:t>
      </w:r>
      <w:r w:rsidR="004333B8">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702 </w:t>
      </w:r>
      <w:proofErr w:type="gramStart"/>
      <w:r w:rsidR="00662E37" w:rsidRPr="00AE5D1C">
        <w:rPr>
          <w:rFonts w:ascii="Times New Roman" w:eastAsia="Times New Roman" w:hAnsi="Times New Roman" w:cs="Times New Roman"/>
          <w:sz w:val="28"/>
          <w:szCs w:val="28"/>
        </w:rPr>
        <w:t xml:space="preserve">ребенка, </w:t>
      </w:r>
      <w:r w:rsidR="00662E37">
        <w:rPr>
          <w:rFonts w:ascii="Times New Roman" w:eastAsia="Times New Roman" w:hAnsi="Times New Roman" w:cs="Times New Roman"/>
          <w:sz w:val="28"/>
          <w:szCs w:val="28"/>
        </w:rPr>
        <w:t xml:space="preserve">  </w:t>
      </w:r>
      <w:proofErr w:type="gramEnd"/>
      <w:r w:rsidR="00662E37">
        <w:rPr>
          <w:rFonts w:ascii="Times New Roman" w:eastAsia="Times New Roman" w:hAnsi="Times New Roman" w:cs="Times New Roman"/>
          <w:sz w:val="28"/>
          <w:szCs w:val="28"/>
        </w:rPr>
        <w:t xml:space="preserve">        2015</w:t>
      </w:r>
      <w:r w:rsidRPr="00AE5D1C">
        <w:rPr>
          <w:rFonts w:ascii="Times New Roman" w:eastAsia="Times New Roman" w:hAnsi="Times New Roman" w:cs="Times New Roman"/>
          <w:sz w:val="28"/>
          <w:szCs w:val="28"/>
        </w:rPr>
        <w:t xml:space="preserve"> год – на 42276 жителей 4816 детей, 201</w:t>
      </w:r>
      <w:r w:rsidR="00017C3E">
        <w:rPr>
          <w:rFonts w:ascii="Times New Roman" w:eastAsia="Times New Roman" w:hAnsi="Times New Roman" w:cs="Times New Roman"/>
          <w:sz w:val="28"/>
          <w:szCs w:val="28"/>
        </w:rPr>
        <w:t>6</w:t>
      </w:r>
      <w:r w:rsidRPr="00AE5D1C">
        <w:rPr>
          <w:rFonts w:ascii="Times New Roman" w:eastAsia="Times New Roman" w:hAnsi="Times New Roman" w:cs="Times New Roman"/>
          <w:sz w:val="28"/>
          <w:szCs w:val="28"/>
        </w:rPr>
        <w:t xml:space="preserve"> год – на 41830 жителей 4920 детей, </w:t>
      </w:r>
      <w:r w:rsidR="00017C3E">
        <w:rPr>
          <w:rFonts w:ascii="Times New Roman" w:eastAsia="Times New Roman" w:hAnsi="Times New Roman" w:cs="Times New Roman"/>
          <w:sz w:val="28"/>
          <w:szCs w:val="28"/>
        </w:rPr>
        <w:t>на 01.01.2017 г.</w:t>
      </w:r>
      <w:r w:rsidRPr="00AE5D1C">
        <w:rPr>
          <w:rFonts w:ascii="Times New Roman" w:eastAsia="Times New Roman" w:hAnsi="Times New Roman" w:cs="Times New Roman"/>
          <w:sz w:val="28"/>
          <w:szCs w:val="28"/>
        </w:rPr>
        <w:t xml:space="preserve"> – на 41</w:t>
      </w:r>
      <w:r w:rsidR="004333B8">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451 жителя 5</w:t>
      </w:r>
      <w:r w:rsidR="004333B8">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104 ребенка. За последние шесть лет по возрастной категории от 7 до 17 лет произошел прирост населения на </w:t>
      </w:r>
      <w:r w:rsidR="001F79DC">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474 человека.</w:t>
      </w:r>
    </w:p>
    <w:p w:rsidR="00D46044" w:rsidRDefault="00343740" w:rsidP="00343740">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При росте детского населения н</w:t>
      </w:r>
      <w:r w:rsidRPr="00AE5D1C">
        <w:rPr>
          <w:rFonts w:ascii="Times New Roman" w:eastAsia="Times New Roman" w:hAnsi="Times New Roman" w:cs="Times New Roman"/>
          <w:sz w:val="28"/>
          <w:szCs w:val="28"/>
        </w:rPr>
        <w:t xml:space="preserve">а территории </w:t>
      </w:r>
      <w:r>
        <w:rPr>
          <w:rFonts w:ascii="Times New Roman" w:eastAsia="Times New Roman" w:hAnsi="Times New Roman" w:cs="Times New Roman"/>
          <w:sz w:val="28"/>
          <w:szCs w:val="28"/>
        </w:rPr>
        <w:t>Невьянского городского округа на протяжении нескольких десятков лет функционирует</w:t>
      </w:r>
      <w:r w:rsidR="00662E37">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13</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муниципальных дневных общеобразовательных учреждений</w:t>
      </w:r>
      <w:r>
        <w:rPr>
          <w:rFonts w:ascii="Times New Roman" w:eastAsia="Times New Roman" w:hAnsi="Times New Roman" w:cs="Times New Roman"/>
          <w:sz w:val="28"/>
          <w:szCs w:val="28"/>
        </w:rPr>
        <w:t>, емкость сети которых составляет 4 529 человек</w:t>
      </w:r>
      <w:r w:rsidRPr="00AE5D1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Это предполагает, что данное количество обучающихся может быть принято в му</w:t>
      </w:r>
      <w:r w:rsidRPr="00AE5D1C">
        <w:rPr>
          <w:rFonts w:ascii="Times New Roman" w:eastAsia="Times New Roman" w:hAnsi="Times New Roman" w:cs="Times New Roman"/>
          <w:sz w:val="28"/>
          <w:szCs w:val="28"/>
        </w:rPr>
        <w:t xml:space="preserve">ниципальные общеобразовательные учреждения Невьянского городского округа единовременно в одну </w:t>
      </w:r>
      <w:r>
        <w:rPr>
          <w:rFonts w:ascii="Times New Roman" w:eastAsia="Times New Roman" w:hAnsi="Times New Roman" w:cs="Times New Roman"/>
          <w:sz w:val="28"/>
          <w:szCs w:val="28"/>
        </w:rPr>
        <w:t>с</w:t>
      </w:r>
      <w:r w:rsidRPr="00AE5D1C">
        <w:rPr>
          <w:rFonts w:ascii="Times New Roman" w:eastAsia="Times New Roman" w:hAnsi="Times New Roman" w:cs="Times New Roman"/>
          <w:sz w:val="28"/>
          <w:szCs w:val="28"/>
        </w:rPr>
        <w:t>мену</w:t>
      </w:r>
      <w:r>
        <w:rPr>
          <w:rFonts w:ascii="Times New Roman" w:eastAsia="Times New Roman" w:hAnsi="Times New Roman" w:cs="Times New Roman"/>
          <w:sz w:val="28"/>
          <w:szCs w:val="28"/>
        </w:rPr>
        <w:t xml:space="preserve">. При этом необходимо учитывать, что, исходя из специфики муниципального образования, </w:t>
      </w:r>
      <w:r w:rsidRPr="00AE5D1C">
        <w:rPr>
          <w:rFonts w:ascii="Times New Roman" w:eastAsia="Times New Roman" w:hAnsi="Times New Roman" w:cs="Times New Roman"/>
          <w:sz w:val="28"/>
          <w:szCs w:val="28"/>
        </w:rPr>
        <w:t>из 4 529 мест – 2 200 мест (48,6</w:t>
      </w:r>
      <w:r w:rsidR="003436F4">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имеют школы, расположенные в городе Невьянске и 2 392 места (51,6</w:t>
      </w:r>
      <w:r w:rsidR="003436F4">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школы сельских населенных пунктов.</w:t>
      </w:r>
    </w:p>
    <w:p w:rsidR="00343740" w:rsidRPr="00AE5D1C" w:rsidRDefault="00343740" w:rsidP="00343740">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Вместе с тем, н</w:t>
      </w:r>
      <w:r w:rsidRPr="00AE5D1C">
        <w:rPr>
          <w:rFonts w:ascii="Times New Roman" w:eastAsia="Times New Roman" w:hAnsi="Times New Roman" w:cs="Times New Roman"/>
          <w:sz w:val="28"/>
          <w:szCs w:val="28"/>
        </w:rPr>
        <w:t xml:space="preserve">а </w:t>
      </w:r>
      <w:r w:rsidR="00CC27CF" w:rsidRPr="00AE5D1C">
        <w:rPr>
          <w:rFonts w:ascii="Times New Roman" w:eastAsia="Times New Roman" w:hAnsi="Times New Roman" w:cs="Times New Roman"/>
          <w:sz w:val="28"/>
          <w:szCs w:val="28"/>
        </w:rPr>
        <w:t>01</w:t>
      </w:r>
      <w:r w:rsidR="00CC27CF">
        <w:rPr>
          <w:rFonts w:ascii="Times New Roman" w:eastAsia="Times New Roman" w:hAnsi="Times New Roman" w:cs="Times New Roman"/>
          <w:sz w:val="28"/>
          <w:szCs w:val="28"/>
        </w:rPr>
        <w:t>.09.</w:t>
      </w:r>
      <w:r w:rsidR="00CC27CF" w:rsidRPr="00AE5D1C">
        <w:rPr>
          <w:rFonts w:ascii="Times New Roman" w:eastAsia="Times New Roman" w:hAnsi="Times New Roman" w:cs="Times New Roman"/>
          <w:sz w:val="28"/>
          <w:szCs w:val="28"/>
        </w:rPr>
        <w:t>2016 всего</w:t>
      </w:r>
      <w:r w:rsidRPr="00AE5D1C">
        <w:rPr>
          <w:rFonts w:ascii="Times New Roman" w:eastAsia="Times New Roman" w:hAnsi="Times New Roman" w:cs="Times New Roman"/>
          <w:sz w:val="28"/>
          <w:szCs w:val="28"/>
        </w:rPr>
        <w:t xml:space="preserve"> в дневных общеобразовательных учреждениях Невьянского городского округа обуча</w:t>
      </w:r>
      <w:r>
        <w:rPr>
          <w:rFonts w:ascii="Times New Roman" w:eastAsia="Times New Roman" w:hAnsi="Times New Roman" w:cs="Times New Roman"/>
          <w:sz w:val="28"/>
          <w:szCs w:val="28"/>
        </w:rPr>
        <w:t xml:space="preserve">лось </w:t>
      </w:r>
      <w:r w:rsidRPr="00AE5D1C">
        <w:rPr>
          <w:rFonts w:ascii="Times New Roman" w:eastAsia="Times New Roman" w:hAnsi="Times New Roman" w:cs="Times New Roman"/>
          <w:sz w:val="28"/>
          <w:szCs w:val="28"/>
        </w:rPr>
        <w:t>4</w:t>
      </w:r>
      <w:r>
        <w:rPr>
          <w:rFonts w:ascii="Times New Roman" w:eastAsia="Times New Roman" w:hAnsi="Times New Roman" w:cs="Times New Roman"/>
          <w:sz w:val="28"/>
          <w:szCs w:val="28"/>
        </w:rPr>
        <w:t> </w:t>
      </w:r>
      <w:r w:rsidRPr="00AE5D1C">
        <w:rPr>
          <w:rFonts w:ascii="Times New Roman" w:eastAsia="Times New Roman" w:hAnsi="Times New Roman" w:cs="Times New Roman"/>
          <w:sz w:val="28"/>
          <w:szCs w:val="28"/>
        </w:rPr>
        <w:t>592</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человека, из них: 2</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822 </w:t>
      </w:r>
      <w:r w:rsidR="00017C3E">
        <w:rPr>
          <w:rFonts w:ascii="Times New Roman" w:eastAsia="Times New Roman" w:hAnsi="Times New Roman" w:cs="Times New Roman"/>
          <w:sz w:val="28"/>
          <w:szCs w:val="28"/>
        </w:rPr>
        <w:t>–</w:t>
      </w:r>
      <w:r w:rsidR="003436F4">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в городе Невьянске, 1</w:t>
      </w:r>
      <w:r>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770 – в сельской местности. Учитывая рост численности детей школьного возраста, а также наличие в образовательном процессе классов с наполняемостью менее 25 человек, в частности классов, обучающихся по адаптированным общеобразовательным программам для детей с ограниченными возможностями здоровья (задержка психического развития</w:t>
      </w:r>
      <w:proofErr w:type="gramStart"/>
      <w:r w:rsidRPr="00AE5D1C">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r w:rsidR="00D46044">
        <w:rPr>
          <w:rFonts w:ascii="Times New Roman" w:eastAsia="Times New Roman" w:hAnsi="Times New Roman" w:cs="Times New Roman"/>
          <w:sz w:val="28"/>
          <w:szCs w:val="28"/>
        </w:rPr>
        <w:t xml:space="preserve">   </w:t>
      </w:r>
      <w:proofErr w:type="gramEnd"/>
      <w:r w:rsidR="00D46044">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 в городе Невьянске ежегодно увеличивается чис</w:t>
      </w:r>
      <w:r>
        <w:rPr>
          <w:rFonts w:ascii="Times New Roman" w:eastAsia="Times New Roman" w:hAnsi="Times New Roman" w:cs="Times New Roman"/>
          <w:sz w:val="28"/>
          <w:szCs w:val="28"/>
        </w:rPr>
        <w:t xml:space="preserve">ленность детей, обучающихся во </w:t>
      </w:r>
      <w:r w:rsidRPr="00FB5FBA">
        <w:rPr>
          <w:rFonts w:ascii="Times New Roman" w:eastAsia="Times New Roman" w:hAnsi="Times New Roman" w:cs="Times New Roman"/>
          <w:sz w:val="28"/>
          <w:szCs w:val="28"/>
        </w:rPr>
        <w:t>вторую смену. Так, на 01</w:t>
      </w:r>
      <w:r w:rsidR="00CC27CF">
        <w:rPr>
          <w:rFonts w:ascii="Times New Roman" w:eastAsia="Times New Roman" w:hAnsi="Times New Roman" w:cs="Times New Roman"/>
          <w:sz w:val="28"/>
          <w:szCs w:val="28"/>
        </w:rPr>
        <w:t xml:space="preserve">.09.2016 </w:t>
      </w:r>
      <w:r w:rsidRPr="00FB5FBA">
        <w:rPr>
          <w:rFonts w:ascii="Times New Roman" w:eastAsia="Times New Roman" w:hAnsi="Times New Roman" w:cs="Times New Roman"/>
          <w:sz w:val="28"/>
          <w:szCs w:val="28"/>
        </w:rPr>
        <w:t xml:space="preserve">в муниципальных общеобразовательных учреждениях Невьянского городского округа во вторую смену обучалось </w:t>
      </w:r>
      <w:r w:rsidR="00F26665">
        <w:rPr>
          <w:rFonts w:ascii="Times New Roman" w:eastAsia="Times New Roman" w:hAnsi="Times New Roman" w:cs="Times New Roman"/>
          <w:sz w:val="28"/>
          <w:szCs w:val="28"/>
        </w:rPr>
        <w:t xml:space="preserve">                  </w:t>
      </w:r>
      <w:r w:rsidRPr="00FB5FBA">
        <w:rPr>
          <w:rFonts w:ascii="Times New Roman" w:eastAsia="Times New Roman" w:hAnsi="Times New Roman" w:cs="Times New Roman"/>
          <w:sz w:val="28"/>
          <w:szCs w:val="28"/>
        </w:rPr>
        <w:t>1</w:t>
      </w:r>
      <w:r w:rsidR="00F26665">
        <w:rPr>
          <w:rFonts w:ascii="Times New Roman" w:eastAsia="Times New Roman" w:hAnsi="Times New Roman" w:cs="Times New Roman"/>
          <w:sz w:val="28"/>
          <w:szCs w:val="28"/>
        </w:rPr>
        <w:t xml:space="preserve"> </w:t>
      </w:r>
      <w:r w:rsidRPr="00FB5FBA">
        <w:rPr>
          <w:rFonts w:ascii="Times New Roman" w:eastAsia="Times New Roman" w:hAnsi="Times New Roman" w:cs="Times New Roman"/>
          <w:sz w:val="28"/>
          <w:szCs w:val="28"/>
        </w:rPr>
        <w:t xml:space="preserve">167 обучающихся, что составило 25,4 % от их общего количества. Из числа обучающихся во вторую смену 711 человек </w:t>
      </w:r>
      <w:r w:rsidR="00017C3E">
        <w:rPr>
          <w:rFonts w:ascii="Times New Roman" w:eastAsia="Times New Roman" w:hAnsi="Times New Roman" w:cs="Times New Roman"/>
          <w:sz w:val="28"/>
          <w:szCs w:val="28"/>
        </w:rPr>
        <w:t>–</w:t>
      </w:r>
      <w:r w:rsidRPr="00FB5FBA">
        <w:rPr>
          <w:rFonts w:ascii="Times New Roman" w:eastAsia="Times New Roman" w:hAnsi="Times New Roman" w:cs="Times New Roman"/>
          <w:sz w:val="28"/>
          <w:szCs w:val="28"/>
        </w:rPr>
        <w:t xml:space="preserve"> это дети, обучающиеся на уровне начального о</w:t>
      </w:r>
      <w:r w:rsidR="00017C3E">
        <w:rPr>
          <w:rFonts w:ascii="Times New Roman" w:eastAsia="Times New Roman" w:hAnsi="Times New Roman" w:cs="Times New Roman"/>
          <w:sz w:val="28"/>
          <w:szCs w:val="28"/>
        </w:rPr>
        <w:t>бщего образования, 416 человек –</w:t>
      </w:r>
      <w:r w:rsidRPr="00FB5FBA">
        <w:rPr>
          <w:rFonts w:ascii="Times New Roman" w:eastAsia="Times New Roman" w:hAnsi="Times New Roman" w:cs="Times New Roman"/>
          <w:sz w:val="28"/>
          <w:szCs w:val="28"/>
        </w:rPr>
        <w:t xml:space="preserve"> на уровне основного общего образования, 40 человек </w:t>
      </w:r>
      <w:r w:rsidR="00017C3E">
        <w:rPr>
          <w:rFonts w:ascii="Times New Roman" w:eastAsia="Times New Roman" w:hAnsi="Times New Roman" w:cs="Times New Roman"/>
          <w:sz w:val="28"/>
          <w:szCs w:val="28"/>
        </w:rPr>
        <w:t>–</w:t>
      </w:r>
      <w:r w:rsidRPr="00FB5FBA">
        <w:rPr>
          <w:rFonts w:ascii="Times New Roman" w:eastAsia="Times New Roman" w:hAnsi="Times New Roman" w:cs="Times New Roman"/>
          <w:sz w:val="28"/>
          <w:szCs w:val="28"/>
        </w:rPr>
        <w:t xml:space="preserve"> на уровне среднего общего образования. При этом, применительно к населенным пунктам городского округа, ситуация характеризуется следующими показателями: в общеобразовательных учреждениях города Невьянска во вторую смену обучается 1</w:t>
      </w:r>
      <w:r w:rsidR="00CC05AD">
        <w:rPr>
          <w:rFonts w:ascii="Times New Roman" w:eastAsia="Times New Roman" w:hAnsi="Times New Roman" w:cs="Times New Roman"/>
          <w:sz w:val="28"/>
          <w:szCs w:val="28"/>
        </w:rPr>
        <w:t xml:space="preserve"> </w:t>
      </w:r>
      <w:r w:rsidRPr="00FB5FBA">
        <w:rPr>
          <w:rFonts w:ascii="Times New Roman" w:eastAsia="Times New Roman" w:hAnsi="Times New Roman" w:cs="Times New Roman"/>
          <w:sz w:val="28"/>
          <w:szCs w:val="28"/>
        </w:rPr>
        <w:t>022 обучающихся и 145 обучающихся – в МАОУ СОШ п. Цементный. Таким образом, в 46 % муниципальных общеобразовательных учреждениях Невьянского городского округа учебные занятия проводятся в две смены, 87,6</w:t>
      </w:r>
      <w:r w:rsidR="00FC0353">
        <w:rPr>
          <w:rFonts w:ascii="Times New Roman" w:eastAsia="Times New Roman" w:hAnsi="Times New Roman" w:cs="Times New Roman"/>
          <w:sz w:val="28"/>
          <w:szCs w:val="28"/>
        </w:rPr>
        <w:t xml:space="preserve"> </w:t>
      </w:r>
      <w:r w:rsidRPr="00FB5FBA">
        <w:rPr>
          <w:rFonts w:ascii="Times New Roman" w:eastAsia="Times New Roman" w:hAnsi="Times New Roman" w:cs="Times New Roman"/>
          <w:sz w:val="28"/>
          <w:szCs w:val="28"/>
        </w:rPr>
        <w:t>% обучающихся во вторую смену – это дети города Невьянска.</w:t>
      </w:r>
      <w:r>
        <w:rPr>
          <w:rFonts w:ascii="Times New Roman" w:eastAsia="Times New Roman" w:hAnsi="Times New Roman" w:cs="Times New Roman"/>
          <w:sz w:val="28"/>
          <w:szCs w:val="28"/>
        </w:rPr>
        <w:t xml:space="preserve"> Прогнозирование развития данной ситуации </w:t>
      </w:r>
      <w:r w:rsidRPr="00FB5FBA">
        <w:rPr>
          <w:rFonts w:ascii="Times New Roman" w:eastAsia="Times New Roman" w:hAnsi="Times New Roman" w:cs="Times New Roman"/>
          <w:sz w:val="28"/>
          <w:szCs w:val="28"/>
        </w:rPr>
        <w:t>показывает, что к 2019-2020 учебному году число обучающихся во вторую смену увеличится на</w:t>
      </w:r>
      <w:r w:rsidR="00017C3E">
        <w:rPr>
          <w:rFonts w:ascii="Times New Roman" w:eastAsia="Times New Roman" w:hAnsi="Times New Roman" w:cs="Times New Roman"/>
          <w:sz w:val="28"/>
          <w:szCs w:val="28"/>
        </w:rPr>
        <w:t xml:space="preserve"> </w:t>
      </w:r>
      <w:r w:rsidRPr="00FB5FBA">
        <w:rPr>
          <w:rFonts w:ascii="Times New Roman" w:eastAsia="Times New Roman" w:hAnsi="Times New Roman" w:cs="Times New Roman"/>
          <w:sz w:val="28"/>
          <w:szCs w:val="28"/>
        </w:rPr>
        <w:t>292 человека и составит 1</w:t>
      </w:r>
      <w:r w:rsidR="00CC05AD">
        <w:rPr>
          <w:rFonts w:ascii="Times New Roman" w:eastAsia="Times New Roman" w:hAnsi="Times New Roman" w:cs="Times New Roman"/>
          <w:sz w:val="28"/>
          <w:szCs w:val="28"/>
        </w:rPr>
        <w:t xml:space="preserve"> </w:t>
      </w:r>
      <w:r w:rsidRPr="00FB5FBA">
        <w:rPr>
          <w:rFonts w:ascii="Times New Roman" w:eastAsia="Times New Roman" w:hAnsi="Times New Roman" w:cs="Times New Roman"/>
          <w:sz w:val="28"/>
          <w:szCs w:val="28"/>
        </w:rPr>
        <w:t>359 обучающихся.</w:t>
      </w:r>
    </w:p>
    <w:p w:rsidR="00343740" w:rsidRDefault="00343740" w:rsidP="00343740">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Кроме того, развитие современных образовательных условий в системе общего образования Невьянского городского округа сталкивается еще с одной проблемой, состоящей в высокой, до 57 %, степени износа существующих зданий общеобразовательных школ. В частности, н</w:t>
      </w:r>
      <w:r w:rsidRPr="00AE5D1C">
        <w:rPr>
          <w:rFonts w:ascii="Times New Roman" w:eastAsia="Times New Roman" w:hAnsi="Times New Roman" w:cs="Times New Roman"/>
          <w:sz w:val="28"/>
          <w:szCs w:val="28"/>
        </w:rPr>
        <w:t>а территории города Невьянска находятся пять дневных школ</w:t>
      </w:r>
      <w:r>
        <w:rPr>
          <w:rFonts w:ascii="Times New Roman" w:eastAsia="Times New Roman" w:hAnsi="Times New Roman" w:cs="Times New Roman"/>
          <w:sz w:val="28"/>
          <w:szCs w:val="28"/>
        </w:rPr>
        <w:t xml:space="preserve">. Из них МБОУ СОШ </w:t>
      </w:r>
      <w:r w:rsidRPr="00AE5D1C">
        <w:rPr>
          <w:rFonts w:ascii="Times New Roman" w:eastAsia="Times New Roman" w:hAnsi="Times New Roman" w:cs="Times New Roman"/>
          <w:sz w:val="28"/>
          <w:szCs w:val="28"/>
        </w:rPr>
        <w:t>№</w:t>
      </w:r>
      <w:r w:rsidR="00590CC3">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1 </w:t>
      </w:r>
      <w:r w:rsidR="00017C3E">
        <w:rPr>
          <w:rFonts w:ascii="Times New Roman" w:eastAsia="Times New Roman" w:hAnsi="Times New Roman" w:cs="Times New Roman"/>
          <w:sz w:val="28"/>
          <w:szCs w:val="28"/>
        </w:rPr>
        <w:t>–</w:t>
      </w:r>
      <w:r w:rsidRPr="00AE5D1C">
        <w:rPr>
          <w:rFonts w:ascii="Times New Roman" w:eastAsia="Times New Roman" w:hAnsi="Times New Roman" w:cs="Times New Roman"/>
          <w:sz w:val="28"/>
          <w:szCs w:val="28"/>
        </w:rPr>
        <w:t xml:space="preserve"> 1905 года постройки, </w:t>
      </w:r>
      <w:r>
        <w:rPr>
          <w:rFonts w:ascii="Times New Roman" w:eastAsia="Times New Roman" w:hAnsi="Times New Roman" w:cs="Times New Roman"/>
          <w:sz w:val="28"/>
          <w:szCs w:val="28"/>
        </w:rPr>
        <w:t xml:space="preserve">МАОУ СОШ </w:t>
      </w:r>
      <w:r w:rsidRPr="00AE5D1C">
        <w:rPr>
          <w:rFonts w:ascii="Times New Roman" w:eastAsia="Times New Roman" w:hAnsi="Times New Roman" w:cs="Times New Roman"/>
          <w:sz w:val="28"/>
          <w:szCs w:val="28"/>
        </w:rPr>
        <w:t xml:space="preserve">№ 2 </w:t>
      </w:r>
      <w:r w:rsidR="00017C3E">
        <w:rPr>
          <w:rFonts w:ascii="Times New Roman" w:eastAsia="Times New Roman" w:hAnsi="Times New Roman" w:cs="Times New Roman"/>
          <w:sz w:val="28"/>
          <w:szCs w:val="28"/>
        </w:rPr>
        <w:t>–</w:t>
      </w:r>
      <w:r w:rsidRPr="00AE5D1C">
        <w:rPr>
          <w:rFonts w:ascii="Times New Roman" w:eastAsia="Times New Roman" w:hAnsi="Times New Roman" w:cs="Times New Roman"/>
          <w:sz w:val="28"/>
          <w:szCs w:val="28"/>
        </w:rPr>
        <w:t xml:space="preserve"> 1939 года, </w:t>
      </w:r>
      <w:r>
        <w:rPr>
          <w:rFonts w:ascii="Times New Roman" w:eastAsia="Times New Roman" w:hAnsi="Times New Roman" w:cs="Times New Roman"/>
          <w:sz w:val="28"/>
          <w:szCs w:val="28"/>
        </w:rPr>
        <w:t xml:space="preserve">МБОУ СОШ </w:t>
      </w:r>
      <w:r w:rsidRPr="00AE5D1C">
        <w:rPr>
          <w:rFonts w:ascii="Times New Roman" w:eastAsia="Times New Roman" w:hAnsi="Times New Roman" w:cs="Times New Roman"/>
          <w:sz w:val="28"/>
          <w:szCs w:val="28"/>
        </w:rPr>
        <w:t>№</w:t>
      </w:r>
      <w:r w:rsidR="00590CC3">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 xml:space="preserve">3 </w:t>
      </w:r>
      <w:r w:rsidR="00017C3E">
        <w:rPr>
          <w:rFonts w:ascii="Times New Roman" w:eastAsia="Times New Roman" w:hAnsi="Times New Roman" w:cs="Times New Roman"/>
          <w:sz w:val="28"/>
          <w:szCs w:val="28"/>
        </w:rPr>
        <w:t>–</w:t>
      </w:r>
      <w:r w:rsidRPr="00AE5D1C">
        <w:rPr>
          <w:rFonts w:ascii="Times New Roman" w:eastAsia="Times New Roman" w:hAnsi="Times New Roman" w:cs="Times New Roman"/>
          <w:sz w:val="28"/>
          <w:szCs w:val="28"/>
        </w:rPr>
        <w:t xml:space="preserve"> 1936 </w:t>
      </w:r>
      <w:r w:rsidR="00C0575C" w:rsidRPr="00AE5D1C">
        <w:rPr>
          <w:rFonts w:ascii="Times New Roman" w:eastAsia="Times New Roman" w:hAnsi="Times New Roman" w:cs="Times New Roman"/>
          <w:sz w:val="28"/>
          <w:szCs w:val="28"/>
        </w:rPr>
        <w:t xml:space="preserve">года, </w:t>
      </w:r>
      <w:r w:rsidR="007F680D" w:rsidRPr="007F680D">
        <w:rPr>
          <w:rFonts w:ascii="Times New Roman" w:eastAsia="Times New Roman" w:hAnsi="Times New Roman" w:cs="Times New Roman"/>
          <w:sz w:val="28"/>
          <w:szCs w:val="28"/>
        </w:rPr>
        <w:t xml:space="preserve">                   </w:t>
      </w:r>
      <w:r w:rsidR="00C0575C">
        <w:rPr>
          <w:rFonts w:ascii="Times New Roman" w:eastAsia="Times New Roman" w:hAnsi="Times New Roman" w:cs="Times New Roman"/>
          <w:sz w:val="28"/>
          <w:szCs w:val="28"/>
        </w:rPr>
        <w:t>МБОУ</w:t>
      </w:r>
      <w:r>
        <w:rPr>
          <w:rFonts w:ascii="Times New Roman" w:eastAsia="Times New Roman" w:hAnsi="Times New Roman" w:cs="Times New Roman"/>
          <w:sz w:val="28"/>
          <w:szCs w:val="28"/>
        </w:rPr>
        <w:t xml:space="preserve"> СОШ </w:t>
      </w:r>
      <w:r w:rsidRPr="00AE5D1C">
        <w:rPr>
          <w:rFonts w:ascii="Times New Roman" w:eastAsia="Times New Roman" w:hAnsi="Times New Roman" w:cs="Times New Roman"/>
          <w:sz w:val="28"/>
          <w:szCs w:val="28"/>
        </w:rPr>
        <w:t xml:space="preserve">№ 4 </w:t>
      </w:r>
      <w:r w:rsidR="00017C3E">
        <w:rPr>
          <w:rFonts w:ascii="Times New Roman" w:eastAsia="Times New Roman" w:hAnsi="Times New Roman" w:cs="Times New Roman"/>
          <w:sz w:val="28"/>
          <w:szCs w:val="28"/>
        </w:rPr>
        <w:t>–</w:t>
      </w:r>
      <w:r w:rsidRPr="00AE5D1C">
        <w:rPr>
          <w:rFonts w:ascii="Times New Roman" w:eastAsia="Times New Roman" w:hAnsi="Times New Roman" w:cs="Times New Roman"/>
          <w:sz w:val="28"/>
          <w:szCs w:val="28"/>
        </w:rPr>
        <w:t xml:space="preserve"> 1980 года, </w:t>
      </w:r>
      <w:r>
        <w:rPr>
          <w:rFonts w:ascii="Times New Roman" w:eastAsia="Times New Roman" w:hAnsi="Times New Roman" w:cs="Times New Roman"/>
          <w:sz w:val="28"/>
          <w:szCs w:val="28"/>
        </w:rPr>
        <w:t xml:space="preserve">МБОУ СОШ </w:t>
      </w:r>
      <w:r w:rsidRPr="00AE5D1C">
        <w:rPr>
          <w:rFonts w:ascii="Times New Roman" w:eastAsia="Times New Roman" w:hAnsi="Times New Roman" w:cs="Times New Roman"/>
          <w:sz w:val="28"/>
          <w:szCs w:val="28"/>
        </w:rPr>
        <w:t>№</w:t>
      </w:r>
      <w:r w:rsidR="00590CC3">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5 – 1984 года</w:t>
      </w:r>
      <w:r>
        <w:rPr>
          <w:rFonts w:ascii="Times New Roman" w:eastAsia="Times New Roman" w:hAnsi="Times New Roman" w:cs="Times New Roman"/>
          <w:sz w:val="28"/>
          <w:szCs w:val="28"/>
        </w:rPr>
        <w:t xml:space="preserve"> постройки</w:t>
      </w:r>
      <w:r w:rsidRPr="00AE5D1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Данное обстоятельство, в сочетании с приведенным выше фактором увеличивающейся </w:t>
      </w:r>
      <w:proofErr w:type="spellStart"/>
      <w:r>
        <w:rPr>
          <w:rFonts w:ascii="Times New Roman" w:eastAsia="Times New Roman" w:hAnsi="Times New Roman" w:cs="Times New Roman"/>
          <w:sz w:val="28"/>
          <w:szCs w:val="28"/>
        </w:rPr>
        <w:t>двусменности</w:t>
      </w:r>
      <w:proofErr w:type="spellEnd"/>
      <w:r>
        <w:rPr>
          <w:rFonts w:ascii="Times New Roman" w:eastAsia="Times New Roman" w:hAnsi="Times New Roman" w:cs="Times New Roman"/>
          <w:sz w:val="28"/>
          <w:szCs w:val="28"/>
        </w:rPr>
        <w:t xml:space="preserve"> учебных занятий, определяет ограниченность пространственных возможностей существующих школьных зданий для полноценной реализации Федеральных государственных образовательных стандартов различных уровней общего образования.</w:t>
      </w:r>
    </w:p>
    <w:p w:rsidR="00343740" w:rsidRPr="00AE5D1C" w:rsidRDefault="00343740" w:rsidP="00343740">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Таким образом, анализ ситуации, складывающейся в системе общего образования, показывает необходимость расширения имеющейся сети муниципальных общеобразовательных учреждений. </w:t>
      </w:r>
    </w:p>
    <w:p w:rsidR="00343740" w:rsidRDefault="00343740" w:rsidP="00343740">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Кроме того, строительство одного нового общеобразовательного учреждения, с учетом роста детского населения на территории города Невьянска и, приведенной выше степени износа школьных зданий, диктует в среднесрочной перспективе потребность в строительстве еще одного нового школьного здания предположительно в центральной части города. Вместе с тем, удовлетворение данной потребности будет связано с необходимостью решить проблему выделения места для привязки данного строительства, что связано с плотной </w:t>
      </w:r>
      <w:proofErr w:type="spellStart"/>
      <w:r>
        <w:rPr>
          <w:rFonts w:ascii="Times New Roman" w:eastAsia="Times New Roman" w:hAnsi="Times New Roman" w:cs="Times New Roman"/>
          <w:sz w:val="28"/>
          <w:szCs w:val="28"/>
        </w:rPr>
        <w:t>застроенностью</w:t>
      </w:r>
      <w:proofErr w:type="spellEnd"/>
      <w:r>
        <w:rPr>
          <w:rFonts w:ascii="Times New Roman" w:eastAsia="Times New Roman" w:hAnsi="Times New Roman" w:cs="Times New Roman"/>
          <w:sz w:val="28"/>
          <w:szCs w:val="28"/>
        </w:rPr>
        <w:t xml:space="preserve"> центра города.</w:t>
      </w:r>
    </w:p>
    <w:p w:rsidR="00801A51" w:rsidRDefault="00801A51" w:rsidP="00801A51">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Задача обеспечения занятий молодежи физической культурой и спортом, направленная на формирование в молодежной среде ценностей здорового образа жизни, определяет н</w:t>
      </w:r>
      <w:r w:rsidRPr="00AE5D1C">
        <w:rPr>
          <w:rFonts w:ascii="Times New Roman" w:eastAsia="Times New Roman" w:hAnsi="Times New Roman" w:cs="Times New Roman"/>
          <w:sz w:val="28"/>
          <w:szCs w:val="28"/>
        </w:rPr>
        <w:t>еобходимость обеспечения мероприятий по оборудованию спортивн</w:t>
      </w:r>
      <w:r>
        <w:rPr>
          <w:rFonts w:ascii="Times New Roman" w:eastAsia="Times New Roman" w:hAnsi="Times New Roman" w:cs="Times New Roman"/>
          <w:sz w:val="28"/>
          <w:szCs w:val="28"/>
        </w:rPr>
        <w:t>ых площадок на территории общеобразовательных учреждений. Данное мероприятие продиктовано тем, что часть школ не имеют спортивных площадок, оборудованных в соответствии с требованиями надзорных органов и позволяющих заниматься физической культурой при сырой погоде и в зимнее время года. Общеобразовательные учреждения расположены в сельской местности, либо в городе, но на значительном удалении от спортивных сооружений других организаций. Таким образом, рассматривается необходимость строительства спортивной площадки на территории М</w:t>
      </w:r>
      <w:r w:rsidR="00637D56">
        <w:rPr>
          <w:rFonts w:ascii="Times New Roman" w:eastAsia="Times New Roman" w:hAnsi="Times New Roman" w:cs="Times New Roman"/>
          <w:sz w:val="28"/>
          <w:szCs w:val="28"/>
        </w:rPr>
        <w:t>ОУ СОШ</w:t>
      </w:r>
      <w:r>
        <w:rPr>
          <w:rFonts w:ascii="Times New Roman" w:eastAsia="Times New Roman" w:hAnsi="Times New Roman" w:cs="Times New Roman"/>
          <w:sz w:val="28"/>
          <w:szCs w:val="28"/>
        </w:rPr>
        <w:t xml:space="preserve"> № 4 города Невьянска, в которой, кроме указанных выше, решаются задачи по развитию патриотического образования жителей Невьянского городского округа посредством развития кадетского движения. Кроме того, о</w:t>
      </w:r>
      <w:r w:rsidRPr="00AE5D1C">
        <w:rPr>
          <w:rFonts w:ascii="Times New Roman" w:eastAsia="Times New Roman" w:hAnsi="Times New Roman" w:cs="Times New Roman"/>
          <w:sz w:val="28"/>
          <w:szCs w:val="28"/>
        </w:rPr>
        <w:t xml:space="preserve">борудование спортивной площадки </w:t>
      </w:r>
      <w:r>
        <w:rPr>
          <w:rFonts w:ascii="Times New Roman" w:eastAsia="Times New Roman" w:hAnsi="Times New Roman" w:cs="Times New Roman"/>
          <w:sz w:val="28"/>
          <w:szCs w:val="28"/>
        </w:rPr>
        <w:t xml:space="preserve">на территории данного общеобразовательного учреждения </w:t>
      </w:r>
      <w:r w:rsidRPr="00AE5D1C">
        <w:rPr>
          <w:rFonts w:ascii="Times New Roman" w:eastAsia="Times New Roman" w:hAnsi="Times New Roman" w:cs="Times New Roman"/>
          <w:sz w:val="28"/>
          <w:szCs w:val="28"/>
        </w:rPr>
        <w:t xml:space="preserve">обеспечит возможность привлечения к занятию физической культурой и спортом не только обучающихся, но и населения прилегающих территорий, обеспечит возможность использования площадки студентами </w:t>
      </w:r>
      <w:r w:rsidR="00321A63">
        <w:rPr>
          <w:rFonts w:ascii="Times New Roman" w:hAnsi="Times New Roman" w:cs="Times New Roman"/>
          <w:sz w:val="28"/>
          <w:szCs w:val="28"/>
        </w:rPr>
        <w:t>ГБ</w:t>
      </w:r>
      <w:r w:rsidR="00637D56" w:rsidRPr="00840B67">
        <w:rPr>
          <w:rFonts w:ascii="Times New Roman" w:hAnsi="Times New Roman" w:cs="Times New Roman"/>
          <w:sz w:val="28"/>
          <w:szCs w:val="28"/>
        </w:rPr>
        <w:t>ОУ СО «</w:t>
      </w:r>
      <w:proofErr w:type="spellStart"/>
      <w:r w:rsidR="00637D56" w:rsidRPr="00840B67">
        <w:rPr>
          <w:rFonts w:ascii="Times New Roman" w:hAnsi="Times New Roman" w:cs="Times New Roman"/>
          <w:sz w:val="28"/>
          <w:szCs w:val="28"/>
        </w:rPr>
        <w:t>УрГЗК</w:t>
      </w:r>
      <w:proofErr w:type="spellEnd"/>
      <w:r w:rsidR="00637D56" w:rsidRPr="00840B67">
        <w:rPr>
          <w:rFonts w:ascii="Times New Roman" w:hAnsi="Times New Roman" w:cs="Times New Roman"/>
          <w:sz w:val="28"/>
          <w:szCs w:val="28"/>
        </w:rPr>
        <w:t>»</w:t>
      </w:r>
      <w:r w:rsidR="00637D56" w:rsidRPr="00AE5D1C">
        <w:rPr>
          <w:rFonts w:ascii="Times New Roman" w:eastAsia="Times New Roman" w:hAnsi="Times New Roman" w:cs="Times New Roman"/>
          <w:sz w:val="28"/>
          <w:szCs w:val="28"/>
        </w:rPr>
        <w:t xml:space="preserve"> </w:t>
      </w:r>
      <w:r w:rsidRPr="00AE5D1C">
        <w:rPr>
          <w:rFonts w:ascii="Times New Roman" w:eastAsia="Times New Roman" w:hAnsi="Times New Roman" w:cs="Times New Roman"/>
          <w:sz w:val="28"/>
          <w:szCs w:val="28"/>
        </w:rPr>
        <w:t>(колледж расположен в 30 метрах от площадки).</w:t>
      </w:r>
    </w:p>
    <w:p w:rsidR="00801A51" w:rsidRDefault="00801A51" w:rsidP="00801A51">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Так же в систему мероприятий по развитию плоскостных спортивных сооружений предполагается включить несколько общеобразовательных школ, расположенных в сельской местности. Учитывая то, что школы на селе являются одним из основных центров социокультурного развития и то, что в современных условиях осуществления образовательной деятельности в общеобразовательных учреждениях, расположенных в крупных селах, обучаются дети из нескольких других сел, реализация данного мероприятия, кроме решения выше названных задач, позволит обеспечить формирование ценностей здорового образа жизни, организации свободного времени и в конечном итоге культурное развитие не только школьников, но и более взрослых жителей сел Невьянского городского округа.</w:t>
      </w:r>
    </w:p>
    <w:p w:rsidR="00801A51" w:rsidRDefault="00801A51" w:rsidP="00801A51">
      <w:pPr>
        <w:contextualSpacing/>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При планировании решения данной проблемы особенно обращает на себя внимание первоочередная необходимость строительства спортивного зала в     </w:t>
      </w:r>
      <w:r w:rsidR="008472B5">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п. Аять по причине </w:t>
      </w:r>
      <w:r w:rsidR="00943E45" w:rsidRPr="00AE5D1C">
        <w:rPr>
          <w:rFonts w:ascii="Times New Roman" w:eastAsia="Times New Roman" w:hAnsi="Times New Roman" w:cs="Times New Roman"/>
          <w:sz w:val="28"/>
          <w:szCs w:val="28"/>
        </w:rPr>
        <w:t>несоответствия</w:t>
      </w:r>
      <w:r>
        <w:rPr>
          <w:rFonts w:ascii="Times New Roman" w:eastAsia="Times New Roman" w:hAnsi="Times New Roman" w:cs="Times New Roman"/>
          <w:sz w:val="28"/>
          <w:szCs w:val="28"/>
        </w:rPr>
        <w:t xml:space="preserve"> имеющегося спортзала школы, расположенного в цокольном помещении жилого дома, </w:t>
      </w:r>
      <w:r w:rsidRPr="00AE5D1C">
        <w:rPr>
          <w:rFonts w:ascii="Times New Roman" w:eastAsia="Times New Roman" w:hAnsi="Times New Roman" w:cs="Times New Roman"/>
          <w:sz w:val="28"/>
          <w:szCs w:val="28"/>
        </w:rPr>
        <w:t>санитарно-</w:t>
      </w:r>
      <w:r w:rsidRPr="00AE5D1C">
        <w:rPr>
          <w:rFonts w:ascii="Times New Roman" w:eastAsia="Times New Roman" w:hAnsi="Times New Roman" w:cs="Times New Roman"/>
          <w:sz w:val="28"/>
          <w:szCs w:val="28"/>
        </w:rPr>
        <w:lastRenderedPageBreak/>
        <w:t>гигиеническим требованиям</w:t>
      </w:r>
      <w:r>
        <w:rPr>
          <w:rFonts w:ascii="Times New Roman" w:eastAsia="Times New Roman" w:hAnsi="Times New Roman" w:cs="Times New Roman"/>
          <w:sz w:val="28"/>
          <w:szCs w:val="28"/>
        </w:rPr>
        <w:t xml:space="preserve"> и наличием </w:t>
      </w:r>
      <w:r w:rsidRPr="00AE5D1C">
        <w:rPr>
          <w:rFonts w:ascii="Times New Roman" w:eastAsia="Times New Roman" w:hAnsi="Times New Roman" w:cs="Times New Roman"/>
          <w:sz w:val="28"/>
          <w:szCs w:val="28"/>
        </w:rPr>
        <w:t>предписани</w:t>
      </w:r>
      <w:r>
        <w:rPr>
          <w:rFonts w:ascii="Times New Roman" w:eastAsia="Times New Roman" w:hAnsi="Times New Roman" w:cs="Times New Roman"/>
          <w:sz w:val="28"/>
          <w:szCs w:val="28"/>
        </w:rPr>
        <w:t xml:space="preserve">я органов </w:t>
      </w:r>
      <w:proofErr w:type="spellStart"/>
      <w:r>
        <w:rPr>
          <w:rFonts w:ascii="Times New Roman" w:eastAsia="Times New Roman" w:hAnsi="Times New Roman" w:cs="Times New Roman"/>
          <w:sz w:val="28"/>
          <w:szCs w:val="28"/>
        </w:rPr>
        <w:t>Роспотребнадзора</w:t>
      </w:r>
      <w:proofErr w:type="spellEnd"/>
      <w:r>
        <w:rPr>
          <w:rFonts w:ascii="Times New Roman" w:eastAsia="Times New Roman" w:hAnsi="Times New Roman" w:cs="Times New Roman"/>
          <w:sz w:val="28"/>
          <w:szCs w:val="28"/>
        </w:rPr>
        <w:t xml:space="preserve"> о запрещении использования имеющегося</w:t>
      </w:r>
      <w:r w:rsidRPr="00AE5D1C">
        <w:rPr>
          <w:rFonts w:ascii="Times New Roman" w:eastAsia="Times New Roman" w:hAnsi="Times New Roman" w:cs="Times New Roman"/>
          <w:sz w:val="28"/>
          <w:szCs w:val="28"/>
        </w:rPr>
        <w:t xml:space="preserve"> спортивного зала</w:t>
      </w:r>
      <w:r>
        <w:rPr>
          <w:rFonts w:ascii="Times New Roman" w:eastAsia="Times New Roman" w:hAnsi="Times New Roman" w:cs="Times New Roman"/>
          <w:sz w:val="28"/>
          <w:szCs w:val="28"/>
        </w:rPr>
        <w:t>.</w:t>
      </w:r>
    </w:p>
    <w:p w:rsidR="0059589E" w:rsidRDefault="0059589E" w:rsidP="0059589E">
      <w:pPr>
        <w:contextualSpacing/>
        <w:rPr>
          <w:rFonts w:ascii="Times New Roman" w:hAnsi="Times New Roman" w:cs="Times New Roman"/>
          <w:sz w:val="28"/>
          <w:szCs w:val="28"/>
          <w:shd w:val="clear" w:color="auto" w:fill="FFFFFF"/>
        </w:rPr>
      </w:pPr>
      <w:r w:rsidRPr="0059589E">
        <w:rPr>
          <w:rFonts w:ascii="Times New Roman" w:eastAsia="Times New Roman" w:hAnsi="Times New Roman" w:cs="Times New Roman"/>
          <w:sz w:val="28"/>
          <w:szCs w:val="28"/>
        </w:rPr>
        <w:t xml:space="preserve">Анализ существующей сети учреждений дополнительного образования Невьянского городского округа и оказываемых ими услуг, в сочетании с изучением потребностей населения в сфере получения дополнительного образования, показывает, что при высоком проценте обучающихся, занятых освоением дополнительных общеразвивающих программ (73,3 %), существует не достаточное количество дополнительных общеобразовательных программ, направленных </w:t>
      </w:r>
      <w:r w:rsidR="00494C32">
        <w:rPr>
          <w:rFonts w:ascii="Times New Roman" w:eastAsia="Times New Roman" w:hAnsi="Times New Roman" w:cs="Times New Roman"/>
          <w:sz w:val="28"/>
          <w:szCs w:val="28"/>
        </w:rPr>
        <w:t xml:space="preserve">на </w:t>
      </w:r>
      <w:r w:rsidRPr="0059589E">
        <w:rPr>
          <w:rFonts w:ascii="Times New Roman" w:eastAsia="Times New Roman" w:hAnsi="Times New Roman" w:cs="Times New Roman"/>
          <w:sz w:val="28"/>
          <w:szCs w:val="28"/>
        </w:rPr>
        <w:t>удовлетворение потребностей подростков в техническом творчестве. На сегодняшний день одно из направлений технического творчества – робототехника, развивается в трех общеобразовательных учреждениях Невьянского городского округа. Вместе с тем, взятый в системе образования курс на развитие профессиональной ориентации обучающихся на технические профессии в рамках проекта «Уральская инженерная школа»</w:t>
      </w:r>
      <w:r w:rsidR="00494C32">
        <w:rPr>
          <w:rFonts w:ascii="Times New Roman" w:eastAsia="Times New Roman" w:hAnsi="Times New Roman" w:cs="Times New Roman"/>
          <w:sz w:val="28"/>
          <w:szCs w:val="28"/>
        </w:rPr>
        <w:t>,</w:t>
      </w:r>
      <w:r w:rsidRPr="0059589E">
        <w:rPr>
          <w:rFonts w:ascii="Times New Roman" w:eastAsia="Times New Roman" w:hAnsi="Times New Roman" w:cs="Times New Roman"/>
          <w:sz w:val="28"/>
          <w:szCs w:val="28"/>
        </w:rPr>
        <w:t xml:space="preserve"> показывает необходимость дальнейшего развития данного проекта в рамках дополнительного образования. Отсутствие возможности и необходимости перепрофилирования на техническое творчество имеющихся в городском округе учреждений дополнительного образования в силу востребованности и актуальности оказываемых ими услуг по спортивно-оздоровительному, духовно-нравственному, социальному направлениям развития личности, целесообразным является открытие в городе Невьянске еще одного учреждения дополнительного образования. Данное образовательное учреждение </w:t>
      </w:r>
      <w:r w:rsidR="009C5817">
        <w:rPr>
          <w:rFonts w:ascii="Times New Roman" w:eastAsia="Times New Roman" w:hAnsi="Times New Roman" w:cs="Times New Roman"/>
          <w:sz w:val="28"/>
          <w:szCs w:val="28"/>
        </w:rPr>
        <w:t>–</w:t>
      </w:r>
      <w:r w:rsidRPr="0059589E">
        <w:rPr>
          <w:rFonts w:ascii="Times New Roman" w:eastAsia="Times New Roman" w:hAnsi="Times New Roman" w:cs="Times New Roman"/>
          <w:sz w:val="28"/>
          <w:szCs w:val="28"/>
        </w:rPr>
        <w:t xml:space="preserve"> предположительно Центр технического творчества детей и подростков </w:t>
      </w:r>
      <w:r w:rsidR="009C5817">
        <w:rPr>
          <w:rFonts w:ascii="Times New Roman" w:eastAsia="Times New Roman" w:hAnsi="Times New Roman" w:cs="Times New Roman"/>
          <w:sz w:val="28"/>
          <w:szCs w:val="28"/>
        </w:rPr>
        <w:t>–</w:t>
      </w:r>
      <w:r w:rsidRPr="0059589E">
        <w:rPr>
          <w:rFonts w:ascii="Times New Roman" w:eastAsia="Times New Roman" w:hAnsi="Times New Roman" w:cs="Times New Roman"/>
          <w:sz w:val="28"/>
          <w:szCs w:val="28"/>
        </w:rPr>
        <w:t xml:space="preserve"> возьмет на себя функции по </w:t>
      </w:r>
      <w:r w:rsidRPr="0059589E">
        <w:rPr>
          <w:rFonts w:ascii="Times New Roman" w:hAnsi="Times New Roman" w:cs="Times New Roman"/>
          <w:sz w:val="28"/>
          <w:szCs w:val="28"/>
          <w:shd w:val="clear" w:color="auto" w:fill="FFFFFF"/>
        </w:rPr>
        <w:t>приобщению детей к научно-техническому творчеству и в конечном итоге профессиональной ориентации детей, склонных к данной деятельности</w:t>
      </w:r>
      <w:r w:rsidR="008B3BFA">
        <w:rPr>
          <w:rFonts w:ascii="Times New Roman" w:hAnsi="Times New Roman" w:cs="Times New Roman"/>
          <w:sz w:val="28"/>
          <w:szCs w:val="28"/>
          <w:shd w:val="clear" w:color="auto" w:fill="FFFFFF"/>
        </w:rPr>
        <w:t>,</w:t>
      </w:r>
      <w:r w:rsidRPr="0059589E">
        <w:rPr>
          <w:rFonts w:ascii="Times New Roman" w:hAnsi="Times New Roman" w:cs="Times New Roman"/>
          <w:sz w:val="28"/>
          <w:szCs w:val="28"/>
          <w:shd w:val="clear" w:color="auto" w:fill="FFFFFF"/>
        </w:rPr>
        <w:t xml:space="preserve"> на инженерные и другие профессии, связанные с технической деятельностью.</w:t>
      </w:r>
    </w:p>
    <w:p w:rsidR="00840B67" w:rsidRDefault="00840B67" w:rsidP="00840B67">
      <w:pPr>
        <w:rPr>
          <w:rFonts w:ascii="Times New Roman" w:hAnsi="Times New Roman" w:cs="Times New Roman"/>
          <w:sz w:val="28"/>
          <w:szCs w:val="28"/>
        </w:rPr>
      </w:pPr>
      <w:r>
        <w:rPr>
          <w:rFonts w:ascii="Times New Roman" w:hAnsi="Times New Roman" w:cs="Times New Roman"/>
          <w:sz w:val="28"/>
          <w:szCs w:val="28"/>
        </w:rPr>
        <w:t xml:space="preserve">Изучение проблем, связанных с профессиональным самоопределением выпускников муниципальных общеобразовательных учреждений показало, что только третья часть выпускников школ считает, что получили знания о профессиях на </w:t>
      </w:r>
      <w:proofErr w:type="spellStart"/>
      <w:r>
        <w:rPr>
          <w:rFonts w:ascii="Times New Roman" w:hAnsi="Times New Roman" w:cs="Times New Roman"/>
          <w:sz w:val="28"/>
          <w:szCs w:val="28"/>
        </w:rPr>
        <w:t>профориентационных</w:t>
      </w:r>
      <w:proofErr w:type="spellEnd"/>
      <w:r>
        <w:rPr>
          <w:rFonts w:ascii="Times New Roman" w:hAnsi="Times New Roman" w:cs="Times New Roman"/>
          <w:sz w:val="28"/>
          <w:szCs w:val="28"/>
        </w:rPr>
        <w:t xml:space="preserve"> занятиях в общеобразовательных учреждениях и 9 % считают, что такие занятия оказали влияние на их выбор. При этом в системе образования Невьянского городского округа сформированы условия для профессиональной ориентации обучающихся на всех уровнях образования (дошкольном, начальной школы, основной школы, средней школы). В частности, в дошкольных образовательных учреждениях осуществляется деятельность по развитию склонностей и интересов детей в том числе в направлении совершенствования предметно-развивающей среды, в системе общего образования функционируют кружки и другие формы дополнительного образования, направленные на развитие технического творчества обучающихся, два общеобразовательных учреждения реализуют в рамках образовательных программ углубленное обучение учащихся по отдельным учебным предметам.</w:t>
      </w:r>
    </w:p>
    <w:p w:rsidR="00840B67" w:rsidRDefault="00840B67" w:rsidP="00840B67">
      <w:pPr>
        <w:rPr>
          <w:rFonts w:ascii="Times New Roman" w:hAnsi="Times New Roman" w:cs="Times New Roman"/>
          <w:sz w:val="28"/>
          <w:szCs w:val="28"/>
        </w:rPr>
      </w:pPr>
      <w:r>
        <w:rPr>
          <w:rFonts w:ascii="Times New Roman" w:hAnsi="Times New Roman" w:cs="Times New Roman"/>
          <w:sz w:val="28"/>
          <w:szCs w:val="28"/>
        </w:rPr>
        <w:t xml:space="preserve">Вместе с тем, необходимо отметить проблемы, решение которых позволит сделать работу образовательных учреждений по профессиональной ориентации обучающихся системной и более эффективной. В частности, актуальной является необходимость выстраивания вертикали преемственного выявления и </w:t>
      </w:r>
      <w:r>
        <w:rPr>
          <w:rFonts w:ascii="Times New Roman" w:hAnsi="Times New Roman" w:cs="Times New Roman"/>
          <w:sz w:val="28"/>
          <w:szCs w:val="28"/>
        </w:rPr>
        <w:lastRenderedPageBreak/>
        <w:t>развития склонностей и интересов детей на всех уровнях образования. Развитие материально-технической базы, образовательной среды образовательных учреждений в направлении обеспечения широких условий для технического творчества обучающихся.</w:t>
      </w:r>
    </w:p>
    <w:p w:rsidR="00577AD5" w:rsidRPr="00840B67" w:rsidRDefault="00577AD5" w:rsidP="00577AD5">
      <w:pPr>
        <w:rPr>
          <w:rFonts w:ascii="Times New Roman" w:hAnsi="Times New Roman" w:cs="Times New Roman"/>
          <w:sz w:val="28"/>
          <w:szCs w:val="28"/>
        </w:rPr>
      </w:pPr>
      <w:r w:rsidRPr="00840B67">
        <w:rPr>
          <w:rFonts w:ascii="Times New Roman" w:hAnsi="Times New Roman" w:cs="Times New Roman"/>
          <w:sz w:val="28"/>
          <w:szCs w:val="28"/>
        </w:rPr>
        <w:t xml:space="preserve">В направлении решения выявленных проблем предполагается актуализация и отработка форм и методов развития интересов и склонностей воспитанников в муниципальных дошкольных образовательных учреждениях, развитие материально-технических условий для функционирования в муниципальных образовательных учреждениях Невьянского городского округа творческих объединений, нацеленных на занятия обучающихся техническими видами прикладного творчества. Вместе с тем, на договорной основе предполагается использование материально-технической базы Уральского горнозаводского училища имени Демидовых для проведения практической </w:t>
      </w:r>
      <w:proofErr w:type="spellStart"/>
      <w:r w:rsidRPr="00840B67">
        <w:rPr>
          <w:rFonts w:ascii="Times New Roman" w:hAnsi="Times New Roman" w:cs="Times New Roman"/>
          <w:sz w:val="28"/>
          <w:szCs w:val="28"/>
        </w:rPr>
        <w:t>предпрофильной</w:t>
      </w:r>
      <w:proofErr w:type="spellEnd"/>
      <w:r w:rsidRPr="00840B67">
        <w:rPr>
          <w:rFonts w:ascii="Times New Roman" w:hAnsi="Times New Roman" w:cs="Times New Roman"/>
          <w:sz w:val="28"/>
          <w:szCs w:val="28"/>
        </w:rPr>
        <w:t xml:space="preserve"> подготовки обучающихся выпускных классов основной школы. Данная деятельность будет проводиться в рамках областной программы «Уральская инженерная школа» и позволит систематизировать процесс профессиональной ориентации школьников.</w:t>
      </w:r>
    </w:p>
    <w:p w:rsidR="00577AD5" w:rsidRPr="00840B67" w:rsidRDefault="004D2A0E" w:rsidP="00577AD5">
      <w:pPr>
        <w:rPr>
          <w:rFonts w:ascii="Times New Roman" w:hAnsi="Times New Roman" w:cs="Times New Roman"/>
          <w:sz w:val="28"/>
          <w:szCs w:val="28"/>
        </w:rPr>
      </w:pPr>
      <w:r>
        <w:rPr>
          <w:rFonts w:ascii="Times New Roman" w:hAnsi="Times New Roman" w:cs="Times New Roman"/>
          <w:sz w:val="28"/>
          <w:szCs w:val="28"/>
        </w:rPr>
        <w:t>Создание на базе ГБ</w:t>
      </w:r>
      <w:r w:rsidR="00577AD5" w:rsidRPr="00840B67">
        <w:rPr>
          <w:rFonts w:ascii="Times New Roman" w:hAnsi="Times New Roman" w:cs="Times New Roman"/>
          <w:sz w:val="28"/>
          <w:szCs w:val="28"/>
        </w:rPr>
        <w:t>ОУ СО «</w:t>
      </w:r>
      <w:proofErr w:type="spellStart"/>
      <w:r w:rsidR="00577AD5" w:rsidRPr="00840B67">
        <w:rPr>
          <w:rFonts w:ascii="Times New Roman" w:hAnsi="Times New Roman" w:cs="Times New Roman"/>
          <w:sz w:val="28"/>
          <w:szCs w:val="28"/>
        </w:rPr>
        <w:t>УрГЗК</w:t>
      </w:r>
      <w:proofErr w:type="spellEnd"/>
      <w:r w:rsidR="00577AD5" w:rsidRPr="00840B67">
        <w:rPr>
          <w:rFonts w:ascii="Times New Roman" w:hAnsi="Times New Roman" w:cs="Times New Roman"/>
          <w:sz w:val="28"/>
          <w:szCs w:val="28"/>
        </w:rPr>
        <w:t xml:space="preserve">» </w:t>
      </w:r>
      <w:r w:rsidR="0086611C" w:rsidRPr="00840B67">
        <w:rPr>
          <w:rFonts w:ascii="Times New Roman" w:hAnsi="Times New Roman" w:cs="Times New Roman"/>
          <w:sz w:val="28"/>
          <w:szCs w:val="28"/>
        </w:rPr>
        <w:t>«Уральск</w:t>
      </w:r>
      <w:r w:rsidR="0086611C">
        <w:rPr>
          <w:rFonts w:ascii="Times New Roman" w:hAnsi="Times New Roman" w:cs="Times New Roman"/>
          <w:sz w:val="28"/>
          <w:szCs w:val="28"/>
        </w:rPr>
        <w:t>ой</w:t>
      </w:r>
      <w:r w:rsidR="0086611C" w:rsidRPr="00840B67">
        <w:rPr>
          <w:rFonts w:ascii="Times New Roman" w:hAnsi="Times New Roman" w:cs="Times New Roman"/>
          <w:sz w:val="28"/>
          <w:szCs w:val="28"/>
        </w:rPr>
        <w:t xml:space="preserve"> инженерн</w:t>
      </w:r>
      <w:r w:rsidR="0086611C">
        <w:rPr>
          <w:rFonts w:ascii="Times New Roman" w:hAnsi="Times New Roman" w:cs="Times New Roman"/>
          <w:sz w:val="28"/>
          <w:szCs w:val="28"/>
        </w:rPr>
        <w:t>ой школы</w:t>
      </w:r>
      <w:r w:rsidR="0086611C" w:rsidRPr="00840B67">
        <w:rPr>
          <w:rFonts w:ascii="Times New Roman" w:hAnsi="Times New Roman" w:cs="Times New Roman"/>
          <w:sz w:val="28"/>
          <w:szCs w:val="28"/>
        </w:rPr>
        <w:t>»</w:t>
      </w:r>
      <w:r w:rsidR="0086611C">
        <w:rPr>
          <w:rFonts w:ascii="Times New Roman" w:hAnsi="Times New Roman" w:cs="Times New Roman"/>
          <w:sz w:val="28"/>
          <w:szCs w:val="28"/>
        </w:rPr>
        <w:t xml:space="preserve"> </w:t>
      </w:r>
      <w:r w:rsidR="00577AD5" w:rsidRPr="00840B67">
        <w:rPr>
          <w:rFonts w:ascii="Times New Roman" w:hAnsi="Times New Roman" w:cs="Times New Roman"/>
          <w:sz w:val="28"/>
          <w:szCs w:val="28"/>
        </w:rPr>
        <w:t xml:space="preserve">стало важнейшим направлением работы по развитию кадрового потенциала Невьянского городского округа, ключевая идея которой заключается в построении системы непрерывного технического образования, включающей уровни общего, среднего профессионального, высшего и дополнительного профессионального образования. В рамках «Уральской инженерной школы» предусмотрено создание отраслевых кластерных центров компетенций, использующих международные стандарты </w:t>
      </w:r>
      <w:proofErr w:type="spellStart"/>
      <w:r w:rsidR="00577AD5" w:rsidRPr="00840B67">
        <w:rPr>
          <w:rFonts w:ascii="Times New Roman" w:hAnsi="Times New Roman" w:cs="Times New Roman"/>
          <w:sz w:val="28"/>
          <w:szCs w:val="28"/>
        </w:rPr>
        <w:t>WorldSkills</w:t>
      </w:r>
      <w:proofErr w:type="spellEnd"/>
      <w:r w:rsidR="00577AD5" w:rsidRPr="00840B67">
        <w:rPr>
          <w:rFonts w:ascii="Times New Roman" w:hAnsi="Times New Roman" w:cs="Times New Roman"/>
          <w:sz w:val="28"/>
          <w:szCs w:val="28"/>
        </w:rPr>
        <w:t>.</w:t>
      </w:r>
    </w:p>
    <w:p w:rsidR="00577AD5" w:rsidRPr="00840B67" w:rsidRDefault="00577AD5" w:rsidP="00577AD5">
      <w:pPr>
        <w:rPr>
          <w:rFonts w:ascii="Times New Roman" w:hAnsi="Times New Roman" w:cs="Times New Roman"/>
          <w:sz w:val="28"/>
          <w:szCs w:val="28"/>
        </w:rPr>
      </w:pPr>
      <w:r w:rsidRPr="00840B67">
        <w:rPr>
          <w:rFonts w:ascii="Times New Roman" w:hAnsi="Times New Roman" w:cs="Times New Roman"/>
          <w:sz w:val="28"/>
          <w:szCs w:val="28"/>
        </w:rPr>
        <w:t xml:space="preserve">Высказанная губернатором Свердловской области Е.В. </w:t>
      </w:r>
      <w:proofErr w:type="spellStart"/>
      <w:r w:rsidRPr="00840B67">
        <w:rPr>
          <w:rFonts w:ascii="Times New Roman" w:hAnsi="Times New Roman" w:cs="Times New Roman"/>
          <w:sz w:val="28"/>
          <w:szCs w:val="28"/>
        </w:rPr>
        <w:t>Куйвашевым</w:t>
      </w:r>
      <w:proofErr w:type="spellEnd"/>
      <w:r w:rsidRPr="00840B67">
        <w:rPr>
          <w:rFonts w:ascii="Times New Roman" w:hAnsi="Times New Roman" w:cs="Times New Roman"/>
          <w:sz w:val="28"/>
          <w:szCs w:val="28"/>
        </w:rPr>
        <w:t xml:space="preserve"> инициатива развития «Уральской инженерной школы» требует концептуального и программного оформления. Решающим фактором успешной реализации инициативы является построение системы непрерывного </w:t>
      </w:r>
      <w:r w:rsidR="00CE628F">
        <w:rPr>
          <w:rFonts w:ascii="Times New Roman" w:hAnsi="Times New Roman" w:cs="Times New Roman"/>
          <w:sz w:val="28"/>
          <w:szCs w:val="28"/>
        </w:rPr>
        <w:t>инженерного образования. Системы</w:t>
      </w:r>
      <w:r w:rsidRPr="00840B67">
        <w:rPr>
          <w:rFonts w:ascii="Times New Roman" w:hAnsi="Times New Roman" w:cs="Times New Roman"/>
          <w:sz w:val="28"/>
          <w:szCs w:val="28"/>
        </w:rPr>
        <w:t>, которая включает образовательные программы различных уровней, созданные на общей методологической основе, мотивированных и профессиональных преподавателей, готовых к реализации таких программ, современную материальную базу образовательного процесса. Важнейшим условием создания системы является заинтересованное участие промышленных предприятий не только в образовательном процессе, но и в создании комфортных условий для эффективной работы молодых инженеров на производстве, обеспечение преемственности поколений инженерно- технических работников.</w:t>
      </w:r>
    </w:p>
    <w:p w:rsidR="00577AD5" w:rsidRDefault="00577AD5" w:rsidP="00577AD5">
      <w:pPr>
        <w:rPr>
          <w:rFonts w:ascii="Times New Roman" w:hAnsi="Times New Roman" w:cs="Times New Roman"/>
          <w:sz w:val="28"/>
          <w:szCs w:val="28"/>
        </w:rPr>
      </w:pPr>
      <w:r w:rsidRPr="00840B67">
        <w:rPr>
          <w:rFonts w:ascii="Times New Roman" w:hAnsi="Times New Roman" w:cs="Times New Roman"/>
          <w:sz w:val="28"/>
          <w:szCs w:val="28"/>
        </w:rPr>
        <w:t xml:space="preserve">Программа «Уральская инженерная школа» на «пилотном» этапе предусматривает </w:t>
      </w:r>
      <w:proofErr w:type="spellStart"/>
      <w:r w:rsidRPr="00840B67">
        <w:rPr>
          <w:rFonts w:ascii="Times New Roman" w:hAnsi="Times New Roman" w:cs="Times New Roman"/>
          <w:sz w:val="28"/>
          <w:szCs w:val="28"/>
        </w:rPr>
        <w:t>довузовскую</w:t>
      </w:r>
      <w:proofErr w:type="spellEnd"/>
      <w:r w:rsidRPr="00840B67">
        <w:rPr>
          <w:rFonts w:ascii="Times New Roman" w:hAnsi="Times New Roman" w:cs="Times New Roman"/>
          <w:sz w:val="28"/>
          <w:szCs w:val="28"/>
        </w:rPr>
        <w:t xml:space="preserve"> подготовку школьников, в том числе развитие у детей раннего школьного возраста интереса к техническому образованию и инженерным дисциплинам. Реализация программы позволит уральским школьникам быстрее определиться, кем они хотят стать после школы, поскольку смогут заранее познакомиться с ведущими производствами Среднего Урала. </w:t>
      </w:r>
      <w:r w:rsidRPr="00840B67">
        <w:rPr>
          <w:rFonts w:ascii="Times New Roman" w:hAnsi="Times New Roman" w:cs="Times New Roman"/>
          <w:sz w:val="28"/>
          <w:szCs w:val="28"/>
        </w:rPr>
        <w:lastRenderedPageBreak/>
        <w:t>Ранняя профессиональная ориентация – это серьезная основа для будущего самоопределения в выборе профессии и подготовки</w:t>
      </w:r>
    </w:p>
    <w:p w:rsidR="00495EA7" w:rsidRDefault="00B3681B" w:rsidP="006D70C0">
      <w:pPr>
        <w:rPr>
          <w:rFonts w:ascii="Times New Roman" w:hAnsi="Times New Roman" w:cs="Times New Roman"/>
          <w:sz w:val="28"/>
          <w:szCs w:val="28"/>
        </w:rPr>
      </w:pPr>
      <w:r w:rsidRPr="004E5A62">
        <w:rPr>
          <w:rFonts w:ascii="Times New Roman" w:hAnsi="Times New Roman" w:cs="Times New Roman"/>
          <w:sz w:val="28"/>
          <w:szCs w:val="28"/>
        </w:rPr>
        <w:t xml:space="preserve">Одним из направлений стратегического развития в области образования является </w:t>
      </w:r>
      <w:r w:rsidR="00656B09" w:rsidRPr="004E5A62">
        <w:rPr>
          <w:rFonts w:ascii="Times New Roman" w:hAnsi="Times New Roman" w:cs="Times New Roman"/>
          <w:sz w:val="28"/>
          <w:szCs w:val="28"/>
        </w:rPr>
        <w:t>создани</w:t>
      </w:r>
      <w:r w:rsidRPr="004E5A62">
        <w:rPr>
          <w:rFonts w:ascii="Times New Roman" w:hAnsi="Times New Roman" w:cs="Times New Roman"/>
          <w:sz w:val="28"/>
          <w:szCs w:val="28"/>
        </w:rPr>
        <w:t>е</w:t>
      </w:r>
      <w:r w:rsidR="00656B09" w:rsidRPr="004E5A62">
        <w:rPr>
          <w:rFonts w:ascii="Times New Roman" w:hAnsi="Times New Roman" w:cs="Times New Roman"/>
          <w:sz w:val="28"/>
          <w:szCs w:val="28"/>
        </w:rPr>
        <w:t xml:space="preserve"> на территории </w:t>
      </w:r>
      <w:r w:rsidRPr="004E5A62">
        <w:rPr>
          <w:rFonts w:ascii="Times New Roman" w:hAnsi="Times New Roman" w:cs="Times New Roman"/>
          <w:sz w:val="28"/>
          <w:szCs w:val="28"/>
        </w:rPr>
        <w:t xml:space="preserve">Невьянского городского округа </w:t>
      </w:r>
      <w:r w:rsidR="00656B09" w:rsidRPr="004E5A62">
        <w:rPr>
          <w:rFonts w:ascii="Times New Roman" w:hAnsi="Times New Roman" w:cs="Times New Roman"/>
          <w:sz w:val="28"/>
          <w:szCs w:val="28"/>
        </w:rPr>
        <w:t xml:space="preserve">образовательных межмуниципальных центров, </w:t>
      </w:r>
      <w:r w:rsidR="000143C9" w:rsidRPr="004E5A62">
        <w:rPr>
          <w:rFonts w:ascii="Times New Roman" w:hAnsi="Times New Roman" w:cs="Times New Roman"/>
          <w:sz w:val="28"/>
          <w:szCs w:val="28"/>
        </w:rPr>
        <w:t xml:space="preserve">позволяющих сэкономить денежные средства и повысить </w:t>
      </w:r>
      <w:r w:rsidR="004E5A62" w:rsidRPr="004E5A62">
        <w:rPr>
          <w:rFonts w:ascii="Times New Roman" w:hAnsi="Times New Roman" w:cs="Times New Roman"/>
          <w:sz w:val="28"/>
          <w:szCs w:val="28"/>
        </w:rPr>
        <w:t>качество обучения.</w:t>
      </w:r>
      <w:r w:rsidR="006D70C0">
        <w:rPr>
          <w:rFonts w:ascii="Times New Roman" w:hAnsi="Times New Roman" w:cs="Times New Roman"/>
          <w:sz w:val="28"/>
          <w:szCs w:val="28"/>
        </w:rPr>
        <w:t xml:space="preserve"> </w:t>
      </w:r>
      <w:r w:rsidR="00495EA7">
        <w:rPr>
          <w:rFonts w:ascii="Times New Roman" w:hAnsi="Times New Roman"/>
          <w:sz w:val="28"/>
          <w:szCs w:val="28"/>
        </w:rPr>
        <w:t xml:space="preserve">Примером таких межмуниципальных центров может стать </w:t>
      </w:r>
      <w:r w:rsidR="004D2A0E">
        <w:rPr>
          <w:rFonts w:ascii="Times New Roman" w:hAnsi="Times New Roman" w:cs="Times New Roman"/>
          <w:sz w:val="28"/>
          <w:szCs w:val="28"/>
        </w:rPr>
        <w:t>ГБ</w:t>
      </w:r>
      <w:r w:rsidR="00495EA7" w:rsidRPr="004B339C">
        <w:rPr>
          <w:rFonts w:ascii="Times New Roman" w:hAnsi="Times New Roman" w:cs="Times New Roman"/>
          <w:sz w:val="28"/>
          <w:szCs w:val="28"/>
        </w:rPr>
        <w:t>ОУ СО «</w:t>
      </w:r>
      <w:proofErr w:type="spellStart"/>
      <w:r w:rsidR="00495EA7">
        <w:rPr>
          <w:rFonts w:ascii="Times New Roman" w:hAnsi="Times New Roman" w:cs="Times New Roman"/>
          <w:sz w:val="28"/>
          <w:szCs w:val="28"/>
        </w:rPr>
        <w:t>УрГЗК</w:t>
      </w:r>
      <w:proofErr w:type="spellEnd"/>
      <w:r w:rsidR="00495EA7">
        <w:rPr>
          <w:rFonts w:ascii="Times New Roman" w:hAnsi="Times New Roman" w:cs="Times New Roman"/>
          <w:sz w:val="28"/>
          <w:szCs w:val="28"/>
        </w:rPr>
        <w:t xml:space="preserve">». </w:t>
      </w:r>
    </w:p>
    <w:p w:rsidR="00506427" w:rsidRPr="00CB394B" w:rsidRDefault="00506427" w:rsidP="00506427">
      <w:pPr>
        <w:rPr>
          <w:rFonts w:ascii="Times New Roman" w:hAnsi="Times New Roman"/>
          <w:sz w:val="28"/>
          <w:szCs w:val="28"/>
        </w:rPr>
      </w:pPr>
      <w:r w:rsidRPr="004B339C">
        <w:rPr>
          <w:rFonts w:ascii="Times New Roman" w:hAnsi="Times New Roman"/>
          <w:sz w:val="28"/>
          <w:szCs w:val="28"/>
        </w:rPr>
        <w:t xml:space="preserve">В Невьянском городском округе образовательная деятельность по дополнительной подготовке осуществляется в МАУ НГО «Центр творчества» и </w:t>
      </w:r>
      <w:r w:rsidR="00D23808" w:rsidRPr="004B339C">
        <w:rPr>
          <w:rFonts w:ascii="Times New Roman" w:hAnsi="Times New Roman"/>
          <w:sz w:val="28"/>
          <w:szCs w:val="28"/>
        </w:rPr>
        <w:t>МБОУ СОШ</w:t>
      </w:r>
      <w:r w:rsidRPr="004B339C">
        <w:rPr>
          <w:rFonts w:ascii="Times New Roman" w:hAnsi="Times New Roman"/>
          <w:sz w:val="28"/>
          <w:szCs w:val="28"/>
        </w:rPr>
        <w:t xml:space="preserve"> № 3 НГО.  В </w:t>
      </w:r>
      <w:r w:rsidR="006E5084">
        <w:rPr>
          <w:rFonts w:ascii="Times New Roman" w:hAnsi="Times New Roman"/>
          <w:sz w:val="28"/>
          <w:szCs w:val="28"/>
        </w:rPr>
        <w:t>МАУ НГО «Центр</w:t>
      </w:r>
      <w:r w:rsidRPr="004B339C">
        <w:rPr>
          <w:rFonts w:ascii="Times New Roman" w:hAnsi="Times New Roman"/>
          <w:sz w:val="28"/>
          <w:szCs w:val="28"/>
        </w:rPr>
        <w:t xml:space="preserve"> </w:t>
      </w:r>
      <w:r w:rsidR="00D23808" w:rsidRPr="004B339C">
        <w:rPr>
          <w:rFonts w:ascii="Times New Roman" w:hAnsi="Times New Roman"/>
          <w:sz w:val="28"/>
          <w:szCs w:val="28"/>
        </w:rPr>
        <w:t>творчества» реализуются дополнительные программы</w:t>
      </w:r>
      <w:r w:rsidRPr="004B339C">
        <w:rPr>
          <w:rFonts w:ascii="Times New Roman" w:hAnsi="Times New Roman"/>
          <w:sz w:val="28"/>
          <w:szCs w:val="28"/>
        </w:rPr>
        <w:t xml:space="preserve"> </w:t>
      </w:r>
      <w:r w:rsidR="00D23808" w:rsidRPr="004B339C">
        <w:rPr>
          <w:rFonts w:ascii="Times New Roman" w:hAnsi="Times New Roman"/>
          <w:sz w:val="28"/>
          <w:szCs w:val="28"/>
        </w:rPr>
        <w:t>пяти направленностей</w:t>
      </w:r>
      <w:r w:rsidRPr="004B339C">
        <w:rPr>
          <w:rFonts w:ascii="Times New Roman" w:hAnsi="Times New Roman"/>
          <w:sz w:val="28"/>
          <w:szCs w:val="28"/>
        </w:rPr>
        <w:t>: художественно-эстетической, культурологической, социально-</w:t>
      </w:r>
      <w:r w:rsidRPr="004B339C">
        <w:rPr>
          <w:rFonts w:ascii="Times New Roman" w:hAnsi="Times New Roman"/>
          <w:sz w:val="28"/>
          <w:szCs w:val="28"/>
        </w:rPr>
        <w:softHyphen/>
        <w:t xml:space="preserve">педагогической, физкультурно-спортивной и научно-технической. </w:t>
      </w:r>
      <w:r w:rsidRPr="004B339C">
        <w:rPr>
          <w:rStyle w:val="apple-converted-space"/>
          <w:rFonts w:ascii="Times New Roman" w:hAnsi="Times New Roman"/>
          <w:sz w:val="28"/>
          <w:szCs w:val="28"/>
          <w:shd w:val="clear" w:color="auto" w:fill="FFFFFF"/>
        </w:rPr>
        <w:t xml:space="preserve">Реализация ФГОС НОО осуществляется через внеурочную деятельность. Для </w:t>
      </w:r>
      <w:r w:rsidR="00D23808" w:rsidRPr="004B339C">
        <w:rPr>
          <w:rStyle w:val="apple-converted-space"/>
          <w:rFonts w:ascii="Times New Roman" w:hAnsi="Times New Roman"/>
          <w:sz w:val="28"/>
          <w:szCs w:val="28"/>
          <w:shd w:val="clear" w:color="auto" w:fill="FFFFFF"/>
        </w:rPr>
        <w:t>организации внеурочной</w:t>
      </w:r>
      <w:r w:rsidRPr="004B339C">
        <w:rPr>
          <w:rStyle w:val="apple-converted-space"/>
          <w:rFonts w:ascii="Times New Roman" w:hAnsi="Times New Roman"/>
          <w:sz w:val="28"/>
          <w:szCs w:val="28"/>
          <w:shd w:val="clear" w:color="auto" w:fill="FFFFFF"/>
        </w:rPr>
        <w:t xml:space="preserve"> деятельности младших школьников модернизированы дополнительные общеобразовательные программы, </w:t>
      </w:r>
      <w:r w:rsidR="00D23808" w:rsidRPr="004B339C">
        <w:rPr>
          <w:rStyle w:val="apple-converted-space"/>
          <w:rFonts w:ascii="Times New Roman" w:hAnsi="Times New Roman"/>
          <w:sz w:val="28"/>
          <w:szCs w:val="28"/>
          <w:shd w:val="clear" w:color="auto" w:fill="FFFFFF"/>
        </w:rPr>
        <w:t>которые охватывают шесть</w:t>
      </w:r>
      <w:r w:rsidRPr="004B339C">
        <w:rPr>
          <w:rStyle w:val="apple-converted-space"/>
          <w:rFonts w:ascii="Times New Roman" w:hAnsi="Times New Roman"/>
          <w:sz w:val="28"/>
          <w:szCs w:val="28"/>
          <w:shd w:val="clear" w:color="auto" w:fill="FFFFFF"/>
        </w:rPr>
        <w:t xml:space="preserve"> </w:t>
      </w:r>
      <w:r w:rsidR="00D23808" w:rsidRPr="004B339C">
        <w:rPr>
          <w:rStyle w:val="apple-converted-space"/>
          <w:rFonts w:ascii="Times New Roman" w:hAnsi="Times New Roman"/>
          <w:sz w:val="28"/>
          <w:szCs w:val="28"/>
          <w:shd w:val="clear" w:color="auto" w:fill="FFFFFF"/>
        </w:rPr>
        <w:t>направлений внеурочной</w:t>
      </w:r>
      <w:r w:rsidRPr="004B339C">
        <w:rPr>
          <w:rStyle w:val="apple-converted-space"/>
          <w:rFonts w:ascii="Times New Roman" w:hAnsi="Times New Roman"/>
          <w:sz w:val="28"/>
          <w:szCs w:val="28"/>
          <w:shd w:val="clear" w:color="auto" w:fill="FFFFFF"/>
        </w:rPr>
        <w:t xml:space="preserve"> деятельности: научно-познавательное, спортивно-оздоровительное, художественно-эстетическое, духовно-нравственное, общественно-полезную и проектную деятельности. </w:t>
      </w:r>
      <w:r w:rsidRPr="00CB394B">
        <w:rPr>
          <w:rStyle w:val="apple-converted-space"/>
          <w:rFonts w:ascii="Times New Roman" w:hAnsi="Times New Roman"/>
          <w:sz w:val="28"/>
          <w:szCs w:val="28"/>
          <w:shd w:val="clear" w:color="auto" w:fill="FFFFFF"/>
        </w:rPr>
        <w:t xml:space="preserve">В </w:t>
      </w:r>
      <w:r w:rsidR="00D23808" w:rsidRPr="00CB394B">
        <w:rPr>
          <w:rFonts w:ascii="Times New Roman" w:hAnsi="Times New Roman"/>
          <w:sz w:val="28"/>
          <w:szCs w:val="28"/>
        </w:rPr>
        <w:t>МБОУ СОШ</w:t>
      </w:r>
      <w:r w:rsidRPr="00CB394B">
        <w:rPr>
          <w:rFonts w:ascii="Times New Roman" w:hAnsi="Times New Roman"/>
          <w:sz w:val="28"/>
          <w:szCs w:val="28"/>
        </w:rPr>
        <w:t xml:space="preserve"> № 3</w:t>
      </w:r>
      <w:r w:rsidR="003D0BF9" w:rsidRPr="00CB394B">
        <w:rPr>
          <w:rFonts w:ascii="Times New Roman" w:hAnsi="Times New Roman"/>
          <w:sz w:val="28"/>
          <w:szCs w:val="28"/>
        </w:rPr>
        <w:t xml:space="preserve">, МАОУ СОШ № </w:t>
      </w:r>
      <w:r w:rsidRPr="00CB394B">
        <w:rPr>
          <w:rFonts w:ascii="Times New Roman" w:hAnsi="Times New Roman"/>
          <w:sz w:val="28"/>
          <w:szCs w:val="28"/>
        </w:rPr>
        <w:t xml:space="preserve"> НГО </w:t>
      </w:r>
      <w:r w:rsidR="003D0BF9" w:rsidRPr="00CB394B">
        <w:rPr>
          <w:rFonts w:ascii="Times New Roman" w:hAnsi="Times New Roman"/>
          <w:sz w:val="28"/>
          <w:szCs w:val="28"/>
        </w:rPr>
        <w:t>реализуются программы дополнительного образования по направлению  «робототехника»</w:t>
      </w:r>
    </w:p>
    <w:p w:rsidR="00D23808" w:rsidRDefault="00321A63" w:rsidP="00D23808">
      <w:pPr>
        <w:rPr>
          <w:rFonts w:ascii="Times New Roman" w:hAnsi="Times New Roman" w:cs="Times New Roman"/>
          <w:sz w:val="28"/>
          <w:szCs w:val="28"/>
        </w:rPr>
      </w:pPr>
      <w:r w:rsidRPr="00CB394B">
        <w:rPr>
          <w:rFonts w:ascii="Times New Roman" w:hAnsi="Times New Roman" w:cs="Times New Roman"/>
          <w:sz w:val="28"/>
          <w:szCs w:val="28"/>
        </w:rPr>
        <w:t>В ГБ</w:t>
      </w:r>
      <w:r w:rsidR="00506427" w:rsidRPr="00CB394B">
        <w:rPr>
          <w:rFonts w:ascii="Times New Roman" w:hAnsi="Times New Roman" w:cs="Times New Roman"/>
          <w:sz w:val="28"/>
          <w:szCs w:val="28"/>
        </w:rPr>
        <w:t>ОУ СО «</w:t>
      </w:r>
      <w:proofErr w:type="spellStart"/>
      <w:r w:rsidR="00D23808" w:rsidRPr="00CB394B">
        <w:rPr>
          <w:rFonts w:ascii="Times New Roman" w:hAnsi="Times New Roman" w:cs="Times New Roman"/>
          <w:sz w:val="28"/>
          <w:szCs w:val="28"/>
        </w:rPr>
        <w:t>УрГЗК</w:t>
      </w:r>
      <w:proofErr w:type="spellEnd"/>
      <w:r w:rsidR="00D23808" w:rsidRPr="00CB394B">
        <w:rPr>
          <w:rFonts w:ascii="Times New Roman" w:hAnsi="Times New Roman" w:cs="Times New Roman"/>
          <w:sz w:val="28"/>
          <w:szCs w:val="28"/>
        </w:rPr>
        <w:t>» в</w:t>
      </w:r>
      <w:r w:rsidR="00506427" w:rsidRPr="00CB394B">
        <w:rPr>
          <w:rFonts w:ascii="Times New Roman" w:hAnsi="Times New Roman" w:cs="Times New Roman"/>
          <w:sz w:val="28"/>
          <w:szCs w:val="28"/>
        </w:rPr>
        <w:t xml:space="preserve"> единственном лице имеется возможность</w:t>
      </w:r>
      <w:r w:rsidR="00506427" w:rsidRPr="004B339C">
        <w:rPr>
          <w:rFonts w:ascii="Times New Roman" w:hAnsi="Times New Roman" w:cs="Times New Roman"/>
          <w:sz w:val="28"/>
          <w:szCs w:val="28"/>
        </w:rPr>
        <w:t xml:space="preserve"> учащимся школ города приобрести практические навыки, освоить профессиональные компетенции по избранной рабочей профессии и в дальнейшем освоить профессии в систем</w:t>
      </w:r>
      <w:r w:rsidR="00D23808">
        <w:rPr>
          <w:rFonts w:ascii="Times New Roman" w:hAnsi="Times New Roman" w:cs="Times New Roman"/>
          <w:sz w:val="28"/>
          <w:szCs w:val="28"/>
        </w:rPr>
        <w:t>е профессионального образования.</w:t>
      </w:r>
    </w:p>
    <w:p w:rsidR="00E33B01" w:rsidRDefault="00506427" w:rsidP="00E33B01">
      <w:pPr>
        <w:rPr>
          <w:rFonts w:ascii="Times New Roman" w:hAnsi="Times New Roman" w:cs="Times New Roman"/>
          <w:sz w:val="28"/>
          <w:szCs w:val="28"/>
        </w:rPr>
      </w:pPr>
      <w:r w:rsidRPr="004B339C">
        <w:rPr>
          <w:rFonts w:ascii="Times New Roman" w:hAnsi="Times New Roman" w:cs="Times New Roman"/>
          <w:i/>
          <w:sz w:val="28"/>
          <w:szCs w:val="28"/>
        </w:rPr>
        <w:t xml:space="preserve"> </w:t>
      </w:r>
      <w:r w:rsidRPr="004B339C">
        <w:rPr>
          <w:rFonts w:ascii="Times New Roman" w:hAnsi="Times New Roman" w:cs="Times New Roman"/>
          <w:sz w:val="28"/>
          <w:szCs w:val="28"/>
        </w:rPr>
        <w:t xml:space="preserve">Таким </w:t>
      </w:r>
      <w:r w:rsidR="00D23808" w:rsidRPr="004B339C">
        <w:rPr>
          <w:rFonts w:ascii="Times New Roman" w:hAnsi="Times New Roman" w:cs="Times New Roman"/>
          <w:sz w:val="28"/>
          <w:szCs w:val="28"/>
        </w:rPr>
        <w:t>образом, можно</w:t>
      </w:r>
      <w:r w:rsidR="004D2A0E">
        <w:rPr>
          <w:rFonts w:ascii="Times New Roman" w:hAnsi="Times New Roman" w:cs="Times New Roman"/>
          <w:sz w:val="28"/>
          <w:szCs w:val="28"/>
        </w:rPr>
        <w:t xml:space="preserve"> сделать вывод о том, что ГБ</w:t>
      </w:r>
      <w:r w:rsidRPr="004B339C">
        <w:rPr>
          <w:rFonts w:ascii="Times New Roman" w:hAnsi="Times New Roman" w:cs="Times New Roman"/>
          <w:sz w:val="28"/>
          <w:szCs w:val="28"/>
        </w:rPr>
        <w:t>ОУ СО «</w:t>
      </w:r>
      <w:proofErr w:type="spellStart"/>
      <w:r w:rsidRPr="004B339C">
        <w:rPr>
          <w:rFonts w:ascii="Times New Roman" w:hAnsi="Times New Roman" w:cs="Times New Roman"/>
          <w:sz w:val="28"/>
          <w:szCs w:val="28"/>
        </w:rPr>
        <w:t>УрГЗК</w:t>
      </w:r>
      <w:proofErr w:type="spellEnd"/>
      <w:r w:rsidRPr="004B339C">
        <w:rPr>
          <w:rFonts w:ascii="Times New Roman" w:hAnsi="Times New Roman" w:cs="Times New Roman"/>
          <w:sz w:val="28"/>
          <w:szCs w:val="28"/>
        </w:rPr>
        <w:t>» может развиваться как единый информационно-</w:t>
      </w:r>
      <w:r w:rsidR="006E5084" w:rsidRPr="004B339C">
        <w:rPr>
          <w:rFonts w:ascii="Times New Roman" w:hAnsi="Times New Roman" w:cs="Times New Roman"/>
          <w:sz w:val="28"/>
          <w:szCs w:val="28"/>
        </w:rPr>
        <w:t>образовательный центр в</w:t>
      </w:r>
      <w:r w:rsidRPr="004B339C">
        <w:rPr>
          <w:rFonts w:ascii="Times New Roman" w:hAnsi="Times New Roman" w:cs="Times New Roman"/>
          <w:sz w:val="28"/>
          <w:szCs w:val="28"/>
        </w:rPr>
        <w:t xml:space="preserve"> условиях малого города.</w:t>
      </w:r>
    </w:p>
    <w:p w:rsidR="00E33B01" w:rsidRDefault="00E33B01" w:rsidP="00E33B01">
      <w:pPr>
        <w:rPr>
          <w:rFonts w:ascii="Times New Roman" w:hAnsi="Times New Roman" w:cs="Times New Roman"/>
          <w:sz w:val="28"/>
          <w:szCs w:val="28"/>
        </w:rPr>
      </w:pPr>
      <w:r w:rsidRPr="00E33B01">
        <w:rPr>
          <w:rFonts w:ascii="Times New Roman" w:hAnsi="Times New Roman" w:cs="Times New Roman"/>
          <w:sz w:val="28"/>
          <w:szCs w:val="28"/>
        </w:rPr>
        <w:t xml:space="preserve">Между тем и выпускники школ близлежащих городов делают свой выбор в пользу Уральского горнозаводского колледжа имени Демидовых </w:t>
      </w:r>
    </w:p>
    <w:p w:rsidR="00D11A25" w:rsidRPr="00D11A25" w:rsidRDefault="00D11A25" w:rsidP="00D11A25">
      <w:pPr>
        <w:pStyle w:val="12"/>
        <w:rPr>
          <w:b/>
          <w:szCs w:val="28"/>
          <w:lang w:val="en-US"/>
        </w:rPr>
      </w:pPr>
      <w:r>
        <w:rPr>
          <w:szCs w:val="28"/>
        </w:rPr>
        <w:t>Иногородние обучающиеся</w:t>
      </w:r>
      <w:r>
        <w:rPr>
          <w:szCs w:val="28"/>
          <w:lang w:val="en-US"/>
        </w:rPr>
        <w:t>:</w:t>
      </w:r>
    </w:p>
    <w:tbl>
      <w:tblPr>
        <w:tblStyle w:val="ae"/>
        <w:tblW w:w="0" w:type="auto"/>
        <w:jc w:val="center"/>
        <w:tblLook w:val="04A0" w:firstRow="1" w:lastRow="0" w:firstColumn="1" w:lastColumn="0" w:noHBand="0" w:noVBand="1"/>
      </w:tblPr>
      <w:tblGrid>
        <w:gridCol w:w="7113"/>
        <w:gridCol w:w="2332"/>
      </w:tblGrid>
      <w:tr w:rsidR="00E33B01" w:rsidRPr="00E33B01" w:rsidTr="003D0BF9">
        <w:trPr>
          <w:jc w:val="center"/>
        </w:trPr>
        <w:tc>
          <w:tcPr>
            <w:tcW w:w="7113" w:type="dxa"/>
            <w:vAlign w:val="center"/>
          </w:tcPr>
          <w:p w:rsidR="00E33B01" w:rsidRPr="00D11A25" w:rsidRDefault="00E33B01" w:rsidP="00D11A25">
            <w:pPr>
              <w:pStyle w:val="12"/>
              <w:spacing w:before="0"/>
              <w:ind w:firstLine="0"/>
              <w:jc w:val="center"/>
              <w:outlineLvl w:val="0"/>
              <w:rPr>
                <w:b/>
                <w:color w:val="auto"/>
                <w:szCs w:val="28"/>
              </w:rPr>
            </w:pPr>
            <w:r w:rsidRPr="00D11A25">
              <w:rPr>
                <w:b/>
                <w:color w:val="auto"/>
                <w:szCs w:val="28"/>
              </w:rPr>
              <w:t>Муниципальное образование</w:t>
            </w:r>
          </w:p>
        </w:tc>
        <w:tc>
          <w:tcPr>
            <w:tcW w:w="2332" w:type="dxa"/>
            <w:vAlign w:val="center"/>
          </w:tcPr>
          <w:p w:rsidR="00E33B01" w:rsidRPr="00D11A25" w:rsidRDefault="00E33B01" w:rsidP="00D11A25">
            <w:pPr>
              <w:pStyle w:val="12"/>
              <w:spacing w:before="0"/>
              <w:ind w:firstLine="0"/>
              <w:jc w:val="center"/>
              <w:outlineLvl w:val="0"/>
              <w:rPr>
                <w:b/>
                <w:color w:val="auto"/>
                <w:szCs w:val="28"/>
              </w:rPr>
            </w:pPr>
            <w:r w:rsidRPr="00D11A25">
              <w:rPr>
                <w:b/>
                <w:color w:val="auto"/>
                <w:szCs w:val="28"/>
              </w:rPr>
              <w:t>Количество обучающихся</w:t>
            </w:r>
          </w:p>
        </w:tc>
      </w:tr>
      <w:tr w:rsidR="00E33B01" w:rsidRPr="00E33B01" w:rsidTr="003D0BF9">
        <w:trPr>
          <w:jc w:val="center"/>
        </w:trPr>
        <w:tc>
          <w:tcPr>
            <w:tcW w:w="7113" w:type="dxa"/>
          </w:tcPr>
          <w:p w:rsidR="00E33B01" w:rsidRPr="00E33B01" w:rsidRDefault="00E33B01" w:rsidP="00567CD7">
            <w:pPr>
              <w:pStyle w:val="12"/>
              <w:spacing w:before="0"/>
              <w:ind w:firstLine="0"/>
              <w:outlineLvl w:val="0"/>
              <w:rPr>
                <w:b/>
                <w:color w:val="auto"/>
                <w:szCs w:val="28"/>
              </w:rPr>
            </w:pPr>
            <w:r w:rsidRPr="00E33B01">
              <w:rPr>
                <w:color w:val="auto"/>
                <w:szCs w:val="28"/>
              </w:rPr>
              <w:t xml:space="preserve">Кировградский </w:t>
            </w:r>
            <w:r w:rsidR="00567CD7">
              <w:rPr>
                <w:color w:val="auto"/>
                <w:szCs w:val="28"/>
              </w:rPr>
              <w:t>городской округ</w:t>
            </w:r>
          </w:p>
        </w:tc>
        <w:tc>
          <w:tcPr>
            <w:tcW w:w="2332" w:type="dxa"/>
            <w:vAlign w:val="center"/>
          </w:tcPr>
          <w:p w:rsidR="00E33B01" w:rsidRPr="00E33B01" w:rsidRDefault="00E33B01" w:rsidP="00567CD7">
            <w:pPr>
              <w:pStyle w:val="12"/>
              <w:spacing w:before="0"/>
              <w:ind w:firstLine="0"/>
              <w:jc w:val="center"/>
              <w:outlineLvl w:val="0"/>
              <w:rPr>
                <w:b/>
                <w:color w:val="auto"/>
                <w:szCs w:val="28"/>
              </w:rPr>
            </w:pPr>
            <w:r w:rsidRPr="00E33B01">
              <w:rPr>
                <w:color w:val="auto"/>
                <w:szCs w:val="28"/>
              </w:rPr>
              <w:t>49</w:t>
            </w:r>
          </w:p>
        </w:tc>
      </w:tr>
      <w:tr w:rsidR="00E33B01" w:rsidRPr="00E33B01" w:rsidTr="003D0BF9">
        <w:trPr>
          <w:jc w:val="center"/>
        </w:trPr>
        <w:tc>
          <w:tcPr>
            <w:tcW w:w="7113" w:type="dxa"/>
          </w:tcPr>
          <w:p w:rsidR="00E33B01" w:rsidRPr="00E33B01" w:rsidRDefault="00E33B01" w:rsidP="00567CD7">
            <w:pPr>
              <w:pStyle w:val="12"/>
              <w:spacing w:before="0"/>
              <w:ind w:firstLine="0"/>
              <w:outlineLvl w:val="0"/>
              <w:rPr>
                <w:b/>
                <w:color w:val="auto"/>
                <w:szCs w:val="28"/>
              </w:rPr>
            </w:pPr>
            <w:proofErr w:type="spellStart"/>
            <w:r w:rsidRPr="00E33B01">
              <w:rPr>
                <w:color w:val="auto"/>
                <w:szCs w:val="28"/>
              </w:rPr>
              <w:t>Новоуральский</w:t>
            </w:r>
            <w:proofErr w:type="spellEnd"/>
            <w:r w:rsidRPr="00E33B01">
              <w:rPr>
                <w:color w:val="auto"/>
                <w:szCs w:val="28"/>
              </w:rPr>
              <w:t xml:space="preserve"> </w:t>
            </w:r>
            <w:r w:rsidR="00567CD7">
              <w:rPr>
                <w:color w:val="auto"/>
                <w:szCs w:val="28"/>
              </w:rPr>
              <w:t>городской округ</w:t>
            </w:r>
          </w:p>
        </w:tc>
        <w:tc>
          <w:tcPr>
            <w:tcW w:w="2332" w:type="dxa"/>
            <w:vAlign w:val="center"/>
          </w:tcPr>
          <w:p w:rsidR="00E33B01" w:rsidRPr="00E33B01" w:rsidRDefault="00E33B01" w:rsidP="00567CD7">
            <w:pPr>
              <w:pStyle w:val="12"/>
              <w:spacing w:before="0"/>
              <w:ind w:firstLine="0"/>
              <w:jc w:val="center"/>
              <w:outlineLvl w:val="0"/>
              <w:rPr>
                <w:b/>
                <w:color w:val="auto"/>
                <w:szCs w:val="28"/>
              </w:rPr>
            </w:pPr>
            <w:r w:rsidRPr="00E33B01">
              <w:rPr>
                <w:color w:val="auto"/>
                <w:szCs w:val="28"/>
              </w:rPr>
              <w:t>11</w:t>
            </w:r>
          </w:p>
        </w:tc>
      </w:tr>
      <w:tr w:rsidR="00E33B01" w:rsidRPr="00E33B01" w:rsidTr="003D0BF9">
        <w:trPr>
          <w:jc w:val="center"/>
        </w:trPr>
        <w:tc>
          <w:tcPr>
            <w:tcW w:w="7113" w:type="dxa"/>
          </w:tcPr>
          <w:p w:rsidR="00E33B01" w:rsidRPr="00E33B01" w:rsidRDefault="00567CD7" w:rsidP="00567CD7">
            <w:pPr>
              <w:pStyle w:val="12"/>
              <w:spacing w:before="0"/>
              <w:ind w:firstLine="0"/>
              <w:outlineLvl w:val="0"/>
              <w:rPr>
                <w:b/>
                <w:color w:val="auto"/>
                <w:szCs w:val="28"/>
              </w:rPr>
            </w:pPr>
            <w:r>
              <w:rPr>
                <w:color w:val="auto"/>
                <w:szCs w:val="28"/>
              </w:rPr>
              <w:t>Городской округ</w:t>
            </w:r>
            <w:r w:rsidR="00E33B01" w:rsidRPr="00E33B01">
              <w:rPr>
                <w:color w:val="auto"/>
                <w:szCs w:val="28"/>
              </w:rPr>
              <w:t xml:space="preserve"> Верхний Тагил</w:t>
            </w:r>
          </w:p>
        </w:tc>
        <w:tc>
          <w:tcPr>
            <w:tcW w:w="2332" w:type="dxa"/>
            <w:vAlign w:val="center"/>
          </w:tcPr>
          <w:p w:rsidR="00E33B01" w:rsidRPr="00E33B01" w:rsidRDefault="00E33B01" w:rsidP="00567CD7">
            <w:pPr>
              <w:pStyle w:val="12"/>
              <w:spacing w:before="0"/>
              <w:ind w:firstLine="0"/>
              <w:jc w:val="center"/>
              <w:outlineLvl w:val="0"/>
              <w:rPr>
                <w:b/>
                <w:color w:val="auto"/>
                <w:szCs w:val="28"/>
              </w:rPr>
            </w:pPr>
            <w:r w:rsidRPr="00E33B01">
              <w:rPr>
                <w:color w:val="auto"/>
                <w:szCs w:val="28"/>
              </w:rPr>
              <w:t>8</w:t>
            </w:r>
          </w:p>
        </w:tc>
      </w:tr>
    </w:tbl>
    <w:p w:rsidR="00965BFE" w:rsidRDefault="003639DC" w:rsidP="00965BFE">
      <w:pPr>
        <w:pStyle w:val="12"/>
        <w:rPr>
          <w:szCs w:val="28"/>
        </w:rPr>
      </w:pPr>
      <w:r w:rsidRPr="003639DC">
        <w:rPr>
          <w:szCs w:val="28"/>
        </w:rPr>
        <w:t>Так же в</w:t>
      </w:r>
      <w:r w:rsidR="00321A63">
        <w:rPr>
          <w:szCs w:val="28"/>
        </w:rPr>
        <w:t xml:space="preserve"> ГБ</w:t>
      </w:r>
      <w:r w:rsidR="00B10BCD" w:rsidRPr="003639DC">
        <w:rPr>
          <w:szCs w:val="28"/>
        </w:rPr>
        <w:t>ОУ СО «</w:t>
      </w:r>
      <w:proofErr w:type="spellStart"/>
      <w:r w:rsidR="00B10BCD" w:rsidRPr="003639DC">
        <w:rPr>
          <w:szCs w:val="28"/>
        </w:rPr>
        <w:t>У</w:t>
      </w:r>
      <w:r w:rsidRPr="003639DC">
        <w:rPr>
          <w:szCs w:val="28"/>
        </w:rPr>
        <w:t>рГЗК</w:t>
      </w:r>
      <w:proofErr w:type="spellEnd"/>
      <w:r w:rsidR="007632CC">
        <w:rPr>
          <w:szCs w:val="28"/>
        </w:rPr>
        <w:t>»</w:t>
      </w:r>
      <w:r w:rsidR="00B10BCD" w:rsidRPr="003639DC">
        <w:rPr>
          <w:szCs w:val="28"/>
        </w:rPr>
        <w:t xml:space="preserve"> на основании Федерального закона</w:t>
      </w:r>
      <w:r w:rsidR="002C1397">
        <w:rPr>
          <w:szCs w:val="28"/>
        </w:rPr>
        <w:t xml:space="preserve"> РФ</w:t>
      </w:r>
      <w:r w:rsidR="00B10BCD" w:rsidRPr="003639DC">
        <w:rPr>
          <w:szCs w:val="28"/>
        </w:rPr>
        <w:t xml:space="preserve"> </w:t>
      </w:r>
      <w:r w:rsidRPr="003639DC">
        <w:rPr>
          <w:szCs w:val="28"/>
        </w:rPr>
        <w:t xml:space="preserve">                  </w:t>
      </w:r>
      <w:proofErr w:type="gramStart"/>
      <w:r w:rsidRPr="003639DC">
        <w:rPr>
          <w:szCs w:val="28"/>
        </w:rPr>
        <w:t xml:space="preserve">   </w:t>
      </w:r>
      <w:r w:rsidR="007F680D">
        <w:rPr>
          <w:szCs w:val="28"/>
        </w:rPr>
        <w:t>«</w:t>
      </w:r>
      <w:proofErr w:type="gramEnd"/>
      <w:r w:rsidR="00B10BCD" w:rsidRPr="003639DC">
        <w:rPr>
          <w:szCs w:val="28"/>
        </w:rPr>
        <w:t>Об обр</w:t>
      </w:r>
      <w:r w:rsidR="007F680D">
        <w:rPr>
          <w:szCs w:val="28"/>
        </w:rPr>
        <w:t>азовании в Российской Федерации»</w:t>
      </w:r>
      <w:r w:rsidR="00B10BCD" w:rsidRPr="003639DC">
        <w:rPr>
          <w:szCs w:val="28"/>
        </w:rPr>
        <w:t xml:space="preserve"> от 29</w:t>
      </w:r>
      <w:r w:rsidR="00F948F5">
        <w:rPr>
          <w:szCs w:val="28"/>
        </w:rPr>
        <w:t xml:space="preserve"> декабря </w:t>
      </w:r>
      <w:r w:rsidR="00B10BCD" w:rsidRPr="003639DC">
        <w:rPr>
          <w:szCs w:val="28"/>
        </w:rPr>
        <w:t>2012</w:t>
      </w:r>
      <w:r w:rsidR="00F948F5">
        <w:rPr>
          <w:szCs w:val="28"/>
        </w:rPr>
        <w:t xml:space="preserve"> года</w:t>
      </w:r>
      <w:r w:rsidR="00B10BCD" w:rsidRPr="003639DC">
        <w:rPr>
          <w:szCs w:val="28"/>
        </w:rPr>
        <w:t xml:space="preserve"> </w:t>
      </w:r>
      <w:r w:rsidR="00F948F5">
        <w:rPr>
          <w:szCs w:val="28"/>
        </w:rPr>
        <w:t>№</w:t>
      </w:r>
      <w:r w:rsidR="00B10BCD" w:rsidRPr="003639DC">
        <w:rPr>
          <w:szCs w:val="28"/>
        </w:rPr>
        <w:t xml:space="preserve"> 273-ФЗ, лицензии на право ведения образовательной деятельности осуществляется обучение по </w:t>
      </w:r>
      <w:r w:rsidR="007632CC">
        <w:rPr>
          <w:szCs w:val="28"/>
        </w:rPr>
        <w:t>программам</w:t>
      </w:r>
      <w:r w:rsidR="00B10BCD" w:rsidRPr="003639DC">
        <w:rPr>
          <w:szCs w:val="28"/>
        </w:rPr>
        <w:t xml:space="preserve"> професс</w:t>
      </w:r>
      <w:r w:rsidR="007632CC">
        <w:rPr>
          <w:szCs w:val="28"/>
        </w:rPr>
        <w:t>иональной подготовки и программам</w:t>
      </w:r>
      <w:r w:rsidR="00B10BCD" w:rsidRPr="003639DC">
        <w:rPr>
          <w:szCs w:val="28"/>
        </w:rPr>
        <w:t xml:space="preserve"> повышения квалификации рабочих и служащих. </w:t>
      </w:r>
    </w:p>
    <w:p w:rsidR="00965BFE" w:rsidRPr="00965BFE" w:rsidRDefault="00965BFE" w:rsidP="00965BFE">
      <w:pPr>
        <w:pStyle w:val="12"/>
        <w:rPr>
          <w:szCs w:val="28"/>
        </w:rPr>
      </w:pPr>
      <w:r w:rsidRPr="00965BFE">
        <w:rPr>
          <w:szCs w:val="28"/>
        </w:rPr>
        <w:t xml:space="preserve">Стратегическим ядром политики в области профессионального образования должна стать актуализация образовательных программ, </w:t>
      </w:r>
      <w:r w:rsidRPr="00965BFE">
        <w:rPr>
          <w:szCs w:val="28"/>
        </w:rPr>
        <w:lastRenderedPageBreak/>
        <w:t>интенсификация и углубление практической составляющей обучения и обеспечение требуемого заказчиком качества подготовки выпускников.</w:t>
      </w:r>
      <w:r w:rsidRPr="00965BFE">
        <w:rPr>
          <w:szCs w:val="28"/>
        </w:rPr>
        <w:tab/>
      </w:r>
    </w:p>
    <w:p w:rsidR="004F1A3B" w:rsidRPr="004F1A3B" w:rsidRDefault="004F1A3B" w:rsidP="004F1A3B">
      <w:pPr>
        <w:tabs>
          <w:tab w:val="left" w:pos="709"/>
        </w:tabs>
        <w:rPr>
          <w:rFonts w:ascii="Times New Roman" w:eastAsia="Times New Roman" w:hAnsi="Times New Roman" w:cs="Times New Roman"/>
          <w:sz w:val="28"/>
          <w:szCs w:val="28"/>
          <w:lang w:eastAsia="ru-RU"/>
        </w:rPr>
      </w:pPr>
      <w:r w:rsidRPr="004F1A3B">
        <w:rPr>
          <w:rFonts w:ascii="Times New Roman" w:eastAsia="Times New Roman" w:hAnsi="Times New Roman" w:cs="Times New Roman"/>
          <w:sz w:val="28"/>
          <w:szCs w:val="28"/>
          <w:lang w:eastAsia="ru-RU"/>
        </w:rPr>
        <w:t xml:space="preserve">Основным источником, обеспечивающим реализацию </w:t>
      </w:r>
      <w:r w:rsidR="00641052">
        <w:rPr>
          <w:rFonts w:ascii="Times New Roman" w:eastAsia="Times New Roman" w:hAnsi="Times New Roman" w:cs="Times New Roman"/>
          <w:sz w:val="28"/>
          <w:szCs w:val="28"/>
          <w:lang w:eastAsia="ru-RU"/>
        </w:rPr>
        <w:t xml:space="preserve">мероприятий по развитию </w:t>
      </w:r>
      <w:r w:rsidR="00BF7712">
        <w:rPr>
          <w:rFonts w:ascii="Times New Roman" w:eastAsia="Times New Roman" w:hAnsi="Times New Roman" w:cs="Times New Roman"/>
          <w:sz w:val="28"/>
          <w:szCs w:val="28"/>
          <w:lang w:eastAsia="ru-RU"/>
        </w:rPr>
        <w:t>образования</w:t>
      </w:r>
      <w:r w:rsidR="00C33A88">
        <w:rPr>
          <w:rFonts w:ascii="Times New Roman" w:eastAsia="Times New Roman" w:hAnsi="Times New Roman" w:cs="Times New Roman"/>
          <w:sz w:val="28"/>
          <w:szCs w:val="28"/>
          <w:lang w:eastAsia="ru-RU"/>
        </w:rPr>
        <w:t xml:space="preserve"> </w:t>
      </w:r>
      <w:r w:rsidR="00D9463B">
        <w:rPr>
          <w:rFonts w:ascii="Times New Roman" w:eastAsia="Times New Roman" w:hAnsi="Times New Roman" w:cs="Times New Roman"/>
          <w:sz w:val="28"/>
          <w:szCs w:val="28"/>
          <w:lang w:eastAsia="ru-RU"/>
        </w:rPr>
        <w:t>на территории Невьянского городского округа,</w:t>
      </w:r>
      <w:r w:rsidRPr="004F1A3B">
        <w:rPr>
          <w:rFonts w:ascii="Times New Roman" w:eastAsia="Times New Roman" w:hAnsi="Times New Roman" w:cs="Times New Roman"/>
          <w:sz w:val="28"/>
          <w:szCs w:val="28"/>
          <w:lang w:eastAsia="ru-RU"/>
        </w:rPr>
        <w:t xml:space="preserve"> является муниципальная программа «</w:t>
      </w:r>
      <w:r w:rsidR="00D9463B" w:rsidRPr="00D9463B">
        <w:rPr>
          <w:rFonts w:ascii="Times New Roman" w:eastAsia="Times New Roman" w:hAnsi="Times New Roman" w:cs="Times New Roman"/>
          <w:sz w:val="28"/>
          <w:szCs w:val="28"/>
          <w:lang w:eastAsia="ru-RU"/>
        </w:rPr>
        <w:t xml:space="preserve">Развитие системы образования в Невьянском городском округе до 2021 года», утвержденная постановлением администрации Невьянского </w:t>
      </w:r>
      <w:r w:rsidR="006514E3">
        <w:rPr>
          <w:rFonts w:ascii="Times New Roman" w:eastAsia="Times New Roman" w:hAnsi="Times New Roman" w:cs="Times New Roman"/>
          <w:sz w:val="28"/>
          <w:szCs w:val="28"/>
          <w:lang w:eastAsia="ru-RU"/>
        </w:rPr>
        <w:t>городского округа от 24.10.2014</w:t>
      </w:r>
      <w:r w:rsidR="00D9463B" w:rsidRPr="00D9463B">
        <w:rPr>
          <w:rFonts w:ascii="Times New Roman" w:eastAsia="Times New Roman" w:hAnsi="Times New Roman" w:cs="Times New Roman"/>
          <w:sz w:val="28"/>
          <w:szCs w:val="28"/>
          <w:lang w:eastAsia="ru-RU"/>
        </w:rPr>
        <w:t xml:space="preserve"> № 2636-п</w:t>
      </w:r>
      <w:r w:rsidRPr="004F1A3B">
        <w:rPr>
          <w:rFonts w:ascii="Times New Roman" w:eastAsia="Times New Roman" w:hAnsi="Times New Roman" w:cs="Times New Roman"/>
          <w:sz w:val="28"/>
          <w:szCs w:val="28"/>
          <w:lang w:eastAsia="ru-RU"/>
        </w:rPr>
        <w:t>.</w:t>
      </w:r>
    </w:p>
    <w:p w:rsidR="00BF7712" w:rsidRDefault="00BF7712" w:rsidP="00CE53B1">
      <w:pPr>
        <w:rPr>
          <w:rFonts w:ascii="Times New Roman" w:hAnsi="Times New Roman" w:cs="Times New Roman"/>
          <w:sz w:val="28"/>
          <w:szCs w:val="28"/>
        </w:rPr>
      </w:pPr>
    </w:p>
    <w:p w:rsidR="00CE53B1" w:rsidRDefault="00643AB2" w:rsidP="00CE53B1">
      <w:pPr>
        <w:widowControl w:val="0"/>
        <w:autoSpaceDE w:val="0"/>
        <w:autoSpaceDN w:val="0"/>
        <w:adjustRightInd w:val="0"/>
        <w:outlineLvl w:val="4"/>
        <w:rPr>
          <w:rFonts w:ascii="Times New Roman" w:hAnsi="Times New Roman" w:cs="Times New Roman"/>
          <w:sz w:val="28"/>
          <w:szCs w:val="28"/>
        </w:rPr>
      </w:pPr>
      <w:r>
        <w:rPr>
          <w:rFonts w:ascii="Times New Roman" w:hAnsi="Times New Roman" w:cs="Times New Roman"/>
          <w:sz w:val="28"/>
          <w:szCs w:val="28"/>
        </w:rPr>
        <w:t>ПРОГРАММНЫ</w:t>
      </w:r>
      <w:r w:rsidR="004C114C" w:rsidRPr="00D34F7E">
        <w:rPr>
          <w:rFonts w:ascii="Times New Roman" w:hAnsi="Times New Roman" w:cs="Times New Roman"/>
          <w:sz w:val="28"/>
          <w:szCs w:val="28"/>
        </w:rPr>
        <w:t>Е МЕРОПРИЯТИЯ</w:t>
      </w:r>
      <w:r w:rsidR="00CE53B1" w:rsidRPr="005F6AE6">
        <w:rPr>
          <w:rFonts w:ascii="Times New Roman" w:hAnsi="Times New Roman" w:cs="Times New Roman"/>
          <w:sz w:val="28"/>
          <w:szCs w:val="28"/>
        </w:rPr>
        <w:t>:</w:t>
      </w:r>
    </w:p>
    <w:p w:rsid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развитие нормативно-правовой базы в части образовательного пространства Невьянского городского округа, создание условий для его модернизации, реструктуризации;</w:t>
      </w:r>
    </w:p>
    <w:p w:rsidR="005E5A92" w:rsidRP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реконструкция и строительство новых зданий учреждений образования, техническое перевооружение (модернизация) учебной, материально-технической базы образовательных учреждений в соответствии с современными требованиями;</w:t>
      </w:r>
    </w:p>
    <w:p w:rsidR="005E5A92" w:rsidRP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развитие единого информационного пространства образовательной системы города;</w:t>
      </w:r>
    </w:p>
    <w:p w:rsidR="005E5A92" w:rsidRP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внедрение новых образовательных технологий, включая информационно-коммуникационные, обеспечивающих качество образования в соответствии с новыми государственными образовательными стандартами;</w:t>
      </w:r>
    </w:p>
    <w:p w:rsidR="005E5A92" w:rsidRP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устойчивое развитие особых условий в муниципальных образовательных учреждениях городского округа для повышения адаптивности системы образования к уровням и особенностям развития и подготовки обучающихся (воспитанников);</w:t>
      </w:r>
    </w:p>
    <w:p w:rsidR="005E5A92" w:rsidRP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переподготовка и повышение квалификации управленческого и педагогического состава системы образования;</w:t>
      </w:r>
    </w:p>
    <w:p w:rsidR="005E5A92" w:rsidRP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развитие системы дополнительного образования детей;</w:t>
      </w:r>
    </w:p>
    <w:p w:rsidR="005E5A92" w:rsidRP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развитие системы выявления и поддержки одаренных детей и талантливой молодежи;</w:t>
      </w:r>
    </w:p>
    <w:p w:rsidR="005E5A92" w:rsidRPr="005E5A92" w:rsidRDefault="005E5A92" w:rsidP="006E5278">
      <w:pPr>
        <w:pStyle w:val="a8"/>
        <w:widowControl w:val="0"/>
        <w:numPr>
          <w:ilvl w:val="0"/>
          <w:numId w:val="107"/>
        </w:numPr>
        <w:autoSpaceDE w:val="0"/>
        <w:autoSpaceDN w:val="0"/>
        <w:adjustRightInd w:val="0"/>
        <w:ind w:left="0" w:firstLine="709"/>
        <w:rPr>
          <w:rFonts w:ascii="Times New Roman" w:hAnsi="Times New Roman" w:cs="Times New Roman"/>
          <w:sz w:val="28"/>
          <w:szCs w:val="28"/>
        </w:rPr>
      </w:pPr>
      <w:r w:rsidRPr="005E5A92">
        <w:rPr>
          <w:rFonts w:ascii="Times New Roman" w:hAnsi="Times New Roman" w:cs="Times New Roman"/>
          <w:sz w:val="28"/>
          <w:szCs w:val="28"/>
        </w:rPr>
        <w:t xml:space="preserve">укрепление связей учреждений профессионального образования с образовательными </w:t>
      </w:r>
      <w:r w:rsidR="00D017A5">
        <w:rPr>
          <w:rFonts w:ascii="Times New Roman" w:hAnsi="Times New Roman" w:cs="Times New Roman"/>
          <w:sz w:val="28"/>
          <w:szCs w:val="28"/>
        </w:rPr>
        <w:t xml:space="preserve">учреждениями </w:t>
      </w:r>
      <w:r w:rsidRPr="005E5A92">
        <w:rPr>
          <w:rFonts w:ascii="Times New Roman" w:hAnsi="Times New Roman" w:cs="Times New Roman"/>
          <w:sz w:val="28"/>
          <w:szCs w:val="28"/>
        </w:rPr>
        <w:t>и развитие сотрудничества с профессиональными учреждениями в рамках сетевого взаимоде</w:t>
      </w:r>
      <w:r w:rsidR="00096AD3">
        <w:rPr>
          <w:rFonts w:ascii="Times New Roman" w:hAnsi="Times New Roman" w:cs="Times New Roman"/>
          <w:sz w:val="28"/>
          <w:szCs w:val="28"/>
        </w:rPr>
        <w:t>йствия</w:t>
      </w:r>
      <w:r w:rsidR="00096AD3" w:rsidRPr="00096AD3">
        <w:rPr>
          <w:rFonts w:ascii="Times New Roman" w:hAnsi="Times New Roman" w:cs="Times New Roman"/>
          <w:sz w:val="28"/>
          <w:szCs w:val="28"/>
        </w:rPr>
        <w:t>;</w:t>
      </w:r>
    </w:p>
    <w:p w:rsidR="001169F4" w:rsidRPr="005E5A92" w:rsidRDefault="001169F4" w:rsidP="006E5278">
      <w:pPr>
        <w:pStyle w:val="a8"/>
        <w:numPr>
          <w:ilvl w:val="0"/>
          <w:numId w:val="107"/>
        </w:numPr>
        <w:ind w:left="0" w:firstLine="709"/>
        <w:rPr>
          <w:rFonts w:ascii="Times New Roman" w:hAnsi="Times New Roman" w:cs="Times New Roman"/>
          <w:sz w:val="28"/>
          <w:szCs w:val="28"/>
        </w:rPr>
      </w:pPr>
      <w:r w:rsidRPr="005E5A92">
        <w:rPr>
          <w:rFonts w:ascii="Times New Roman" w:hAnsi="Times New Roman" w:cs="Times New Roman"/>
          <w:sz w:val="28"/>
          <w:szCs w:val="28"/>
        </w:rPr>
        <w:t xml:space="preserve">обновление содержания профессионального образования; </w:t>
      </w:r>
    </w:p>
    <w:p w:rsidR="001169F4" w:rsidRPr="005E5A92" w:rsidRDefault="001169F4" w:rsidP="006E5278">
      <w:pPr>
        <w:pStyle w:val="a8"/>
        <w:numPr>
          <w:ilvl w:val="0"/>
          <w:numId w:val="107"/>
        </w:numPr>
        <w:ind w:left="0" w:firstLine="709"/>
        <w:rPr>
          <w:rFonts w:ascii="Times New Roman" w:hAnsi="Times New Roman" w:cs="Times New Roman"/>
          <w:sz w:val="28"/>
          <w:szCs w:val="28"/>
        </w:rPr>
      </w:pPr>
      <w:r w:rsidRPr="005E5A92">
        <w:rPr>
          <w:rFonts w:ascii="Times New Roman" w:hAnsi="Times New Roman" w:cs="Times New Roman"/>
          <w:sz w:val="28"/>
          <w:szCs w:val="28"/>
        </w:rPr>
        <w:t xml:space="preserve">качественное изменение образовательной среды во взаимодействии с работодателями; </w:t>
      </w:r>
    </w:p>
    <w:p w:rsidR="001169F4" w:rsidRPr="005E5A92" w:rsidRDefault="001169F4" w:rsidP="006E5278">
      <w:pPr>
        <w:pStyle w:val="a8"/>
        <w:numPr>
          <w:ilvl w:val="0"/>
          <w:numId w:val="107"/>
        </w:numPr>
        <w:ind w:left="0" w:firstLine="709"/>
        <w:rPr>
          <w:rFonts w:ascii="Times New Roman" w:hAnsi="Times New Roman" w:cs="Times New Roman"/>
          <w:sz w:val="28"/>
          <w:szCs w:val="28"/>
        </w:rPr>
      </w:pPr>
      <w:r w:rsidRPr="005E5A92">
        <w:rPr>
          <w:rFonts w:ascii="Times New Roman" w:hAnsi="Times New Roman" w:cs="Times New Roman"/>
          <w:sz w:val="28"/>
          <w:szCs w:val="28"/>
        </w:rPr>
        <w:t xml:space="preserve">создание модели </w:t>
      </w:r>
      <w:proofErr w:type="spellStart"/>
      <w:r w:rsidRPr="005E5A92">
        <w:rPr>
          <w:rFonts w:ascii="Times New Roman" w:hAnsi="Times New Roman" w:cs="Times New Roman"/>
          <w:sz w:val="28"/>
          <w:szCs w:val="28"/>
        </w:rPr>
        <w:t>профориентационной</w:t>
      </w:r>
      <w:proofErr w:type="spellEnd"/>
      <w:r w:rsidRPr="005E5A92">
        <w:rPr>
          <w:rFonts w:ascii="Times New Roman" w:hAnsi="Times New Roman" w:cs="Times New Roman"/>
          <w:sz w:val="28"/>
          <w:szCs w:val="28"/>
        </w:rPr>
        <w:t xml:space="preserve"> работы на базе организации среднего профессионального образования с практическо</w:t>
      </w:r>
      <w:r w:rsidR="00965BFE">
        <w:rPr>
          <w:rFonts w:ascii="Times New Roman" w:hAnsi="Times New Roman" w:cs="Times New Roman"/>
          <w:sz w:val="28"/>
          <w:szCs w:val="28"/>
        </w:rPr>
        <w:t>й составляющей на предприятиях</w:t>
      </w:r>
      <w:r w:rsidR="00965BFE" w:rsidRPr="00965BFE">
        <w:rPr>
          <w:rFonts w:ascii="Times New Roman" w:hAnsi="Times New Roman" w:cs="Times New Roman"/>
          <w:sz w:val="28"/>
          <w:szCs w:val="28"/>
        </w:rPr>
        <w:t>;</w:t>
      </w:r>
    </w:p>
    <w:p w:rsidR="001169F4" w:rsidRPr="005E5A92" w:rsidRDefault="001169F4" w:rsidP="006E5278">
      <w:pPr>
        <w:pStyle w:val="a8"/>
        <w:numPr>
          <w:ilvl w:val="0"/>
          <w:numId w:val="107"/>
        </w:numPr>
        <w:ind w:left="0" w:firstLine="709"/>
        <w:rPr>
          <w:rFonts w:ascii="Times New Roman" w:hAnsi="Times New Roman" w:cs="Times New Roman"/>
          <w:sz w:val="28"/>
          <w:szCs w:val="28"/>
        </w:rPr>
      </w:pPr>
      <w:r w:rsidRPr="005E5A92">
        <w:rPr>
          <w:rFonts w:ascii="Times New Roman" w:hAnsi="Times New Roman" w:cs="Times New Roman"/>
          <w:sz w:val="28"/>
          <w:szCs w:val="28"/>
        </w:rPr>
        <w:t>проведение информационной кампании по повышению имиджа среднего профессионального образования с практическ</w:t>
      </w:r>
      <w:r w:rsidR="00965BFE">
        <w:rPr>
          <w:rFonts w:ascii="Times New Roman" w:hAnsi="Times New Roman" w:cs="Times New Roman"/>
          <w:sz w:val="28"/>
          <w:szCs w:val="28"/>
        </w:rPr>
        <w:t>ой составляющей на предприятиях;</w:t>
      </w:r>
    </w:p>
    <w:p w:rsidR="00965BFE" w:rsidRDefault="001169F4" w:rsidP="00CE64E4">
      <w:pPr>
        <w:pStyle w:val="a8"/>
        <w:widowControl w:val="0"/>
        <w:numPr>
          <w:ilvl w:val="0"/>
          <w:numId w:val="107"/>
        </w:numPr>
        <w:autoSpaceDE w:val="0"/>
        <w:autoSpaceDN w:val="0"/>
        <w:adjustRightInd w:val="0"/>
        <w:ind w:left="0" w:firstLine="709"/>
        <w:outlineLvl w:val="4"/>
        <w:rPr>
          <w:rFonts w:ascii="Times New Roman" w:hAnsi="Times New Roman" w:cs="Times New Roman"/>
          <w:sz w:val="28"/>
          <w:szCs w:val="28"/>
        </w:rPr>
      </w:pPr>
      <w:r w:rsidRPr="00350090">
        <w:rPr>
          <w:rFonts w:ascii="Times New Roman" w:hAnsi="Times New Roman" w:cs="Times New Roman"/>
          <w:sz w:val="28"/>
          <w:szCs w:val="28"/>
        </w:rPr>
        <w:t>сетевое взаимодействие</w:t>
      </w:r>
      <w:r w:rsidR="004D2A0E" w:rsidRPr="00350090">
        <w:rPr>
          <w:rFonts w:ascii="Times New Roman" w:hAnsi="Times New Roman" w:cs="Times New Roman"/>
          <w:sz w:val="28"/>
          <w:szCs w:val="28"/>
        </w:rPr>
        <w:t xml:space="preserve"> объединений работодателей и ГБ</w:t>
      </w:r>
      <w:r w:rsidRPr="00350090">
        <w:rPr>
          <w:rFonts w:ascii="Times New Roman" w:hAnsi="Times New Roman" w:cs="Times New Roman"/>
          <w:sz w:val="28"/>
          <w:szCs w:val="28"/>
        </w:rPr>
        <w:t>ОУ СО «</w:t>
      </w:r>
      <w:proofErr w:type="spellStart"/>
      <w:r w:rsidRPr="00350090">
        <w:rPr>
          <w:rFonts w:ascii="Times New Roman" w:hAnsi="Times New Roman" w:cs="Times New Roman"/>
          <w:sz w:val="28"/>
          <w:szCs w:val="28"/>
        </w:rPr>
        <w:t>УрГЗК</w:t>
      </w:r>
      <w:proofErr w:type="spellEnd"/>
      <w:r w:rsidRPr="00350090">
        <w:rPr>
          <w:rFonts w:ascii="Times New Roman" w:hAnsi="Times New Roman" w:cs="Times New Roman"/>
          <w:sz w:val="28"/>
          <w:szCs w:val="28"/>
        </w:rPr>
        <w:t xml:space="preserve">» в процессе формирования и реализации политики в сфере образования. </w:t>
      </w:r>
    </w:p>
    <w:p w:rsidR="00350090" w:rsidRPr="00350090" w:rsidRDefault="00350090" w:rsidP="00350090">
      <w:pPr>
        <w:pStyle w:val="a8"/>
        <w:widowControl w:val="0"/>
        <w:autoSpaceDE w:val="0"/>
        <w:autoSpaceDN w:val="0"/>
        <w:adjustRightInd w:val="0"/>
        <w:ind w:left="709" w:firstLine="0"/>
        <w:outlineLvl w:val="4"/>
        <w:rPr>
          <w:rFonts w:ascii="Times New Roman" w:hAnsi="Times New Roman" w:cs="Times New Roman"/>
          <w:sz w:val="28"/>
          <w:szCs w:val="28"/>
        </w:rPr>
      </w:pPr>
    </w:p>
    <w:p w:rsidR="00CE53B1" w:rsidRDefault="00CE53B1" w:rsidP="00CE53B1">
      <w:pPr>
        <w:widowControl w:val="0"/>
        <w:autoSpaceDE w:val="0"/>
        <w:autoSpaceDN w:val="0"/>
        <w:adjustRightInd w:val="0"/>
        <w:outlineLvl w:val="4"/>
        <w:rPr>
          <w:rFonts w:ascii="Times New Roman" w:hAnsi="Times New Roman" w:cs="Times New Roman"/>
          <w:sz w:val="28"/>
          <w:szCs w:val="28"/>
        </w:rPr>
      </w:pPr>
      <w:r w:rsidRPr="008F3D92">
        <w:rPr>
          <w:rFonts w:ascii="Times New Roman" w:hAnsi="Times New Roman" w:cs="Times New Roman"/>
          <w:sz w:val="28"/>
          <w:szCs w:val="28"/>
        </w:rPr>
        <w:lastRenderedPageBreak/>
        <w:t xml:space="preserve">ОЖИДАЕМЫЕ РЕЗУЛЬТАТЫ:  </w:t>
      </w:r>
    </w:p>
    <w:p w:rsidR="00C2320D" w:rsidRPr="00962CED" w:rsidRDefault="00C2320D" w:rsidP="006E5278">
      <w:pPr>
        <w:pStyle w:val="a8"/>
        <w:widowControl w:val="0"/>
        <w:numPr>
          <w:ilvl w:val="0"/>
          <w:numId w:val="111"/>
        </w:numPr>
        <w:autoSpaceDE w:val="0"/>
        <w:autoSpaceDN w:val="0"/>
        <w:adjustRightInd w:val="0"/>
        <w:ind w:left="0" w:firstLine="709"/>
        <w:rPr>
          <w:rFonts w:ascii="Times New Roman" w:hAnsi="Times New Roman" w:cs="Times New Roman"/>
          <w:sz w:val="27"/>
          <w:szCs w:val="27"/>
        </w:rPr>
      </w:pPr>
      <w:r w:rsidRPr="00962CED">
        <w:rPr>
          <w:rFonts w:ascii="Times New Roman" w:hAnsi="Times New Roman" w:cs="Times New Roman"/>
          <w:sz w:val="27"/>
          <w:szCs w:val="27"/>
        </w:rPr>
        <w:t>обеспечение доли обучающихся, успешно окончивших основные общеобразовательные программы основного общего и среднего общего образования, на уровне не ниже 98 %;</w:t>
      </w:r>
    </w:p>
    <w:p w:rsidR="00C2320D" w:rsidRPr="00962CED" w:rsidRDefault="00C2320D" w:rsidP="006E5278">
      <w:pPr>
        <w:pStyle w:val="1ff0"/>
        <w:widowControl w:val="0"/>
        <w:numPr>
          <w:ilvl w:val="0"/>
          <w:numId w:val="111"/>
        </w:numPr>
        <w:ind w:left="0" w:firstLine="709"/>
        <w:rPr>
          <w:sz w:val="27"/>
          <w:szCs w:val="27"/>
        </w:rPr>
      </w:pPr>
      <w:r w:rsidRPr="00962CED">
        <w:rPr>
          <w:color w:val="000000"/>
          <w:sz w:val="27"/>
          <w:szCs w:val="27"/>
          <w:lang w:bidi="ru-RU"/>
        </w:rPr>
        <w:t>увеличение доли общеобразовательных организаций, участвующих в независимой оценке качества работы государственных и муниципальных образовательных организаций, реализующих образ</w:t>
      </w:r>
      <w:r w:rsidR="0014390C" w:rsidRPr="00962CED">
        <w:rPr>
          <w:color w:val="000000"/>
          <w:sz w:val="27"/>
          <w:szCs w:val="27"/>
          <w:lang w:bidi="ru-RU"/>
        </w:rPr>
        <w:t xml:space="preserve">овательные программы начального общего, основного общего и среднего общего </w:t>
      </w:r>
      <w:r w:rsidRPr="00962CED">
        <w:rPr>
          <w:color w:val="000000"/>
          <w:sz w:val="27"/>
          <w:szCs w:val="27"/>
          <w:lang w:bidi="ru-RU"/>
        </w:rPr>
        <w:t>образования, до</w:t>
      </w:r>
      <w:r w:rsidR="0014390C" w:rsidRPr="00962CED">
        <w:rPr>
          <w:color w:val="000000"/>
          <w:sz w:val="27"/>
          <w:szCs w:val="27"/>
          <w:lang w:bidi="ru-RU"/>
        </w:rPr>
        <w:t xml:space="preserve"> </w:t>
      </w:r>
      <w:r w:rsidRPr="00962CED">
        <w:rPr>
          <w:color w:val="000000"/>
          <w:sz w:val="27"/>
          <w:szCs w:val="27"/>
          <w:lang w:bidi="ru-RU"/>
        </w:rPr>
        <w:t>100</w:t>
      </w:r>
      <w:r w:rsidR="00A50760" w:rsidRPr="00962CED">
        <w:rPr>
          <w:color w:val="000000"/>
          <w:sz w:val="27"/>
          <w:szCs w:val="27"/>
          <w:lang w:bidi="ru-RU"/>
        </w:rPr>
        <w:t xml:space="preserve"> </w:t>
      </w:r>
      <w:r w:rsidR="007E2680" w:rsidRPr="00962CED">
        <w:rPr>
          <w:color w:val="000000"/>
          <w:sz w:val="27"/>
          <w:szCs w:val="27"/>
          <w:lang w:bidi="ru-RU"/>
        </w:rPr>
        <w:t>%</w:t>
      </w:r>
      <w:r w:rsidRPr="00962CED">
        <w:rPr>
          <w:color w:val="000000"/>
          <w:sz w:val="27"/>
          <w:szCs w:val="27"/>
          <w:lang w:bidi="ru-RU"/>
        </w:rPr>
        <w:t>;</w:t>
      </w:r>
    </w:p>
    <w:p w:rsidR="00C2320D" w:rsidRPr="00962CED" w:rsidRDefault="00C2320D" w:rsidP="006E5278">
      <w:pPr>
        <w:pStyle w:val="1ff0"/>
        <w:widowControl w:val="0"/>
        <w:numPr>
          <w:ilvl w:val="0"/>
          <w:numId w:val="111"/>
        </w:numPr>
        <w:ind w:left="0" w:firstLine="709"/>
        <w:rPr>
          <w:sz w:val="27"/>
          <w:szCs w:val="27"/>
        </w:rPr>
      </w:pPr>
      <w:r w:rsidRPr="00962CED">
        <w:rPr>
          <w:color w:val="000000"/>
          <w:sz w:val="27"/>
          <w:szCs w:val="27"/>
          <w:lang w:bidi="ru-RU"/>
        </w:rPr>
        <w:t xml:space="preserve">увеличение доли школьников Невьянского городского округа, участвующих в международных и всероссийских исследованиях качества общего образования до 10 </w:t>
      </w:r>
      <w:r w:rsidR="007E2680" w:rsidRPr="00962CED">
        <w:rPr>
          <w:color w:val="000000"/>
          <w:sz w:val="27"/>
          <w:szCs w:val="27"/>
          <w:lang w:bidi="ru-RU"/>
        </w:rPr>
        <w:t>%</w:t>
      </w:r>
      <w:r w:rsidRPr="00962CED">
        <w:rPr>
          <w:color w:val="000000"/>
          <w:sz w:val="27"/>
          <w:szCs w:val="27"/>
          <w:lang w:bidi="ru-RU"/>
        </w:rPr>
        <w:t xml:space="preserve"> в 2035 году;</w:t>
      </w:r>
    </w:p>
    <w:p w:rsidR="00B43E8F" w:rsidRPr="00962CED" w:rsidRDefault="00C2320D" w:rsidP="006E5278">
      <w:pPr>
        <w:pStyle w:val="a8"/>
        <w:widowControl w:val="0"/>
        <w:numPr>
          <w:ilvl w:val="0"/>
          <w:numId w:val="111"/>
        </w:numPr>
        <w:autoSpaceDE w:val="0"/>
        <w:autoSpaceDN w:val="0"/>
        <w:adjustRightInd w:val="0"/>
        <w:ind w:left="0" w:firstLine="709"/>
        <w:rPr>
          <w:rFonts w:ascii="Times New Roman" w:hAnsi="Times New Roman" w:cs="Times New Roman"/>
          <w:color w:val="000000"/>
          <w:sz w:val="27"/>
          <w:szCs w:val="27"/>
          <w:lang w:eastAsia="ru-RU" w:bidi="ru-RU"/>
        </w:rPr>
      </w:pPr>
      <w:r w:rsidRPr="00962CED">
        <w:rPr>
          <w:rFonts w:ascii="Times New Roman" w:hAnsi="Times New Roman" w:cs="Times New Roman"/>
          <w:color w:val="000000"/>
          <w:sz w:val="27"/>
          <w:szCs w:val="27"/>
          <w:lang w:eastAsia="ru-RU" w:bidi="ru-RU"/>
        </w:rPr>
        <w:t xml:space="preserve">увеличение доли учащихся общеобразовательных организаций, обучающихся в одну смену до 100 </w:t>
      </w:r>
      <w:r w:rsidR="007E2680" w:rsidRPr="00962CED">
        <w:rPr>
          <w:rFonts w:ascii="Times New Roman" w:hAnsi="Times New Roman" w:cs="Times New Roman"/>
          <w:color w:val="000000"/>
          <w:sz w:val="27"/>
          <w:szCs w:val="27"/>
          <w:lang w:eastAsia="ru-RU" w:bidi="ru-RU"/>
        </w:rPr>
        <w:t>%</w:t>
      </w:r>
      <w:r w:rsidRPr="00962CED">
        <w:rPr>
          <w:rFonts w:ascii="Times New Roman" w:hAnsi="Times New Roman" w:cs="Times New Roman"/>
          <w:color w:val="000000"/>
          <w:sz w:val="27"/>
          <w:szCs w:val="27"/>
          <w:lang w:eastAsia="ru-RU" w:bidi="ru-RU"/>
        </w:rPr>
        <w:t xml:space="preserve"> в 2025 году;</w:t>
      </w:r>
    </w:p>
    <w:p w:rsidR="00B43E8F" w:rsidRPr="00962CED" w:rsidRDefault="00B43E8F" w:rsidP="006E5278">
      <w:pPr>
        <w:pStyle w:val="a8"/>
        <w:widowControl w:val="0"/>
        <w:numPr>
          <w:ilvl w:val="0"/>
          <w:numId w:val="111"/>
        </w:numPr>
        <w:autoSpaceDE w:val="0"/>
        <w:autoSpaceDN w:val="0"/>
        <w:adjustRightInd w:val="0"/>
        <w:ind w:left="0" w:firstLine="709"/>
        <w:rPr>
          <w:rFonts w:ascii="Times New Roman" w:hAnsi="Times New Roman" w:cs="Times New Roman"/>
          <w:color w:val="000000"/>
          <w:sz w:val="27"/>
          <w:szCs w:val="27"/>
          <w:lang w:eastAsia="ru-RU" w:bidi="ru-RU"/>
        </w:rPr>
      </w:pPr>
      <w:r w:rsidRPr="00962CED">
        <w:rPr>
          <w:rFonts w:ascii="Times New Roman" w:hAnsi="Times New Roman" w:cs="Times New Roman"/>
          <w:color w:val="000000"/>
          <w:sz w:val="27"/>
          <w:szCs w:val="27"/>
          <w:lang w:eastAsia="ru-RU" w:bidi="ru-RU"/>
        </w:rPr>
        <w:t xml:space="preserve">увеличение </w:t>
      </w:r>
      <w:r w:rsidR="00DF6974" w:rsidRPr="00962CED">
        <w:rPr>
          <w:rFonts w:ascii="Times New Roman" w:hAnsi="Times New Roman" w:cs="Times New Roman"/>
          <w:color w:val="000000"/>
          <w:sz w:val="27"/>
          <w:szCs w:val="27"/>
          <w:lang w:eastAsia="ru-RU" w:bidi="ru-RU"/>
        </w:rPr>
        <w:t>доли детей в возрасте от 5 до 18 лет, охваченных дополнительным образованием к 2021 году до 75%</w:t>
      </w:r>
      <w:r w:rsidR="00A23274" w:rsidRPr="00962CED">
        <w:rPr>
          <w:rFonts w:ascii="Times New Roman" w:hAnsi="Times New Roman" w:cs="Times New Roman"/>
          <w:color w:val="000000"/>
          <w:sz w:val="27"/>
          <w:szCs w:val="27"/>
          <w:lang w:eastAsia="ru-RU" w:bidi="ru-RU"/>
        </w:rPr>
        <w:t>;</w:t>
      </w:r>
    </w:p>
    <w:p w:rsidR="00C2320D" w:rsidRPr="00962CED" w:rsidRDefault="00C2320D" w:rsidP="006E5278">
      <w:pPr>
        <w:pStyle w:val="a8"/>
        <w:widowControl w:val="0"/>
        <w:numPr>
          <w:ilvl w:val="0"/>
          <w:numId w:val="111"/>
        </w:numPr>
        <w:autoSpaceDE w:val="0"/>
        <w:autoSpaceDN w:val="0"/>
        <w:adjustRightInd w:val="0"/>
        <w:ind w:left="0" w:firstLine="709"/>
        <w:rPr>
          <w:rFonts w:ascii="Times New Roman" w:hAnsi="Times New Roman" w:cs="Times New Roman"/>
          <w:sz w:val="27"/>
          <w:szCs w:val="27"/>
        </w:rPr>
      </w:pPr>
      <w:r w:rsidRPr="00962CED">
        <w:rPr>
          <w:rFonts w:ascii="Times New Roman" w:hAnsi="Times New Roman" w:cs="Times New Roman"/>
          <w:color w:val="000000"/>
          <w:sz w:val="27"/>
          <w:szCs w:val="27"/>
          <w:lang w:eastAsia="ru-RU" w:bidi="ru-RU"/>
        </w:rPr>
        <w:t xml:space="preserve">обеспечение удовлетворения спроса на услуги дополнительного образования детей в возрасте от 5 до 18 лет </w:t>
      </w:r>
      <w:r w:rsidR="00CD3BA0" w:rsidRPr="00962CED">
        <w:rPr>
          <w:rFonts w:ascii="Times New Roman" w:hAnsi="Times New Roman" w:cs="Times New Roman"/>
          <w:color w:val="000000"/>
          <w:sz w:val="27"/>
          <w:szCs w:val="27"/>
          <w:lang w:eastAsia="ru-RU" w:bidi="ru-RU"/>
        </w:rPr>
        <w:t xml:space="preserve">к 2021 году </w:t>
      </w:r>
      <w:r w:rsidRPr="00962CED">
        <w:rPr>
          <w:rFonts w:ascii="Times New Roman" w:hAnsi="Times New Roman" w:cs="Times New Roman"/>
          <w:color w:val="000000"/>
          <w:sz w:val="27"/>
          <w:szCs w:val="27"/>
          <w:lang w:eastAsia="ru-RU" w:bidi="ru-RU"/>
        </w:rPr>
        <w:t xml:space="preserve">на уровне 100 </w:t>
      </w:r>
      <w:r w:rsidR="007E2680" w:rsidRPr="00962CED">
        <w:rPr>
          <w:rFonts w:ascii="Times New Roman" w:hAnsi="Times New Roman" w:cs="Times New Roman"/>
          <w:color w:val="000000"/>
          <w:sz w:val="27"/>
          <w:szCs w:val="27"/>
          <w:lang w:eastAsia="ru-RU" w:bidi="ru-RU"/>
        </w:rPr>
        <w:t>%</w:t>
      </w:r>
      <w:r w:rsidRPr="00962CED">
        <w:rPr>
          <w:rFonts w:ascii="Times New Roman" w:hAnsi="Times New Roman" w:cs="Times New Roman"/>
          <w:color w:val="000000"/>
          <w:sz w:val="27"/>
          <w:szCs w:val="27"/>
          <w:lang w:eastAsia="ru-RU" w:bidi="ru-RU"/>
        </w:rPr>
        <w:t>;</w:t>
      </w:r>
    </w:p>
    <w:p w:rsidR="00C2320D" w:rsidRPr="00962CED" w:rsidRDefault="00C2320D" w:rsidP="006E5278">
      <w:pPr>
        <w:pStyle w:val="1ff0"/>
        <w:numPr>
          <w:ilvl w:val="0"/>
          <w:numId w:val="111"/>
        </w:numPr>
        <w:ind w:left="0" w:firstLine="709"/>
        <w:contextualSpacing/>
        <w:rPr>
          <w:color w:val="000000"/>
          <w:sz w:val="27"/>
          <w:szCs w:val="27"/>
          <w:lang w:bidi="ru-RU"/>
        </w:rPr>
      </w:pPr>
      <w:r w:rsidRPr="00962CED">
        <w:rPr>
          <w:color w:val="000000"/>
          <w:sz w:val="27"/>
          <w:szCs w:val="27"/>
          <w:lang w:bidi="ru-RU"/>
        </w:rPr>
        <w:t xml:space="preserve">увеличение доли обучающихся, осваивающих дополнительные образовательные программы технической и естественно-научной направленности, от общей численности обучающихся, осваивающих программы дополнительного образования, не менее 25 </w:t>
      </w:r>
      <w:r w:rsidR="007E2680" w:rsidRPr="00962CED">
        <w:rPr>
          <w:color w:val="000000"/>
          <w:sz w:val="27"/>
          <w:szCs w:val="27"/>
          <w:lang w:bidi="ru-RU"/>
        </w:rPr>
        <w:t>%</w:t>
      </w:r>
      <w:r w:rsidRPr="00962CED">
        <w:rPr>
          <w:color w:val="000000"/>
          <w:sz w:val="27"/>
          <w:szCs w:val="27"/>
          <w:lang w:bidi="ru-RU"/>
        </w:rPr>
        <w:t xml:space="preserve"> к 2025 году;</w:t>
      </w:r>
    </w:p>
    <w:p w:rsidR="00C2320D" w:rsidRPr="00962CED" w:rsidRDefault="00C2320D" w:rsidP="006E5278">
      <w:pPr>
        <w:pStyle w:val="1ff0"/>
        <w:numPr>
          <w:ilvl w:val="0"/>
          <w:numId w:val="111"/>
        </w:numPr>
        <w:ind w:left="0" w:firstLine="709"/>
        <w:contextualSpacing/>
        <w:rPr>
          <w:sz w:val="27"/>
          <w:szCs w:val="27"/>
        </w:rPr>
      </w:pPr>
      <w:r w:rsidRPr="00962CED">
        <w:rPr>
          <w:color w:val="000000"/>
          <w:sz w:val="27"/>
          <w:szCs w:val="27"/>
          <w:lang w:bidi="ru-RU"/>
        </w:rPr>
        <w:t xml:space="preserve">увеличение доли граждан Невьянского городского округа, удовлетворенных качеством дошкольного образования, от общей численности граждан, имеющих детей, посещающих дошкольные образовательные организации, до 80 </w:t>
      </w:r>
      <w:r w:rsidR="007E2680" w:rsidRPr="00962CED">
        <w:rPr>
          <w:color w:val="000000"/>
          <w:sz w:val="27"/>
          <w:szCs w:val="27"/>
          <w:lang w:bidi="ru-RU"/>
        </w:rPr>
        <w:t>%</w:t>
      </w:r>
      <w:r w:rsidRPr="00962CED">
        <w:rPr>
          <w:color w:val="000000"/>
          <w:sz w:val="27"/>
          <w:szCs w:val="27"/>
          <w:lang w:bidi="ru-RU"/>
        </w:rPr>
        <w:t>;</w:t>
      </w:r>
    </w:p>
    <w:p w:rsidR="00C2320D" w:rsidRPr="00962CED" w:rsidRDefault="00C2320D" w:rsidP="006E5278">
      <w:pPr>
        <w:pStyle w:val="1ff0"/>
        <w:numPr>
          <w:ilvl w:val="0"/>
          <w:numId w:val="111"/>
        </w:numPr>
        <w:ind w:left="0" w:firstLine="709"/>
        <w:contextualSpacing/>
        <w:rPr>
          <w:sz w:val="27"/>
          <w:szCs w:val="27"/>
        </w:rPr>
      </w:pPr>
      <w:r w:rsidRPr="00962CED">
        <w:rPr>
          <w:color w:val="000000"/>
          <w:sz w:val="27"/>
          <w:szCs w:val="27"/>
          <w:lang w:bidi="ru-RU"/>
        </w:rPr>
        <w:t xml:space="preserve">увеличение доли дошкольных образовательных организаций, сформировавших образовательную среду, способствующую развитию творческих способностей детей, позитивной социализации и личностного развития, формированию предпосылок учебной деятельности, до 100 </w:t>
      </w:r>
      <w:r w:rsidR="007E2680" w:rsidRPr="00962CED">
        <w:rPr>
          <w:color w:val="000000"/>
          <w:sz w:val="27"/>
          <w:szCs w:val="27"/>
          <w:lang w:bidi="ru-RU"/>
        </w:rPr>
        <w:t>%</w:t>
      </w:r>
      <w:r w:rsidRPr="00962CED">
        <w:rPr>
          <w:color w:val="000000"/>
          <w:sz w:val="27"/>
          <w:szCs w:val="27"/>
          <w:lang w:bidi="ru-RU"/>
        </w:rPr>
        <w:t>;</w:t>
      </w:r>
    </w:p>
    <w:p w:rsidR="00C2320D" w:rsidRPr="00962CED" w:rsidRDefault="00DF6974" w:rsidP="006E5278">
      <w:pPr>
        <w:pStyle w:val="1ff0"/>
        <w:numPr>
          <w:ilvl w:val="0"/>
          <w:numId w:val="111"/>
        </w:numPr>
        <w:ind w:left="0" w:firstLine="709"/>
        <w:contextualSpacing/>
        <w:rPr>
          <w:color w:val="000000"/>
          <w:sz w:val="27"/>
          <w:szCs w:val="27"/>
          <w:lang w:bidi="ru-RU"/>
        </w:rPr>
      </w:pPr>
      <w:r w:rsidRPr="00962CED">
        <w:rPr>
          <w:sz w:val="27"/>
          <w:szCs w:val="27"/>
        </w:rPr>
        <w:t xml:space="preserve">обеспечение </w:t>
      </w:r>
      <w:r w:rsidRPr="00962CED">
        <w:rPr>
          <w:color w:val="000000"/>
          <w:sz w:val="27"/>
          <w:szCs w:val="27"/>
          <w:lang w:bidi="ru-RU"/>
        </w:rPr>
        <w:t>удовлетворения</w:t>
      </w:r>
      <w:r w:rsidR="00C2320D" w:rsidRPr="00962CED">
        <w:rPr>
          <w:color w:val="000000"/>
          <w:sz w:val="27"/>
          <w:szCs w:val="27"/>
          <w:lang w:bidi="ru-RU"/>
        </w:rPr>
        <w:t xml:space="preserve"> спроса на устройство в дошкольные образовательные организации детей в возрасте от 3 до 7 лет на уровне 100 </w:t>
      </w:r>
      <w:r w:rsidR="007E2680" w:rsidRPr="00962CED">
        <w:rPr>
          <w:color w:val="000000"/>
          <w:sz w:val="27"/>
          <w:szCs w:val="27"/>
          <w:lang w:bidi="ru-RU"/>
        </w:rPr>
        <w:t>%</w:t>
      </w:r>
      <w:r w:rsidR="00C2320D" w:rsidRPr="00962CED">
        <w:rPr>
          <w:color w:val="000000"/>
          <w:sz w:val="27"/>
          <w:szCs w:val="27"/>
          <w:lang w:bidi="ru-RU"/>
        </w:rPr>
        <w:t>;</w:t>
      </w:r>
    </w:p>
    <w:p w:rsidR="00652DB1" w:rsidRPr="00962CED" w:rsidRDefault="00652DB1" w:rsidP="006E5278">
      <w:pPr>
        <w:pStyle w:val="1ff0"/>
        <w:numPr>
          <w:ilvl w:val="0"/>
          <w:numId w:val="111"/>
        </w:numPr>
        <w:ind w:left="0" w:firstLine="709"/>
        <w:contextualSpacing/>
        <w:rPr>
          <w:color w:val="000000"/>
          <w:sz w:val="27"/>
          <w:szCs w:val="27"/>
          <w:lang w:bidi="ru-RU"/>
        </w:rPr>
      </w:pPr>
      <w:r w:rsidRPr="00962CED">
        <w:rPr>
          <w:color w:val="000000"/>
          <w:sz w:val="27"/>
          <w:szCs w:val="27"/>
          <w:lang w:bidi="ru-RU"/>
        </w:rPr>
        <w:t>достижение к 2021 году 100 % доступности дошкольного образования для детей в возрасте до трех лет</w:t>
      </w:r>
      <w:r w:rsidR="00CD3E21" w:rsidRPr="00962CED">
        <w:rPr>
          <w:color w:val="000000"/>
          <w:sz w:val="27"/>
          <w:szCs w:val="27"/>
          <w:lang w:bidi="ru-RU"/>
        </w:rPr>
        <w:t>;</w:t>
      </w:r>
      <w:r w:rsidRPr="00962CED">
        <w:rPr>
          <w:color w:val="000000"/>
          <w:sz w:val="27"/>
          <w:szCs w:val="27"/>
          <w:lang w:bidi="ru-RU"/>
        </w:rPr>
        <w:t xml:space="preserve"> </w:t>
      </w:r>
    </w:p>
    <w:p w:rsidR="00C2320D" w:rsidRPr="00962CED" w:rsidRDefault="00C2320D" w:rsidP="006E5278">
      <w:pPr>
        <w:pStyle w:val="1ff0"/>
        <w:numPr>
          <w:ilvl w:val="0"/>
          <w:numId w:val="111"/>
        </w:numPr>
        <w:ind w:left="0" w:firstLine="709"/>
        <w:rPr>
          <w:sz w:val="27"/>
          <w:szCs w:val="27"/>
        </w:rPr>
      </w:pPr>
      <w:r w:rsidRPr="00962CED">
        <w:rPr>
          <w:color w:val="000000"/>
          <w:sz w:val="27"/>
          <w:szCs w:val="27"/>
          <w:lang w:bidi="ru-RU"/>
        </w:rPr>
        <w:t xml:space="preserve">увеличение доли педагогических работников общеобразовательных организаций в возрасте до 35 лет от общего количества педагогических работников общеобразовательных организаций до 27 </w:t>
      </w:r>
      <w:r w:rsidR="007E2680" w:rsidRPr="00962CED">
        <w:rPr>
          <w:color w:val="000000"/>
          <w:sz w:val="27"/>
          <w:szCs w:val="27"/>
          <w:lang w:bidi="ru-RU"/>
        </w:rPr>
        <w:t>%</w:t>
      </w:r>
      <w:r w:rsidRPr="00962CED">
        <w:rPr>
          <w:color w:val="000000"/>
          <w:sz w:val="27"/>
          <w:szCs w:val="27"/>
          <w:lang w:bidi="ru-RU"/>
        </w:rPr>
        <w:t xml:space="preserve"> в 2035 году;</w:t>
      </w:r>
    </w:p>
    <w:p w:rsidR="00C2320D" w:rsidRPr="00962CED" w:rsidRDefault="00C2320D" w:rsidP="006E5278">
      <w:pPr>
        <w:pStyle w:val="1ff0"/>
        <w:numPr>
          <w:ilvl w:val="0"/>
          <w:numId w:val="111"/>
        </w:numPr>
        <w:ind w:left="0" w:firstLine="709"/>
        <w:rPr>
          <w:sz w:val="27"/>
          <w:szCs w:val="27"/>
        </w:rPr>
      </w:pPr>
      <w:r w:rsidRPr="00962CED">
        <w:rPr>
          <w:color w:val="000000"/>
          <w:sz w:val="27"/>
          <w:szCs w:val="27"/>
          <w:lang w:bidi="ru-RU"/>
        </w:rPr>
        <w:t xml:space="preserve">увеличение доли педагогических работников общеобразовательных организаций, имеющих первую и высшую квалификационную категорию, от общего количества педагогических работников общеобразовательных организаций до 85 </w:t>
      </w:r>
      <w:r w:rsidR="007E2680" w:rsidRPr="00962CED">
        <w:rPr>
          <w:color w:val="000000"/>
          <w:sz w:val="27"/>
          <w:szCs w:val="27"/>
          <w:lang w:bidi="ru-RU"/>
        </w:rPr>
        <w:t>%</w:t>
      </w:r>
      <w:r w:rsidRPr="00962CED">
        <w:rPr>
          <w:color w:val="000000"/>
          <w:sz w:val="27"/>
          <w:szCs w:val="27"/>
          <w:lang w:bidi="ru-RU"/>
        </w:rPr>
        <w:t xml:space="preserve"> в 2035 году;</w:t>
      </w:r>
    </w:p>
    <w:p w:rsidR="00C2320D" w:rsidRPr="00962CED" w:rsidRDefault="00C2320D" w:rsidP="006E5278">
      <w:pPr>
        <w:pStyle w:val="1ff0"/>
        <w:numPr>
          <w:ilvl w:val="0"/>
          <w:numId w:val="111"/>
        </w:numPr>
        <w:ind w:left="0" w:firstLine="709"/>
        <w:rPr>
          <w:sz w:val="27"/>
          <w:szCs w:val="27"/>
        </w:rPr>
      </w:pPr>
      <w:r w:rsidRPr="00962CED">
        <w:rPr>
          <w:color w:val="000000"/>
          <w:sz w:val="27"/>
          <w:szCs w:val="27"/>
          <w:lang w:bidi="ru-RU"/>
        </w:rPr>
        <w:t xml:space="preserve">увеличение доли образовательных организаций, реализующих образовательный процесс с применением дистанционных образовательных технологий до 33 </w:t>
      </w:r>
      <w:r w:rsidR="007E2680" w:rsidRPr="00962CED">
        <w:rPr>
          <w:color w:val="000000"/>
          <w:sz w:val="27"/>
          <w:szCs w:val="27"/>
          <w:lang w:bidi="ru-RU"/>
        </w:rPr>
        <w:t>%</w:t>
      </w:r>
      <w:r w:rsidRPr="00962CED">
        <w:rPr>
          <w:color w:val="000000"/>
          <w:sz w:val="27"/>
          <w:szCs w:val="27"/>
          <w:lang w:bidi="ru-RU"/>
        </w:rPr>
        <w:t xml:space="preserve"> в 2035 году.</w:t>
      </w:r>
    </w:p>
    <w:p w:rsidR="004D38E2" w:rsidRPr="00A811B3" w:rsidRDefault="00DB1885" w:rsidP="004D38E2">
      <w:pPr>
        <w:widowControl w:val="0"/>
        <w:autoSpaceDE w:val="0"/>
        <w:autoSpaceDN w:val="0"/>
        <w:adjustRightInd w:val="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Pr>
          <w:rFonts w:ascii="Times New Roman" w:hAnsi="Times New Roman" w:cs="Times New Roman"/>
          <w:b/>
          <w:sz w:val="32"/>
          <w:szCs w:val="32"/>
        </w:rPr>
        <w:t xml:space="preserve"> </w:t>
      </w:r>
      <w:r w:rsidR="004D38E2" w:rsidRPr="00A811B3">
        <w:rPr>
          <w:rFonts w:ascii="Times New Roman" w:hAnsi="Times New Roman" w:cs="Times New Roman"/>
          <w:sz w:val="28"/>
          <w:szCs w:val="28"/>
          <w:u w:val="single"/>
        </w:rPr>
        <w:t>стратегического направления «Сохранение и развитие человеческого потенциала</w:t>
      </w:r>
      <w:r w:rsidR="007B6644">
        <w:rPr>
          <w:rFonts w:ascii="Times New Roman" w:hAnsi="Times New Roman" w:cs="Times New Roman"/>
          <w:sz w:val="28"/>
          <w:szCs w:val="28"/>
          <w:u w:val="single"/>
        </w:rPr>
        <w:t>» представлена</w:t>
      </w:r>
      <w:r w:rsidR="00D56052">
        <w:rPr>
          <w:rFonts w:ascii="Times New Roman" w:hAnsi="Times New Roman" w:cs="Times New Roman"/>
          <w:sz w:val="28"/>
          <w:szCs w:val="28"/>
          <w:u w:val="single"/>
        </w:rPr>
        <w:t xml:space="preserve"> в приложении</w:t>
      </w:r>
      <w:r w:rsidR="00C45AE9">
        <w:rPr>
          <w:rFonts w:ascii="Times New Roman" w:hAnsi="Times New Roman" w:cs="Times New Roman"/>
          <w:sz w:val="28"/>
          <w:szCs w:val="28"/>
          <w:u w:val="single"/>
        </w:rPr>
        <w:t xml:space="preserve"> № 1</w:t>
      </w:r>
      <w:r w:rsidR="00C824B4">
        <w:rPr>
          <w:rFonts w:ascii="Times New Roman" w:hAnsi="Times New Roman" w:cs="Times New Roman"/>
          <w:sz w:val="28"/>
          <w:szCs w:val="28"/>
          <w:u w:val="single"/>
        </w:rPr>
        <w:t>6</w:t>
      </w:r>
      <w:r w:rsidR="004D38E2" w:rsidRPr="00A811B3">
        <w:rPr>
          <w:rFonts w:ascii="Times New Roman" w:hAnsi="Times New Roman" w:cs="Times New Roman"/>
          <w:sz w:val="28"/>
          <w:szCs w:val="28"/>
          <w:u w:val="single"/>
        </w:rPr>
        <w:t>.</w:t>
      </w:r>
    </w:p>
    <w:p w:rsidR="00CE53B1" w:rsidRPr="00DB1885" w:rsidRDefault="00941294" w:rsidP="00835C59">
      <w:pPr>
        <w:widowControl w:val="0"/>
        <w:autoSpaceDE w:val="0"/>
        <w:autoSpaceDN w:val="0"/>
        <w:adjustRightInd w:val="0"/>
        <w:rPr>
          <w:rFonts w:ascii="Times New Roman" w:hAnsi="Times New Roman" w:cs="Times New Roman"/>
          <w:sz w:val="28"/>
          <w:szCs w:val="28"/>
        </w:rPr>
      </w:pPr>
      <w:r w:rsidRPr="00DB1885">
        <w:rPr>
          <w:rFonts w:ascii="Times New Roman" w:hAnsi="Times New Roman" w:cs="Times New Roman"/>
          <w:sz w:val="28"/>
          <w:szCs w:val="28"/>
        </w:rPr>
        <w:lastRenderedPageBreak/>
        <w:t>СТРАТЕГИЧЕСКИЕ ПРОЕКТЫ:</w:t>
      </w:r>
    </w:p>
    <w:p w:rsidR="00C45782" w:rsidRPr="00481F3F" w:rsidRDefault="00C45782" w:rsidP="006E5278">
      <w:pPr>
        <w:pStyle w:val="a8"/>
        <w:widowControl w:val="0"/>
        <w:numPr>
          <w:ilvl w:val="0"/>
          <w:numId w:val="129"/>
        </w:numPr>
        <w:autoSpaceDE w:val="0"/>
        <w:autoSpaceDN w:val="0"/>
        <w:adjustRightInd w:val="0"/>
        <w:ind w:left="709" w:firstLine="0"/>
        <w:rPr>
          <w:rFonts w:ascii="Times New Roman" w:hAnsi="Times New Roman" w:cs="Times New Roman"/>
          <w:sz w:val="32"/>
          <w:szCs w:val="32"/>
        </w:rPr>
      </w:pPr>
      <w:r w:rsidRPr="00481F3F">
        <w:rPr>
          <w:rFonts w:ascii="Times New Roman" w:hAnsi="Times New Roman" w:cs="Times New Roman"/>
          <w:sz w:val="32"/>
          <w:szCs w:val="32"/>
        </w:rPr>
        <w:t xml:space="preserve">Достойное образование </w:t>
      </w:r>
      <w:proofErr w:type="spellStart"/>
      <w:r w:rsidRPr="00481F3F">
        <w:rPr>
          <w:rFonts w:ascii="Times New Roman" w:hAnsi="Times New Roman" w:cs="Times New Roman"/>
          <w:sz w:val="32"/>
          <w:szCs w:val="32"/>
        </w:rPr>
        <w:t>невьянцам</w:t>
      </w:r>
      <w:proofErr w:type="spellEnd"/>
      <w:r w:rsidRPr="00481F3F">
        <w:rPr>
          <w:rFonts w:ascii="Times New Roman" w:hAnsi="Times New Roman" w:cs="Times New Roman"/>
          <w:sz w:val="32"/>
          <w:szCs w:val="32"/>
        </w:rPr>
        <w:t xml:space="preserve"> – расширение сети образовательных учреждений (дошкольных и общеобразовательных)</w:t>
      </w:r>
    </w:p>
    <w:p w:rsidR="00C2320D" w:rsidRPr="00481F3F" w:rsidRDefault="00C2320D" w:rsidP="006E5278">
      <w:pPr>
        <w:pStyle w:val="a8"/>
        <w:widowControl w:val="0"/>
        <w:numPr>
          <w:ilvl w:val="0"/>
          <w:numId w:val="129"/>
        </w:numPr>
        <w:autoSpaceDE w:val="0"/>
        <w:autoSpaceDN w:val="0"/>
        <w:adjustRightInd w:val="0"/>
        <w:ind w:left="709" w:firstLine="0"/>
        <w:rPr>
          <w:rFonts w:ascii="Times New Roman" w:hAnsi="Times New Roman" w:cs="Times New Roman"/>
          <w:sz w:val="32"/>
          <w:szCs w:val="32"/>
        </w:rPr>
      </w:pPr>
      <w:r w:rsidRPr="00481F3F">
        <w:rPr>
          <w:rFonts w:ascii="Times New Roman" w:hAnsi="Times New Roman" w:cs="Times New Roman"/>
          <w:sz w:val="32"/>
          <w:szCs w:val="32"/>
        </w:rPr>
        <w:t xml:space="preserve">Путевка в жизнь – развитие системы </w:t>
      </w:r>
      <w:r w:rsidR="00D431DD" w:rsidRPr="00481F3F">
        <w:rPr>
          <w:rFonts w:ascii="Times New Roman" w:hAnsi="Times New Roman" w:cs="Times New Roman"/>
          <w:sz w:val="32"/>
          <w:szCs w:val="32"/>
        </w:rPr>
        <w:t xml:space="preserve">дополнительного образования и </w:t>
      </w:r>
      <w:r w:rsidRPr="00481F3F">
        <w:rPr>
          <w:rFonts w:ascii="Times New Roman" w:hAnsi="Times New Roman" w:cs="Times New Roman"/>
          <w:sz w:val="32"/>
          <w:szCs w:val="32"/>
        </w:rPr>
        <w:t xml:space="preserve">профессиональной ориентации молодежи, в том числе через мероприятия в рамках проекта </w:t>
      </w:r>
      <w:r w:rsidR="00191750" w:rsidRPr="00481F3F">
        <w:rPr>
          <w:rFonts w:ascii="Times New Roman" w:hAnsi="Times New Roman" w:cs="Times New Roman"/>
          <w:sz w:val="32"/>
          <w:szCs w:val="32"/>
        </w:rPr>
        <w:t>«</w:t>
      </w:r>
      <w:r w:rsidRPr="00481F3F">
        <w:rPr>
          <w:rFonts w:ascii="Times New Roman" w:hAnsi="Times New Roman" w:cs="Times New Roman"/>
          <w:sz w:val="32"/>
          <w:szCs w:val="32"/>
        </w:rPr>
        <w:t>Уральская Инженерная школа</w:t>
      </w:r>
      <w:r w:rsidR="00191750" w:rsidRPr="00481F3F">
        <w:rPr>
          <w:rFonts w:ascii="Times New Roman" w:hAnsi="Times New Roman" w:cs="Times New Roman"/>
          <w:sz w:val="32"/>
          <w:szCs w:val="32"/>
        </w:rPr>
        <w:t>»</w:t>
      </w:r>
    </w:p>
    <w:p w:rsidR="00C2320D" w:rsidRPr="00481F3F" w:rsidRDefault="00C2320D" w:rsidP="006E5278">
      <w:pPr>
        <w:pStyle w:val="a8"/>
        <w:widowControl w:val="0"/>
        <w:numPr>
          <w:ilvl w:val="0"/>
          <w:numId w:val="129"/>
        </w:numPr>
        <w:autoSpaceDE w:val="0"/>
        <w:autoSpaceDN w:val="0"/>
        <w:adjustRightInd w:val="0"/>
        <w:ind w:left="709" w:firstLine="0"/>
        <w:rPr>
          <w:rFonts w:ascii="Times New Roman" w:hAnsi="Times New Roman" w:cs="Times New Roman"/>
          <w:sz w:val="32"/>
          <w:szCs w:val="32"/>
        </w:rPr>
      </w:pPr>
      <w:r w:rsidRPr="00481F3F">
        <w:rPr>
          <w:rFonts w:ascii="Times New Roman" w:hAnsi="Times New Roman" w:cs="Times New Roman"/>
          <w:sz w:val="32"/>
          <w:szCs w:val="32"/>
        </w:rPr>
        <w:t>Все начинается с педагога – развитие кадрового потенциала муниципальных образовательных учреждений</w:t>
      </w:r>
    </w:p>
    <w:p w:rsidR="00F80FF0" w:rsidRDefault="00F80FF0" w:rsidP="006E5278">
      <w:pPr>
        <w:pStyle w:val="a8"/>
        <w:widowControl w:val="0"/>
        <w:numPr>
          <w:ilvl w:val="0"/>
          <w:numId w:val="129"/>
        </w:numPr>
        <w:autoSpaceDE w:val="0"/>
        <w:autoSpaceDN w:val="0"/>
        <w:adjustRightInd w:val="0"/>
        <w:ind w:left="709" w:firstLine="0"/>
        <w:rPr>
          <w:rFonts w:ascii="Times New Roman" w:hAnsi="Times New Roman" w:cs="Times New Roman"/>
          <w:sz w:val="32"/>
          <w:szCs w:val="32"/>
        </w:rPr>
      </w:pPr>
      <w:r w:rsidRPr="00481F3F">
        <w:rPr>
          <w:rFonts w:ascii="Times New Roman" w:hAnsi="Times New Roman" w:cs="Times New Roman"/>
          <w:sz w:val="32"/>
          <w:szCs w:val="32"/>
        </w:rPr>
        <w:t xml:space="preserve">Полноценный отдых – </w:t>
      </w:r>
      <w:r w:rsidR="003D1FC3" w:rsidRPr="00481F3F">
        <w:rPr>
          <w:rFonts w:ascii="Times New Roman" w:hAnsi="Times New Roman" w:cs="Times New Roman"/>
          <w:sz w:val="32"/>
          <w:szCs w:val="32"/>
        </w:rPr>
        <w:t>развитие системы отдыха и занятости детей</w:t>
      </w:r>
    </w:p>
    <w:p w:rsidR="00481F3F" w:rsidRPr="00481F3F" w:rsidRDefault="00481F3F" w:rsidP="00481F3F">
      <w:pPr>
        <w:pStyle w:val="a8"/>
        <w:widowControl w:val="0"/>
        <w:autoSpaceDE w:val="0"/>
        <w:autoSpaceDN w:val="0"/>
        <w:adjustRightInd w:val="0"/>
        <w:ind w:left="709" w:firstLine="0"/>
        <w:rPr>
          <w:rFonts w:ascii="Times New Roman" w:hAnsi="Times New Roman" w:cs="Times New Roman"/>
          <w:sz w:val="32"/>
          <w:szCs w:val="32"/>
        </w:rPr>
      </w:pPr>
    </w:p>
    <w:p w:rsidR="009F61FF" w:rsidRDefault="009F61FF" w:rsidP="009F61FF">
      <w:pPr>
        <w:pStyle w:val="24"/>
        <w:keepLines w:val="0"/>
        <w:numPr>
          <w:ilvl w:val="2"/>
          <w:numId w:val="1"/>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ГОРОД КУЛЬТУРЫ И ИСКУССТВА»</w:t>
      </w:r>
    </w:p>
    <w:p w:rsidR="003648D9" w:rsidRPr="003648D9" w:rsidRDefault="003648D9" w:rsidP="003648D9">
      <w:pPr>
        <w:rPr>
          <w:lang w:eastAsia="ru-RU"/>
        </w:rPr>
      </w:pPr>
    </w:p>
    <w:p w:rsidR="009F61FF" w:rsidRPr="009F61FF" w:rsidRDefault="009F61FF" w:rsidP="009F61FF">
      <w:pPr>
        <w:ind w:firstLine="708"/>
        <w:rPr>
          <w:rFonts w:ascii="Times New Roman" w:hAnsi="Times New Roman" w:cs="Times New Roman"/>
          <w:sz w:val="28"/>
          <w:szCs w:val="28"/>
        </w:rPr>
      </w:pPr>
      <w:r w:rsidRPr="009F61FF">
        <w:rPr>
          <w:rFonts w:ascii="Times New Roman" w:hAnsi="Times New Roman" w:cs="Times New Roman"/>
          <w:sz w:val="28"/>
          <w:szCs w:val="28"/>
        </w:rPr>
        <w:t xml:space="preserve">Одним из основных критериев оценки привлекательности и конкурентоспособности </w:t>
      </w:r>
      <w:r w:rsidR="004C114C" w:rsidRPr="009F61FF">
        <w:rPr>
          <w:rFonts w:ascii="Times New Roman" w:hAnsi="Times New Roman" w:cs="Times New Roman"/>
          <w:sz w:val="28"/>
          <w:szCs w:val="28"/>
        </w:rPr>
        <w:t>Невьянского городского</w:t>
      </w:r>
      <w:r w:rsidRPr="009F61FF">
        <w:rPr>
          <w:rFonts w:ascii="Times New Roman" w:hAnsi="Times New Roman" w:cs="Times New Roman"/>
          <w:sz w:val="28"/>
          <w:szCs w:val="28"/>
        </w:rPr>
        <w:t xml:space="preserve"> округа как с точки зрения качества жизни, так и экономических аспектов выступает уровень развития культуры и искусства.</w:t>
      </w:r>
    </w:p>
    <w:p w:rsidR="009F61FF" w:rsidRDefault="009F61FF" w:rsidP="009F61FF">
      <w:pPr>
        <w:rPr>
          <w:rFonts w:ascii="Times New Roman" w:hAnsi="Times New Roman" w:cs="Times New Roman"/>
          <w:sz w:val="28"/>
          <w:szCs w:val="28"/>
        </w:rPr>
      </w:pPr>
      <w:r w:rsidRPr="00D214B2">
        <w:rPr>
          <w:rFonts w:ascii="Times New Roman" w:hAnsi="Times New Roman" w:cs="Times New Roman"/>
          <w:sz w:val="28"/>
          <w:szCs w:val="28"/>
        </w:rPr>
        <w:t>Основными проблемами в этой сфере, кроме проблем</w:t>
      </w:r>
      <w:r>
        <w:rPr>
          <w:rFonts w:ascii="Times New Roman" w:hAnsi="Times New Roman" w:cs="Times New Roman"/>
          <w:sz w:val="28"/>
          <w:szCs w:val="28"/>
        </w:rPr>
        <w:t>ы</w:t>
      </w:r>
      <w:r w:rsidRPr="00D214B2">
        <w:rPr>
          <w:rFonts w:ascii="Times New Roman" w:hAnsi="Times New Roman" w:cs="Times New Roman"/>
          <w:sz w:val="28"/>
          <w:szCs w:val="28"/>
        </w:rPr>
        <w:t xml:space="preserve"> доступности культурно-досуговых услуг, является:</w:t>
      </w:r>
      <w:r>
        <w:rPr>
          <w:rFonts w:ascii="Times New Roman" w:hAnsi="Times New Roman" w:cs="Times New Roman"/>
          <w:sz w:val="28"/>
          <w:szCs w:val="28"/>
        </w:rPr>
        <w:t xml:space="preserve"> </w:t>
      </w:r>
      <w:r w:rsidRPr="008F41EC">
        <w:rPr>
          <w:rFonts w:ascii="Times New Roman" w:hAnsi="Times New Roman" w:cs="Times New Roman"/>
          <w:sz w:val="28"/>
          <w:szCs w:val="28"/>
        </w:rPr>
        <w:t>отставание системы организации культурной деятельности от изменившихся характеристик социума;</w:t>
      </w:r>
      <w:r>
        <w:rPr>
          <w:rFonts w:ascii="Times New Roman" w:hAnsi="Times New Roman" w:cs="Times New Roman"/>
          <w:sz w:val="28"/>
          <w:szCs w:val="28"/>
        </w:rPr>
        <w:t xml:space="preserve"> недостаточно организованная</w:t>
      </w:r>
      <w:r w:rsidRPr="008F41EC">
        <w:rPr>
          <w:rFonts w:ascii="Times New Roman" w:hAnsi="Times New Roman" w:cs="Times New Roman"/>
          <w:sz w:val="28"/>
          <w:szCs w:val="28"/>
        </w:rPr>
        <w:t xml:space="preserve"> систем</w:t>
      </w:r>
      <w:r>
        <w:rPr>
          <w:rFonts w:ascii="Times New Roman" w:hAnsi="Times New Roman" w:cs="Times New Roman"/>
          <w:sz w:val="28"/>
          <w:szCs w:val="28"/>
        </w:rPr>
        <w:t>а</w:t>
      </w:r>
      <w:r w:rsidRPr="008F41EC">
        <w:rPr>
          <w:rFonts w:ascii="Times New Roman" w:hAnsi="Times New Roman" w:cs="Times New Roman"/>
          <w:sz w:val="28"/>
          <w:szCs w:val="28"/>
        </w:rPr>
        <w:t xml:space="preserve"> мониторинга меняющихся потребностей городского и сельского сообществ; низкий уровень материально-технического оснащения муниципального сектора культуры, замедленность темпов информатизации; низкий уровень инвестиционной пр</w:t>
      </w:r>
      <w:r>
        <w:rPr>
          <w:rFonts w:ascii="Times New Roman" w:hAnsi="Times New Roman" w:cs="Times New Roman"/>
          <w:sz w:val="28"/>
          <w:szCs w:val="28"/>
        </w:rPr>
        <w:t>ивлекательности отрасли в целом.</w:t>
      </w:r>
    </w:p>
    <w:p w:rsidR="00AC7628" w:rsidRDefault="00AC7628" w:rsidP="00AC7628">
      <w:pPr>
        <w:rPr>
          <w:rFonts w:ascii="Times New Roman" w:hAnsi="Times New Roman"/>
          <w:sz w:val="28"/>
          <w:szCs w:val="28"/>
        </w:rPr>
      </w:pPr>
      <w:r>
        <w:rPr>
          <w:rFonts w:ascii="Times New Roman" w:hAnsi="Times New Roman"/>
          <w:sz w:val="28"/>
          <w:szCs w:val="28"/>
        </w:rPr>
        <w:t>С</w:t>
      </w:r>
      <w:r w:rsidRPr="00A25394">
        <w:rPr>
          <w:rFonts w:ascii="Times New Roman" w:hAnsi="Times New Roman"/>
          <w:sz w:val="28"/>
          <w:szCs w:val="28"/>
        </w:rPr>
        <w:t xml:space="preserve">оздание условий для творческой самореализации граждан является одной из важных государственных задач, решение которой может осуществляться через оказание поддержки деятельности домов и дворцов культуры, а также коллективов самодеятельного художественного творчества, работающих на их базе, в том числе на конкурсной основе, позволяющей стимулировать повышение качества их деятельности. </w:t>
      </w:r>
    </w:p>
    <w:p w:rsidR="00AC7628" w:rsidRDefault="00AC7628" w:rsidP="00AC7628">
      <w:pPr>
        <w:pStyle w:val="afffffff"/>
        <w:rPr>
          <w:sz w:val="28"/>
          <w:szCs w:val="28"/>
        </w:rPr>
      </w:pPr>
      <w:r>
        <w:rPr>
          <w:sz w:val="28"/>
          <w:szCs w:val="28"/>
        </w:rPr>
        <w:t>Результатом деятельности культурно-досуговых учреждений должен стать переход к качественно новому уровню функционирования отрасли культуры.</w:t>
      </w:r>
    </w:p>
    <w:p w:rsidR="00AC7628" w:rsidRDefault="00AC7628" w:rsidP="00FA548E">
      <w:pPr>
        <w:rPr>
          <w:rFonts w:ascii="Times New Roman" w:hAnsi="Times New Roman" w:cs="Times New Roman"/>
          <w:sz w:val="28"/>
          <w:szCs w:val="28"/>
        </w:rPr>
      </w:pPr>
    </w:p>
    <w:p w:rsidR="00E51895" w:rsidRDefault="00E51895" w:rsidP="00E51895">
      <w:pPr>
        <w:widowControl w:val="0"/>
        <w:autoSpaceDE w:val="0"/>
        <w:autoSpaceDN w:val="0"/>
        <w:adjustRightInd w:val="0"/>
        <w:outlineLvl w:val="4"/>
        <w:rPr>
          <w:rFonts w:ascii="Times New Roman" w:hAnsi="Times New Roman" w:cs="Times New Roman"/>
          <w:sz w:val="28"/>
          <w:szCs w:val="28"/>
        </w:rPr>
      </w:pPr>
      <w:r w:rsidRPr="003928F6">
        <w:rPr>
          <w:rFonts w:ascii="Times New Roman" w:hAnsi="Times New Roman" w:cs="Times New Roman"/>
          <w:sz w:val="28"/>
          <w:szCs w:val="28"/>
        </w:rPr>
        <w:t xml:space="preserve">ЦЕЛЕВОЙ ВЕКТОР </w:t>
      </w:r>
      <w:r>
        <w:rPr>
          <w:rFonts w:ascii="Times New Roman" w:hAnsi="Times New Roman" w:cs="Times New Roman"/>
          <w:sz w:val="28"/>
          <w:szCs w:val="28"/>
        </w:rPr>
        <w:t xml:space="preserve">ПРОГРАММЫ </w:t>
      </w:r>
      <w:r w:rsidRPr="00321447">
        <w:rPr>
          <w:rFonts w:ascii="Times New Roman" w:hAnsi="Times New Roman" w:cs="Times New Roman"/>
          <w:sz w:val="28"/>
          <w:szCs w:val="28"/>
        </w:rPr>
        <w:t xml:space="preserve">– </w:t>
      </w:r>
      <w:r>
        <w:rPr>
          <w:rFonts w:ascii="Times New Roman" w:hAnsi="Times New Roman" w:cs="Times New Roman"/>
          <w:sz w:val="28"/>
          <w:szCs w:val="28"/>
        </w:rPr>
        <w:t xml:space="preserve">сохранение и развитие сферы культуры, повышение интеллектуального и культурного развития граждан, удовлетворение их потребности в свободной культурно-творческой самореализации, </w:t>
      </w:r>
      <w:r w:rsidRPr="003928F6">
        <w:rPr>
          <w:rFonts w:ascii="Times New Roman" w:hAnsi="Times New Roman" w:cs="Times New Roman"/>
          <w:sz w:val="28"/>
          <w:szCs w:val="28"/>
        </w:rPr>
        <w:t xml:space="preserve">усиление влияния культуры на процессы социальных преобразований и экономического развития </w:t>
      </w:r>
      <w:r>
        <w:rPr>
          <w:rFonts w:ascii="Times New Roman" w:hAnsi="Times New Roman" w:cs="Times New Roman"/>
          <w:sz w:val="28"/>
          <w:szCs w:val="28"/>
        </w:rPr>
        <w:t>Невьянского</w:t>
      </w:r>
      <w:r w:rsidRPr="003928F6">
        <w:rPr>
          <w:rFonts w:ascii="Times New Roman" w:hAnsi="Times New Roman" w:cs="Times New Roman"/>
          <w:sz w:val="28"/>
          <w:szCs w:val="28"/>
        </w:rPr>
        <w:t xml:space="preserve"> городского округа.</w:t>
      </w:r>
    </w:p>
    <w:p w:rsidR="00E51895" w:rsidRDefault="00E51895" w:rsidP="00E51895">
      <w:pPr>
        <w:widowControl w:val="0"/>
        <w:autoSpaceDE w:val="0"/>
        <w:autoSpaceDN w:val="0"/>
        <w:adjustRightInd w:val="0"/>
        <w:outlineLvl w:val="4"/>
        <w:rPr>
          <w:rFonts w:ascii="Times New Roman" w:hAnsi="Times New Roman" w:cs="Times New Roman"/>
          <w:sz w:val="28"/>
          <w:szCs w:val="28"/>
        </w:rPr>
      </w:pPr>
    </w:p>
    <w:p w:rsidR="00FD6B14" w:rsidRDefault="00FD6B14" w:rsidP="00FD6B14">
      <w:pPr>
        <w:widowControl w:val="0"/>
        <w:autoSpaceDE w:val="0"/>
        <w:autoSpaceDN w:val="0"/>
        <w:adjustRightInd w:val="0"/>
        <w:rPr>
          <w:rFonts w:ascii="Times New Roman" w:hAnsi="Times New Roman" w:cs="Times New Roman"/>
          <w:sz w:val="28"/>
          <w:szCs w:val="28"/>
        </w:rPr>
      </w:pPr>
      <w:bookmarkStart w:id="24" w:name="Par1626"/>
      <w:bookmarkEnd w:id="24"/>
      <w:r w:rsidRPr="00152372">
        <w:rPr>
          <w:rFonts w:ascii="Times New Roman" w:hAnsi="Times New Roman" w:cs="Times New Roman"/>
          <w:sz w:val="28"/>
          <w:szCs w:val="28"/>
        </w:rPr>
        <w:lastRenderedPageBreak/>
        <w:t>ОСНОВНЫЕ ЗАДАЧИ</w:t>
      </w:r>
      <w:r>
        <w:rPr>
          <w:rFonts w:ascii="Times New Roman" w:hAnsi="Times New Roman" w:cs="Times New Roman"/>
          <w:sz w:val="28"/>
          <w:szCs w:val="28"/>
        </w:rPr>
        <w:t xml:space="preserve"> ПРОГРАММЫ</w:t>
      </w:r>
      <w:r>
        <w:rPr>
          <w:rFonts w:ascii="Times New Roman" w:hAnsi="Times New Roman" w:cs="Times New Roman"/>
          <w:sz w:val="28"/>
          <w:szCs w:val="28"/>
          <w:lang w:val="en-US"/>
        </w:rPr>
        <w:t>:</w:t>
      </w:r>
    </w:p>
    <w:p w:rsidR="00FD6B14" w:rsidRPr="00D65CEC" w:rsidRDefault="00FD6B14" w:rsidP="006E5278">
      <w:pPr>
        <w:pStyle w:val="a8"/>
        <w:numPr>
          <w:ilvl w:val="0"/>
          <w:numId w:val="176"/>
        </w:numPr>
        <w:ind w:left="0" w:firstLine="709"/>
        <w:rPr>
          <w:rFonts w:ascii="Times New Roman" w:eastAsia="Times New Roman" w:hAnsi="Times New Roman" w:cs="Times New Roman"/>
          <w:color w:val="000000"/>
          <w:sz w:val="28"/>
          <w:szCs w:val="28"/>
          <w:lang w:eastAsia="ru-RU"/>
        </w:rPr>
      </w:pPr>
      <w:r>
        <w:rPr>
          <w:rFonts w:ascii="Times New Roman" w:hAnsi="Times New Roman" w:cs="Times New Roman"/>
          <w:sz w:val="28"/>
          <w:szCs w:val="28"/>
        </w:rPr>
        <w:t>ф</w:t>
      </w:r>
      <w:r w:rsidRPr="00152372">
        <w:rPr>
          <w:rFonts w:ascii="Times New Roman" w:hAnsi="Times New Roman" w:cs="Times New Roman"/>
          <w:sz w:val="28"/>
          <w:szCs w:val="28"/>
        </w:rPr>
        <w:t>ормирование единого культурного и информационного пространства Невьянского городского округа</w:t>
      </w:r>
      <w:r>
        <w:rPr>
          <w:rFonts w:ascii="Times New Roman" w:hAnsi="Times New Roman" w:cs="Times New Roman"/>
          <w:sz w:val="28"/>
          <w:szCs w:val="28"/>
        </w:rPr>
        <w:t xml:space="preserve">, </w:t>
      </w:r>
      <w:r>
        <w:rPr>
          <w:rFonts w:ascii="Times New Roman" w:eastAsia="Times New Roman" w:hAnsi="Times New Roman" w:cs="Times New Roman"/>
          <w:color w:val="000000"/>
          <w:sz w:val="28"/>
          <w:szCs w:val="28"/>
          <w:lang w:eastAsia="ru-RU"/>
        </w:rPr>
        <w:t>которая предполагает</w:t>
      </w:r>
      <w:r w:rsidRPr="000A26CE">
        <w:rPr>
          <w:rFonts w:ascii="Times New Roman" w:eastAsia="Times New Roman" w:hAnsi="Times New Roman" w:cs="Times New Roman"/>
          <w:color w:val="000000"/>
          <w:sz w:val="28"/>
          <w:szCs w:val="28"/>
          <w:lang w:eastAsia="ru-RU"/>
        </w:rPr>
        <w:t>:</w:t>
      </w:r>
    </w:p>
    <w:p w:rsidR="00FD6B14" w:rsidRPr="005C6687" w:rsidRDefault="00FD6B14" w:rsidP="006E5278">
      <w:pPr>
        <w:pStyle w:val="a8"/>
        <w:widowControl w:val="0"/>
        <w:numPr>
          <w:ilvl w:val="0"/>
          <w:numId w:val="177"/>
        </w:numPr>
        <w:autoSpaceDE w:val="0"/>
        <w:autoSpaceDN w:val="0"/>
        <w:adjustRightInd w:val="0"/>
        <w:ind w:left="0" w:firstLine="709"/>
        <w:rPr>
          <w:rFonts w:ascii="Times New Roman" w:hAnsi="Times New Roman" w:cs="Times New Roman"/>
          <w:sz w:val="28"/>
          <w:szCs w:val="28"/>
        </w:rPr>
      </w:pPr>
      <w:r w:rsidRPr="005C6687">
        <w:rPr>
          <w:rFonts w:ascii="Times New Roman" w:hAnsi="Times New Roman" w:cs="Times New Roman"/>
          <w:sz w:val="28"/>
          <w:szCs w:val="28"/>
        </w:rPr>
        <w:t xml:space="preserve">расширение участия населения в культурной жизни, обеспечение условий для творческой реализации граждан, </w:t>
      </w:r>
    </w:p>
    <w:p w:rsidR="00FD6B14" w:rsidRDefault="00FD6B14" w:rsidP="006E5278">
      <w:pPr>
        <w:pStyle w:val="a8"/>
        <w:widowControl w:val="0"/>
        <w:numPr>
          <w:ilvl w:val="0"/>
          <w:numId w:val="177"/>
        </w:numPr>
        <w:autoSpaceDE w:val="0"/>
        <w:autoSpaceDN w:val="0"/>
        <w:adjustRightInd w:val="0"/>
        <w:ind w:left="0" w:firstLine="709"/>
        <w:rPr>
          <w:rFonts w:ascii="Times New Roman" w:hAnsi="Times New Roman" w:cs="Times New Roman"/>
          <w:sz w:val="28"/>
          <w:szCs w:val="28"/>
        </w:rPr>
      </w:pPr>
      <w:r w:rsidRPr="005C6687">
        <w:rPr>
          <w:rFonts w:ascii="Times New Roman" w:hAnsi="Times New Roman" w:cs="Times New Roman"/>
          <w:sz w:val="28"/>
          <w:szCs w:val="28"/>
        </w:rPr>
        <w:t xml:space="preserve">повышение доступности и качества услуг, оказываемых населению в сфере культуры, </w:t>
      </w:r>
    </w:p>
    <w:p w:rsidR="00FD6B14" w:rsidRPr="005C6687" w:rsidRDefault="00FD6B14" w:rsidP="006E5278">
      <w:pPr>
        <w:pStyle w:val="a8"/>
        <w:widowControl w:val="0"/>
        <w:numPr>
          <w:ilvl w:val="0"/>
          <w:numId w:val="177"/>
        </w:numPr>
        <w:autoSpaceDE w:val="0"/>
        <w:autoSpaceDN w:val="0"/>
        <w:adjustRightInd w:val="0"/>
        <w:ind w:left="0" w:firstLine="709"/>
        <w:rPr>
          <w:rFonts w:ascii="Times New Roman" w:hAnsi="Times New Roman" w:cs="Times New Roman"/>
          <w:sz w:val="28"/>
          <w:szCs w:val="28"/>
        </w:rPr>
      </w:pPr>
      <w:r w:rsidRPr="00152372">
        <w:rPr>
          <w:rFonts w:ascii="Times New Roman" w:hAnsi="Times New Roman" w:cs="Times New Roman"/>
          <w:sz w:val="28"/>
          <w:szCs w:val="28"/>
        </w:rPr>
        <w:t>развитие системы художественного</w:t>
      </w:r>
      <w:r>
        <w:rPr>
          <w:rFonts w:ascii="Times New Roman" w:hAnsi="Times New Roman" w:cs="Times New Roman"/>
          <w:sz w:val="28"/>
          <w:szCs w:val="28"/>
        </w:rPr>
        <w:t xml:space="preserve"> и музыкального</w:t>
      </w:r>
      <w:r w:rsidRPr="00152372">
        <w:rPr>
          <w:rFonts w:ascii="Times New Roman" w:hAnsi="Times New Roman" w:cs="Times New Roman"/>
          <w:sz w:val="28"/>
          <w:szCs w:val="28"/>
        </w:rPr>
        <w:t xml:space="preserve"> образования, формирование и развитие эффективной системы поддержки творчески одаренных детей и молодежи</w:t>
      </w:r>
      <w:r w:rsidRPr="00FD6B14">
        <w:rPr>
          <w:rFonts w:ascii="Times New Roman" w:hAnsi="Times New Roman" w:cs="Times New Roman"/>
          <w:sz w:val="28"/>
          <w:szCs w:val="28"/>
        </w:rPr>
        <w:t>;</w:t>
      </w:r>
    </w:p>
    <w:p w:rsidR="00FD6B14" w:rsidRPr="005C6687" w:rsidRDefault="00FD6B14" w:rsidP="006E5278">
      <w:pPr>
        <w:pStyle w:val="a8"/>
        <w:widowControl w:val="0"/>
        <w:numPr>
          <w:ilvl w:val="0"/>
          <w:numId w:val="177"/>
        </w:numPr>
        <w:autoSpaceDE w:val="0"/>
        <w:autoSpaceDN w:val="0"/>
        <w:adjustRightInd w:val="0"/>
        <w:ind w:left="0" w:firstLine="709"/>
        <w:rPr>
          <w:rFonts w:ascii="Times New Roman" w:hAnsi="Times New Roman" w:cs="Times New Roman"/>
          <w:sz w:val="28"/>
          <w:szCs w:val="28"/>
        </w:rPr>
      </w:pPr>
      <w:r w:rsidRPr="005C6687">
        <w:rPr>
          <w:rFonts w:ascii="Times New Roman" w:hAnsi="Times New Roman" w:cs="Times New Roman"/>
          <w:sz w:val="28"/>
          <w:szCs w:val="28"/>
        </w:rPr>
        <w:t xml:space="preserve">обеспечение условий для развития деятельности муниципальных учреждений культуры, </w:t>
      </w:r>
    </w:p>
    <w:p w:rsidR="00FD6B14" w:rsidRDefault="00FD6B14" w:rsidP="006E5278">
      <w:pPr>
        <w:pStyle w:val="a8"/>
        <w:widowControl w:val="0"/>
        <w:numPr>
          <w:ilvl w:val="0"/>
          <w:numId w:val="177"/>
        </w:numPr>
        <w:autoSpaceDE w:val="0"/>
        <w:autoSpaceDN w:val="0"/>
        <w:adjustRightInd w:val="0"/>
        <w:ind w:left="0" w:firstLine="709"/>
        <w:rPr>
          <w:rFonts w:ascii="Times New Roman" w:hAnsi="Times New Roman" w:cs="Times New Roman"/>
          <w:sz w:val="28"/>
          <w:szCs w:val="28"/>
        </w:rPr>
      </w:pPr>
      <w:r w:rsidRPr="005C6687">
        <w:rPr>
          <w:rFonts w:ascii="Times New Roman" w:hAnsi="Times New Roman" w:cs="Times New Roman"/>
          <w:sz w:val="28"/>
          <w:szCs w:val="28"/>
        </w:rPr>
        <w:t>создание условий для сохранения и развития кадрового и творческого потенциала сферы культуры;</w:t>
      </w:r>
    </w:p>
    <w:p w:rsidR="00FD6B14" w:rsidRPr="005C6687" w:rsidRDefault="00FD6B14" w:rsidP="006E5278">
      <w:pPr>
        <w:pStyle w:val="a8"/>
        <w:widowControl w:val="0"/>
        <w:numPr>
          <w:ilvl w:val="0"/>
          <w:numId w:val="177"/>
        </w:numPr>
        <w:autoSpaceDE w:val="0"/>
        <w:autoSpaceDN w:val="0"/>
        <w:adjustRightInd w:val="0"/>
        <w:ind w:left="0" w:firstLine="709"/>
        <w:rPr>
          <w:rFonts w:ascii="Times New Roman" w:hAnsi="Times New Roman" w:cs="Times New Roman"/>
          <w:sz w:val="28"/>
          <w:szCs w:val="28"/>
        </w:rPr>
      </w:pPr>
      <w:r w:rsidRPr="005C6687">
        <w:rPr>
          <w:rFonts w:ascii="Times New Roman" w:hAnsi="Times New Roman" w:cs="Times New Roman"/>
          <w:sz w:val="28"/>
          <w:szCs w:val="28"/>
        </w:rPr>
        <w:t>совершенствование организационных, экономических и правов</w:t>
      </w:r>
      <w:r>
        <w:rPr>
          <w:rFonts w:ascii="Times New Roman" w:hAnsi="Times New Roman" w:cs="Times New Roman"/>
          <w:sz w:val="28"/>
          <w:szCs w:val="28"/>
        </w:rPr>
        <w:t>ых механизмов развития культуры</w:t>
      </w:r>
    </w:p>
    <w:p w:rsidR="00FD6B14" w:rsidRDefault="00FD6B14" w:rsidP="006E5278">
      <w:pPr>
        <w:pStyle w:val="a8"/>
        <w:widowControl w:val="0"/>
        <w:numPr>
          <w:ilvl w:val="0"/>
          <w:numId w:val="176"/>
        </w:numPr>
        <w:autoSpaceDE w:val="0"/>
        <w:autoSpaceDN w:val="0"/>
        <w:adjustRightInd w:val="0"/>
        <w:ind w:left="0" w:firstLine="709"/>
        <w:rPr>
          <w:rFonts w:ascii="Times New Roman" w:hAnsi="Times New Roman" w:cs="Times New Roman"/>
          <w:sz w:val="28"/>
          <w:szCs w:val="28"/>
        </w:rPr>
      </w:pPr>
      <w:r w:rsidRPr="00152372">
        <w:rPr>
          <w:rFonts w:ascii="Times New Roman" w:hAnsi="Times New Roman" w:cs="Times New Roman"/>
          <w:sz w:val="28"/>
          <w:szCs w:val="28"/>
        </w:rPr>
        <w:t xml:space="preserve">сохранение, популяризация и развитие культурного и исторического наследия </w:t>
      </w:r>
      <w:r>
        <w:rPr>
          <w:rFonts w:ascii="Times New Roman" w:hAnsi="Times New Roman" w:cs="Times New Roman"/>
          <w:sz w:val="28"/>
          <w:szCs w:val="28"/>
        </w:rPr>
        <w:t>Невьянского</w:t>
      </w:r>
      <w:r w:rsidRPr="00152372">
        <w:rPr>
          <w:rFonts w:ascii="Times New Roman" w:hAnsi="Times New Roman" w:cs="Times New Roman"/>
          <w:sz w:val="28"/>
          <w:szCs w:val="28"/>
        </w:rPr>
        <w:t xml:space="preserve"> городского округа; </w:t>
      </w:r>
    </w:p>
    <w:p w:rsidR="00FD6B14" w:rsidRDefault="00FD6B14" w:rsidP="006E5278">
      <w:pPr>
        <w:pStyle w:val="a8"/>
        <w:widowControl w:val="0"/>
        <w:numPr>
          <w:ilvl w:val="0"/>
          <w:numId w:val="176"/>
        </w:numPr>
        <w:autoSpaceDE w:val="0"/>
        <w:autoSpaceDN w:val="0"/>
        <w:adjustRightInd w:val="0"/>
        <w:ind w:left="0" w:firstLine="709"/>
        <w:rPr>
          <w:rFonts w:ascii="Times New Roman" w:hAnsi="Times New Roman" w:cs="Times New Roman"/>
          <w:sz w:val="28"/>
          <w:szCs w:val="28"/>
        </w:rPr>
      </w:pPr>
      <w:r w:rsidRPr="00152372">
        <w:rPr>
          <w:rFonts w:ascii="Times New Roman" w:hAnsi="Times New Roman" w:cs="Times New Roman"/>
          <w:sz w:val="28"/>
          <w:szCs w:val="28"/>
        </w:rPr>
        <w:t xml:space="preserve">формирование привлекательного имиджа </w:t>
      </w:r>
      <w:r>
        <w:rPr>
          <w:rFonts w:ascii="Times New Roman" w:hAnsi="Times New Roman" w:cs="Times New Roman"/>
          <w:sz w:val="28"/>
          <w:szCs w:val="28"/>
        </w:rPr>
        <w:t>Невьянского</w:t>
      </w:r>
      <w:r w:rsidRPr="00152372">
        <w:rPr>
          <w:rFonts w:ascii="Times New Roman" w:hAnsi="Times New Roman" w:cs="Times New Roman"/>
          <w:sz w:val="28"/>
          <w:szCs w:val="28"/>
        </w:rPr>
        <w:t xml:space="preserve"> городского округа средствами культуры и искусства, участие в концертно-гастрольной и фестивальной деятельности в </w:t>
      </w:r>
      <w:r>
        <w:rPr>
          <w:rFonts w:ascii="Times New Roman" w:hAnsi="Times New Roman" w:cs="Times New Roman"/>
          <w:sz w:val="28"/>
          <w:szCs w:val="28"/>
        </w:rPr>
        <w:t xml:space="preserve">области </w:t>
      </w:r>
      <w:r w:rsidRPr="00152372">
        <w:rPr>
          <w:rFonts w:ascii="Times New Roman" w:hAnsi="Times New Roman" w:cs="Times New Roman"/>
          <w:sz w:val="28"/>
          <w:szCs w:val="28"/>
        </w:rPr>
        <w:t>и за е</w:t>
      </w:r>
      <w:r>
        <w:rPr>
          <w:rFonts w:ascii="Times New Roman" w:hAnsi="Times New Roman" w:cs="Times New Roman"/>
          <w:sz w:val="28"/>
          <w:szCs w:val="28"/>
        </w:rPr>
        <w:t>е</w:t>
      </w:r>
      <w:r w:rsidR="00DD5250">
        <w:rPr>
          <w:rFonts w:ascii="Times New Roman" w:hAnsi="Times New Roman" w:cs="Times New Roman"/>
          <w:sz w:val="28"/>
          <w:szCs w:val="28"/>
        </w:rPr>
        <w:t xml:space="preserve"> пределами</w:t>
      </w:r>
      <w:r w:rsidR="00DD5250" w:rsidRPr="00DD5250">
        <w:rPr>
          <w:rFonts w:ascii="Times New Roman" w:hAnsi="Times New Roman" w:cs="Times New Roman"/>
          <w:sz w:val="28"/>
          <w:szCs w:val="28"/>
        </w:rPr>
        <w:t>;</w:t>
      </w:r>
      <w:r w:rsidRPr="00152372">
        <w:rPr>
          <w:rFonts w:ascii="Times New Roman" w:hAnsi="Times New Roman" w:cs="Times New Roman"/>
          <w:sz w:val="28"/>
          <w:szCs w:val="28"/>
        </w:rPr>
        <w:t xml:space="preserve"> </w:t>
      </w:r>
    </w:p>
    <w:p w:rsidR="00FD6B14" w:rsidRPr="00152372" w:rsidRDefault="00FD6B14" w:rsidP="006E5278">
      <w:pPr>
        <w:pStyle w:val="a8"/>
        <w:widowControl w:val="0"/>
        <w:numPr>
          <w:ilvl w:val="0"/>
          <w:numId w:val="176"/>
        </w:numPr>
        <w:autoSpaceDE w:val="0"/>
        <w:autoSpaceDN w:val="0"/>
        <w:adjustRightInd w:val="0"/>
        <w:ind w:left="0" w:firstLine="709"/>
        <w:rPr>
          <w:rFonts w:ascii="Times New Roman" w:hAnsi="Times New Roman" w:cs="Times New Roman"/>
          <w:sz w:val="28"/>
          <w:szCs w:val="28"/>
        </w:rPr>
      </w:pPr>
      <w:r w:rsidRPr="00152372">
        <w:rPr>
          <w:rFonts w:ascii="Times New Roman" w:hAnsi="Times New Roman" w:cs="Times New Roman"/>
          <w:sz w:val="28"/>
          <w:szCs w:val="28"/>
        </w:rPr>
        <w:t>организация библиотечного обслуживания населения, комплектование и обеспечение сохранности библиотечных фон</w:t>
      </w:r>
      <w:r>
        <w:rPr>
          <w:rFonts w:ascii="Times New Roman" w:hAnsi="Times New Roman" w:cs="Times New Roman"/>
          <w:sz w:val="28"/>
          <w:szCs w:val="28"/>
        </w:rPr>
        <w:t>дов библиотек городского округа.</w:t>
      </w:r>
    </w:p>
    <w:p w:rsidR="00FD6B14" w:rsidRDefault="00FD6B14" w:rsidP="00FD6B14">
      <w:pPr>
        <w:rPr>
          <w:b/>
          <w:sz w:val="28"/>
          <w:szCs w:val="28"/>
        </w:rPr>
      </w:pPr>
    </w:p>
    <w:p w:rsidR="00EF1F24" w:rsidRPr="00EF1F24" w:rsidRDefault="00EF1F24" w:rsidP="00E51895">
      <w:pPr>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Pr="00EF1F24">
        <w:rPr>
          <w:rFonts w:ascii="Times New Roman" w:hAnsi="Times New Roman" w:cs="Times New Roman"/>
          <w:sz w:val="28"/>
          <w:szCs w:val="28"/>
        </w:rPr>
        <w:t>:</w:t>
      </w:r>
    </w:p>
    <w:p w:rsidR="00FA548E" w:rsidRPr="00FA1831" w:rsidRDefault="00FA548E" w:rsidP="00E51895">
      <w:pPr>
        <w:rPr>
          <w:rFonts w:ascii="Times New Roman" w:eastAsia="Times New Roman" w:hAnsi="Times New Roman" w:cs="Times New Roman"/>
          <w:sz w:val="28"/>
          <w:szCs w:val="28"/>
        </w:rPr>
      </w:pPr>
      <w:r w:rsidRPr="00424D62">
        <w:rPr>
          <w:rFonts w:ascii="Times New Roman" w:eastAsia="Times New Roman" w:hAnsi="Times New Roman" w:cs="Times New Roman"/>
          <w:sz w:val="28"/>
          <w:szCs w:val="28"/>
        </w:rPr>
        <w:t xml:space="preserve">На территории Невьянского </w:t>
      </w:r>
      <w:r w:rsidR="00E51895">
        <w:rPr>
          <w:rFonts w:ascii="Times New Roman" w:eastAsia="Times New Roman" w:hAnsi="Times New Roman" w:cs="Times New Roman"/>
          <w:sz w:val="28"/>
          <w:szCs w:val="28"/>
        </w:rPr>
        <w:t xml:space="preserve">городского округа функционирует </w:t>
      </w:r>
      <w:r w:rsidR="00EF1F24">
        <w:rPr>
          <w:rFonts w:ascii="Times New Roman" w:eastAsia="Times New Roman" w:hAnsi="Times New Roman" w:cs="Times New Roman"/>
          <w:sz w:val="28"/>
          <w:szCs w:val="28"/>
        </w:rPr>
        <w:t xml:space="preserve">                                  </w:t>
      </w:r>
      <w:r w:rsidRPr="00424D62">
        <w:rPr>
          <w:rFonts w:ascii="Times New Roman" w:eastAsia="Times New Roman" w:hAnsi="Times New Roman" w:cs="Times New Roman"/>
          <w:sz w:val="28"/>
          <w:szCs w:val="28"/>
        </w:rPr>
        <w:t>6 юридических лиц в сфере культуры, которые объединяют 18 ДК и сельских клубов, 14 библиотек (11 из которых – сельские), 4 детские школы искусств.</w:t>
      </w:r>
    </w:p>
    <w:p w:rsidR="00505422" w:rsidRDefault="00505422" w:rsidP="00E97F80">
      <w:pPr>
        <w:rPr>
          <w:rFonts w:ascii="Times New Roman" w:hAnsi="Times New Roman" w:cs="Times New Roman"/>
          <w:sz w:val="28"/>
          <w:szCs w:val="28"/>
        </w:rPr>
      </w:pPr>
    </w:p>
    <w:p w:rsidR="00E97F80" w:rsidRPr="002E4683" w:rsidRDefault="00E97F80" w:rsidP="00E97F80">
      <w:pPr>
        <w:rPr>
          <w:rFonts w:ascii="Times New Roman" w:hAnsi="Times New Roman" w:cs="Times New Roman"/>
          <w:sz w:val="28"/>
          <w:szCs w:val="28"/>
        </w:rPr>
      </w:pPr>
      <w:r w:rsidRPr="00FA1831">
        <w:rPr>
          <w:rFonts w:ascii="Times New Roman" w:hAnsi="Times New Roman" w:cs="Times New Roman"/>
          <w:sz w:val="28"/>
          <w:szCs w:val="28"/>
        </w:rPr>
        <w:t>Информация о сети муниципальных учреждений культуры Невьянского</w:t>
      </w:r>
      <w:r>
        <w:rPr>
          <w:rFonts w:ascii="Times New Roman" w:hAnsi="Times New Roman" w:cs="Times New Roman"/>
          <w:sz w:val="28"/>
          <w:szCs w:val="28"/>
        </w:rPr>
        <w:t xml:space="preserve"> городского округа</w:t>
      </w:r>
    </w:p>
    <w:tbl>
      <w:tblPr>
        <w:tblStyle w:val="ae"/>
        <w:tblW w:w="5000" w:type="pct"/>
        <w:tblLook w:val="04A0" w:firstRow="1" w:lastRow="0" w:firstColumn="1" w:lastColumn="0" w:noHBand="0" w:noVBand="1"/>
      </w:tblPr>
      <w:tblGrid>
        <w:gridCol w:w="3826"/>
        <w:gridCol w:w="967"/>
        <w:gridCol w:w="967"/>
        <w:gridCol w:w="967"/>
        <w:gridCol w:w="967"/>
        <w:gridCol w:w="967"/>
        <w:gridCol w:w="967"/>
      </w:tblGrid>
      <w:tr w:rsidR="00E97F80" w:rsidTr="00424D62">
        <w:tc>
          <w:tcPr>
            <w:tcW w:w="1987" w:type="pct"/>
          </w:tcPr>
          <w:p w:rsidR="00E97F80" w:rsidRPr="00004EFE" w:rsidRDefault="00E97F80" w:rsidP="00424D62">
            <w:pPr>
              <w:ind w:firstLine="0"/>
              <w:rPr>
                <w:rFonts w:ascii="Times New Roman" w:hAnsi="Times New Roman" w:cs="Times New Roman"/>
                <w:b/>
                <w:color w:val="auto"/>
                <w:sz w:val="26"/>
                <w:szCs w:val="26"/>
              </w:rPr>
            </w:pPr>
            <w:r w:rsidRPr="00004EFE">
              <w:rPr>
                <w:rFonts w:ascii="Times New Roman" w:hAnsi="Times New Roman" w:cs="Times New Roman"/>
                <w:b/>
                <w:color w:val="auto"/>
                <w:sz w:val="26"/>
                <w:szCs w:val="26"/>
              </w:rPr>
              <w:t>Тип учреждения</w:t>
            </w:r>
          </w:p>
        </w:tc>
        <w:tc>
          <w:tcPr>
            <w:tcW w:w="502" w:type="pct"/>
            <w:vAlign w:val="center"/>
          </w:tcPr>
          <w:p w:rsidR="00E97F80" w:rsidRPr="00004EFE" w:rsidRDefault="00E97F80" w:rsidP="00424D62">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2011</w:t>
            </w:r>
          </w:p>
        </w:tc>
        <w:tc>
          <w:tcPr>
            <w:tcW w:w="502" w:type="pct"/>
            <w:vAlign w:val="center"/>
          </w:tcPr>
          <w:p w:rsidR="00E97F80" w:rsidRPr="00004EFE" w:rsidRDefault="00E97F80" w:rsidP="00424D62">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2012</w:t>
            </w:r>
          </w:p>
        </w:tc>
        <w:tc>
          <w:tcPr>
            <w:tcW w:w="502" w:type="pct"/>
            <w:vAlign w:val="center"/>
          </w:tcPr>
          <w:p w:rsidR="00E97F80" w:rsidRPr="00004EFE" w:rsidRDefault="00E97F80" w:rsidP="00424D62">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2013</w:t>
            </w:r>
          </w:p>
        </w:tc>
        <w:tc>
          <w:tcPr>
            <w:tcW w:w="502" w:type="pct"/>
            <w:vAlign w:val="center"/>
          </w:tcPr>
          <w:p w:rsidR="00E97F80" w:rsidRPr="00004EFE" w:rsidRDefault="00E97F80" w:rsidP="00424D62">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2014</w:t>
            </w:r>
          </w:p>
        </w:tc>
        <w:tc>
          <w:tcPr>
            <w:tcW w:w="502" w:type="pct"/>
            <w:vAlign w:val="center"/>
          </w:tcPr>
          <w:p w:rsidR="00E97F80" w:rsidRPr="00004EFE" w:rsidRDefault="00E97F80" w:rsidP="00424D62">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2015</w:t>
            </w:r>
          </w:p>
        </w:tc>
        <w:tc>
          <w:tcPr>
            <w:tcW w:w="502" w:type="pct"/>
            <w:vAlign w:val="center"/>
          </w:tcPr>
          <w:p w:rsidR="00E97F80" w:rsidRPr="00004EFE" w:rsidRDefault="00E97F80" w:rsidP="00424D62">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2016</w:t>
            </w:r>
          </w:p>
        </w:tc>
      </w:tr>
      <w:tr w:rsidR="00E97F80" w:rsidTr="00424D62">
        <w:tc>
          <w:tcPr>
            <w:tcW w:w="1987" w:type="pct"/>
          </w:tcPr>
          <w:p w:rsidR="00E97F80" w:rsidRPr="00346476" w:rsidRDefault="00E97F80" w:rsidP="00424D62">
            <w:pPr>
              <w:ind w:firstLine="0"/>
              <w:jc w:val="left"/>
              <w:rPr>
                <w:rFonts w:ascii="Times New Roman" w:hAnsi="Times New Roman" w:cs="Times New Roman"/>
                <w:color w:val="auto"/>
                <w:sz w:val="26"/>
                <w:szCs w:val="26"/>
              </w:rPr>
            </w:pPr>
            <w:r w:rsidRPr="00346476">
              <w:rPr>
                <w:rFonts w:ascii="Times New Roman" w:hAnsi="Times New Roman" w:cs="Times New Roman"/>
                <w:color w:val="auto"/>
                <w:sz w:val="26"/>
                <w:szCs w:val="26"/>
              </w:rPr>
              <w:t>Учреждения культурно-досугового типа (клубы, дома культуры)</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22</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21</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18</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18</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18</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18</w:t>
            </w:r>
          </w:p>
        </w:tc>
      </w:tr>
      <w:tr w:rsidR="00E97F80" w:rsidTr="00424D62">
        <w:tc>
          <w:tcPr>
            <w:tcW w:w="1987" w:type="pct"/>
          </w:tcPr>
          <w:p w:rsidR="00E97F80" w:rsidRPr="00346476" w:rsidRDefault="00E97F80" w:rsidP="00424D62">
            <w:pPr>
              <w:ind w:firstLine="0"/>
              <w:jc w:val="left"/>
              <w:rPr>
                <w:rFonts w:ascii="Times New Roman" w:hAnsi="Times New Roman" w:cs="Times New Roman"/>
                <w:color w:val="auto"/>
                <w:sz w:val="26"/>
                <w:szCs w:val="26"/>
              </w:rPr>
            </w:pPr>
            <w:r w:rsidRPr="00346476">
              <w:rPr>
                <w:rFonts w:ascii="Times New Roman" w:hAnsi="Times New Roman" w:cs="Times New Roman"/>
                <w:color w:val="auto"/>
                <w:sz w:val="26"/>
                <w:szCs w:val="26"/>
              </w:rPr>
              <w:t>Социальные нормативы</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24</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24</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24</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24</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24</w:t>
            </w:r>
          </w:p>
        </w:tc>
        <w:tc>
          <w:tcPr>
            <w:tcW w:w="502" w:type="pct"/>
            <w:vAlign w:val="center"/>
          </w:tcPr>
          <w:p w:rsidR="00E97F80" w:rsidRPr="00346476" w:rsidRDefault="00E97F80" w:rsidP="00424D62">
            <w:pPr>
              <w:spacing w:line="360" w:lineRule="auto"/>
              <w:ind w:firstLine="0"/>
              <w:jc w:val="center"/>
              <w:rPr>
                <w:rFonts w:ascii="Times New Roman" w:hAnsi="Times New Roman" w:cs="Times New Roman"/>
                <w:color w:val="auto"/>
                <w:sz w:val="26"/>
                <w:szCs w:val="26"/>
              </w:rPr>
            </w:pPr>
            <w:r w:rsidRPr="00346476">
              <w:rPr>
                <w:rFonts w:ascii="Times New Roman" w:hAnsi="Times New Roman" w:cs="Times New Roman"/>
                <w:color w:val="auto"/>
                <w:sz w:val="26"/>
                <w:szCs w:val="26"/>
              </w:rPr>
              <w:t>24</w:t>
            </w:r>
          </w:p>
        </w:tc>
      </w:tr>
    </w:tbl>
    <w:p w:rsidR="00E97F80" w:rsidRPr="00BC28D0" w:rsidRDefault="00E97F80" w:rsidP="00E97F80">
      <w:pPr>
        <w:rPr>
          <w:rFonts w:ascii="Times New Roman" w:hAnsi="Times New Roman" w:cs="Times New Roman"/>
          <w:sz w:val="28"/>
          <w:szCs w:val="28"/>
        </w:rPr>
      </w:pPr>
      <w:r w:rsidRPr="00BC28D0">
        <w:rPr>
          <w:rFonts w:ascii="Times New Roman" w:hAnsi="Times New Roman"/>
          <w:sz w:val="28"/>
          <w:szCs w:val="28"/>
        </w:rPr>
        <w:t xml:space="preserve">За 15 лет (с 2001 по 2016 годы) </w:t>
      </w:r>
      <w:r w:rsidRPr="00BC28D0">
        <w:rPr>
          <w:rFonts w:ascii="Times New Roman" w:hAnsi="Times New Roman" w:cs="Times New Roman"/>
          <w:sz w:val="28"/>
          <w:szCs w:val="28"/>
        </w:rPr>
        <w:t>сложилась тенденция сокращения сети бюджетных учреждений культуры за счет наиболее доступных для населения учреждений культурно-досугового типа (клубов, домов культуры) при том, что уровень обеспеченности жителей Свердловской области учреждениями культуры данного вида ниже рекомендованных социальных норм и нормативов</w:t>
      </w:r>
      <w:r>
        <w:rPr>
          <w:rFonts w:ascii="Times New Roman" w:hAnsi="Times New Roman" w:cs="Times New Roman"/>
          <w:sz w:val="28"/>
          <w:szCs w:val="28"/>
        </w:rPr>
        <w:t>.</w:t>
      </w:r>
    </w:p>
    <w:p w:rsidR="00E97F80" w:rsidRDefault="00E97F80" w:rsidP="00992554">
      <w:pPr>
        <w:rPr>
          <w:rFonts w:ascii="Times New Roman" w:hAnsi="Times New Roman"/>
          <w:sz w:val="28"/>
          <w:szCs w:val="28"/>
        </w:rPr>
      </w:pPr>
      <w:r w:rsidRPr="00BC28D0">
        <w:rPr>
          <w:rFonts w:ascii="Times New Roman" w:hAnsi="Times New Roman"/>
          <w:sz w:val="28"/>
          <w:szCs w:val="28"/>
        </w:rPr>
        <w:lastRenderedPageBreak/>
        <w:t>Следствием происходящих процессов становится снижение доступности культурных форм досуга, прежде всего</w:t>
      </w:r>
      <w:r w:rsidR="00992554">
        <w:rPr>
          <w:rFonts w:ascii="Times New Roman" w:hAnsi="Times New Roman"/>
          <w:sz w:val="28"/>
          <w:szCs w:val="28"/>
        </w:rPr>
        <w:t xml:space="preserve"> для жителей сельской местности </w:t>
      </w:r>
      <w:r w:rsidRPr="00BC28D0">
        <w:rPr>
          <w:rFonts w:ascii="Times New Roman" w:hAnsi="Times New Roman"/>
          <w:sz w:val="28"/>
          <w:szCs w:val="28"/>
        </w:rPr>
        <w:t xml:space="preserve">(из 38 населенных пунктов имеются учреждения культурно-досугового типа в 17). </w:t>
      </w:r>
    </w:p>
    <w:p w:rsidR="00A10A62" w:rsidRDefault="00A10A62" w:rsidP="00A10A62">
      <w:pPr>
        <w:rPr>
          <w:rFonts w:ascii="Times New Roman" w:hAnsi="Times New Roman" w:cs="Times New Roman"/>
          <w:sz w:val="28"/>
          <w:szCs w:val="28"/>
        </w:rPr>
      </w:pPr>
      <w:r w:rsidRPr="00DA5951">
        <w:rPr>
          <w:rFonts w:ascii="Times New Roman" w:hAnsi="Times New Roman" w:cs="Times New Roman"/>
          <w:sz w:val="28"/>
          <w:szCs w:val="28"/>
        </w:rPr>
        <w:t>Библиотечная система за эти годы сократилась на 3 единицы</w:t>
      </w:r>
      <w:r>
        <w:rPr>
          <w:rFonts w:ascii="Times New Roman" w:hAnsi="Times New Roman" w:cs="Times New Roman"/>
          <w:sz w:val="28"/>
          <w:szCs w:val="28"/>
        </w:rPr>
        <w:t xml:space="preserve"> (2</w:t>
      </w:r>
      <w:r w:rsidRPr="00DA5951">
        <w:rPr>
          <w:rFonts w:ascii="Times New Roman" w:hAnsi="Times New Roman" w:cs="Times New Roman"/>
          <w:sz w:val="28"/>
          <w:szCs w:val="28"/>
        </w:rPr>
        <w:t xml:space="preserve">012 год –  закрыта библиотека – филиал № 1 п. </w:t>
      </w:r>
      <w:proofErr w:type="spellStart"/>
      <w:r w:rsidRPr="00DA5951">
        <w:rPr>
          <w:rFonts w:ascii="Times New Roman" w:hAnsi="Times New Roman" w:cs="Times New Roman"/>
          <w:sz w:val="28"/>
          <w:szCs w:val="28"/>
        </w:rPr>
        <w:t>Середовина</w:t>
      </w:r>
      <w:proofErr w:type="spellEnd"/>
      <w:r>
        <w:rPr>
          <w:rFonts w:ascii="Times New Roman" w:hAnsi="Times New Roman" w:cs="Times New Roman"/>
          <w:sz w:val="28"/>
          <w:szCs w:val="28"/>
        </w:rPr>
        <w:t xml:space="preserve">, </w:t>
      </w:r>
      <w:r w:rsidRPr="00DA5951">
        <w:rPr>
          <w:rFonts w:ascii="Times New Roman" w:hAnsi="Times New Roman" w:cs="Times New Roman"/>
          <w:sz w:val="28"/>
          <w:szCs w:val="28"/>
        </w:rPr>
        <w:t xml:space="preserve">2015 год – закрыты библиотека – филиал № 20 ст. Аять, библиотека – филиал № 14 с. </w:t>
      </w:r>
      <w:proofErr w:type="spellStart"/>
      <w:r w:rsidRPr="00DA5951">
        <w:rPr>
          <w:rFonts w:ascii="Times New Roman" w:hAnsi="Times New Roman" w:cs="Times New Roman"/>
          <w:sz w:val="28"/>
          <w:szCs w:val="28"/>
        </w:rPr>
        <w:t>Шурала</w:t>
      </w:r>
      <w:proofErr w:type="spellEnd"/>
      <w:r>
        <w:rPr>
          <w:rFonts w:ascii="Times New Roman" w:hAnsi="Times New Roman" w:cs="Times New Roman"/>
          <w:sz w:val="28"/>
          <w:szCs w:val="28"/>
        </w:rPr>
        <w:t>)</w:t>
      </w:r>
      <w:r w:rsidRPr="00DA5951">
        <w:rPr>
          <w:rFonts w:ascii="Times New Roman" w:hAnsi="Times New Roman" w:cs="Times New Roman"/>
          <w:sz w:val="28"/>
          <w:szCs w:val="28"/>
        </w:rPr>
        <w:t>.</w:t>
      </w:r>
    </w:p>
    <w:p w:rsidR="00E97F80" w:rsidRDefault="00E97F80" w:rsidP="00E97F80">
      <w:pPr>
        <w:rPr>
          <w:rFonts w:ascii="Times New Roman" w:hAnsi="Times New Roman" w:cs="Times New Roman"/>
          <w:sz w:val="28"/>
          <w:szCs w:val="28"/>
        </w:rPr>
      </w:pPr>
      <w:r w:rsidRPr="004220EE">
        <w:rPr>
          <w:rFonts w:ascii="Times New Roman" w:hAnsi="Times New Roman" w:cs="Times New Roman"/>
          <w:sz w:val="28"/>
          <w:szCs w:val="28"/>
        </w:rPr>
        <w:t>Курс на дальнейшую оптимизацию сети муниципальных учреждений культуры этого вида может привести к значительному снижению доступности для населения сельских территорий услуг культуры, поскольку им нет альтернативы в виде частного и ведомственного секторов культуры, а также, по-прежнему отсутствует необходимая технико-</w:t>
      </w:r>
      <w:r>
        <w:rPr>
          <w:rFonts w:ascii="Times New Roman" w:hAnsi="Times New Roman" w:cs="Times New Roman"/>
          <w:sz w:val="28"/>
          <w:szCs w:val="28"/>
        </w:rPr>
        <w:t>тех</w:t>
      </w:r>
      <w:r w:rsidRPr="004220EE">
        <w:rPr>
          <w:rFonts w:ascii="Times New Roman" w:hAnsi="Times New Roman" w:cs="Times New Roman"/>
          <w:sz w:val="28"/>
          <w:szCs w:val="28"/>
        </w:rPr>
        <w:t>нологическая база для получения дистанционно, в режиме удаленного доступа или через формы вне стационарного обслуживания.</w:t>
      </w:r>
    </w:p>
    <w:p w:rsidR="00E97F80" w:rsidRDefault="00E97F80" w:rsidP="00E97F80">
      <w:pPr>
        <w:pStyle w:val="afffffff"/>
        <w:rPr>
          <w:sz w:val="28"/>
          <w:szCs w:val="28"/>
        </w:rPr>
      </w:pPr>
      <w:r w:rsidRPr="00F02AFD">
        <w:rPr>
          <w:sz w:val="28"/>
          <w:szCs w:val="28"/>
        </w:rPr>
        <w:t>Обострившиеся за время экономического кризиса</w:t>
      </w:r>
      <w:r>
        <w:rPr>
          <w:sz w:val="28"/>
          <w:szCs w:val="28"/>
        </w:rPr>
        <w:t xml:space="preserve"> (2008-2009 гг.,                        2014-2016 гг.)</w:t>
      </w:r>
      <w:r w:rsidRPr="00F02AFD">
        <w:rPr>
          <w:sz w:val="28"/>
          <w:szCs w:val="28"/>
        </w:rPr>
        <w:t xml:space="preserve"> проблемы в сфере культуры еще раз продемонстрировали тот факт, что отрасль, традиционно  десятилетиями  ориентированная  на государственную (муниципальную) финансовую поддержку,  еще слабо подготовлена самим государством к  функционированию  в условиях рыночной экономики: необходимы серьезные финансовые вложения в   модернизацию и развитие инфраструктуры объект</w:t>
      </w:r>
      <w:r w:rsidR="00B95051">
        <w:rPr>
          <w:sz w:val="28"/>
          <w:szCs w:val="28"/>
        </w:rPr>
        <w:t xml:space="preserve">ов культуры, сохранение </w:t>
      </w:r>
      <w:r w:rsidRPr="00F02AFD">
        <w:rPr>
          <w:sz w:val="28"/>
          <w:szCs w:val="28"/>
        </w:rPr>
        <w:t>культурного наследия и культурных ц</w:t>
      </w:r>
      <w:r w:rsidR="00B95051">
        <w:rPr>
          <w:sz w:val="28"/>
          <w:szCs w:val="28"/>
        </w:rPr>
        <w:t xml:space="preserve">енностей, создание условий для </w:t>
      </w:r>
      <w:r w:rsidRPr="00F02AFD">
        <w:rPr>
          <w:sz w:val="28"/>
          <w:szCs w:val="28"/>
        </w:rPr>
        <w:t>творчества, производства современных культурных продуктов и инновационного развития, доступности  культурных услуг  и ценностей  для  всех  жителей  Невьянского городского округа, созда</w:t>
      </w:r>
      <w:r>
        <w:rPr>
          <w:sz w:val="28"/>
          <w:szCs w:val="28"/>
        </w:rPr>
        <w:t xml:space="preserve">ние экономических механизмов, </w:t>
      </w:r>
      <w:r w:rsidRPr="00F02AFD">
        <w:rPr>
          <w:sz w:val="28"/>
          <w:szCs w:val="28"/>
        </w:rPr>
        <w:t xml:space="preserve">позволяющих культуре эффективно развиваться в рыночных условиях. </w:t>
      </w:r>
    </w:p>
    <w:p w:rsidR="00E97F80" w:rsidRDefault="00E97F80" w:rsidP="00E97F80">
      <w:pPr>
        <w:rPr>
          <w:rFonts w:ascii="Times New Roman" w:hAnsi="Times New Roman"/>
          <w:sz w:val="28"/>
          <w:szCs w:val="28"/>
        </w:rPr>
      </w:pPr>
      <w:r>
        <w:rPr>
          <w:rFonts w:ascii="Times New Roman" w:hAnsi="Times New Roman"/>
          <w:sz w:val="28"/>
          <w:szCs w:val="28"/>
        </w:rPr>
        <w:t xml:space="preserve">Снижение доступности культурных форм досуга для населения   соседствует с ухудшением качества предоставляемых услуг, обусловленного    материально-техническим оснащением муниципальных учреждений культуры. </w:t>
      </w:r>
    </w:p>
    <w:p w:rsidR="00E97F80" w:rsidRDefault="00E97F80" w:rsidP="00E97F80">
      <w:pPr>
        <w:rPr>
          <w:rFonts w:ascii="Times New Roman" w:hAnsi="Times New Roman"/>
          <w:sz w:val="28"/>
          <w:szCs w:val="28"/>
        </w:rPr>
      </w:pPr>
      <w:r>
        <w:rPr>
          <w:rFonts w:ascii="Times New Roman" w:hAnsi="Times New Roman"/>
          <w:sz w:val="28"/>
          <w:szCs w:val="28"/>
        </w:rPr>
        <w:t xml:space="preserve">Так, парк музыкальных инструментов в клубах, домах и дворцах культуры изношен в среднем на 50-60 %, требует обновления специальное оборудование культурно-досуговых учреждений Невьянского городского округа.                                       </w:t>
      </w:r>
    </w:p>
    <w:p w:rsidR="00E97F80" w:rsidRDefault="00E97F80" w:rsidP="00E97F80">
      <w:pPr>
        <w:rPr>
          <w:rFonts w:ascii="Times New Roman" w:hAnsi="Times New Roman"/>
          <w:sz w:val="28"/>
          <w:szCs w:val="28"/>
        </w:rPr>
      </w:pPr>
      <w:r>
        <w:rPr>
          <w:rFonts w:ascii="Times New Roman" w:hAnsi="Times New Roman"/>
          <w:sz w:val="28"/>
          <w:szCs w:val="28"/>
        </w:rPr>
        <w:t>На 01.01.2017 года 1 здание находится в аварийном состоянии (сельский клуб п. Аять), 2 – требуют капитал</w:t>
      </w:r>
      <w:r w:rsidR="00ED4A9D">
        <w:rPr>
          <w:rFonts w:ascii="Times New Roman" w:hAnsi="Times New Roman"/>
          <w:sz w:val="28"/>
          <w:szCs w:val="28"/>
        </w:rPr>
        <w:t>ьного ремонта (Дома культуры д</w:t>
      </w:r>
      <w:r>
        <w:rPr>
          <w:rFonts w:ascii="Times New Roman" w:hAnsi="Times New Roman"/>
          <w:sz w:val="28"/>
          <w:szCs w:val="28"/>
        </w:rPr>
        <w:t xml:space="preserve">. Верхние Таволги, д. Осиновка), </w:t>
      </w:r>
      <w:r w:rsidRPr="00E2715E">
        <w:rPr>
          <w:rFonts w:ascii="Times New Roman" w:hAnsi="Times New Roman" w:cs="Times New Roman"/>
          <w:sz w:val="28"/>
          <w:szCs w:val="28"/>
        </w:rPr>
        <w:t>остро нуждаются в ремонте библиотеки п.</w:t>
      </w:r>
      <w:r>
        <w:rPr>
          <w:rFonts w:ascii="Times New Roman" w:hAnsi="Times New Roman" w:cs="Times New Roman"/>
          <w:sz w:val="28"/>
          <w:szCs w:val="28"/>
        </w:rPr>
        <w:t xml:space="preserve"> </w:t>
      </w:r>
      <w:proofErr w:type="gramStart"/>
      <w:r w:rsidRPr="00E2715E">
        <w:rPr>
          <w:rFonts w:ascii="Times New Roman" w:hAnsi="Times New Roman" w:cs="Times New Roman"/>
          <w:sz w:val="28"/>
          <w:szCs w:val="28"/>
        </w:rPr>
        <w:t xml:space="preserve">Калиново, </w:t>
      </w:r>
      <w:r w:rsidR="00ED4A9D">
        <w:rPr>
          <w:rFonts w:ascii="Times New Roman" w:hAnsi="Times New Roman" w:cs="Times New Roman"/>
          <w:sz w:val="28"/>
          <w:szCs w:val="28"/>
        </w:rPr>
        <w:t xml:space="preserve">  </w:t>
      </w:r>
      <w:proofErr w:type="gramEnd"/>
      <w:r w:rsidR="00ED4A9D">
        <w:rPr>
          <w:rFonts w:ascii="Times New Roman" w:hAnsi="Times New Roman" w:cs="Times New Roman"/>
          <w:sz w:val="28"/>
          <w:szCs w:val="28"/>
        </w:rPr>
        <w:t xml:space="preserve">              </w:t>
      </w:r>
      <w:r w:rsidRPr="00E2715E">
        <w:rPr>
          <w:rFonts w:ascii="Times New Roman" w:hAnsi="Times New Roman" w:cs="Times New Roman"/>
          <w:sz w:val="28"/>
          <w:szCs w:val="28"/>
        </w:rPr>
        <w:t>с.</w:t>
      </w:r>
      <w:r>
        <w:rPr>
          <w:rFonts w:ascii="Times New Roman" w:hAnsi="Times New Roman" w:cs="Times New Roman"/>
          <w:sz w:val="28"/>
          <w:szCs w:val="28"/>
        </w:rPr>
        <w:t xml:space="preserve"> </w:t>
      </w:r>
      <w:proofErr w:type="spellStart"/>
      <w:r>
        <w:rPr>
          <w:rFonts w:ascii="Times New Roman" w:hAnsi="Times New Roman" w:cs="Times New Roman"/>
          <w:sz w:val="28"/>
          <w:szCs w:val="28"/>
        </w:rPr>
        <w:t>Шайдуриха</w:t>
      </w:r>
      <w:proofErr w:type="spellEnd"/>
      <w:r>
        <w:rPr>
          <w:rFonts w:ascii="Times New Roman" w:hAnsi="Times New Roman" w:cs="Times New Roman"/>
          <w:sz w:val="28"/>
          <w:szCs w:val="28"/>
        </w:rPr>
        <w:t xml:space="preserve">, </w:t>
      </w:r>
      <w:r>
        <w:rPr>
          <w:rFonts w:ascii="Times New Roman" w:hAnsi="Times New Roman"/>
          <w:sz w:val="28"/>
          <w:szCs w:val="28"/>
        </w:rPr>
        <w:t>2001 году требовали капитального ремонта 16 зданий, что составляло 69,5</w:t>
      </w:r>
      <w:r w:rsidR="00ED4A9D">
        <w:rPr>
          <w:rFonts w:ascii="Times New Roman" w:hAnsi="Times New Roman"/>
          <w:sz w:val="28"/>
          <w:szCs w:val="28"/>
        </w:rPr>
        <w:t xml:space="preserve"> </w:t>
      </w:r>
      <w:r>
        <w:rPr>
          <w:rFonts w:ascii="Times New Roman" w:hAnsi="Times New Roman"/>
          <w:sz w:val="28"/>
          <w:szCs w:val="28"/>
        </w:rPr>
        <w:t>%.</w:t>
      </w:r>
    </w:p>
    <w:p w:rsidR="00E97F80" w:rsidRDefault="00E97F80" w:rsidP="00E97F80">
      <w:pPr>
        <w:rPr>
          <w:rFonts w:ascii="Times New Roman" w:hAnsi="Times New Roman" w:cs="Times New Roman"/>
          <w:sz w:val="28"/>
          <w:szCs w:val="28"/>
        </w:rPr>
      </w:pPr>
      <w:r w:rsidRPr="0079432D">
        <w:rPr>
          <w:rFonts w:ascii="Times New Roman" w:hAnsi="Times New Roman" w:cs="Times New Roman"/>
          <w:sz w:val="28"/>
          <w:szCs w:val="28"/>
        </w:rPr>
        <w:t xml:space="preserve">В Невьянском городском округе </w:t>
      </w:r>
      <w:r w:rsidR="006774EF">
        <w:rPr>
          <w:rFonts w:ascii="Times New Roman" w:hAnsi="Times New Roman" w:cs="Times New Roman"/>
          <w:sz w:val="28"/>
          <w:szCs w:val="28"/>
        </w:rPr>
        <w:t>реализуется</w:t>
      </w:r>
      <w:r w:rsidRPr="0079432D">
        <w:rPr>
          <w:rFonts w:ascii="Times New Roman" w:hAnsi="Times New Roman" w:cs="Times New Roman"/>
          <w:sz w:val="28"/>
          <w:szCs w:val="28"/>
        </w:rPr>
        <w:t xml:space="preserve"> муниципальная программа «Развитие культуры </w:t>
      </w:r>
      <w:r>
        <w:rPr>
          <w:rFonts w:ascii="Times New Roman" w:hAnsi="Times New Roman" w:cs="Times New Roman"/>
          <w:sz w:val="28"/>
          <w:szCs w:val="28"/>
        </w:rPr>
        <w:t>и туризма в Невьянском городском округе до 2021 года»</w:t>
      </w:r>
      <w:r w:rsidRPr="0079432D">
        <w:rPr>
          <w:rFonts w:ascii="Times New Roman" w:hAnsi="Times New Roman" w:cs="Times New Roman"/>
          <w:sz w:val="28"/>
          <w:szCs w:val="28"/>
        </w:rPr>
        <w:t xml:space="preserve">, </w:t>
      </w:r>
      <w:r w:rsidR="00F668C9" w:rsidRPr="00F668C9">
        <w:rPr>
          <w:rFonts w:ascii="Times New Roman" w:hAnsi="Times New Roman" w:cs="Times New Roman"/>
          <w:sz w:val="28"/>
          <w:szCs w:val="28"/>
        </w:rPr>
        <w:t>утвержденная постановлением администрации Невьянского городского округа от 22.10.2014 № 2575-п</w:t>
      </w:r>
      <w:r w:rsidR="00F668C9">
        <w:rPr>
          <w:rFonts w:ascii="Times New Roman" w:hAnsi="Times New Roman" w:cs="Times New Roman"/>
          <w:sz w:val="28"/>
          <w:szCs w:val="28"/>
        </w:rPr>
        <w:t>,</w:t>
      </w:r>
      <w:r w:rsidR="00F668C9" w:rsidRPr="00F668C9">
        <w:rPr>
          <w:rFonts w:ascii="Times New Roman" w:hAnsi="Times New Roman" w:cs="Times New Roman"/>
          <w:sz w:val="28"/>
          <w:szCs w:val="28"/>
        </w:rPr>
        <w:t xml:space="preserve"> </w:t>
      </w:r>
      <w:r w:rsidRPr="00F668C9">
        <w:rPr>
          <w:rFonts w:ascii="Times New Roman" w:hAnsi="Times New Roman" w:cs="Times New Roman"/>
          <w:sz w:val="28"/>
          <w:szCs w:val="28"/>
        </w:rPr>
        <w:t>в</w:t>
      </w:r>
      <w:r w:rsidRPr="0079432D">
        <w:rPr>
          <w:rFonts w:ascii="Times New Roman" w:hAnsi="Times New Roman" w:cs="Times New Roman"/>
          <w:sz w:val="28"/>
          <w:szCs w:val="28"/>
        </w:rPr>
        <w:t xml:space="preserve"> рамках которой ежего</w:t>
      </w:r>
      <w:r>
        <w:rPr>
          <w:rFonts w:ascii="Times New Roman" w:hAnsi="Times New Roman" w:cs="Times New Roman"/>
          <w:sz w:val="28"/>
          <w:szCs w:val="28"/>
        </w:rPr>
        <w:t>дно предусмотрено направление средств</w:t>
      </w:r>
      <w:r w:rsidRPr="0079432D">
        <w:rPr>
          <w:rFonts w:ascii="Times New Roman" w:hAnsi="Times New Roman" w:cs="Times New Roman"/>
          <w:sz w:val="28"/>
          <w:szCs w:val="28"/>
        </w:rPr>
        <w:t xml:space="preserve"> местного бюджета на цели, связанные </w:t>
      </w:r>
      <w:r>
        <w:rPr>
          <w:rFonts w:ascii="Times New Roman" w:hAnsi="Times New Roman" w:cs="Times New Roman"/>
          <w:sz w:val="28"/>
          <w:szCs w:val="28"/>
        </w:rPr>
        <w:t xml:space="preserve">с </w:t>
      </w:r>
      <w:r w:rsidRPr="0079432D">
        <w:rPr>
          <w:rFonts w:ascii="Times New Roman" w:hAnsi="Times New Roman" w:cs="Times New Roman"/>
          <w:sz w:val="28"/>
          <w:szCs w:val="28"/>
        </w:rPr>
        <w:t xml:space="preserve">укреплением материально-технической базы муниципальных учреждений культуры.         </w:t>
      </w:r>
    </w:p>
    <w:p w:rsidR="00505422" w:rsidRDefault="00505422" w:rsidP="00CE44D3">
      <w:pPr>
        <w:rPr>
          <w:rFonts w:ascii="Times New Roman" w:hAnsi="Times New Roman" w:cs="Times New Roman"/>
          <w:sz w:val="28"/>
          <w:szCs w:val="28"/>
        </w:rPr>
      </w:pPr>
    </w:p>
    <w:p w:rsidR="00505422" w:rsidRDefault="00505422" w:rsidP="00CE44D3">
      <w:pPr>
        <w:rPr>
          <w:rFonts w:ascii="Times New Roman" w:hAnsi="Times New Roman" w:cs="Times New Roman"/>
          <w:sz w:val="28"/>
          <w:szCs w:val="28"/>
        </w:rPr>
      </w:pPr>
    </w:p>
    <w:p w:rsidR="001E6557" w:rsidRPr="00996362" w:rsidRDefault="001E6557" w:rsidP="00CE44D3">
      <w:pPr>
        <w:rPr>
          <w:rFonts w:ascii="Times New Roman" w:hAnsi="Times New Roman" w:cs="Times New Roman"/>
          <w:i/>
        </w:rPr>
      </w:pPr>
      <w:r w:rsidRPr="00C92A67">
        <w:rPr>
          <w:rFonts w:ascii="Times New Roman" w:hAnsi="Times New Roman" w:cs="Times New Roman"/>
          <w:sz w:val="28"/>
          <w:szCs w:val="28"/>
        </w:rPr>
        <w:lastRenderedPageBreak/>
        <w:t xml:space="preserve">Сведения о состоянии кадров (специалистов) культурно-досуговой сферы Невьянского городского округа </w:t>
      </w:r>
    </w:p>
    <w:tbl>
      <w:tblPr>
        <w:tblStyle w:val="ae"/>
        <w:tblW w:w="9493" w:type="dxa"/>
        <w:tblLook w:val="01E0" w:firstRow="1" w:lastRow="1" w:firstColumn="1" w:lastColumn="1" w:noHBand="0" w:noVBand="0"/>
      </w:tblPr>
      <w:tblGrid>
        <w:gridCol w:w="1908"/>
        <w:gridCol w:w="1517"/>
        <w:gridCol w:w="1390"/>
        <w:gridCol w:w="1417"/>
        <w:gridCol w:w="1560"/>
        <w:gridCol w:w="1701"/>
      </w:tblGrid>
      <w:tr w:rsidR="001E6557" w:rsidRPr="00996362" w:rsidTr="00321227">
        <w:tc>
          <w:tcPr>
            <w:tcW w:w="1908" w:type="dxa"/>
            <w:vMerge w:val="restart"/>
            <w:tcBorders>
              <w:top w:val="single" w:sz="4" w:space="0" w:color="auto"/>
              <w:left w:val="single" w:sz="4" w:space="0" w:color="auto"/>
              <w:bottom w:val="single" w:sz="4" w:space="0" w:color="auto"/>
              <w:right w:val="single" w:sz="4" w:space="0" w:color="auto"/>
            </w:tcBorders>
            <w:hideMark/>
          </w:tcPr>
          <w:p w:rsidR="001E6557" w:rsidRPr="00076521" w:rsidRDefault="001E6557" w:rsidP="00424D62">
            <w:pPr>
              <w:ind w:firstLine="0"/>
              <w:jc w:val="center"/>
              <w:rPr>
                <w:rFonts w:ascii="Times New Roman" w:hAnsi="Times New Roman" w:cs="Times New Roman"/>
                <w:b/>
                <w:color w:val="auto"/>
                <w:sz w:val="26"/>
                <w:szCs w:val="26"/>
              </w:rPr>
            </w:pPr>
            <w:r w:rsidRPr="00076521">
              <w:rPr>
                <w:rFonts w:ascii="Times New Roman" w:hAnsi="Times New Roman" w:cs="Times New Roman"/>
                <w:b/>
                <w:color w:val="auto"/>
                <w:sz w:val="26"/>
                <w:szCs w:val="26"/>
              </w:rPr>
              <w:t>Годы</w:t>
            </w:r>
          </w:p>
        </w:tc>
        <w:tc>
          <w:tcPr>
            <w:tcW w:w="7585" w:type="dxa"/>
            <w:gridSpan w:val="5"/>
            <w:tcBorders>
              <w:top w:val="single" w:sz="4" w:space="0" w:color="auto"/>
              <w:left w:val="single" w:sz="4" w:space="0" w:color="auto"/>
              <w:bottom w:val="single" w:sz="4" w:space="0" w:color="auto"/>
              <w:right w:val="single" w:sz="4" w:space="0" w:color="auto"/>
            </w:tcBorders>
            <w:hideMark/>
          </w:tcPr>
          <w:p w:rsidR="001E6557" w:rsidRPr="00076521" w:rsidRDefault="001E6557" w:rsidP="00424D62">
            <w:pPr>
              <w:ind w:firstLine="0"/>
              <w:jc w:val="center"/>
              <w:rPr>
                <w:rFonts w:ascii="Times New Roman" w:hAnsi="Times New Roman" w:cs="Times New Roman"/>
                <w:b/>
                <w:color w:val="auto"/>
                <w:sz w:val="26"/>
                <w:szCs w:val="26"/>
              </w:rPr>
            </w:pPr>
            <w:r w:rsidRPr="00076521">
              <w:rPr>
                <w:rFonts w:ascii="Times New Roman" w:hAnsi="Times New Roman" w:cs="Times New Roman"/>
                <w:b/>
                <w:color w:val="auto"/>
                <w:sz w:val="26"/>
                <w:szCs w:val="26"/>
              </w:rPr>
              <w:t>Возраст</w:t>
            </w:r>
          </w:p>
        </w:tc>
      </w:tr>
      <w:tr w:rsidR="001E6557" w:rsidRPr="00996362" w:rsidTr="009C7619">
        <w:tc>
          <w:tcPr>
            <w:tcW w:w="0" w:type="auto"/>
            <w:vMerge/>
            <w:tcBorders>
              <w:top w:val="single" w:sz="4" w:space="0" w:color="auto"/>
              <w:left w:val="single" w:sz="4" w:space="0" w:color="auto"/>
              <w:bottom w:val="single" w:sz="4" w:space="0" w:color="auto"/>
              <w:right w:val="single" w:sz="4" w:space="0" w:color="auto"/>
            </w:tcBorders>
            <w:vAlign w:val="center"/>
            <w:hideMark/>
          </w:tcPr>
          <w:p w:rsidR="001E6557" w:rsidRPr="00076521" w:rsidRDefault="001E6557" w:rsidP="00424D62">
            <w:pPr>
              <w:jc w:val="center"/>
              <w:rPr>
                <w:rFonts w:ascii="Times New Roman" w:hAnsi="Times New Roman" w:cs="Times New Roman"/>
                <w:b/>
                <w:color w:val="auto"/>
                <w:sz w:val="26"/>
                <w:szCs w:val="26"/>
              </w:rPr>
            </w:pPr>
          </w:p>
        </w:tc>
        <w:tc>
          <w:tcPr>
            <w:tcW w:w="1517" w:type="dxa"/>
            <w:tcBorders>
              <w:top w:val="single" w:sz="4" w:space="0" w:color="auto"/>
              <w:left w:val="single" w:sz="4" w:space="0" w:color="auto"/>
              <w:bottom w:val="single" w:sz="4" w:space="0" w:color="auto"/>
              <w:right w:val="single" w:sz="4" w:space="0" w:color="auto"/>
            </w:tcBorders>
            <w:hideMark/>
          </w:tcPr>
          <w:p w:rsidR="001E6557" w:rsidRDefault="001E6557" w:rsidP="00424D62">
            <w:pPr>
              <w:ind w:firstLine="0"/>
              <w:jc w:val="center"/>
              <w:rPr>
                <w:rFonts w:ascii="Times New Roman" w:hAnsi="Times New Roman" w:cs="Times New Roman"/>
                <w:b/>
                <w:color w:val="auto"/>
                <w:sz w:val="26"/>
                <w:szCs w:val="26"/>
              </w:rPr>
            </w:pPr>
            <w:r w:rsidRPr="00076521">
              <w:rPr>
                <w:rFonts w:ascii="Times New Roman" w:hAnsi="Times New Roman" w:cs="Times New Roman"/>
                <w:b/>
                <w:color w:val="auto"/>
                <w:sz w:val="26"/>
                <w:szCs w:val="26"/>
              </w:rPr>
              <w:t>Всего</w:t>
            </w:r>
            <w:r>
              <w:rPr>
                <w:rFonts w:ascii="Times New Roman" w:hAnsi="Times New Roman" w:cs="Times New Roman"/>
                <w:b/>
                <w:color w:val="auto"/>
                <w:sz w:val="26"/>
                <w:szCs w:val="26"/>
              </w:rPr>
              <w:t>,</w:t>
            </w:r>
          </w:p>
          <w:p w:rsidR="001E6557" w:rsidRPr="00076521" w:rsidRDefault="001E6557" w:rsidP="00424D62">
            <w:pPr>
              <w:ind w:firstLine="0"/>
              <w:jc w:val="center"/>
              <w:rPr>
                <w:rFonts w:ascii="Times New Roman" w:hAnsi="Times New Roman" w:cs="Times New Roman"/>
                <w:b/>
                <w:color w:val="auto"/>
                <w:sz w:val="26"/>
                <w:szCs w:val="26"/>
              </w:rPr>
            </w:pPr>
            <w:r w:rsidRPr="00076521">
              <w:rPr>
                <w:rFonts w:ascii="Times New Roman" w:hAnsi="Times New Roman" w:cs="Times New Roman"/>
                <w:b/>
                <w:color w:val="auto"/>
                <w:sz w:val="26"/>
                <w:szCs w:val="26"/>
              </w:rPr>
              <w:t>чел.</w:t>
            </w:r>
          </w:p>
        </w:tc>
        <w:tc>
          <w:tcPr>
            <w:tcW w:w="1390" w:type="dxa"/>
            <w:tcBorders>
              <w:top w:val="single" w:sz="4" w:space="0" w:color="auto"/>
              <w:left w:val="single" w:sz="4" w:space="0" w:color="auto"/>
              <w:bottom w:val="single" w:sz="4" w:space="0" w:color="auto"/>
              <w:right w:val="single" w:sz="4" w:space="0" w:color="auto"/>
            </w:tcBorders>
            <w:hideMark/>
          </w:tcPr>
          <w:p w:rsidR="001E6557" w:rsidRPr="009C7619" w:rsidRDefault="001E6557" w:rsidP="00424D62">
            <w:pPr>
              <w:ind w:firstLine="0"/>
              <w:jc w:val="center"/>
              <w:rPr>
                <w:rFonts w:ascii="Times New Roman" w:hAnsi="Times New Roman" w:cs="Times New Roman"/>
                <w:b/>
                <w:color w:val="auto"/>
                <w:sz w:val="24"/>
                <w:szCs w:val="24"/>
              </w:rPr>
            </w:pPr>
            <w:r w:rsidRPr="009C7619">
              <w:rPr>
                <w:rFonts w:ascii="Times New Roman" w:hAnsi="Times New Roman" w:cs="Times New Roman"/>
                <w:b/>
                <w:color w:val="auto"/>
                <w:sz w:val="24"/>
                <w:szCs w:val="24"/>
              </w:rPr>
              <w:t>до 30 лет, чел.</w:t>
            </w:r>
          </w:p>
        </w:tc>
        <w:tc>
          <w:tcPr>
            <w:tcW w:w="1417" w:type="dxa"/>
            <w:tcBorders>
              <w:top w:val="single" w:sz="4" w:space="0" w:color="auto"/>
              <w:left w:val="single" w:sz="4" w:space="0" w:color="auto"/>
              <w:bottom w:val="single" w:sz="4" w:space="0" w:color="auto"/>
              <w:right w:val="single" w:sz="4" w:space="0" w:color="auto"/>
            </w:tcBorders>
            <w:hideMark/>
          </w:tcPr>
          <w:p w:rsidR="001E6557" w:rsidRPr="009C7619" w:rsidRDefault="001E6557" w:rsidP="00424D62">
            <w:pPr>
              <w:ind w:firstLine="0"/>
              <w:jc w:val="center"/>
              <w:rPr>
                <w:rFonts w:ascii="Times New Roman" w:hAnsi="Times New Roman" w:cs="Times New Roman"/>
                <w:b/>
                <w:color w:val="auto"/>
                <w:sz w:val="24"/>
                <w:szCs w:val="24"/>
              </w:rPr>
            </w:pPr>
            <w:r w:rsidRPr="009C7619">
              <w:rPr>
                <w:rFonts w:ascii="Times New Roman" w:hAnsi="Times New Roman" w:cs="Times New Roman"/>
                <w:b/>
                <w:color w:val="auto"/>
                <w:sz w:val="24"/>
                <w:szCs w:val="24"/>
              </w:rPr>
              <w:t>30-55 лет, чел.</w:t>
            </w:r>
          </w:p>
        </w:tc>
        <w:tc>
          <w:tcPr>
            <w:tcW w:w="1560" w:type="dxa"/>
            <w:tcBorders>
              <w:top w:val="single" w:sz="4" w:space="0" w:color="auto"/>
              <w:left w:val="single" w:sz="4" w:space="0" w:color="auto"/>
              <w:bottom w:val="single" w:sz="4" w:space="0" w:color="auto"/>
              <w:right w:val="single" w:sz="4" w:space="0" w:color="auto"/>
            </w:tcBorders>
            <w:hideMark/>
          </w:tcPr>
          <w:p w:rsidR="001E6557" w:rsidRPr="009C7619" w:rsidRDefault="001E6557" w:rsidP="009C7619">
            <w:pPr>
              <w:ind w:firstLine="0"/>
              <w:jc w:val="center"/>
              <w:rPr>
                <w:rFonts w:ascii="Times New Roman" w:hAnsi="Times New Roman" w:cs="Times New Roman"/>
                <w:b/>
                <w:color w:val="auto"/>
                <w:sz w:val="24"/>
                <w:szCs w:val="24"/>
              </w:rPr>
            </w:pPr>
            <w:r w:rsidRPr="009C7619">
              <w:rPr>
                <w:rFonts w:ascii="Times New Roman" w:hAnsi="Times New Roman" w:cs="Times New Roman"/>
                <w:b/>
                <w:color w:val="auto"/>
                <w:sz w:val="24"/>
                <w:szCs w:val="24"/>
              </w:rPr>
              <w:t>после 55 лет, чел.</w:t>
            </w:r>
          </w:p>
        </w:tc>
        <w:tc>
          <w:tcPr>
            <w:tcW w:w="1701" w:type="dxa"/>
            <w:tcBorders>
              <w:top w:val="single" w:sz="4" w:space="0" w:color="auto"/>
              <w:left w:val="single" w:sz="4" w:space="0" w:color="auto"/>
              <w:bottom w:val="single" w:sz="4" w:space="0" w:color="auto"/>
              <w:right w:val="single" w:sz="4" w:space="0" w:color="auto"/>
            </w:tcBorders>
            <w:hideMark/>
          </w:tcPr>
          <w:p w:rsidR="001E6557" w:rsidRPr="009C7619" w:rsidRDefault="001E6557" w:rsidP="009C7619">
            <w:pPr>
              <w:ind w:firstLine="0"/>
              <w:jc w:val="center"/>
              <w:rPr>
                <w:rFonts w:ascii="Times New Roman" w:hAnsi="Times New Roman" w:cs="Times New Roman"/>
                <w:b/>
                <w:color w:val="auto"/>
                <w:sz w:val="24"/>
                <w:szCs w:val="24"/>
              </w:rPr>
            </w:pPr>
            <w:r w:rsidRPr="009C7619">
              <w:rPr>
                <w:rFonts w:ascii="Times New Roman" w:hAnsi="Times New Roman" w:cs="Times New Roman"/>
                <w:b/>
                <w:color w:val="auto"/>
                <w:sz w:val="24"/>
                <w:szCs w:val="24"/>
              </w:rPr>
              <w:t>средний возраст</w:t>
            </w:r>
            <w:r w:rsidR="009C7619">
              <w:rPr>
                <w:rFonts w:ascii="Times New Roman" w:hAnsi="Times New Roman" w:cs="Times New Roman"/>
                <w:b/>
                <w:color w:val="auto"/>
                <w:sz w:val="24"/>
                <w:szCs w:val="24"/>
              </w:rPr>
              <w:t xml:space="preserve">, </w:t>
            </w:r>
            <w:r w:rsidRPr="009C7619">
              <w:rPr>
                <w:rFonts w:ascii="Times New Roman" w:hAnsi="Times New Roman" w:cs="Times New Roman"/>
                <w:b/>
                <w:color w:val="auto"/>
                <w:sz w:val="24"/>
                <w:szCs w:val="24"/>
              </w:rPr>
              <w:t>лет</w:t>
            </w:r>
          </w:p>
        </w:tc>
      </w:tr>
      <w:tr w:rsidR="001E6557" w:rsidRPr="00996362" w:rsidTr="009C7619">
        <w:tc>
          <w:tcPr>
            <w:tcW w:w="1908" w:type="dxa"/>
            <w:tcBorders>
              <w:top w:val="single" w:sz="4" w:space="0" w:color="auto"/>
              <w:left w:val="single" w:sz="4" w:space="0" w:color="auto"/>
              <w:bottom w:val="single" w:sz="4" w:space="0" w:color="auto"/>
              <w:right w:val="single" w:sz="4" w:space="0" w:color="auto"/>
            </w:tcBorders>
            <w:hideMark/>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2011</w:t>
            </w:r>
          </w:p>
        </w:tc>
        <w:tc>
          <w:tcPr>
            <w:tcW w:w="1517" w:type="dxa"/>
            <w:tcBorders>
              <w:top w:val="single" w:sz="4" w:space="0" w:color="auto"/>
              <w:left w:val="single" w:sz="4" w:space="0" w:color="auto"/>
              <w:bottom w:val="single" w:sz="4" w:space="0" w:color="auto"/>
              <w:right w:val="single" w:sz="4" w:space="0" w:color="auto"/>
            </w:tcBorders>
            <w:hideMark/>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91</w:t>
            </w:r>
          </w:p>
        </w:tc>
        <w:tc>
          <w:tcPr>
            <w:tcW w:w="1390" w:type="dxa"/>
            <w:tcBorders>
              <w:top w:val="single" w:sz="4" w:space="0" w:color="auto"/>
              <w:left w:val="single" w:sz="4" w:space="0" w:color="auto"/>
              <w:bottom w:val="single" w:sz="4" w:space="0" w:color="auto"/>
              <w:right w:val="single" w:sz="4" w:space="0" w:color="auto"/>
            </w:tcBorders>
            <w:hideMark/>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19</w:t>
            </w:r>
          </w:p>
        </w:tc>
        <w:tc>
          <w:tcPr>
            <w:tcW w:w="1417" w:type="dxa"/>
            <w:tcBorders>
              <w:top w:val="single" w:sz="4" w:space="0" w:color="auto"/>
              <w:left w:val="single" w:sz="4" w:space="0" w:color="auto"/>
              <w:bottom w:val="single" w:sz="4" w:space="0" w:color="auto"/>
              <w:right w:val="single" w:sz="4" w:space="0" w:color="auto"/>
            </w:tcBorders>
            <w:hideMark/>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54</w:t>
            </w:r>
          </w:p>
        </w:tc>
        <w:tc>
          <w:tcPr>
            <w:tcW w:w="1560" w:type="dxa"/>
            <w:tcBorders>
              <w:top w:val="single" w:sz="4" w:space="0" w:color="auto"/>
              <w:left w:val="single" w:sz="4" w:space="0" w:color="auto"/>
              <w:bottom w:val="single" w:sz="4" w:space="0" w:color="auto"/>
              <w:right w:val="single" w:sz="4" w:space="0" w:color="auto"/>
            </w:tcBorders>
            <w:hideMark/>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18</w:t>
            </w:r>
          </w:p>
        </w:tc>
        <w:tc>
          <w:tcPr>
            <w:tcW w:w="1701" w:type="dxa"/>
            <w:tcBorders>
              <w:top w:val="single" w:sz="4" w:space="0" w:color="auto"/>
              <w:left w:val="single" w:sz="4" w:space="0" w:color="auto"/>
              <w:bottom w:val="single" w:sz="4" w:space="0" w:color="auto"/>
              <w:right w:val="single" w:sz="4" w:space="0" w:color="auto"/>
            </w:tcBorders>
            <w:hideMark/>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46</w:t>
            </w:r>
          </w:p>
        </w:tc>
      </w:tr>
      <w:tr w:rsidR="001E6557" w:rsidRPr="00996362" w:rsidTr="009C7619">
        <w:tc>
          <w:tcPr>
            <w:tcW w:w="1908"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2012</w:t>
            </w:r>
          </w:p>
        </w:tc>
        <w:tc>
          <w:tcPr>
            <w:tcW w:w="15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93</w:t>
            </w:r>
          </w:p>
        </w:tc>
        <w:tc>
          <w:tcPr>
            <w:tcW w:w="139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20</w:t>
            </w:r>
          </w:p>
        </w:tc>
        <w:tc>
          <w:tcPr>
            <w:tcW w:w="14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34</w:t>
            </w:r>
          </w:p>
        </w:tc>
        <w:tc>
          <w:tcPr>
            <w:tcW w:w="156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39</w:t>
            </w:r>
          </w:p>
        </w:tc>
        <w:tc>
          <w:tcPr>
            <w:tcW w:w="1701"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44</w:t>
            </w:r>
          </w:p>
        </w:tc>
      </w:tr>
      <w:tr w:rsidR="001E6557" w:rsidRPr="00996362" w:rsidTr="009C7619">
        <w:tc>
          <w:tcPr>
            <w:tcW w:w="1908"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2013</w:t>
            </w:r>
          </w:p>
        </w:tc>
        <w:tc>
          <w:tcPr>
            <w:tcW w:w="15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99</w:t>
            </w:r>
          </w:p>
        </w:tc>
        <w:tc>
          <w:tcPr>
            <w:tcW w:w="139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24</w:t>
            </w:r>
          </w:p>
        </w:tc>
        <w:tc>
          <w:tcPr>
            <w:tcW w:w="14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54</w:t>
            </w:r>
          </w:p>
        </w:tc>
        <w:tc>
          <w:tcPr>
            <w:tcW w:w="156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21</w:t>
            </w:r>
          </w:p>
        </w:tc>
        <w:tc>
          <w:tcPr>
            <w:tcW w:w="1701"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48</w:t>
            </w:r>
          </w:p>
        </w:tc>
      </w:tr>
      <w:tr w:rsidR="001E6557" w:rsidRPr="00996362" w:rsidTr="009C7619">
        <w:tc>
          <w:tcPr>
            <w:tcW w:w="1908"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2014</w:t>
            </w:r>
          </w:p>
        </w:tc>
        <w:tc>
          <w:tcPr>
            <w:tcW w:w="15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103</w:t>
            </w:r>
          </w:p>
        </w:tc>
        <w:tc>
          <w:tcPr>
            <w:tcW w:w="139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22</w:t>
            </w:r>
          </w:p>
        </w:tc>
        <w:tc>
          <w:tcPr>
            <w:tcW w:w="14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37</w:t>
            </w:r>
          </w:p>
        </w:tc>
        <w:tc>
          <w:tcPr>
            <w:tcW w:w="156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46</w:t>
            </w:r>
          </w:p>
        </w:tc>
        <w:tc>
          <w:tcPr>
            <w:tcW w:w="1701"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49</w:t>
            </w:r>
          </w:p>
        </w:tc>
      </w:tr>
      <w:tr w:rsidR="001E6557" w:rsidRPr="00996362" w:rsidTr="009C7619">
        <w:tc>
          <w:tcPr>
            <w:tcW w:w="1908"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2015</w:t>
            </w:r>
          </w:p>
        </w:tc>
        <w:tc>
          <w:tcPr>
            <w:tcW w:w="15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104</w:t>
            </w:r>
          </w:p>
        </w:tc>
        <w:tc>
          <w:tcPr>
            <w:tcW w:w="139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19</w:t>
            </w:r>
          </w:p>
        </w:tc>
        <w:tc>
          <w:tcPr>
            <w:tcW w:w="14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39</w:t>
            </w:r>
          </w:p>
        </w:tc>
        <w:tc>
          <w:tcPr>
            <w:tcW w:w="156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46</w:t>
            </w:r>
          </w:p>
        </w:tc>
        <w:tc>
          <w:tcPr>
            <w:tcW w:w="1701"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48,5</w:t>
            </w:r>
          </w:p>
        </w:tc>
      </w:tr>
      <w:tr w:rsidR="001E6557" w:rsidRPr="00996362" w:rsidTr="009C7619">
        <w:tc>
          <w:tcPr>
            <w:tcW w:w="1908"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2016</w:t>
            </w:r>
          </w:p>
        </w:tc>
        <w:tc>
          <w:tcPr>
            <w:tcW w:w="15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102</w:t>
            </w:r>
          </w:p>
        </w:tc>
        <w:tc>
          <w:tcPr>
            <w:tcW w:w="139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15</w:t>
            </w:r>
          </w:p>
        </w:tc>
        <w:tc>
          <w:tcPr>
            <w:tcW w:w="1417"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43</w:t>
            </w:r>
          </w:p>
        </w:tc>
        <w:tc>
          <w:tcPr>
            <w:tcW w:w="1560"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24</w:t>
            </w:r>
          </w:p>
        </w:tc>
        <w:tc>
          <w:tcPr>
            <w:tcW w:w="1701" w:type="dxa"/>
            <w:tcBorders>
              <w:top w:val="single" w:sz="4" w:space="0" w:color="auto"/>
              <w:left w:val="single" w:sz="4" w:space="0" w:color="auto"/>
              <w:bottom w:val="single" w:sz="4" w:space="0" w:color="auto"/>
              <w:right w:val="single" w:sz="4" w:space="0" w:color="auto"/>
            </w:tcBorders>
          </w:tcPr>
          <w:p w:rsidR="001E6557" w:rsidRPr="00076521" w:rsidRDefault="001E6557" w:rsidP="00424D62">
            <w:pPr>
              <w:ind w:firstLine="0"/>
              <w:jc w:val="center"/>
              <w:rPr>
                <w:rFonts w:ascii="Times New Roman" w:hAnsi="Times New Roman" w:cs="Times New Roman"/>
                <w:color w:val="auto"/>
                <w:sz w:val="26"/>
                <w:szCs w:val="26"/>
              </w:rPr>
            </w:pPr>
            <w:r w:rsidRPr="00076521">
              <w:rPr>
                <w:rFonts w:ascii="Times New Roman" w:hAnsi="Times New Roman" w:cs="Times New Roman"/>
                <w:color w:val="auto"/>
                <w:sz w:val="26"/>
                <w:szCs w:val="26"/>
              </w:rPr>
              <w:t>46</w:t>
            </w:r>
          </w:p>
        </w:tc>
      </w:tr>
    </w:tbl>
    <w:p w:rsidR="001E6557" w:rsidRDefault="001E6557" w:rsidP="001E6557">
      <w:pPr>
        <w:rPr>
          <w:rFonts w:ascii="Times New Roman" w:hAnsi="Times New Roman"/>
          <w:sz w:val="28"/>
          <w:szCs w:val="28"/>
        </w:rPr>
      </w:pPr>
      <w:r>
        <w:rPr>
          <w:rFonts w:ascii="Times New Roman" w:hAnsi="Times New Roman"/>
          <w:sz w:val="28"/>
          <w:szCs w:val="28"/>
        </w:rPr>
        <w:t>В соответствии с майскими Указами Президента Российской Федерации, Планом мероприятий («дорожной картой») «Изменения в отраслях социальной сферы, направленным на повышение эффективности сферы культуры Невьянского городского округа, утвержденного постановлением администрации Невьянского городского округа от 31.07.2013 № 2212-п, достигнуты установленные значения целевых показателей повышения заработной платы работников культуры.</w:t>
      </w:r>
    </w:p>
    <w:p w:rsidR="001E6557" w:rsidRPr="00292A50" w:rsidRDefault="001E6557" w:rsidP="001E6557">
      <w:pPr>
        <w:tabs>
          <w:tab w:val="left" w:pos="1540"/>
        </w:tabs>
        <w:rPr>
          <w:rFonts w:ascii="Times New Roman" w:hAnsi="Times New Roman" w:cs="Times New Roman"/>
          <w:sz w:val="28"/>
          <w:szCs w:val="28"/>
        </w:rPr>
      </w:pPr>
      <w:r w:rsidRPr="00292A50">
        <w:rPr>
          <w:rFonts w:ascii="Times New Roman" w:hAnsi="Times New Roman" w:cs="Times New Roman"/>
          <w:sz w:val="28"/>
          <w:szCs w:val="28"/>
        </w:rPr>
        <w:t xml:space="preserve">Динамика изменения средней заработной платы работников учреждений культуры Невьянского городского округа </w:t>
      </w:r>
    </w:p>
    <w:tbl>
      <w:tblPr>
        <w:tblStyle w:val="ae"/>
        <w:tblW w:w="9493" w:type="dxa"/>
        <w:tblLook w:val="01E0" w:firstRow="1" w:lastRow="1" w:firstColumn="1" w:lastColumn="1" w:noHBand="0" w:noVBand="0"/>
      </w:tblPr>
      <w:tblGrid>
        <w:gridCol w:w="3397"/>
        <w:gridCol w:w="1016"/>
        <w:gridCol w:w="1016"/>
        <w:gridCol w:w="1016"/>
        <w:gridCol w:w="1016"/>
        <w:gridCol w:w="1016"/>
        <w:gridCol w:w="1016"/>
      </w:tblGrid>
      <w:tr w:rsidR="001E6557" w:rsidRPr="00996362" w:rsidTr="00321227">
        <w:tc>
          <w:tcPr>
            <w:tcW w:w="3397" w:type="dxa"/>
            <w:tcBorders>
              <w:top w:val="single" w:sz="4" w:space="0" w:color="auto"/>
              <w:left w:val="single" w:sz="4" w:space="0" w:color="auto"/>
              <w:bottom w:val="single" w:sz="4" w:space="0" w:color="auto"/>
              <w:right w:val="single" w:sz="4" w:space="0" w:color="auto"/>
            </w:tcBorders>
            <w:hideMark/>
          </w:tcPr>
          <w:p w:rsidR="001E6557" w:rsidRPr="000C3FAA" w:rsidRDefault="001E6557" w:rsidP="00424D62">
            <w:pPr>
              <w:ind w:firstLine="0"/>
              <w:jc w:val="center"/>
              <w:rPr>
                <w:rFonts w:ascii="Times New Roman" w:hAnsi="Times New Roman" w:cs="Times New Roman"/>
                <w:b/>
                <w:color w:val="auto"/>
                <w:sz w:val="26"/>
                <w:szCs w:val="26"/>
              </w:rPr>
            </w:pPr>
            <w:r w:rsidRPr="000C3FAA">
              <w:rPr>
                <w:rFonts w:ascii="Times New Roman" w:hAnsi="Times New Roman" w:cs="Times New Roman"/>
                <w:b/>
                <w:color w:val="auto"/>
                <w:sz w:val="26"/>
                <w:szCs w:val="26"/>
              </w:rPr>
              <w:t>Тип учреждения</w:t>
            </w:r>
          </w:p>
        </w:tc>
        <w:tc>
          <w:tcPr>
            <w:tcW w:w="1016" w:type="dxa"/>
            <w:tcBorders>
              <w:top w:val="single" w:sz="4" w:space="0" w:color="auto"/>
              <w:left w:val="single" w:sz="4" w:space="0" w:color="auto"/>
              <w:bottom w:val="single" w:sz="4" w:space="0" w:color="auto"/>
              <w:right w:val="single" w:sz="4" w:space="0" w:color="auto"/>
            </w:tcBorders>
            <w:hideMark/>
          </w:tcPr>
          <w:p w:rsidR="001E6557" w:rsidRPr="000C3FAA" w:rsidRDefault="001E6557" w:rsidP="00424D62">
            <w:pPr>
              <w:ind w:firstLine="0"/>
              <w:jc w:val="center"/>
              <w:rPr>
                <w:rFonts w:ascii="Times New Roman" w:hAnsi="Times New Roman" w:cs="Times New Roman"/>
                <w:b/>
                <w:color w:val="auto"/>
                <w:sz w:val="26"/>
                <w:szCs w:val="26"/>
              </w:rPr>
            </w:pPr>
            <w:r>
              <w:rPr>
                <w:rFonts w:ascii="Times New Roman" w:hAnsi="Times New Roman" w:cs="Times New Roman"/>
                <w:b/>
                <w:color w:val="auto"/>
                <w:sz w:val="26"/>
                <w:szCs w:val="26"/>
              </w:rPr>
              <w:t>2011</w:t>
            </w:r>
          </w:p>
        </w:tc>
        <w:tc>
          <w:tcPr>
            <w:tcW w:w="1016" w:type="dxa"/>
            <w:tcBorders>
              <w:top w:val="single" w:sz="4" w:space="0" w:color="auto"/>
              <w:left w:val="single" w:sz="4" w:space="0" w:color="auto"/>
              <w:bottom w:val="single" w:sz="4" w:space="0" w:color="auto"/>
              <w:right w:val="single" w:sz="4" w:space="0" w:color="auto"/>
            </w:tcBorders>
            <w:hideMark/>
          </w:tcPr>
          <w:p w:rsidR="001E6557" w:rsidRPr="000C3FAA" w:rsidRDefault="001E6557" w:rsidP="00424D62">
            <w:pPr>
              <w:ind w:firstLine="0"/>
              <w:jc w:val="center"/>
              <w:rPr>
                <w:rFonts w:ascii="Times New Roman" w:hAnsi="Times New Roman" w:cs="Times New Roman"/>
                <w:b/>
                <w:color w:val="auto"/>
                <w:sz w:val="26"/>
                <w:szCs w:val="26"/>
              </w:rPr>
            </w:pPr>
            <w:r>
              <w:rPr>
                <w:rFonts w:ascii="Times New Roman" w:hAnsi="Times New Roman" w:cs="Times New Roman"/>
                <w:b/>
                <w:color w:val="auto"/>
                <w:sz w:val="26"/>
                <w:szCs w:val="26"/>
              </w:rPr>
              <w:t>2012</w:t>
            </w:r>
          </w:p>
        </w:tc>
        <w:tc>
          <w:tcPr>
            <w:tcW w:w="1016" w:type="dxa"/>
            <w:tcBorders>
              <w:top w:val="single" w:sz="4" w:space="0" w:color="auto"/>
              <w:left w:val="single" w:sz="4" w:space="0" w:color="auto"/>
              <w:bottom w:val="single" w:sz="4" w:space="0" w:color="auto"/>
              <w:right w:val="single" w:sz="4" w:space="0" w:color="auto"/>
            </w:tcBorders>
          </w:tcPr>
          <w:p w:rsidR="001E6557" w:rsidRPr="000C3FAA" w:rsidRDefault="001E6557" w:rsidP="00424D62">
            <w:pPr>
              <w:ind w:firstLine="0"/>
              <w:jc w:val="center"/>
              <w:rPr>
                <w:rFonts w:ascii="Times New Roman" w:hAnsi="Times New Roman" w:cs="Times New Roman"/>
                <w:b/>
                <w:color w:val="auto"/>
                <w:sz w:val="26"/>
                <w:szCs w:val="26"/>
              </w:rPr>
            </w:pPr>
            <w:r>
              <w:rPr>
                <w:rFonts w:ascii="Times New Roman" w:hAnsi="Times New Roman" w:cs="Times New Roman"/>
                <w:b/>
                <w:color w:val="auto"/>
                <w:sz w:val="26"/>
                <w:szCs w:val="26"/>
              </w:rPr>
              <w:t>2013</w:t>
            </w:r>
          </w:p>
        </w:tc>
        <w:tc>
          <w:tcPr>
            <w:tcW w:w="1016" w:type="dxa"/>
            <w:tcBorders>
              <w:top w:val="single" w:sz="4" w:space="0" w:color="auto"/>
              <w:left w:val="single" w:sz="4" w:space="0" w:color="auto"/>
              <w:bottom w:val="single" w:sz="4" w:space="0" w:color="auto"/>
              <w:right w:val="single" w:sz="4" w:space="0" w:color="auto"/>
            </w:tcBorders>
          </w:tcPr>
          <w:p w:rsidR="001E6557" w:rsidRPr="000C3FAA" w:rsidRDefault="001E6557" w:rsidP="00424D62">
            <w:pPr>
              <w:ind w:firstLine="0"/>
              <w:jc w:val="center"/>
              <w:rPr>
                <w:rFonts w:ascii="Times New Roman" w:hAnsi="Times New Roman" w:cs="Times New Roman"/>
                <w:b/>
                <w:color w:val="auto"/>
                <w:sz w:val="26"/>
                <w:szCs w:val="26"/>
              </w:rPr>
            </w:pPr>
            <w:r w:rsidRPr="000C3FAA">
              <w:rPr>
                <w:rFonts w:ascii="Times New Roman" w:hAnsi="Times New Roman" w:cs="Times New Roman"/>
                <w:b/>
                <w:color w:val="auto"/>
                <w:sz w:val="26"/>
                <w:szCs w:val="26"/>
              </w:rPr>
              <w:t>2</w:t>
            </w:r>
            <w:r>
              <w:rPr>
                <w:rFonts w:ascii="Times New Roman" w:hAnsi="Times New Roman" w:cs="Times New Roman"/>
                <w:b/>
                <w:color w:val="auto"/>
                <w:sz w:val="26"/>
                <w:szCs w:val="26"/>
              </w:rPr>
              <w:t>014</w:t>
            </w:r>
          </w:p>
        </w:tc>
        <w:tc>
          <w:tcPr>
            <w:tcW w:w="1016" w:type="dxa"/>
            <w:tcBorders>
              <w:top w:val="single" w:sz="4" w:space="0" w:color="auto"/>
              <w:left w:val="single" w:sz="4" w:space="0" w:color="auto"/>
              <w:bottom w:val="single" w:sz="4" w:space="0" w:color="auto"/>
              <w:right w:val="single" w:sz="4" w:space="0" w:color="auto"/>
            </w:tcBorders>
          </w:tcPr>
          <w:p w:rsidR="001E6557" w:rsidRPr="000C3FAA" w:rsidRDefault="001E6557" w:rsidP="00424D62">
            <w:pPr>
              <w:ind w:firstLine="0"/>
              <w:jc w:val="center"/>
              <w:rPr>
                <w:rFonts w:ascii="Times New Roman" w:hAnsi="Times New Roman" w:cs="Times New Roman"/>
                <w:b/>
                <w:color w:val="auto"/>
                <w:sz w:val="26"/>
                <w:szCs w:val="26"/>
              </w:rPr>
            </w:pPr>
            <w:r>
              <w:rPr>
                <w:rFonts w:ascii="Times New Roman" w:hAnsi="Times New Roman" w:cs="Times New Roman"/>
                <w:b/>
                <w:color w:val="auto"/>
                <w:sz w:val="26"/>
                <w:szCs w:val="26"/>
              </w:rPr>
              <w:t>2015</w:t>
            </w:r>
          </w:p>
        </w:tc>
        <w:tc>
          <w:tcPr>
            <w:tcW w:w="1016" w:type="dxa"/>
            <w:tcBorders>
              <w:top w:val="single" w:sz="4" w:space="0" w:color="auto"/>
              <w:left w:val="single" w:sz="4" w:space="0" w:color="auto"/>
              <w:bottom w:val="single" w:sz="4" w:space="0" w:color="auto"/>
              <w:right w:val="single" w:sz="4" w:space="0" w:color="auto"/>
            </w:tcBorders>
          </w:tcPr>
          <w:p w:rsidR="001E6557" w:rsidRPr="000C3FAA" w:rsidRDefault="001E6557" w:rsidP="00424D62">
            <w:pPr>
              <w:ind w:firstLine="0"/>
              <w:jc w:val="center"/>
              <w:rPr>
                <w:rFonts w:ascii="Times New Roman" w:hAnsi="Times New Roman" w:cs="Times New Roman"/>
                <w:b/>
                <w:color w:val="auto"/>
                <w:sz w:val="26"/>
                <w:szCs w:val="26"/>
              </w:rPr>
            </w:pPr>
            <w:r>
              <w:rPr>
                <w:rFonts w:ascii="Times New Roman" w:hAnsi="Times New Roman" w:cs="Times New Roman"/>
                <w:b/>
                <w:color w:val="auto"/>
                <w:sz w:val="26"/>
                <w:szCs w:val="26"/>
              </w:rPr>
              <w:t>2016</w:t>
            </w:r>
          </w:p>
        </w:tc>
      </w:tr>
      <w:tr w:rsidR="001E6557" w:rsidRPr="00996362" w:rsidTr="00321227">
        <w:tc>
          <w:tcPr>
            <w:tcW w:w="3397" w:type="dxa"/>
            <w:tcBorders>
              <w:top w:val="single" w:sz="4" w:space="0" w:color="auto"/>
              <w:left w:val="single" w:sz="4" w:space="0" w:color="auto"/>
              <w:bottom w:val="single" w:sz="4" w:space="0" w:color="auto"/>
              <w:right w:val="single" w:sz="4" w:space="0" w:color="auto"/>
            </w:tcBorders>
            <w:hideMark/>
          </w:tcPr>
          <w:p w:rsidR="001E6557" w:rsidRPr="000C3FAA" w:rsidRDefault="001E6557" w:rsidP="00424D62">
            <w:pPr>
              <w:ind w:firstLine="0"/>
              <w:jc w:val="left"/>
              <w:rPr>
                <w:rFonts w:ascii="Times New Roman" w:hAnsi="Times New Roman" w:cs="Times New Roman"/>
                <w:color w:val="auto"/>
                <w:sz w:val="26"/>
                <w:szCs w:val="26"/>
              </w:rPr>
            </w:pPr>
            <w:r w:rsidRPr="000C3FAA">
              <w:rPr>
                <w:rFonts w:ascii="Times New Roman" w:hAnsi="Times New Roman" w:cs="Times New Roman"/>
                <w:color w:val="auto"/>
                <w:sz w:val="26"/>
                <w:szCs w:val="26"/>
              </w:rPr>
              <w:t>Учреждения культурно-досуго</w:t>
            </w:r>
            <w:r>
              <w:rPr>
                <w:rFonts w:ascii="Times New Roman" w:hAnsi="Times New Roman" w:cs="Times New Roman"/>
                <w:color w:val="auto"/>
                <w:sz w:val="26"/>
                <w:szCs w:val="26"/>
              </w:rPr>
              <w:t>вого типа (клубы, дома культуры</w:t>
            </w:r>
            <w:r w:rsidR="00FD77FD">
              <w:rPr>
                <w:rFonts w:ascii="Times New Roman" w:hAnsi="Times New Roman" w:cs="Times New Roman"/>
                <w:color w:val="auto"/>
                <w:sz w:val="26"/>
                <w:szCs w:val="26"/>
              </w:rPr>
              <w:t>)</w:t>
            </w:r>
            <w:r>
              <w:rPr>
                <w:rFonts w:ascii="Times New Roman" w:hAnsi="Times New Roman" w:cs="Times New Roman"/>
                <w:color w:val="auto"/>
                <w:sz w:val="26"/>
                <w:szCs w:val="26"/>
              </w:rPr>
              <w:t>, руб.</w:t>
            </w:r>
          </w:p>
        </w:tc>
        <w:tc>
          <w:tcPr>
            <w:tcW w:w="1016" w:type="dxa"/>
            <w:tcBorders>
              <w:top w:val="single" w:sz="4" w:space="0" w:color="auto"/>
              <w:left w:val="single" w:sz="4" w:space="0" w:color="auto"/>
              <w:bottom w:val="single" w:sz="4" w:space="0" w:color="auto"/>
              <w:right w:val="single" w:sz="4" w:space="0" w:color="auto"/>
            </w:tcBorders>
            <w:hideMark/>
          </w:tcPr>
          <w:p w:rsidR="001E6557" w:rsidRPr="000C3FAA" w:rsidRDefault="001E6557" w:rsidP="00424D62">
            <w:pPr>
              <w:ind w:firstLine="0"/>
              <w:jc w:val="center"/>
              <w:rPr>
                <w:rFonts w:ascii="Times New Roman" w:hAnsi="Times New Roman" w:cs="Times New Roman"/>
                <w:color w:val="auto"/>
                <w:sz w:val="26"/>
                <w:szCs w:val="26"/>
              </w:rPr>
            </w:pPr>
            <w:r w:rsidRPr="000C3FAA">
              <w:rPr>
                <w:rFonts w:ascii="Times New Roman" w:hAnsi="Times New Roman" w:cs="Times New Roman"/>
                <w:color w:val="auto"/>
                <w:sz w:val="26"/>
                <w:szCs w:val="26"/>
              </w:rPr>
              <w:t>8 443</w:t>
            </w:r>
          </w:p>
        </w:tc>
        <w:tc>
          <w:tcPr>
            <w:tcW w:w="1016" w:type="dxa"/>
            <w:tcBorders>
              <w:top w:val="single" w:sz="4" w:space="0" w:color="auto"/>
              <w:left w:val="single" w:sz="4" w:space="0" w:color="auto"/>
              <w:bottom w:val="single" w:sz="4" w:space="0" w:color="auto"/>
              <w:right w:val="single" w:sz="4" w:space="0" w:color="auto"/>
            </w:tcBorders>
            <w:hideMark/>
          </w:tcPr>
          <w:p w:rsidR="001E6557" w:rsidRPr="000C3FAA" w:rsidRDefault="001E6557" w:rsidP="00424D62">
            <w:pPr>
              <w:ind w:firstLine="0"/>
              <w:jc w:val="center"/>
              <w:rPr>
                <w:rFonts w:ascii="Times New Roman" w:hAnsi="Times New Roman" w:cs="Times New Roman"/>
                <w:color w:val="auto"/>
                <w:sz w:val="26"/>
                <w:szCs w:val="26"/>
              </w:rPr>
            </w:pPr>
            <w:r w:rsidRPr="000C3FAA">
              <w:rPr>
                <w:rFonts w:ascii="Times New Roman" w:hAnsi="Times New Roman" w:cs="Times New Roman"/>
                <w:color w:val="auto"/>
                <w:sz w:val="26"/>
                <w:szCs w:val="26"/>
              </w:rPr>
              <w:t>9 282</w:t>
            </w:r>
          </w:p>
        </w:tc>
        <w:tc>
          <w:tcPr>
            <w:tcW w:w="1016" w:type="dxa"/>
            <w:tcBorders>
              <w:top w:val="single" w:sz="4" w:space="0" w:color="auto"/>
              <w:left w:val="single" w:sz="4" w:space="0" w:color="auto"/>
              <w:bottom w:val="single" w:sz="4" w:space="0" w:color="auto"/>
              <w:right w:val="single" w:sz="4" w:space="0" w:color="auto"/>
            </w:tcBorders>
          </w:tcPr>
          <w:p w:rsidR="001E6557" w:rsidRPr="000C3FAA" w:rsidRDefault="001E6557" w:rsidP="00424D62">
            <w:pPr>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15</w:t>
            </w:r>
            <w:r w:rsidRPr="000C3FAA">
              <w:rPr>
                <w:rFonts w:ascii="Times New Roman" w:hAnsi="Times New Roman" w:cs="Times New Roman"/>
                <w:color w:val="auto"/>
                <w:sz w:val="26"/>
                <w:szCs w:val="26"/>
              </w:rPr>
              <w:t>913</w:t>
            </w:r>
          </w:p>
        </w:tc>
        <w:tc>
          <w:tcPr>
            <w:tcW w:w="1016" w:type="dxa"/>
            <w:tcBorders>
              <w:top w:val="single" w:sz="4" w:space="0" w:color="auto"/>
              <w:left w:val="single" w:sz="4" w:space="0" w:color="auto"/>
              <w:bottom w:val="single" w:sz="4" w:space="0" w:color="auto"/>
              <w:right w:val="single" w:sz="4" w:space="0" w:color="auto"/>
            </w:tcBorders>
          </w:tcPr>
          <w:p w:rsidR="001E6557" w:rsidRPr="000C3FAA" w:rsidRDefault="001E6557" w:rsidP="00424D62">
            <w:pPr>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19</w:t>
            </w:r>
            <w:r w:rsidRPr="000C3FAA">
              <w:rPr>
                <w:rFonts w:ascii="Times New Roman" w:hAnsi="Times New Roman" w:cs="Times New Roman"/>
                <w:color w:val="auto"/>
                <w:sz w:val="26"/>
                <w:szCs w:val="26"/>
              </w:rPr>
              <w:t>739</w:t>
            </w:r>
          </w:p>
        </w:tc>
        <w:tc>
          <w:tcPr>
            <w:tcW w:w="1016" w:type="dxa"/>
            <w:tcBorders>
              <w:top w:val="single" w:sz="4" w:space="0" w:color="auto"/>
              <w:left w:val="single" w:sz="4" w:space="0" w:color="auto"/>
              <w:bottom w:val="single" w:sz="4" w:space="0" w:color="auto"/>
              <w:right w:val="single" w:sz="4" w:space="0" w:color="auto"/>
            </w:tcBorders>
          </w:tcPr>
          <w:p w:rsidR="001E6557" w:rsidRPr="000C3FAA" w:rsidRDefault="001E6557" w:rsidP="00424D62">
            <w:pPr>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23</w:t>
            </w:r>
            <w:r w:rsidRPr="000C3FAA">
              <w:rPr>
                <w:rFonts w:ascii="Times New Roman" w:hAnsi="Times New Roman" w:cs="Times New Roman"/>
                <w:color w:val="auto"/>
                <w:sz w:val="26"/>
                <w:szCs w:val="26"/>
              </w:rPr>
              <w:t>156</w:t>
            </w:r>
          </w:p>
        </w:tc>
        <w:tc>
          <w:tcPr>
            <w:tcW w:w="1016" w:type="dxa"/>
            <w:tcBorders>
              <w:top w:val="single" w:sz="4" w:space="0" w:color="auto"/>
              <w:left w:val="single" w:sz="4" w:space="0" w:color="auto"/>
              <w:bottom w:val="single" w:sz="4" w:space="0" w:color="auto"/>
              <w:right w:val="single" w:sz="4" w:space="0" w:color="auto"/>
            </w:tcBorders>
          </w:tcPr>
          <w:p w:rsidR="001E6557" w:rsidRPr="000C3FAA" w:rsidRDefault="001E6557" w:rsidP="00424D62">
            <w:pPr>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26</w:t>
            </w:r>
            <w:r w:rsidRPr="000C3FAA">
              <w:rPr>
                <w:rFonts w:ascii="Times New Roman" w:hAnsi="Times New Roman" w:cs="Times New Roman"/>
                <w:color w:val="auto"/>
                <w:sz w:val="26"/>
                <w:szCs w:val="26"/>
              </w:rPr>
              <w:t>139</w:t>
            </w:r>
          </w:p>
        </w:tc>
      </w:tr>
    </w:tbl>
    <w:p w:rsidR="001E6557" w:rsidRDefault="001E6557" w:rsidP="001E6557">
      <w:pPr>
        <w:rPr>
          <w:rFonts w:ascii="Times New Roman" w:hAnsi="Times New Roman"/>
          <w:sz w:val="28"/>
          <w:szCs w:val="28"/>
        </w:rPr>
      </w:pPr>
      <w:r>
        <w:rPr>
          <w:rFonts w:ascii="Times New Roman" w:hAnsi="Times New Roman"/>
          <w:sz w:val="28"/>
          <w:szCs w:val="28"/>
        </w:rPr>
        <w:t xml:space="preserve">В то же время существует опасность того, что высокая доля первоочередных расходов будет сопровождаться недостаточным финансированием деятельности учреждений культуры, их развития, что может негативно сказаться на качестве предоставляемых услуг населению.   </w:t>
      </w:r>
    </w:p>
    <w:p w:rsidR="003928F6" w:rsidRDefault="003928F6" w:rsidP="003928F6">
      <w:pPr>
        <w:widowControl w:val="0"/>
        <w:autoSpaceDE w:val="0"/>
        <w:autoSpaceDN w:val="0"/>
        <w:adjustRightInd w:val="0"/>
        <w:outlineLvl w:val="4"/>
      </w:pPr>
    </w:p>
    <w:p w:rsidR="003928F6" w:rsidRDefault="00C2161E" w:rsidP="00D31CAD">
      <w:pPr>
        <w:widowControl w:val="0"/>
        <w:autoSpaceDE w:val="0"/>
        <w:autoSpaceDN w:val="0"/>
        <w:adjustRightInd w:val="0"/>
        <w:outlineLvl w:val="4"/>
        <w:rPr>
          <w:rFonts w:ascii="Times New Roman" w:hAnsi="Times New Roman" w:cs="Times New Roman"/>
          <w:sz w:val="28"/>
          <w:szCs w:val="28"/>
        </w:rPr>
      </w:pPr>
      <w:r>
        <w:rPr>
          <w:rFonts w:ascii="Times New Roman" w:hAnsi="Times New Roman" w:cs="Times New Roman"/>
          <w:sz w:val="28"/>
          <w:szCs w:val="28"/>
        </w:rPr>
        <w:t xml:space="preserve">ПРОГРАММНЫЕ </w:t>
      </w:r>
      <w:r w:rsidRPr="00D31CAD">
        <w:rPr>
          <w:rFonts w:ascii="Times New Roman" w:hAnsi="Times New Roman" w:cs="Times New Roman"/>
          <w:sz w:val="28"/>
          <w:szCs w:val="28"/>
        </w:rPr>
        <w:t>МЕРОПРИЯТИЯ</w:t>
      </w:r>
      <w:r w:rsidR="00D31CAD" w:rsidRPr="00FF59B4">
        <w:rPr>
          <w:rFonts w:ascii="Times New Roman" w:hAnsi="Times New Roman" w:cs="Times New Roman"/>
          <w:sz w:val="28"/>
          <w:szCs w:val="28"/>
        </w:rPr>
        <w:t>:</w:t>
      </w:r>
    </w:p>
    <w:p w:rsidR="008622D0" w:rsidRPr="008622D0" w:rsidRDefault="008622D0" w:rsidP="00712679">
      <w:pPr>
        <w:pStyle w:val="afffffff"/>
        <w:numPr>
          <w:ilvl w:val="0"/>
          <w:numId w:val="42"/>
        </w:numPr>
        <w:ind w:left="0" w:firstLine="709"/>
        <w:rPr>
          <w:sz w:val="28"/>
          <w:szCs w:val="28"/>
        </w:rPr>
      </w:pPr>
      <w:r w:rsidRPr="008622D0">
        <w:rPr>
          <w:sz w:val="28"/>
          <w:szCs w:val="28"/>
        </w:rPr>
        <w:t xml:space="preserve">качественное изменение подходов к оказанию услуг и выполнению работ в сфере культуры, укреплению </w:t>
      </w:r>
      <w:r w:rsidR="00C2161E" w:rsidRPr="008622D0">
        <w:rPr>
          <w:sz w:val="28"/>
          <w:szCs w:val="28"/>
        </w:rPr>
        <w:t>ее кадрового</w:t>
      </w:r>
      <w:r w:rsidRPr="008622D0">
        <w:rPr>
          <w:sz w:val="28"/>
          <w:szCs w:val="28"/>
        </w:rPr>
        <w:t xml:space="preserve"> потенциала;   </w:t>
      </w:r>
    </w:p>
    <w:p w:rsidR="008622D0" w:rsidRPr="008622D0" w:rsidRDefault="008622D0" w:rsidP="00712679">
      <w:pPr>
        <w:pStyle w:val="afffffff"/>
        <w:numPr>
          <w:ilvl w:val="0"/>
          <w:numId w:val="42"/>
        </w:numPr>
        <w:ind w:left="0" w:firstLine="709"/>
        <w:rPr>
          <w:sz w:val="28"/>
          <w:szCs w:val="28"/>
        </w:rPr>
      </w:pPr>
      <w:r w:rsidRPr="008622D0">
        <w:rPr>
          <w:sz w:val="28"/>
          <w:szCs w:val="28"/>
        </w:rPr>
        <w:t xml:space="preserve">создание единого </w:t>
      </w:r>
      <w:r w:rsidR="00C2161E" w:rsidRPr="008622D0">
        <w:rPr>
          <w:sz w:val="28"/>
          <w:szCs w:val="28"/>
        </w:rPr>
        <w:t>культурного и</w:t>
      </w:r>
      <w:r w:rsidRPr="008622D0">
        <w:rPr>
          <w:sz w:val="28"/>
          <w:szCs w:val="28"/>
        </w:rPr>
        <w:t xml:space="preserve"> информационного пространства, развитие отраслевой информационной инфраструктуры; </w:t>
      </w:r>
    </w:p>
    <w:p w:rsidR="008622D0" w:rsidRPr="008622D0" w:rsidRDefault="008622D0" w:rsidP="00712679">
      <w:pPr>
        <w:pStyle w:val="afffffff"/>
        <w:numPr>
          <w:ilvl w:val="0"/>
          <w:numId w:val="42"/>
        </w:numPr>
        <w:ind w:left="0" w:firstLine="709"/>
        <w:rPr>
          <w:sz w:val="28"/>
          <w:szCs w:val="28"/>
        </w:rPr>
      </w:pPr>
      <w:r w:rsidRPr="008622D0">
        <w:rPr>
          <w:sz w:val="28"/>
          <w:szCs w:val="28"/>
        </w:rPr>
        <w:t xml:space="preserve">реализация мер по развитию межбюджетных отношений в решении стратегических задач развития сферы культуры;  </w:t>
      </w:r>
    </w:p>
    <w:p w:rsidR="008622D0" w:rsidRPr="007931E2" w:rsidRDefault="008622D0" w:rsidP="00712679">
      <w:pPr>
        <w:pStyle w:val="afffffff"/>
        <w:numPr>
          <w:ilvl w:val="0"/>
          <w:numId w:val="42"/>
        </w:numPr>
        <w:ind w:left="0" w:firstLine="709"/>
        <w:rPr>
          <w:sz w:val="28"/>
          <w:szCs w:val="28"/>
        </w:rPr>
      </w:pPr>
      <w:r w:rsidRPr="008622D0">
        <w:rPr>
          <w:sz w:val="28"/>
          <w:szCs w:val="28"/>
        </w:rPr>
        <w:t xml:space="preserve">привлечение внебюджетных источников для реализации культурных проектов, повышение роли государственно-общественного партнерства в развитии сферы культуры; </w:t>
      </w:r>
    </w:p>
    <w:p w:rsidR="007931E2" w:rsidRPr="008622D0" w:rsidRDefault="007931E2" w:rsidP="00712679">
      <w:pPr>
        <w:pStyle w:val="afffffff"/>
        <w:numPr>
          <w:ilvl w:val="0"/>
          <w:numId w:val="42"/>
        </w:numPr>
        <w:ind w:left="0" w:firstLine="709"/>
        <w:rPr>
          <w:sz w:val="28"/>
          <w:szCs w:val="28"/>
        </w:rPr>
      </w:pPr>
      <w:r w:rsidRPr="008622D0">
        <w:rPr>
          <w:sz w:val="28"/>
          <w:szCs w:val="28"/>
        </w:rPr>
        <w:t>обеспечение инновационного развития отрасли культуры;</w:t>
      </w:r>
    </w:p>
    <w:p w:rsidR="008622D0" w:rsidRPr="008622D0" w:rsidRDefault="008622D0" w:rsidP="00712679">
      <w:pPr>
        <w:pStyle w:val="afffffff"/>
        <w:numPr>
          <w:ilvl w:val="0"/>
          <w:numId w:val="42"/>
        </w:numPr>
        <w:ind w:left="0" w:firstLine="709"/>
        <w:rPr>
          <w:sz w:val="28"/>
          <w:szCs w:val="28"/>
        </w:rPr>
      </w:pPr>
      <w:r w:rsidRPr="008622D0">
        <w:rPr>
          <w:sz w:val="28"/>
          <w:szCs w:val="28"/>
        </w:rPr>
        <w:t xml:space="preserve">повышение эффективности управления отраслью через </w:t>
      </w:r>
      <w:r w:rsidR="00C2161E" w:rsidRPr="008622D0">
        <w:rPr>
          <w:sz w:val="28"/>
          <w:szCs w:val="28"/>
        </w:rPr>
        <w:t>совершенствование организационных</w:t>
      </w:r>
      <w:r w:rsidRPr="008622D0">
        <w:rPr>
          <w:sz w:val="28"/>
          <w:szCs w:val="28"/>
        </w:rPr>
        <w:t xml:space="preserve"> и правовых механизмов, оптимизацию деятельности организаций культуры; </w:t>
      </w:r>
    </w:p>
    <w:p w:rsidR="008622D0" w:rsidRPr="008622D0" w:rsidRDefault="008622D0" w:rsidP="00712679">
      <w:pPr>
        <w:pStyle w:val="afffffff"/>
        <w:numPr>
          <w:ilvl w:val="0"/>
          <w:numId w:val="42"/>
        </w:numPr>
        <w:ind w:left="0" w:firstLine="709"/>
        <w:rPr>
          <w:sz w:val="28"/>
          <w:szCs w:val="28"/>
        </w:rPr>
      </w:pPr>
      <w:r w:rsidRPr="008622D0">
        <w:rPr>
          <w:sz w:val="28"/>
          <w:szCs w:val="28"/>
        </w:rPr>
        <w:lastRenderedPageBreak/>
        <w:t xml:space="preserve">укрепление позиций государства в сфере культуры, продвижение в культурном пространстве нравственных ценностей и лучших образцов культуры и искусства; </w:t>
      </w:r>
    </w:p>
    <w:p w:rsidR="008622D0" w:rsidRPr="007931E2" w:rsidRDefault="008622D0" w:rsidP="00712679">
      <w:pPr>
        <w:pStyle w:val="afffffff"/>
        <w:numPr>
          <w:ilvl w:val="0"/>
          <w:numId w:val="42"/>
        </w:numPr>
        <w:ind w:left="0" w:firstLine="709"/>
        <w:rPr>
          <w:sz w:val="28"/>
          <w:szCs w:val="28"/>
        </w:rPr>
      </w:pPr>
      <w:r w:rsidRPr="008622D0">
        <w:rPr>
          <w:sz w:val="28"/>
          <w:szCs w:val="28"/>
        </w:rPr>
        <w:t xml:space="preserve">повышение доступности для широких слоев населения услуг сферы профессионального искусства, художественного образования и культурного досуга; </w:t>
      </w:r>
    </w:p>
    <w:p w:rsidR="00080843" w:rsidRDefault="00080843" w:rsidP="00712679">
      <w:pPr>
        <w:numPr>
          <w:ilvl w:val="0"/>
          <w:numId w:val="42"/>
        </w:numPr>
        <w:ind w:left="0"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w:t>
      </w:r>
      <w:r w:rsidRPr="00080843">
        <w:rPr>
          <w:rFonts w:ascii="Times New Roman" w:eastAsia="Times New Roman" w:hAnsi="Times New Roman" w:cs="Times New Roman"/>
          <w:color w:val="000000"/>
          <w:sz w:val="28"/>
          <w:szCs w:val="28"/>
          <w:lang w:eastAsia="ru-RU"/>
        </w:rPr>
        <w:t>беспечение мероприятий по укреплению и развитию материально-технической базы муниципальных учреждений культурно-досугового типа;</w:t>
      </w:r>
    </w:p>
    <w:p w:rsidR="007931E2" w:rsidRDefault="00080843" w:rsidP="00712679">
      <w:pPr>
        <w:numPr>
          <w:ilvl w:val="0"/>
          <w:numId w:val="42"/>
        </w:numPr>
        <w:ind w:left="0" w:firstLine="709"/>
        <w:rPr>
          <w:rFonts w:ascii="Times New Roman" w:eastAsia="Times New Roman" w:hAnsi="Times New Roman" w:cs="Times New Roman"/>
          <w:color w:val="000000"/>
          <w:sz w:val="28"/>
          <w:szCs w:val="28"/>
          <w:lang w:eastAsia="ru-RU"/>
        </w:rPr>
      </w:pPr>
      <w:r w:rsidRPr="00080843">
        <w:rPr>
          <w:rFonts w:ascii="Times New Roman" w:eastAsia="Times New Roman" w:hAnsi="Times New Roman" w:cs="Times New Roman"/>
          <w:color w:val="000000"/>
          <w:sz w:val="28"/>
          <w:szCs w:val="28"/>
          <w:lang w:eastAsia="ru-RU"/>
        </w:rPr>
        <w:t>строительство новы</w:t>
      </w:r>
      <w:r w:rsidR="00F45FEE">
        <w:rPr>
          <w:rFonts w:ascii="Times New Roman" w:eastAsia="Times New Roman" w:hAnsi="Times New Roman" w:cs="Times New Roman"/>
          <w:color w:val="000000"/>
          <w:sz w:val="28"/>
          <w:szCs w:val="28"/>
          <w:lang w:eastAsia="ru-RU"/>
        </w:rPr>
        <w:t>х</w:t>
      </w:r>
      <w:r w:rsidRPr="00080843">
        <w:rPr>
          <w:rFonts w:ascii="Times New Roman" w:eastAsia="Times New Roman" w:hAnsi="Times New Roman" w:cs="Times New Roman"/>
          <w:color w:val="000000"/>
          <w:sz w:val="28"/>
          <w:szCs w:val="28"/>
          <w:lang w:eastAsia="ru-RU"/>
        </w:rPr>
        <w:t xml:space="preserve"> и капитальный ремонт зданий и помещений, в которых размещаются муниципальные учреждения культурно-досугового типа, приведение в соответствие с требованиями пожарной безопасности и санитарного законодательства</w:t>
      </w:r>
      <w:r w:rsidR="007931E2" w:rsidRPr="00080843">
        <w:rPr>
          <w:rFonts w:ascii="Times New Roman" w:eastAsia="Times New Roman" w:hAnsi="Times New Roman" w:cs="Times New Roman"/>
          <w:color w:val="000000"/>
          <w:sz w:val="28"/>
          <w:szCs w:val="28"/>
          <w:lang w:eastAsia="ru-RU"/>
        </w:rPr>
        <w:t>:</w:t>
      </w:r>
    </w:p>
    <w:p w:rsidR="00080843" w:rsidRPr="00F57B71" w:rsidRDefault="00080843" w:rsidP="00080843">
      <w:pPr>
        <w:pStyle w:val="affff2"/>
        <w:spacing w:before="0" w:after="0"/>
        <w:rPr>
          <w:color w:val="auto"/>
          <w:sz w:val="28"/>
          <w:szCs w:val="28"/>
        </w:rPr>
      </w:pPr>
      <w:r w:rsidRPr="00F57B71">
        <w:rPr>
          <w:color w:val="auto"/>
          <w:sz w:val="28"/>
          <w:szCs w:val="28"/>
        </w:rPr>
        <w:t>2019</w:t>
      </w:r>
      <w:r w:rsidR="00BD1E8D" w:rsidRPr="00F57B71">
        <w:rPr>
          <w:color w:val="auto"/>
          <w:sz w:val="28"/>
          <w:szCs w:val="28"/>
        </w:rPr>
        <w:t>-202</w:t>
      </w:r>
      <w:r w:rsidR="004C3440">
        <w:rPr>
          <w:color w:val="auto"/>
          <w:sz w:val="28"/>
          <w:szCs w:val="28"/>
        </w:rPr>
        <w:t>1</w:t>
      </w:r>
      <w:r w:rsidRPr="00F57B71">
        <w:rPr>
          <w:color w:val="auto"/>
          <w:sz w:val="28"/>
          <w:szCs w:val="28"/>
        </w:rPr>
        <w:t xml:space="preserve"> гг. – Строительство клуба в с. Аять;</w:t>
      </w:r>
    </w:p>
    <w:p w:rsidR="00080843" w:rsidRPr="00F57B71" w:rsidRDefault="00080843" w:rsidP="00080843">
      <w:pPr>
        <w:pStyle w:val="affff2"/>
        <w:spacing w:before="0" w:after="0"/>
        <w:rPr>
          <w:color w:val="auto"/>
          <w:sz w:val="28"/>
          <w:szCs w:val="28"/>
        </w:rPr>
      </w:pPr>
      <w:r w:rsidRPr="00F57B71">
        <w:rPr>
          <w:color w:val="auto"/>
          <w:sz w:val="28"/>
          <w:szCs w:val="28"/>
        </w:rPr>
        <w:t>201</w:t>
      </w:r>
      <w:r w:rsidR="004C3440">
        <w:rPr>
          <w:color w:val="auto"/>
          <w:sz w:val="28"/>
          <w:szCs w:val="28"/>
        </w:rPr>
        <w:t>9-2020</w:t>
      </w:r>
      <w:r w:rsidRPr="00F57B71">
        <w:rPr>
          <w:color w:val="auto"/>
          <w:sz w:val="28"/>
          <w:szCs w:val="28"/>
        </w:rPr>
        <w:t xml:space="preserve"> гг. – Ремонт клуба в д. Осиновка;</w:t>
      </w:r>
    </w:p>
    <w:p w:rsidR="00080843" w:rsidRDefault="00080843" w:rsidP="00080843">
      <w:pPr>
        <w:pStyle w:val="12"/>
        <w:rPr>
          <w:szCs w:val="28"/>
        </w:rPr>
      </w:pPr>
      <w:r w:rsidRPr="00F57B71">
        <w:rPr>
          <w:szCs w:val="28"/>
        </w:rPr>
        <w:t>2</w:t>
      </w:r>
      <w:r w:rsidR="00BD1E8D" w:rsidRPr="00F57B71">
        <w:rPr>
          <w:szCs w:val="28"/>
        </w:rPr>
        <w:t>022-2023</w:t>
      </w:r>
      <w:r w:rsidRPr="00F57B71">
        <w:rPr>
          <w:szCs w:val="28"/>
        </w:rPr>
        <w:t xml:space="preserve"> г</w:t>
      </w:r>
      <w:r w:rsidR="00BD1E8D" w:rsidRPr="00F57B71">
        <w:rPr>
          <w:szCs w:val="28"/>
        </w:rPr>
        <w:t>г</w:t>
      </w:r>
      <w:r w:rsidRPr="00F57B71">
        <w:rPr>
          <w:szCs w:val="28"/>
        </w:rPr>
        <w:t xml:space="preserve">. – Строительство клуба в с. </w:t>
      </w:r>
      <w:proofErr w:type="spellStart"/>
      <w:r w:rsidRPr="00F57B71">
        <w:rPr>
          <w:szCs w:val="28"/>
        </w:rPr>
        <w:t>Шайдуриха</w:t>
      </w:r>
      <w:proofErr w:type="spellEnd"/>
      <w:r w:rsidRPr="00F57B71">
        <w:rPr>
          <w:szCs w:val="28"/>
        </w:rPr>
        <w:t>;</w:t>
      </w:r>
    </w:p>
    <w:p w:rsidR="008622D0" w:rsidRPr="008622D0" w:rsidRDefault="008622D0" w:rsidP="00712679">
      <w:pPr>
        <w:pStyle w:val="a8"/>
        <w:widowControl w:val="0"/>
        <w:numPr>
          <w:ilvl w:val="0"/>
          <w:numId w:val="42"/>
        </w:numPr>
        <w:autoSpaceDE w:val="0"/>
        <w:autoSpaceDN w:val="0"/>
        <w:adjustRightInd w:val="0"/>
        <w:ind w:left="0" w:firstLine="709"/>
        <w:rPr>
          <w:rFonts w:ascii="Times New Roman" w:hAnsi="Times New Roman" w:cs="Times New Roman"/>
          <w:sz w:val="28"/>
          <w:szCs w:val="28"/>
        </w:rPr>
      </w:pPr>
      <w:r w:rsidRPr="008622D0">
        <w:rPr>
          <w:rFonts w:ascii="Times New Roman" w:hAnsi="Times New Roman" w:cs="Times New Roman"/>
          <w:sz w:val="28"/>
          <w:szCs w:val="28"/>
        </w:rPr>
        <w:t>организация библиотечного обслуживания населения, формирование и хранение библиотечных фондов муниципальных библиотек, приобретение мобильного комплекса информационно-библиотечного обслуживания;</w:t>
      </w:r>
    </w:p>
    <w:p w:rsidR="008622D0" w:rsidRDefault="008622D0" w:rsidP="00712679">
      <w:pPr>
        <w:pStyle w:val="a8"/>
        <w:widowControl w:val="0"/>
        <w:numPr>
          <w:ilvl w:val="0"/>
          <w:numId w:val="42"/>
        </w:numPr>
        <w:autoSpaceDE w:val="0"/>
        <w:autoSpaceDN w:val="0"/>
        <w:adjustRightInd w:val="0"/>
        <w:ind w:left="0" w:firstLine="709"/>
        <w:rPr>
          <w:rFonts w:ascii="Times New Roman" w:hAnsi="Times New Roman" w:cs="Times New Roman"/>
          <w:sz w:val="28"/>
          <w:szCs w:val="28"/>
        </w:rPr>
      </w:pPr>
      <w:r w:rsidRPr="008622D0">
        <w:rPr>
          <w:rFonts w:ascii="Times New Roman" w:hAnsi="Times New Roman" w:cs="Times New Roman"/>
          <w:sz w:val="28"/>
          <w:szCs w:val="28"/>
        </w:rPr>
        <w:t>создание модельных библиотек, подключение общедоступных библиотек к сети Интернет и развитие системы библиотечного дела с учетом задачи расширения информационных т</w:t>
      </w:r>
      <w:r w:rsidR="00DC624E">
        <w:rPr>
          <w:rFonts w:ascii="Times New Roman" w:hAnsi="Times New Roman" w:cs="Times New Roman"/>
          <w:sz w:val="28"/>
          <w:szCs w:val="28"/>
        </w:rPr>
        <w:t>ехнологий и оцифровки</w:t>
      </w:r>
      <w:r w:rsidR="00727FEA">
        <w:rPr>
          <w:rFonts w:ascii="Times New Roman" w:hAnsi="Times New Roman" w:cs="Times New Roman"/>
          <w:sz w:val="28"/>
          <w:szCs w:val="28"/>
        </w:rPr>
        <w:t>.</w:t>
      </w:r>
    </w:p>
    <w:p w:rsidR="00DF09E9" w:rsidRDefault="00DF09E9" w:rsidP="003928F6">
      <w:pPr>
        <w:widowControl w:val="0"/>
        <w:autoSpaceDE w:val="0"/>
        <w:autoSpaceDN w:val="0"/>
        <w:adjustRightInd w:val="0"/>
        <w:outlineLvl w:val="4"/>
      </w:pPr>
    </w:p>
    <w:p w:rsidR="003928F6" w:rsidRDefault="003928F6" w:rsidP="00D31CAD">
      <w:pPr>
        <w:widowControl w:val="0"/>
        <w:autoSpaceDE w:val="0"/>
        <w:autoSpaceDN w:val="0"/>
        <w:adjustRightInd w:val="0"/>
        <w:rPr>
          <w:rFonts w:ascii="Times New Roman" w:hAnsi="Times New Roman" w:cs="Times New Roman"/>
          <w:sz w:val="28"/>
          <w:szCs w:val="28"/>
        </w:rPr>
      </w:pPr>
      <w:r w:rsidRPr="00D31CAD">
        <w:rPr>
          <w:rFonts w:ascii="Times New Roman" w:hAnsi="Times New Roman" w:cs="Times New Roman"/>
          <w:sz w:val="28"/>
          <w:szCs w:val="28"/>
        </w:rPr>
        <w:t>ОЖИДАЕМЫЕ РЕЗУЛЬТАТЫ</w:t>
      </w:r>
      <w:r w:rsidR="00D31CAD" w:rsidRPr="00FF59B4">
        <w:rPr>
          <w:rFonts w:ascii="Times New Roman" w:hAnsi="Times New Roman" w:cs="Times New Roman"/>
          <w:sz w:val="28"/>
          <w:szCs w:val="28"/>
        </w:rPr>
        <w:t>:</w:t>
      </w:r>
    </w:p>
    <w:p w:rsidR="003928F6" w:rsidRPr="00D31CAD" w:rsidRDefault="003928F6" w:rsidP="00D31CAD">
      <w:pPr>
        <w:widowControl w:val="0"/>
        <w:autoSpaceDE w:val="0"/>
        <w:autoSpaceDN w:val="0"/>
        <w:adjustRightInd w:val="0"/>
        <w:rPr>
          <w:rFonts w:ascii="Times New Roman" w:hAnsi="Times New Roman" w:cs="Times New Roman"/>
          <w:sz w:val="28"/>
          <w:szCs w:val="28"/>
        </w:rPr>
      </w:pPr>
      <w:r w:rsidRPr="00D31CAD">
        <w:rPr>
          <w:rFonts w:ascii="Times New Roman" w:hAnsi="Times New Roman" w:cs="Times New Roman"/>
          <w:sz w:val="28"/>
          <w:szCs w:val="28"/>
        </w:rPr>
        <w:t>Реализация</w:t>
      </w:r>
      <w:r w:rsidR="0011598D">
        <w:rPr>
          <w:rFonts w:ascii="Times New Roman" w:hAnsi="Times New Roman" w:cs="Times New Roman"/>
          <w:sz w:val="28"/>
          <w:szCs w:val="28"/>
        </w:rPr>
        <w:t xml:space="preserve"> приоритетных мероприятий к 2035</w:t>
      </w:r>
      <w:r w:rsidRPr="00D31CAD">
        <w:rPr>
          <w:rFonts w:ascii="Times New Roman" w:hAnsi="Times New Roman" w:cs="Times New Roman"/>
          <w:sz w:val="28"/>
          <w:szCs w:val="28"/>
        </w:rPr>
        <w:t xml:space="preserve"> году позволит достичь:</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установленного норматива по комплектованию книжных фондов библиотек – 100 %;</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 xml:space="preserve">значения показателя «Удельный вес населения, участвующего в культурно-досуговых мероприятиях, проводимых муниципальными культурно-досуговыми учреждениями, от общей численности населения» </w:t>
      </w:r>
      <w:r w:rsidR="005A1519" w:rsidRPr="00DD484D">
        <w:rPr>
          <w:rFonts w:ascii="Times New Roman" w:hAnsi="Times New Roman" w:cs="Times New Roman"/>
          <w:sz w:val="27"/>
          <w:szCs w:val="27"/>
        </w:rPr>
        <w:t xml:space="preserve">с 790 % в 2016 году до </w:t>
      </w:r>
      <w:r w:rsidR="0011598D" w:rsidRPr="00DD484D">
        <w:rPr>
          <w:rFonts w:ascii="Times New Roman" w:hAnsi="Times New Roman" w:cs="Times New Roman"/>
          <w:sz w:val="27"/>
          <w:szCs w:val="27"/>
        </w:rPr>
        <w:t>925</w:t>
      </w:r>
      <w:r w:rsidRPr="00DD484D">
        <w:rPr>
          <w:rFonts w:ascii="Times New Roman" w:hAnsi="Times New Roman" w:cs="Times New Roman"/>
          <w:sz w:val="27"/>
          <w:szCs w:val="27"/>
        </w:rPr>
        <w:t>,</w:t>
      </w:r>
      <w:r w:rsidR="0011598D" w:rsidRPr="00DD484D">
        <w:rPr>
          <w:rFonts w:ascii="Times New Roman" w:hAnsi="Times New Roman" w:cs="Times New Roman"/>
          <w:sz w:val="27"/>
          <w:szCs w:val="27"/>
        </w:rPr>
        <w:t>0</w:t>
      </w:r>
      <w:r w:rsidRPr="00DD484D">
        <w:rPr>
          <w:rFonts w:ascii="Times New Roman" w:hAnsi="Times New Roman" w:cs="Times New Roman"/>
          <w:sz w:val="27"/>
          <w:szCs w:val="27"/>
        </w:rPr>
        <w:t xml:space="preserve"> </w:t>
      </w:r>
      <w:r w:rsidR="00C2161E" w:rsidRPr="00DD484D">
        <w:rPr>
          <w:rFonts w:ascii="Times New Roman" w:hAnsi="Times New Roman" w:cs="Times New Roman"/>
          <w:sz w:val="27"/>
          <w:szCs w:val="27"/>
        </w:rPr>
        <w:t>% в</w:t>
      </w:r>
      <w:r w:rsidR="00E0002A" w:rsidRPr="00DD484D">
        <w:rPr>
          <w:rFonts w:ascii="Times New Roman" w:hAnsi="Times New Roman" w:cs="Times New Roman"/>
          <w:sz w:val="27"/>
          <w:szCs w:val="27"/>
        </w:rPr>
        <w:t xml:space="preserve"> 203</w:t>
      </w:r>
      <w:r w:rsidR="0011598D" w:rsidRPr="00DD484D">
        <w:rPr>
          <w:rFonts w:ascii="Times New Roman" w:hAnsi="Times New Roman" w:cs="Times New Roman"/>
          <w:sz w:val="27"/>
          <w:szCs w:val="27"/>
        </w:rPr>
        <w:t>5</w:t>
      </w:r>
      <w:r w:rsidR="00E0002A" w:rsidRPr="00DD484D">
        <w:rPr>
          <w:rFonts w:ascii="Times New Roman" w:hAnsi="Times New Roman" w:cs="Times New Roman"/>
          <w:sz w:val="27"/>
          <w:szCs w:val="27"/>
        </w:rPr>
        <w:t xml:space="preserve"> году</w:t>
      </w:r>
      <w:r w:rsidRPr="00DD484D">
        <w:rPr>
          <w:rFonts w:ascii="Times New Roman" w:hAnsi="Times New Roman" w:cs="Times New Roman"/>
          <w:sz w:val="27"/>
          <w:szCs w:val="27"/>
        </w:rPr>
        <w:t>;</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значение показателя «</w:t>
      </w:r>
      <w:r w:rsidR="00C2161E" w:rsidRPr="00DD484D">
        <w:rPr>
          <w:rFonts w:ascii="Times New Roman" w:hAnsi="Times New Roman" w:cs="Times New Roman"/>
          <w:sz w:val="27"/>
          <w:szCs w:val="27"/>
        </w:rPr>
        <w:t>Посещаемость населением</w:t>
      </w:r>
      <w:r w:rsidRPr="00DD484D">
        <w:rPr>
          <w:rFonts w:ascii="Times New Roman" w:hAnsi="Times New Roman" w:cs="Times New Roman"/>
          <w:sz w:val="27"/>
          <w:szCs w:val="27"/>
        </w:rPr>
        <w:t xml:space="preserve"> культурно-досуговых учреждений» </w:t>
      </w:r>
      <w:r w:rsidR="005A1519" w:rsidRPr="00DD484D">
        <w:rPr>
          <w:rFonts w:ascii="Times New Roman" w:hAnsi="Times New Roman" w:cs="Times New Roman"/>
          <w:sz w:val="27"/>
          <w:szCs w:val="27"/>
        </w:rPr>
        <w:t>с 7</w:t>
      </w:r>
      <w:r w:rsidR="003C3C3E" w:rsidRPr="00DD484D">
        <w:rPr>
          <w:rFonts w:ascii="Times New Roman" w:hAnsi="Times New Roman" w:cs="Times New Roman"/>
          <w:sz w:val="27"/>
          <w:szCs w:val="27"/>
        </w:rPr>
        <w:t xml:space="preserve"> </w:t>
      </w:r>
      <w:r w:rsidR="005A1519" w:rsidRPr="00DD484D">
        <w:rPr>
          <w:rFonts w:ascii="Times New Roman" w:hAnsi="Times New Roman" w:cs="Times New Roman"/>
          <w:sz w:val="27"/>
          <w:szCs w:val="27"/>
        </w:rPr>
        <w:t xml:space="preserve">904 в 2016 году до </w:t>
      </w:r>
      <w:r w:rsidR="0011598D" w:rsidRPr="00DD484D">
        <w:rPr>
          <w:rFonts w:ascii="Times New Roman" w:hAnsi="Times New Roman" w:cs="Times New Roman"/>
          <w:sz w:val="27"/>
          <w:szCs w:val="27"/>
        </w:rPr>
        <w:t>9 30</w:t>
      </w:r>
      <w:r w:rsidRPr="00DD484D">
        <w:rPr>
          <w:rFonts w:ascii="Times New Roman" w:hAnsi="Times New Roman" w:cs="Times New Roman"/>
          <w:sz w:val="27"/>
          <w:szCs w:val="27"/>
        </w:rPr>
        <w:t>0 посещений на 1 000 человек населения</w:t>
      </w:r>
      <w:r w:rsidR="005A1519" w:rsidRPr="00DD484D">
        <w:rPr>
          <w:rFonts w:ascii="Times New Roman" w:hAnsi="Times New Roman" w:cs="Times New Roman"/>
          <w:sz w:val="27"/>
          <w:szCs w:val="27"/>
        </w:rPr>
        <w:t xml:space="preserve"> в 203</w:t>
      </w:r>
      <w:r w:rsidR="0011598D" w:rsidRPr="00DD484D">
        <w:rPr>
          <w:rFonts w:ascii="Times New Roman" w:hAnsi="Times New Roman" w:cs="Times New Roman"/>
          <w:sz w:val="27"/>
          <w:szCs w:val="27"/>
        </w:rPr>
        <w:t>5</w:t>
      </w:r>
      <w:r w:rsidR="005A1519" w:rsidRPr="00DD484D">
        <w:rPr>
          <w:rFonts w:ascii="Times New Roman" w:hAnsi="Times New Roman" w:cs="Times New Roman"/>
          <w:sz w:val="27"/>
          <w:szCs w:val="27"/>
        </w:rPr>
        <w:t xml:space="preserve"> году</w:t>
      </w:r>
      <w:r w:rsidRPr="00DD484D">
        <w:rPr>
          <w:rFonts w:ascii="Times New Roman" w:hAnsi="Times New Roman" w:cs="Times New Roman"/>
          <w:sz w:val="27"/>
          <w:szCs w:val="27"/>
        </w:rPr>
        <w:t>;</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значение показателя «Увеличение численности участников проводимых культурно-досуговых мероприятий» – 386 844 человек;</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 xml:space="preserve">значение показателя «Доля детей, посещающих культурно-досуговые учреждения и творческие кружки на постоянной основе, от общего числа детей в возрасте до 18 </w:t>
      </w:r>
      <w:r w:rsidR="00C2161E" w:rsidRPr="00DD484D">
        <w:rPr>
          <w:rFonts w:ascii="Times New Roman" w:hAnsi="Times New Roman" w:cs="Times New Roman"/>
          <w:sz w:val="27"/>
          <w:szCs w:val="27"/>
        </w:rPr>
        <w:t>лет» –</w:t>
      </w:r>
      <w:r w:rsidRPr="00DD484D">
        <w:rPr>
          <w:rFonts w:ascii="Times New Roman" w:hAnsi="Times New Roman" w:cs="Times New Roman"/>
          <w:sz w:val="27"/>
          <w:szCs w:val="27"/>
        </w:rPr>
        <w:t xml:space="preserve">  22,5 %;</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 xml:space="preserve">значение показателя «Доля коллективов самодеятельного художественного творчества, имеющих звание «народный (образцовый)» –    </w:t>
      </w:r>
      <w:r w:rsidR="00152CDD" w:rsidRPr="00DD484D">
        <w:rPr>
          <w:rFonts w:ascii="Times New Roman" w:hAnsi="Times New Roman" w:cs="Times New Roman"/>
          <w:sz w:val="27"/>
          <w:szCs w:val="27"/>
        </w:rPr>
        <w:t xml:space="preserve">                        </w:t>
      </w:r>
      <w:r w:rsidRPr="00DD484D">
        <w:rPr>
          <w:rFonts w:ascii="Times New Roman" w:hAnsi="Times New Roman" w:cs="Times New Roman"/>
          <w:sz w:val="27"/>
          <w:szCs w:val="27"/>
        </w:rPr>
        <w:t>6,7 %;</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значение показателя «Доля сельских населенных пунктов, охваченных культурно-досуговыми услугами, от общего числа сельских населенных пунктов» – 48,5 %;</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lastRenderedPageBreak/>
        <w:t xml:space="preserve">значение показателя «Увеличение количества ресурсов в информационно-телекоммуникационной сети «Интернет», позволяющих получать информацию о культурно-досуговой деятельности Невьянского городского округа, отвечающих требованиям нормативных актов о размещении информации в информационно-телекоммуникационной сети «Интернет» –        </w:t>
      </w:r>
      <w:r w:rsidR="00152CDD" w:rsidRPr="00DD484D">
        <w:rPr>
          <w:rFonts w:ascii="Times New Roman" w:hAnsi="Times New Roman" w:cs="Times New Roman"/>
          <w:sz w:val="27"/>
          <w:szCs w:val="27"/>
        </w:rPr>
        <w:t xml:space="preserve">                            </w:t>
      </w:r>
      <w:r w:rsidRPr="00DD484D">
        <w:rPr>
          <w:rFonts w:ascii="Times New Roman" w:hAnsi="Times New Roman" w:cs="Times New Roman"/>
          <w:sz w:val="27"/>
          <w:szCs w:val="27"/>
        </w:rPr>
        <w:t xml:space="preserve"> 7 единиц;</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значение показателя «Уровень удовлетворенности населения качеством и доступностью оказываемых населению культурно-досуговых услуг» – 90 %;</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уров</w:t>
      </w:r>
      <w:r w:rsidR="00E24434" w:rsidRPr="00DD484D">
        <w:rPr>
          <w:rFonts w:ascii="Times New Roman" w:hAnsi="Times New Roman" w:cs="Times New Roman"/>
          <w:sz w:val="27"/>
          <w:szCs w:val="27"/>
        </w:rPr>
        <w:t>е</w:t>
      </w:r>
      <w:r w:rsidRPr="00DD484D">
        <w:rPr>
          <w:rFonts w:ascii="Times New Roman" w:hAnsi="Times New Roman" w:cs="Times New Roman"/>
          <w:sz w:val="27"/>
          <w:szCs w:val="27"/>
        </w:rPr>
        <w:t>н</w:t>
      </w:r>
      <w:r w:rsidR="00E24434" w:rsidRPr="00DD484D">
        <w:rPr>
          <w:rFonts w:ascii="Times New Roman" w:hAnsi="Times New Roman" w:cs="Times New Roman"/>
          <w:sz w:val="27"/>
          <w:szCs w:val="27"/>
        </w:rPr>
        <w:t>ь</w:t>
      </w:r>
      <w:r w:rsidRPr="00DD484D">
        <w:rPr>
          <w:rFonts w:ascii="Times New Roman" w:hAnsi="Times New Roman" w:cs="Times New Roman"/>
          <w:sz w:val="27"/>
          <w:szCs w:val="27"/>
        </w:rPr>
        <w:t xml:space="preserve"> поступления в высшие и средние профессиональные учебные заведения для получения профессионального образования в области культуры и искусства 25 % от числа выпускников муниципальных учреждений культуры дополнительного образования детей;</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обеспечения взаимодействия с общественностью через систему независимой оценки качества предоставления услуг в сфере культуры;</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 xml:space="preserve">развития </w:t>
      </w:r>
      <w:proofErr w:type="spellStart"/>
      <w:r w:rsidRPr="00DD484D">
        <w:rPr>
          <w:rFonts w:ascii="Times New Roman" w:hAnsi="Times New Roman" w:cs="Times New Roman"/>
          <w:sz w:val="27"/>
          <w:szCs w:val="27"/>
        </w:rPr>
        <w:t>муниципально</w:t>
      </w:r>
      <w:proofErr w:type="spellEnd"/>
      <w:r w:rsidRPr="00DD484D">
        <w:rPr>
          <w:rFonts w:ascii="Times New Roman" w:hAnsi="Times New Roman" w:cs="Times New Roman"/>
          <w:sz w:val="27"/>
          <w:szCs w:val="27"/>
        </w:rPr>
        <w:t xml:space="preserve">-частного партнерства, привлечения в сферу культуры частных инвестиций; </w:t>
      </w:r>
    </w:p>
    <w:p w:rsidR="000D3983" w:rsidRPr="00DD484D" w:rsidRDefault="000D3983" w:rsidP="00712679">
      <w:pPr>
        <w:pStyle w:val="a8"/>
        <w:widowControl w:val="0"/>
        <w:numPr>
          <w:ilvl w:val="0"/>
          <w:numId w:val="43"/>
        </w:numPr>
        <w:autoSpaceDE w:val="0"/>
        <w:autoSpaceDN w:val="0"/>
        <w:adjustRightInd w:val="0"/>
        <w:ind w:left="0" w:firstLine="709"/>
        <w:rPr>
          <w:rFonts w:ascii="Times New Roman" w:hAnsi="Times New Roman" w:cs="Times New Roman"/>
          <w:sz w:val="27"/>
          <w:szCs w:val="27"/>
        </w:rPr>
      </w:pPr>
      <w:r w:rsidRPr="00DD484D">
        <w:rPr>
          <w:rFonts w:ascii="Times New Roman" w:hAnsi="Times New Roman" w:cs="Times New Roman"/>
          <w:sz w:val="27"/>
          <w:szCs w:val="27"/>
        </w:rPr>
        <w:t>повышение имиджа Невьянского городского округа, как территории культуры и искусства.</w:t>
      </w:r>
    </w:p>
    <w:p w:rsidR="00854B12" w:rsidRPr="00A811B3" w:rsidRDefault="00F67BD0" w:rsidP="00854B12">
      <w:pPr>
        <w:widowControl w:val="0"/>
        <w:autoSpaceDE w:val="0"/>
        <w:autoSpaceDN w:val="0"/>
        <w:adjustRightInd w:val="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Pr>
          <w:rFonts w:ascii="Times New Roman" w:hAnsi="Times New Roman" w:cs="Times New Roman"/>
          <w:b/>
          <w:sz w:val="32"/>
          <w:szCs w:val="32"/>
        </w:rPr>
        <w:t xml:space="preserve"> </w:t>
      </w:r>
      <w:r w:rsidR="00854B12" w:rsidRPr="00A811B3">
        <w:rPr>
          <w:rFonts w:ascii="Times New Roman" w:hAnsi="Times New Roman" w:cs="Times New Roman"/>
          <w:sz w:val="28"/>
          <w:szCs w:val="28"/>
          <w:u w:val="single"/>
        </w:rPr>
        <w:t>стратегического направления «Сохранение и развитие человеческого потен</w:t>
      </w:r>
      <w:r w:rsidR="007B6644">
        <w:rPr>
          <w:rFonts w:ascii="Times New Roman" w:hAnsi="Times New Roman" w:cs="Times New Roman"/>
          <w:sz w:val="28"/>
          <w:szCs w:val="28"/>
          <w:u w:val="single"/>
        </w:rPr>
        <w:t>циала» представлена</w:t>
      </w:r>
      <w:r w:rsidR="00D56052">
        <w:rPr>
          <w:rFonts w:ascii="Times New Roman" w:hAnsi="Times New Roman" w:cs="Times New Roman"/>
          <w:sz w:val="28"/>
          <w:szCs w:val="28"/>
          <w:u w:val="single"/>
        </w:rPr>
        <w:t xml:space="preserve"> в приложении</w:t>
      </w:r>
      <w:r w:rsidR="00854B12" w:rsidRPr="00A811B3">
        <w:rPr>
          <w:rFonts w:ascii="Times New Roman" w:hAnsi="Times New Roman" w:cs="Times New Roman"/>
          <w:sz w:val="28"/>
          <w:szCs w:val="28"/>
          <w:u w:val="single"/>
        </w:rPr>
        <w:t xml:space="preserve"> № </w:t>
      </w:r>
      <w:r w:rsidR="00C824B4">
        <w:rPr>
          <w:rFonts w:ascii="Times New Roman" w:hAnsi="Times New Roman" w:cs="Times New Roman"/>
          <w:sz w:val="28"/>
          <w:szCs w:val="28"/>
          <w:u w:val="single"/>
        </w:rPr>
        <w:t>16</w:t>
      </w:r>
      <w:r w:rsidR="00854B12" w:rsidRPr="00A811B3">
        <w:rPr>
          <w:rFonts w:ascii="Times New Roman" w:hAnsi="Times New Roman" w:cs="Times New Roman"/>
          <w:sz w:val="28"/>
          <w:szCs w:val="28"/>
          <w:u w:val="single"/>
        </w:rPr>
        <w:t>.</w:t>
      </w:r>
    </w:p>
    <w:p w:rsidR="00002898" w:rsidRDefault="00002898" w:rsidP="00D31CAD">
      <w:pPr>
        <w:rPr>
          <w:rFonts w:ascii="Times New Roman" w:hAnsi="Times New Roman" w:cs="Times New Roman"/>
          <w:sz w:val="28"/>
          <w:szCs w:val="28"/>
          <w:lang w:eastAsia="ru-RU"/>
        </w:rPr>
      </w:pPr>
    </w:p>
    <w:p w:rsidR="00CE1107" w:rsidRPr="00F67BD0" w:rsidRDefault="00BA041D" w:rsidP="00D31CAD">
      <w:pPr>
        <w:rPr>
          <w:rFonts w:ascii="Times New Roman" w:hAnsi="Times New Roman" w:cs="Times New Roman"/>
          <w:sz w:val="28"/>
          <w:szCs w:val="28"/>
          <w:lang w:eastAsia="ru-RU"/>
        </w:rPr>
      </w:pPr>
      <w:r w:rsidRPr="00F67BD0">
        <w:rPr>
          <w:rFonts w:ascii="Times New Roman" w:hAnsi="Times New Roman" w:cs="Times New Roman"/>
          <w:sz w:val="28"/>
          <w:szCs w:val="28"/>
          <w:lang w:eastAsia="ru-RU"/>
        </w:rPr>
        <w:t>СТРАТЕГИЧЕСКИЕ ПРОЕКТЫ:</w:t>
      </w:r>
      <w:r w:rsidR="003218B7" w:rsidRPr="00F67BD0">
        <w:rPr>
          <w:rFonts w:ascii="Times New Roman" w:hAnsi="Times New Roman" w:cs="Times New Roman"/>
          <w:sz w:val="28"/>
          <w:szCs w:val="28"/>
          <w:lang w:eastAsia="ru-RU"/>
        </w:rPr>
        <w:t xml:space="preserve"> </w:t>
      </w:r>
    </w:p>
    <w:p w:rsidR="00CE1107" w:rsidRPr="00F67BD0" w:rsidRDefault="00737878" w:rsidP="006E5278">
      <w:pPr>
        <w:pStyle w:val="a8"/>
        <w:numPr>
          <w:ilvl w:val="0"/>
          <w:numId w:val="1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firstLine="0"/>
        <w:rPr>
          <w:rFonts w:ascii="Times New Roman" w:eastAsia="Times New Roman" w:hAnsi="Times New Roman" w:cs="Times New Roman"/>
          <w:sz w:val="32"/>
          <w:szCs w:val="32"/>
          <w:lang w:eastAsia="ru-RU"/>
        </w:rPr>
      </w:pPr>
      <w:r w:rsidRPr="00F67BD0">
        <w:rPr>
          <w:rFonts w:ascii="Times New Roman" w:eastAsia="Times New Roman" w:hAnsi="Times New Roman" w:cs="Times New Roman"/>
          <w:sz w:val="32"/>
          <w:szCs w:val="32"/>
          <w:lang w:eastAsia="ru-RU"/>
        </w:rPr>
        <w:t xml:space="preserve">     </w:t>
      </w:r>
      <w:r w:rsidR="00CE1107" w:rsidRPr="00F67BD0">
        <w:rPr>
          <w:rFonts w:ascii="Times New Roman" w:eastAsia="Times New Roman" w:hAnsi="Times New Roman" w:cs="Times New Roman"/>
          <w:sz w:val="32"/>
          <w:szCs w:val="32"/>
          <w:lang w:eastAsia="ru-RU"/>
        </w:rPr>
        <w:t>Невьянская культура – ценный ресурс развития территории</w:t>
      </w:r>
    </w:p>
    <w:p w:rsidR="00CE1107" w:rsidRPr="00F67BD0" w:rsidRDefault="00737878" w:rsidP="006E5278">
      <w:pPr>
        <w:pStyle w:val="a8"/>
        <w:numPr>
          <w:ilvl w:val="0"/>
          <w:numId w:val="1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firstLine="0"/>
        <w:rPr>
          <w:rFonts w:ascii="Times New Roman" w:eastAsia="Times New Roman" w:hAnsi="Times New Roman" w:cs="Times New Roman"/>
          <w:sz w:val="32"/>
          <w:szCs w:val="32"/>
          <w:lang w:eastAsia="ru-RU"/>
        </w:rPr>
      </w:pPr>
      <w:r w:rsidRPr="00F67BD0">
        <w:rPr>
          <w:rFonts w:ascii="Times New Roman" w:eastAsia="Times New Roman" w:hAnsi="Times New Roman" w:cs="Times New Roman"/>
          <w:sz w:val="32"/>
          <w:szCs w:val="32"/>
          <w:lang w:eastAsia="ru-RU"/>
        </w:rPr>
        <w:t xml:space="preserve">     </w:t>
      </w:r>
      <w:r w:rsidR="00CE1107" w:rsidRPr="00F67BD0">
        <w:rPr>
          <w:rFonts w:ascii="Times New Roman" w:eastAsia="Times New Roman" w:hAnsi="Times New Roman" w:cs="Times New Roman"/>
          <w:sz w:val="32"/>
          <w:szCs w:val="32"/>
          <w:lang w:eastAsia="ru-RU"/>
        </w:rPr>
        <w:t>Невьянск – земля мастеров и талантов</w:t>
      </w:r>
    </w:p>
    <w:p w:rsidR="00CE1107" w:rsidRPr="00F67BD0" w:rsidRDefault="00737878" w:rsidP="006E5278">
      <w:pPr>
        <w:pStyle w:val="a8"/>
        <w:numPr>
          <w:ilvl w:val="0"/>
          <w:numId w:val="12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firstLine="0"/>
        <w:rPr>
          <w:rFonts w:ascii="Times New Roman" w:eastAsia="Times New Roman" w:hAnsi="Times New Roman" w:cs="Times New Roman"/>
          <w:sz w:val="32"/>
          <w:szCs w:val="32"/>
          <w:lang w:eastAsia="ru-RU"/>
        </w:rPr>
      </w:pPr>
      <w:r w:rsidRPr="00F67BD0">
        <w:rPr>
          <w:rFonts w:ascii="Times New Roman" w:eastAsia="Times New Roman" w:hAnsi="Times New Roman" w:cs="Times New Roman"/>
          <w:sz w:val="32"/>
          <w:szCs w:val="32"/>
          <w:lang w:eastAsia="ru-RU"/>
        </w:rPr>
        <w:t xml:space="preserve">     </w:t>
      </w:r>
      <w:r w:rsidR="00CE1107" w:rsidRPr="00F67BD0">
        <w:rPr>
          <w:rFonts w:ascii="Times New Roman" w:eastAsia="Times New Roman" w:hAnsi="Times New Roman" w:cs="Times New Roman"/>
          <w:sz w:val="32"/>
          <w:szCs w:val="32"/>
          <w:lang w:eastAsia="ru-RU"/>
        </w:rPr>
        <w:t>Разноцветные грани Невьянской культуры</w:t>
      </w:r>
    </w:p>
    <w:p w:rsidR="00BA041D" w:rsidRPr="003D0BF9" w:rsidRDefault="002E6399" w:rsidP="00757BFD">
      <w:pPr>
        <w:ind w:left="709" w:firstLine="0"/>
        <w:rPr>
          <w:rFonts w:ascii="Times New Roman" w:eastAsia="Times New Roman" w:hAnsi="Times New Roman" w:cs="Times New Roman"/>
          <w:color w:val="000000"/>
          <w:sz w:val="28"/>
          <w:szCs w:val="28"/>
          <w:lang w:eastAsia="ru-RU"/>
        </w:rPr>
      </w:pPr>
      <w:r w:rsidRPr="002E6399">
        <w:rPr>
          <w:rFonts w:ascii="Times New Roman" w:eastAsia="Times New Roman" w:hAnsi="Times New Roman" w:cs="Times New Roman"/>
          <w:b/>
          <w:color w:val="000000"/>
          <w:sz w:val="32"/>
          <w:szCs w:val="32"/>
          <w:lang w:eastAsia="ru-RU"/>
        </w:rPr>
        <w:t xml:space="preserve">- </w:t>
      </w:r>
      <w:r>
        <w:rPr>
          <w:rFonts w:ascii="Times New Roman" w:eastAsia="Times New Roman" w:hAnsi="Times New Roman" w:cs="Times New Roman"/>
          <w:color w:val="000000"/>
          <w:sz w:val="32"/>
          <w:szCs w:val="32"/>
          <w:lang w:eastAsia="ru-RU"/>
        </w:rPr>
        <w:t xml:space="preserve">     </w:t>
      </w:r>
      <w:r w:rsidR="00BA041D" w:rsidRPr="00F67BD0">
        <w:rPr>
          <w:rFonts w:ascii="Times New Roman" w:eastAsia="Times New Roman" w:hAnsi="Times New Roman" w:cs="Times New Roman"/>
          <w:color w:val="000000"/>
          <w:sz w:val="32"/>
          <w:szCs w:val="32"/>
          <w:lang w:eastAsia="ru-RU"/>
        </w:rPr>
        <w:t xml:space="preserve">Библиотека </w:t>
      </w:r>
      <w:r w:rsidR="000757E5" w:rsidRPr="00F67BD0">
        <w:rPr>
          <w:rFonts w:ascii="Times New Roman" w:eastAsia="Times New Roman" w:hAnsi="Times New Roman" w:cs="Times New Roman"/>
          <w:color w:val="000000"/>
          <w:sz w:val="32"/>
          <w:szCs w:val="32"/>
          <w:lang w:eastAsia="ru-RU"/>
        </w:rPr>
        <w:t>без границ</w:t>
      </w:r>
    </w:p>
    <w:p w:rsidR="00BA041D" w:rsidRDefault="00BA041D" w:rsidP="00D31CAD">
      <w:pPr>
        <w:rPr>
          <w:rFonts w:ascii="Times New Roman" w:hAnsi="Times New Roman" w:cs="Times New Roman"/>
          <w:sz w:val="32"/>
          <w:szCs w:val="32"/>
          <w:lang w:eastAsia="ru-RU"/>
        </w:rPr>
      </w:pPr>
    </w:p>
    <w:p w:rsidR="00D31CAD" w:rsidRDefault="00D31CAD" w:rsidP="00D31CAD">
      <w:pPr>
        <w:pStyle w:val="24"/>
        <w:keepLines w:val="0"/>
        <w:numPr>
          <w:ilvl w:val="2"/>
          <w:numId w:val="1"/>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СПОРТИВНЫЙ ГОРОД»</w:t>
      </w:r>
    </w:p>
    <w:p w:rsidR="0013580D" w:rsidRPr="0013580D" w:rsidRDefault="0013580D" w:rsidP="0013580D">
      <w:pPr>
        <w:rPr>
          <w:lang w:eastAsia="ru-RU"/>
        </w:rPr>
      </w:pPr>
    </w:p>
    <w:p w:rsidR="00B378D6" w:rsidRDefault="00FF59B4" w:rsidP="00B378D6">
      <w:pPr>
        <w:suppressAutoHyphens/>
        <w:rPr>
          <w:rFonts w:ascii="Times New Roman" w:hAnsi="Times New Roman" w:cs="Times New Roman"/>
          <w:szCs w:val="24"/>
        </w:rPr>
      </w:pPr>
      <w:r w:rsidRPr="002702E7">
        <w:rPr>
          <w:rFonts w:ascii="Times New Roman" w:hAnsi="Times New Roman" w:cs="Times New Roman"/>
          <w:sz w:val="28"/>
          <w:szCs w:val="28"/>
        </w:rPr>
        <w:t xml:space="preserve">Неотъемлемой частью политики сохранения здоровья и увеличения продолжительности жизни является </w:t>
      </w:r>
      <w:r w:rsidRPr="00FF59B4">
        <w:rPr>
          <w:rFonts w:ascii="Times New Roman" w:hAnsi="Times New Roman" w:cs="Times New Roman"/>
          <w:sz w:val="28"/>
          <w:szCs w:val="28"/>
        </w:rPr>
        <w:t>физкультура и спорт</w:t>
      </w:r>
      <w:r w:rsidRPr="002702E7">
        <w:rPr>
          <w:rFonts w:ascii="Times New Roman" w:hAnsi="Times New Roman" w:cs="Times New Roman"/>
          <w:sz w:val="28"/>
          <w:szCs w:val="28"/>
        </w:rPr>
        <w:t>.</w:t>
      </w:r>
      <w:r w:rsidRPr="002702E7">
        <w:rPr>
          <w:rFonts w:ascii="Times New Roman" w:hAnsi="Times New Roman" w:cs="Times New Roman"/>
          <w:szCs w:val="24"/>
        </w:rPr>
        <w:t xml:space="preserve"> </w:t>
      </w:r>
    </w:p>
    <w:p w:rsidR="00B378D6" w:rsidRPr="00B378D6" w:rsidRDefault="00B378D6" w:rsidP="00B378D6">
      <w:pPr>
        <w:tabs>
          <w:tab w:val="left" w:pos="709"/>
        </w:tabs>
        <w:autoSpaceDE w:val="0"/>
        <w:autoSpaceDN w:val="0"/>
        <w:adjustRightInd w:val="0"/>
        <w:ind w:firstLine="0"/>
        <w:rPr>
          <w:rFonts w:ascii="Times New Roman" w:eastAsia="Times New Roman" w:hAnsi="Times New Roman" w:cs="Times New Roman"/>
          <w:sz w:val="28"/>
          <w:szCs w:val="28"/>
        </w:rPr>
      </w:pPr>
      <w:r w:rsidRPr="00B378D6">
        <w:rPr>
          <w:rFonts w:ascii="Times New Roman" w:eastAsia="Times New Roman" w:hAnsi="Times New Roman" w:cs="Times New Roman"/>
          <w:sz w:val="28"/>
          <w:szCs w:val="28"/>
        </w:rPr>
        <w:tab/>
        <w:t xml:space="preserve">Развитие физической культуры и спорта осуществляется с позиций улучшения качества жизни населения, его благосостояния, формирования здорового образа жизни, социальной активности населения, особенно подрастающего поколения. </w:t>
      </w:r>
    </w:p>
    <w:p w:rsidR="00B378D6" w:rsidRPr="00B378D6" w:rsidRDefault="00B378D6" w:rsidP="00B378D6">
      <w:pPr>
        <w:tabs>
          <w:tab w:val="left" w:pos="709"/>
        </w:tabs>
        <w:autoSpaceDE w:val="0"/>
        <w:autoSpaceDN w:val="0"/>
        <w:adjustRightInd w:val="0"/>
        <w:ind w:firstLine="708"/>
        <w:rPr>
          <w:rFonts w:ascii="Times New Roman" w:eastAsia="Times New Roman" w:hAnsi="Times New Roman" w:cs="Times New Roman"/>
          <w:sz w:val="28"/>
          <w:szCs w:val="28"/>
        </w:rPr>
      </w:pPr>
      <w:r w:rsidRPr="00B378D6">
        <w:rPr>
          <w:rFonts w:ascii="Times New Roman" w:eastAsia="Times New Roman" w:hAnsi="Times New Roman" w:cs="Times New Roman"/>
          <w:sz w:val="28"/>
          <w:szCs w:val="28"/>
        </w:rPr>
        <w:t xml:space="preserve">В результате реализации </w:t>
      </w:r>
      <w:r w:rsidR="003B70AE">
        <w:rPr>
          <w:rFonts w:ascii="Times New Roman" w:eastAsia="Times New Roman" w:hAnsi="Times New Roman" w:cs="Times New Roman"/>
          <w:sz w:val="28"/>
          <w:szCs w:val="28"/>
        </w:rPr>
        <w:t xml:space="preserve">стратегической </w:t>
      </w:r>
      <w:r w:rsidRPr="00B378D6">
        <w:rPr>
          <w:rFonts w:ascii="Times New Roman" w:eastAsia="Times New Roman" w:hAnsi="Times New Roman" w:cs="Times New Roman"/>
          <w:sz w:val="28"/>
          <w:szCs w:val="28"/>
        </w:rPr>
        <w:t>программы будут созданы необходимые условия для проведения активного досуга и роста физического з</w:t>
      </w:r>
      <w:r w:rsidR="003B70AE">
        <w:rPr>
          <w:rFonts w:ascii="Times New Roman" w:eastAsia="Times New Roman" w:hAnsi="Times New Roman" w:cs="Times New Roman"/>
          <w:sz w:val="28"/>
          <w:szCs w:val="28"/>
        </w:rPr>
        <w:t>доровья</w:t>
      </w:r>
      <w:r w:rsidR="007D0001">
        <w:rPr>
          <w:rFonts w:ascii="Times New Roman" w:eastAsia="Times New Roman" w:hAnsi="Times New Roman" w:cs="Times New Roman"/>
          <w:sz w:val="28"/>
          <w:szCs w:val="28"/>
        </w:rPr>
        <w:t xml:space="preserve"> населения</w:t>
      </w:r>
      <w:r w:rsidRPr="00B378D6">
        <w:rPr>
          <w:rFonts w:ascii="Times New Roman" w:eastAsia="Times New Roman" w:hAnsi="Times New Roman" w:cs="Times New Roman"/>
          <w:sz w:val="28"/>
          <w:szCs w:val="28"/>
        </w:rPr>
        <w:t xml:space="preserve">. </w:t>
      </w:r>
    </w:p>
    <w:p w:rsidR="002048E2" w:rsidRDefault="002048E2" w:rsidP="00FF59B4">
      <w:pPr>
        <w:suppressAutoHyphens/>
        <w:rPr>
          <w:rFonts w:ascii="Times New Roman" w:hAnsi="Times New Roman" w:cs="Times New Roman"/>
          <w:b/>
          <w:sz w:val="28"/>
          <w:szCs w:val="28"/>
        </w:rPr>
      </w:pPr>
    </w:p>
    <w:p w:rsidR="00832395" w:rsidRDefault="00832395" w:rsidP="00832395">
      <w:pPr>
        <w:widowControl w:val="0"/>
        <w:autoSpaceDE w:val="0"/>
        <w:autoSpaceDN w:val="0"/>
        <w:adjustRightInd w:val="0"/>
        <w:rPr>
          <w:rFonts w:ascii="Times New Roman" w:hAnsi="Times New Roman" w:cs="Times New Roman"/>
          <w:color w:val="000000"/>
          <w:sz w:val="28"/>
          <w:szCs w:val="28"/>
        </w:rPr>
      </w:pPr>
      <w:r w:rsidRPr="00134B73">
        <w:rPr>
          <w:rFonts w:ascii="Times New Roman" w:hAnsi="Times New Roman" w:cs="Times New Roman"/>
          <w:sz w:val="28"/>
          <w:szCs w:val="28"/>
        </w:rPr>
        <w:t xml:space="preserve">ЦЕЛЕВОЙ ВЕКТОР </w:t>
      </w:r>
      <w:r>
        <w:rPr>
          <w:rFonts w:ascii="Times New Roman" w:hAnsi="Times New Roman" w:cs="Times New Roman"/>
          <w:sz w:val="28"/>
          <w:szCs w:val="28"/>
        </w:rPr>
        <w:t xml:space="preserve">ПРОГРАММЫ </w:t>
      </w:r>
      <w:r w:rsidRPr="001E1D05">
        <w:rPr>
          <w:rFonts w:ascii="Times New Roman" w:hAnsi="Times New Roman" w:cs="Times New Roman"/>
          <w:sz w:val="28"/>
          <w:szCs w:val="28"/>
        </w:rPr>
        <w:t xml:space="preserve">–  </w:t>
      </w:r>
      <w:r>
        <w:rPr>
          <w:rFonts w:ascii="Times New Roman" w:hAnsi="Times New Roman" w:cs="Times New Roman"/>
          <w:color w:val="000000"/>
          <w:sz w:val="28"/>
          <w:szCs w:val="28"/>
        </w:rPr>
        <w:t>с</w:t>
      </w:r>
      <w:r w:rsidRPr="001E1D05">
        <w:rPr>
          <w:rFonts w:ascii="Times New Roman" w:hAnsi="Times New Roman" w:cs="Times New Roman"/>
          <w:color w:val="000000"/>
          <w:sz w:val="28"/>
          <w:szCs w:val="28"/>
        </w:rPr>
        <w:t xml:space="preserve">оздание условий, обеспечивающих населению </w:t>
      </w:r>
      <w:r>
        <w:rPr>
          <w:rFonts w:ascii="Times New Roman" w:hAnsi="Times New Roman" w:cs="Times New Roman"/>
          <w:color w:val="000000"/>
          <w:sz w:val="28"/>
          <w:szCs w:val="28"/>
        </w:rPr>
        <w:t>Невьянского городского округа</w:t>
      </w:r>
      <w:r w:rsidRPr="001E1D05">
        <w:rPr>
          <w:rFonts w:ascii="Times New Roman" w:hAnsi="Times New Roman" w:cs="Times New Roman"/>
          <w:color w:val="000000"/>
          <w:sz w:val="28"/>
          <w:szCs w:val="28"/>
        </w:rPr>
        <w:t xml:space="preserve"> возможность систематически заниматься физической культурой и массовым спортом, вести здоровый образ жизни.</w:t>
      </w:r>
    </w:p>
    <w:p w:rsidR="00832395" w:rsidRDefault="00832395" w:rsidP="00832395">
      <w:pPr>
        <w:widowControl w:val="0"/>
        <w:autoSpaceDE w:val="0"/>
        <w:autoSpaceDN w:val="0"/>
        <w:adjustRightInd w:val="0"/>
        <w:rPr>
          <w:rFonts w:ascii="Times New Roman" w:hAnsi="Times New Roman" w:cs="Times New Roman"/>
          <w:sz w:val="28"/>
          <w:szCs w:val="28"/>
        </w:rPr>
      </w:pPr>
      <w:bookmarkStart w:id="25" w:name="Par1771"/>
      <w:bookmarkEnd w:id="25"/>
      <w:r w:rsidRPr="00134B73">
        <w:rPr>
          <w:rFonts w:ascii="Times New Roman" w:hAnsi="Times New Roman" w:cs="Times New Roman"/>
          <w:sz w:val="28"/>
          <w:szCs w:val="28"/>
        </w:rPr>
        <w:lastRenderedPageBreak/>
        <w:t>ОСНОВНЫЕ ЗАДАЧИ</w:t>
      </w:r>
      <w:r>
        <w:rPr>
          <w:rFonts w:ascii="Times New Roman" w:hAnsi="Times New Roman" w:cs="Times New Roman"/>
          <w:sz w:val="28"/>
          <w:szCs w:val="28"/>
        </w:rPr>
        <w:t xml:space="preserve"> ПРОГРАММЫ</w:t>
      </w:r>
      <w:r>
        <w:rPr>
          <w:rFonts w:ascii="Times New Roman" w:hAnsi="Times New Roman" w:cs="Times New Roman"/>
          <w:sz w:val="28"/>
          <w:szCs w:val="28"/>
          <w:lang w:val="en-US"/>
        </w:rPr>
        <w:t>:</w:t>
      </w:r>
    </w:p>
    <w:p w:rsidR="008601A9" w:rsidRDefault="008601A9" w:rsidP="00712679">
      <w:pPr>
        <w:pStyle w:val="affff2"/>
        <w:numPr>
          <w:ilvl w:val="0"/>
          <w:numId w:val="23"/>
        </w:numPr>
        <w:spacing w:before="0" w:after="0" w:line="240" w:lineRule="auto"/>
        <w:ind w:left="0" w:firstLine="709"/>
        <w:rPr>
          <w:color w:val="auto"/>
          <w:sz w:val="28"/>
          <w:szCs w:val="28"/>
        </w:rPr>
      </w:pPr>
      <w:r w:rsidRPr="00134B73">
        <w:rPr>
          <w:color w:val="auto"/>
          <w:sz w:val="28"/>
          <w:szCs w:val="28"/>
        </w:rPr>
        <w:t>развитие системы массовой физической культуры и спорта, включающую в себя</w:t>
      </w:r>
      <w:r w:rsidRPr="000953E7">
        <w:rPr>
          <w:color w:val="auto"/>
          <w:sz w:val="28"/>
          <w:szCs w:val="28"/>
        </w:rPr>
        <w:t>:</w:t>
      </w:r>
    </w:p>
    <w:p w:rsidR="00832395" w:rsidRPr="00721AF1" w:rsidRDefault="00832395" w:rsidP="006E5278">
      <w:pPr>
        <w:pStyle w:val="affff2"/>
        <w:numPr>
          <w:ilvl w:val="0"/>
          <w:numId w:val="179"/>
        </w:numPr>
        <w:spacing w:before="0" w:after="0" w:line="240" w:lineRule="auto"/>
        <w:ind w:left="0" w:firstLine="709"/>
        <w:rPr>
          <w:color w:val="auto"/>
          <w:sz w:val="28"/>
          <w:szCs w:val="28"/>
        </w:rPr>
      </w:pPr>
      <w:r w:rsidRPr="00721AF1">
        <w:rPr>
          <w:color w:val="auto"/>
          <w:sz w:val="28"/>
          <w:szCs w:val="28"/>
        </w:rPr>
        <w:t>формирование у населения понимания необходимости занятий физической культурой и спортом и повыше</w:t>
      </w:r>
      <w:r w:rsidR="00721AF1">
        <w:rPr>
          <w:color w:val="auto"/>
          <w:sz w:val="28"/>
          <w:szCs w:val="28"/>
        </w:rPr>
        <w:t>ния уровня знаний в этой сфере,</w:t>
      </w:r>
    </w:p>
    <w:p w:rsidR="00721AF1" w:rsidRPr="00134B73" w:rsidRDefault="00721AF1" w:rsidP="006E5278">
      <w:pPr>
        <w:pStyle w:val="affff2"/>
        <w:numPr>
          <w:ilvl w:val="0"/>
          <w:numId w:val="179"/>
        </w:numPr>
        <w:spacing w:before="0" w:after="0" w:line="240" w:lineRule="auto"/>
        <w:ind w:left="0" w:firstLine="709"/>
        <w:rPr>
          <w:color w:val="auto"/>
          <w:sz w:val="28"/>
          <w:szCs w:val="28"/>
        </w:rPr>
      </w:pPr>
      <w:r w:rsidRPr="00134B73">
        <w:rPr>
          <w:color w:val="auto"/>
          <w:sz w:val="28"/>
          <w:szCs w:val="28"/>
        </w:rPr>
        <w:t>формирование постоянно действующей информационно-пропагандистской и просветительно-образовательной системы, способствующей вовлечению населения в активные занятия физической культурой и спортом и формированию здорового образа жизни, особенно детей, подростков и мо</w:t>
      </w:r>
      <w:r>
        <w:rPr>
          <w:color w:val="auto"/>
          <w:sz w:val="28"/>
          <w:szCs w:val="28"/>
        </w:rPr>
        <w:t>лодежи,</w:t>
      </w:r>
    </w:p>
    <w:p w:rsidR="00721AF1" w:rsidRDefault="00721AF1" w:rsidP="006E5278">
      <w:pPr>
        <w:pStyle w:val="affff2"/>
        <w:numPr>
          <w:ilvl w:val="0"/>
          <w:numId w:val="179"/>
        </w:numPr>
        <w:spacing w:before="0" w:after="0" w:line="240" w:lineRule="auto"/>
        <w:ind w:left="0" w:firstLine="709"/>
        <w:rPr>
          <w:color w:val="auto"/>
          <w:sz w:val="28"/>
          <w:szCs w:val="28"/>
        </w:rPr>
      </w:pPr>
      <w:r w:rsidRPr="00134B73">
        <w:rPr>
          <w:color w:val="auto"/>
          <w:sz w:val="28"/>
          <w:szCs w:val="28"/>
        </w:rPr>
        <w:t>нормативно-правовое обеспечение предоставления услуг в сфере физической культуры и спорта за счет бюджетных средств не</w:t>
      </w:r>
      <w:r w:rsidR="00C2178B">
        <w:rPr>
          <w:color w:val="auto"/>
          <w:sz w:val="28"/>
          <w:szCs w:val="28"/>
        </w:rPr>
        <w:t>государственными организациями,</w:t>
      </w:r>
    </w:p>
    <w:p w:rsidR="00C2178B" w:rsidRPr="00134B73" w:rsidRDefault="00C2178B" w:rsidP="006E5278">
      <w:pPr>
        <w:pStyle w:val="affff2"/>
        <w:numPr>
          <w:ilvl w:val="0"/>
          <w:numId w:val="179"/>
        </w:numPr>
        <w:spacing w:before="0" w:after="0" w:line="240" w:lineRule="auto"/>
        <w:ind w:left="0" w:firstLine="709"/>
        <w:rPr>
          <w:color w:val="auto"/>
          <w:sz w:val="28"/>
          <w:szCs w:val="28"/>
        </w:rPr>
      </w:pPr>
      <w:r w:rsidRPr="00134B73">
        <w:rPr>
          <w:color w:val="auto"/>
          <w:sz w:val="28"/>
          <w:szCs w:val="28"/>
        </w:rPr>
        <w:t xml:space="preserve">совершенствование системы управления и организации физической культуры и спорта, разработка новых организационно-управленческих решений, направленных на создание эффективной системы физкультурно-оздоровительной и спортивно-массовой работы среди населения </w:t>
      </w:r>
      <w:r>
        <w:rPr>
          <w:color w:val="auto"/>
          <w:sz w:val="28"/>
          <w:szCs w:val="28"/>
        </w:rPr>
        <w:t>округа</w:t>
      </w:r>
      <w:r w:rsidRPr="00134B73">
        <w:rPr>
          <w:color w:val="auto"/>
          <w:sz w:val="28"/>
          <w:szCs w:val="28"/>
        </w:rPr>
        <w:t xml:space="preserve">; </w:t>
      </w:r>
    </w:p>
    <w:p w:rsidR="008E6BDF" w:rsidRDefault="008E6BDF" w:rsidP="006E5278">
      <w:pPr>
        <w:pStyle w:val="affff2"/>
        <w:numPr>
          <w:ilvl w:val="0"/>
          <w:numId w:val="179"/>
        </w:numPr>
        <w:spacing w:before="0" w:after="0" w:line="240" w:lineRule="auto"/>
        <w:ind w:left="0" w:firstLine="709"/>
        <w:rPr>
          <w:color w:val="auto"/>
          <w:sz w:val="28"/>
          <w:szCs w:val="28"/>
        </w:rPr>
      </w:pPr>
      <w:r w:rsidRPr="00134B73">
        <w:rPr>
          <w:color w:val="auto"/>
          <w:sz w:val="28"/>
          <w:szCs w:val="28"/>
        </w:rPr>
        <w:t>привлечение для развития массовой физкультуры средств из различных источников, включая бюджеты всех уровней и внебюджетные средства</w:t>
      </w:r>
      <w:r>
        <w:rPr>
          <w:color w:val="auto"/>
          <w:sz w:val="28"/>
          <w:szCs w:val="28"/>
        </w:rPr>
        <w:t xml:space="preserve"> (инвестиции),</w:t>
      </w:r>
      <w:r w:rsidRPr="00134B73">
        <w:rPr>
          <w:color w:val="auto"/>
          <w:sz w:val="28"/>
          <w:szCs w:val="28"/>
        </w:rPr>
        <w:t xml:space="preserve"> </w:t>
      </w:r>
    </w:p>
    <w:p w:rsidR="003B1310" w:rsidRDefault="00832395" w:rsidP="00712679">
      <w:pPr>
        <w:pStyle w:val="affff2"/>
        <w:numPr>
          <w:ilvl w:val="0"/>
          <w:numId w:val="23"/>
        </w:numPr>
        <w:spacing w:before="0" w:after="0" w:line="240" w:lineRule="auto"/>
        <w:ind w:left="0" w:firstLine="709"/>
        <w:rPr>
          <w:color w:val="auto"/>
          <w:sz w:val="28"/>
          <w:szCs w:val="28"/>
        </w:rPr>
      </w:pPr>
      <w:r w:rsidRPr="00134B73">
        <w:rPr>
          <w:color w:val="auto"/>
          <w:sz w:val="28"/>
          <w:szCs w:val="28"/>
        </w:rPr>
        <w:t>развитие системы дополнительного образования в сфере физической культуры и спорта, создание новых детских спортивных школ, спортивных клубов, спортивных секций</w:t>
      </w:r>
      <w:r w:rsidR="003B1310">
        <w:rPr>
          <w:color w:val="auto"/>
          <w:sz w:val="28"/>
          <w:szCs w:val="28"/>
        </w:rPr>
        <w:t xml:space="preserve"> и команд для детей и взрослых, </w:t>
      </w:r>
      <w:r w:rsidRPr="003B1310">
        <w:rPr>
          <w:color w:val="auto"/>
          <w:sz w:val="28"/>
          <w:szCs w:val="28"/>
        </w:rPr>
        <w:t>совершенствование управления внешкольной физкультурой, организацией и проведением различных спортивных мероприятий как между учебными заведениями, в населенных пунктах, по месту жительства, так и в округе;</w:t>
      </w:r>
    </w:p>
    <w:p w:rsidR="00832395" w:rsidRPr="000D7BC8" w:rsidRDefault="003B1310" w:rsidP="00712679">
      <w:pPr>
        <w:pStyle w:val="affff2"/>
        <w:numPr>
          <w:ilvl w:val="0"/>
          <w:numId w:val="23"/>
        </w:numPr>
        <w:spacing w:before="0" w:after="0" w:line="240" w:lineRule="auto"/>
        <w:ind w:left="0" w:firstLine="709"/>
        <w:rPr>
          <w:color w:val="auto"/>
          <w:sz w:val="28"/>
          <w:szCs w:val="28"/>
        </w:rPr>
      </w:pPr>
      <w:r w:rsidRPr="003B1310">
        <w:rPr>
          <w:color w:val="auto"/>
          <w:sz w:val="28"/>
          <w:szCs w:val="28"/>
        </w:rPr>
        <w:t>проведение спортивно-массовой работы в городском округе, крупномасштабных соревнований, в том числе региона</w:t>
      </w:r>
      <w:r w:rsidR="000D7BC8">
        <w:rPr>
          <w:color w:val="auto"/>
          <w:sz w:val="28"/>
          <w:szCs w:val="28"/>
        </w:rPr>
        <w:t xml:space="preserve">льного и всероссийского уровней, </w:t>
      </w:r>
      <w:r w:rsidR="000D7BC8" w:rsidRPr="000D7BC8">
        <w:rPr>
          <w:color w:val="auto"/>
          <w:sz w:val="28"/>
          <w:szCs w:val="28"/>
        </w:rPr>
        <w:t>создание эффективной системы подготовки спортивного резерва сборных команд Свердловской области и Российской Федерации на базе спортивн</w:t>
      </w:r>
      <w:r w:rsidR="000D7BC8">
        <w:rPr>
          <w:color w:val="auto"/>
          <w:sz w:val="28"/>
          <w:szCs w:val="28"/>
        </w:rPr>
        <w:t>ых школ городского округа</w:t>
      </w:r>
      <w:r w:rsidR="00832395" w:rsidRPr="000D7BC8">
        <w:rPr>
          <w:color w:val="auto"/>
          <w:sz w:val="28"/>
          <w:szCs w:val="28"/>
        </w:rPr>
        <w:t xml:space="preserve">; </w:t>
      </w:r>
    </w:p>
    <w:p w:rsidR="000953E7" w:rsidRDefault="00EB2339" w:rsidP="00712679">
      <w:pPr>
        <w:pStyle w:val="affff2"/>
        <w:numPr>
          <w:ilvl w:val="0"/>
          <w:numId w:val="23"/>
        </w:numPr>
        <w:spacing w:before="0" w:after="0" w:line="240" w:lineRule="auto"/>
        <w:ind w:left="0" w:firstLine="709"/>
        <w:rPr>
          <w:color w:val="auto"/>
          <w:sz w:val="28"/>
          <w:szCs w:val="28"/>
        </w:rPr>
      </w:pPr>
      <w:r w:rsidRPr="00EB2339">
        <w:rPr>
          <w:color w:val="auto"/>
          <w:sz w:val="28"/>
          <w:szCs w:val="28"/>
        </w:rPr>
        <w:t>создание необходимых условий для привлечения к занятиям физической культурой и спортом различных слоев населения, включая лиц с ограниченными возможностями и инвалидов</w:t>
      </w:r>
      <w:r w:rsidR="006F6BFF" w:rsidRPr="00134B73">
        <w:rPr>
          <w:color w:val="auto"/>
          <w:sz w:val="28"/>
          <w:szCs w:val="28"/>
        </w:rPr>
        <w:t>, включающую в себя</w:t>
      </w:r>
      <w:r w:rsidR="000953E7" w:rsidRPr="000953E7">
        <w:rPr>
          <w:color w:val="auto"/>
          <w:sz w:val="28"/>
          <w:szCs w:val="28"/>
        </w:rPr>
        <w:t>:</w:t>
      </w:r>
    </w:p>
    <w:p w:rsidR="000953E7" w:rsidRPr="00B11EF6" w:rsidRDefault="000953E7" w:rsidP="006E5278">
      <w:pPr>
        <w:pStyle w:val="a8"/>
        <w:widowControl w:val="0"/>
        <w:numPr>
          <w:ilvl w:val="0"/>
          <w:numId w:val="178"/>
        </w:numPr>
        <w:tabs>
          <w:tab w:val="left" w:pos="993"/>
        </w:tabs>
        <w:autoSpaceDE w:val="0"/>
        <w:autoSpaceDN w:val="0"/>
        <w:adjustRightInd w:val="0"/>
        <w:ind w:left="0" w:firstLine="709"/>
        <w:rPr>
          <w:rFonts w:ascii="Times New Roman" w:hAnsi="Times New Roman" w:cs="Times New Roman"/>
          <w:sz w:val="28"/>
          <w:szCs w:val="28"/>
        </w:rPr>
      </w:pPr>
      <w:r w:rsidRPr="00B11EF6">
        <w:rPr>
          <w:rFonts w:ascii="Times New Roman" w:hAnsi="Times New Roman" w:cs="Times New Roman"/>
          <w:sz w:val="28"/>
          <w:szCs w:val="28"/>
        </w:rPr>
        <w:t>строительство и реконструкция спортивных объектов, отве</w:t>
      </w:r>
      <w:r w:rsidR="00B11EF6" w:rsidRPr="00B11EF6">
        <w:rPr>
          <w:rFonts w:ascii="Times New Roman" w:hAnsi="Times New Roman" w:cs="Times New Roman"/>
          <w:sz w:val="28"/>
          <w:szCs w:val="28"/>
        </w:rPr>
        <w:t xml:space="preserve">чающим </w:t>
      </w:r>
      <w:r w:rsidR="003B4773" w:rsidRPr="00B11EF6">
        <w:rPr>
          <w:rFonts w:ascii="Times New Roman" w:hAnsi="Times New Roman" w:cs="Times New Roman"/>
          <w:sz w:val="28"/>
          <w:szCs w:val="28"/>
        </w:rPr>
        <w:t>современным требованиям,</w:t>
      </w:r>
    </w:p>
    <w:p w:rsidR="003B4773" w:rsidRDefault="009D2636" w:rsidP="006E5278">
      <w:pPr>
        <w:pStyle w:val="a8"/>
        <w:widowControl w:val="0"/>
        <w:numPr>
          <w:ilvl w:val="0"/>
          <w:numId w:val="178"/>
        </w:numPr>
        <w:tabs>
          <w:tab w:val="left" w:pos="993"/>
        </w:tabs>
        <w:autoSpaceDE w:val="0"/>
        <w:autoSpaceDN w:val="0"/>
        <w:ind w:left="0" w:firstLine="709"/>
        <w:rPr>
          <w:rFonts w:ascii="Times New Roman" w:hAnsi="Times New Roman" w:cs="Times New Roman"/>
          <w:sz w:val="28"/>
          <w:szCs w:val="28"/>
        </w:rPr>
      </w:pPr>
      <w:r w:rsidRPr="009D2636">
        <w:rPr>
          <w:rFonts w:ascii="Times New Roman" w:hAnsi="Times New Roman" w:cs="Times New Roman"/>
          <w:sz w:val="28"/>
          <w:szCs w:val="28"/>
        </w:rPr>
        <w:t>осуществление комплекса мер по материально-техническому оснащению и кадровому обеспечению сферы физической культуры и спорта,</w:t>
      </w:r>
    </w:p>
    <w:p w:rsidR="00245070" w:rsidRPr="00134B73" w:rsidRDefault="00245070" w:rsidP="006E5278">
      <w:pPr>
        <w:pStyle w:val="affff2"/>
        <w:numPr>
          <w:ilvl w:val="0"/>
          <w:numId w:val="178"/>
        </w:numPr>
        <w:spacing w:before="0" w:after="0" w:line="240" w:lineRule="auto"/>
        <w:ind w:left="0" w:firstLine="709"/>
        <w:rPr>
          <w:color w:val="auto"/>
          <w:sz w:val="28"/>
          <w:szCs w:val="28"/>
        </w:rPr>
      </w:pPr>
      <w:r w:rsidRPr="00134B73">
        <w:rPr>
          <w:color w:val="auto"/>
          <w:sz w:val="28"/>
          <w:szCs w:val="28"/>
        </w:rPr>
        <w:t>создание информационного банка и</w:t>
      </w:r>
      <w:r>
        <w:rPr>
          <w:color w:val="auto"/>
          <w:sz w:val="28"/>
          <w:szCs w:val="28"/>
        </w:rPr>
        <w:t xml:space="preserve"> реестра спортивных сооружений,</w:t>
      </w:r>
    </w:p>
    <w:p w:rsidR="006F6BFF" w:rsidRPr="003B4773" w:rsidRDefault="006F6BFF" w:rsidP="006E5278">
      <w:pPr>
        <w:pStyle w:val="affff2"/>
        <w:numPr>
          <w:ilvl w:val="0"/>
          <w:numId w:val="178"/>
        </w:numPr>
        <w:spacing w:before="0" w:after="0" w:line="240" w:lineRule="auto"/>
        <w:ind w:left="0" w:firstLine="709"/>
        <w:rPr>
          <w:color w:val="auto"/>
          <w:sz w:val="28"/>
          <w:szCs w:val="28"/>
        </w:rPr>
      </w:pPr>
      <w:r w:rsidRPr="003B4773">
        <w:rPr>
          <w:color w:val="auto"/>
          <w:sz w:val="28"/>
          <w:szCs w:val="28"/>
        </w:rPr>
        <w:t>развитие инфраструктуры для занятий массовым спортом в образовательных уч</w:t>
      </w:r>
      <w:r w:rsidR="00C01829">
        <w:rPr>
          <w:color w:val="auto"/>
          <w:sz w:val="28"/>
          <w:szCs w:val="28"/>
        </w:rPr>
        <w:t>реждениях и по месту жительства.</w:t>
      </w:r>
    </w:p>
    <w:p w:rsidR="006F6BFF" w:rsidRPr="002702E7" w:rsidRDefault="006F6BFF" w:rsidP="00245070">
      <w:pPr>
        <w:suppressAutoHyphens/>
        <w:rPr>
          <w:rFonts w:ascii="Times New Roman" w:hAnsi="Times New Roman" w:cs="Times New Roman"/>
          <w:b/>
          <w:sz w:val="28"/>
          <w:szCs w:val="28"/>
        </w:rPr>
      </w:pPr>
    </w:p>
    <w:p w:rsidR="00DD484D" w:rsidRDefault="00DD484D" w:rsidP="009869E5">
      <w:pPr>
        <w:rPr>
          <w:rFonts w:ascii="Times New Roman" w:hAnsi="Times New Roman" w:cs="Times New Roman"/>
          <w:sz w:val="28"/>
          <w:szCs w:val="28"/>
        </w:rPr>
      </w:pPr>
    </w:p>
    <w:p w:rsidR="00DD484D" w:rsidRDefault="00DD484D" w:rsidP="009869E5">
      <w:pPr>
        <w:rPr>
          <w:rFonts w:ascii="Times New Roman" w:hAnsi="Times New Roman" w:cs="Times New Roman"/>
          <w:sz w:val="28"/>
          <w:szCs w:val="28"/>
        </w:rPr>
      </w:pPr>
    </w:p>
    <w:p w:rsidR="002048E2" w:rsidRDefault="002048E2" w:rsidP="009869E5">
      <w:pPr>
        <w:rPr>
          <w:rFonts w:ascii="Times New Roman" w:hAnsi="Times New Roman" w:cs="Times New Roman"/>
          <w:sz w:val="28"/>
          <w:szCs w:val="28"/>
        </w:rPr>
      </w:pPr>
      <w:r>
        <w:rPr>
          <w:rFonts w:ascii="Times New Roman" w:hAnsi="Times New Roman" w:cs="Times New Roman"/>
          <w:sz w:val="28"/>
          <w:szCs w:val="28"/>
        </w:rPr>
        <w:lastRenderedPageBreak/>
        <w:t>АНАЛИЗ ИСХОДНОЙ СИТУАЦИИ</w:t>
      </w:r>
      <w:r w:rsidRPr="002048E2">
        <w:rPr>
          <w:rFonts w:ascii="Times New Roman" w:hAnsi="Times New Roman" w:cs="Times New Roman"/>
          <w:sz w:val="28"/>
          <w:szCs w:val="28"/>
        </w:rPr>
        <w:t>:</w:t>
      </w:r>
    </w:p>
    <w:p w:rsidR="009869E5" w:rsidRDefault="009869E5" w:rsidP="009869E5">
      <w:pPr>
        <w:rPr>
          <w:rFonts w:ascii="Times New Roman" w:eastAsia="Calibri" w:hAnsi="Times New Roman" w:cs="Times New Roman"/>
          <w:sz w:val="28"/>
          <w:szCs w:val="28"/>
        </w:rPr>
      </w:pPr>
      <w:r w:rsidRPr="00A709BC">
        <w:rPr>
          <w:rFonts w:ascii="Times New Roman" w:hAnsi="Times New Roman" w:cs="Times New Roman"/>
          <w:sz w:val="28"/>
          <w:szCs w:val="28"/>
        </w:rPr>
        <w:t xml:space="preserve">Обеспеченность населения Невьянского городского округа спортивными объектами не соответствует социальным нормативам, что является одной из причин, не позволяющих в полной мере успешно осуществлять задачу оздоровления населения. </w:t>
      </w:r>
      <w:r w:rsidRPr="00A709BC">
        <w:rPr>
          <w:rFonts w:ascii="Times New Roman" w:eastAsia="Calibri" w:hAnsi="Times New Roman" w:cs="Times New Roman"/>
          <w:sz w:val="28"/>
          <w:szCs w:val="28"/>
        </w:rPr>
        <w:t>Уровень обеспеченности населения спортивными сооружениями исходя из единовременной пропускной способности объектов спорта составляет 35,86 %.</w:t>
      </w:r>
    </w:p>
    <w:p w:rsidR="00D35CAB" w:rsidRPr="002E4683" w:rsidRDefault="00D35CAB" w:rsidP="00D35CAB">
      <w:pPr>
        <w:rPr>
          <w:rFonts w:ascii="Times New Roman" w:hAnsi="Times New Roman" w:cs="Times New Roman"/>
          <w:sz w:val="28"/>
          <w:szCs w:val="28"/>
        </w:rPr>
      </w:pPr>
      <w:r>
        <w:rPr>
          <w:rFonts w:ascii="Times New Roman" w:hAnsi="Times New Roman" w:cs="Times New Roman"/>
          <w:sz w:val="28"/>
          <w:szCs w:val="28"/>
        </w:rPr>
        <w:t>Обеспеченность населения спортивными залами и плоскостными сооружениями</w:t>
      </w:r>
    </w:p>
    <w:tbl>
      <w:tblPr>
        <w:tblStyle w:val="ae"/>
        <w:tblW w:w="5000" w:type="pct"/>
        <w:tblLook w:val="04A0" w:firstRow="1" w:lastRow="0" w:firstColumn="1" w:lastColumn="0" w:noHBand="0" w:noVBand="1"/>
      </w:tblPr>
      <w:tblGrid>
        <w:gridCol w:w="3115"/>
        <w:gridCol w:w="1304"/>
        <w:gridCol w:w="870"/>
        <w:gridCol w:w="870"/>
        <w:gridCol w:w="870"/>
        <w:gridCol w:w="870"/>
        <w:gridCol w:w="872"/>
        <w:gridCol w:w="857"/>
      </w:tblGrid>
      <w:tr w:rsidR="00D35CAB" w:rsidTr="005C4FC0">
        <w:tc>
          <w:tcPr>
            <w:tcW w:w="1617" w:type="pct"/>
          </w:tcPr>
          <w:p w:rsidR="00D35CAB" w:rsidRPr="00004EFE" w:rsidRDefault="00D35CAB" w:rsidP="00067EA9">
            <w:pPr>
              <w:ind w:firstLine="0"/>
              <w:rPr>
                <w:rFonts w:ascii="Times New Roman" w:hAnsi="Times New Roman" w:cs="Times New Roman"/>
                <w:b/>
                <w:color w:val="auto"/>
                <w:sz w:val="26"/>
                <w:szCs w:val="26"/>
              </w:rPr>
            </w:pPr>
            <w:r>
              <w:rPr>
                <w:rFonts w:ascii="Times New Roman" w:hAnsi="Times New Roman" w:cs="Times New Roman"/>
                <w:b/>
                <w:color w:val="auto"/>
                <w:sz w:val="26"/>
                <w:szCs w:val="26"/>
              </w:rPr>
              <w:t>Наименование показателя</w:t>
            </w:r>
          </w:p>
        </w:tc>
        <w:tc>
          <w:tcPr>
            <w:tcW w:w="677" w:type="pct"/>
          </w:tcPr>
          <w:p w:rsidR="00D35CAB" w:rsidRPr="00004EFE" w:rsidRDefault="00D35CAB" w:rsidP="00067EA9">
            <w:pPr>
              <w:ind w:firstLine="0"/>
              <w:jc w:val="center"/>
              <w:rPr>
                <w:rFonts w:ascii="Times New Roman" w:hAnsi="Times New Roman" w:cs="Times New Roman"/>
                <w:b/>
                <w:sz w:val="26"/>
                <w:szCs w:val="26"/>
              </w:rPr>
            </w:pPr>
            <w:r w:rsidRPr="00E27D70">
              <w:rPr>
                <w:rFonts w:ascii="Times New Roman" w:hAnsi="Times New Roman" w:cs="Times New Roman"/>
                <w:b/>
                <w:color w:val="auto"/>
                <w:sz w:val="26"/>
                <w:szCs w:val="26"/>
              </w:rPr>
              <w:t>Ед. изм</w:t>
            </w:r>
            <w:r>
              <w:rPr>
                <w:rFonts w:ascii="Times New Roman" w:hAnsi="Times New Roman" w:cs="Times New Roman"/>
                <w:b/>
                <w:sz w:val="26"/>
                <w:szCs w:val="26"/>
              </w:rPr>
              <w:t>.</w:t>
            </w:r>
          </w:p>
        </w:tc>
        <w:tc>
          <w:tcPr>
            <w:tcW w:w="452"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2011</w:t>
            </w:r>
          </w:p>
        </w:tc>
        <w:tc>
          <w:tcPr>
            <w:tcW w:w="452"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2012</w:t>
            </w:r>
          </w:p>
        </w:tc>
        <w:tc>
          <w:tcPr>
            <w:tcW w:w="452"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2013</w:t>
            </w:r>
          </w:p>
        </w:tc>
        <w:tc>
          <w:tcPr>
            <w:tcW w:w="452"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2014</w:t>
            </w:r>
          </w:p>
        </w:tc>
        <w:tc>
          <w:tcPr>
            <w:tcW w:w="453"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2015</w:t>
            </w:r>
          </w:p>
        </w:tc>
        <w:tc>
          <w:tcPr>
            <w:tcW w:w="446"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2016</w:t>
            </w:r>
          </w:p>
        </w:tc>
      </w:tr>
      <w:tr w:rsidR="00D35CAB" w:rsidTr="005C4FC0">
        <w:tc>
          <w:tcPr>
            <w:tcW w:w="1617" w:type="pct"/>
          </w:tcPr>
          <w:p w:rsidR="00D35CAB" w:rsidRPr="00E751E2" w:rsidRDefault="00D35CAB" w:rsidP="00067EA9">
            <w:pPr>
              <w:spacing w:before="0"/>
              <w:ind w:firstLine="0"/>
              <w:jc w:val="left"/>
              <w:rPr>
                <w:rFonts w:ascii="Times New Roman" w:hAnsi="Times New Roman" w:cs="Times New Roman"/>
                <w:color w:val="auto"/>
                <w:sz w:val="26"/>
                <w:szCs w:val="26"/>
              </w:rPr>
            </w:pPr>
            <w:r w:rsidRPr="00E751E2">
              <w:rPr>
                <w:rFonts w:ascii="Times New Roman" w:hAnsi="Times New Roman" w:cs="Times New Roman"/>
                <w:color w:val="auto"/>
                <w:sz w:val="26"/>
                <w:szCs w:val="26"/>
              </w:rPr>
              <w:t>Спортивные залы</w:t>
            </w:r>
          </w:p>
        </w:tc>
        <w:tc>
          <w:tcPr>
            <w:tcW w:w="677" w:type="pct"/>
            <w:vAlign w:val="center"/>
          </w:tcPr>
          <w:p w:rsidR="00D35CAB" w:rsidRPr="00346476" w:rsidRDefault="00D35CAB" w:rsidP="00067EA9">
            <w:pPr>
              <w:spacing w:before="0" w:line="360" w:lineRule="auto"/>
              <w:ind w:firstLine="0"/>
              <w:jc w:val="center"/>
              <w:rPr>
                <w:rFonts w:ascii="Times New Roman" w:hAnsi="Times New Roman" w:cs="Times New Roman"/>
                <w:sz w:val="26"/>
                <w:szCs w:val="26"/>
              </w:rPr>
            </w:pPr>
            <w:r w:rsidRPr="00E27D70">
              <w:rPr>
                <w:rFonts w:ascii="Times New Roman" w:hAnsi="Times New Roman" w:cs="Times New Roman"/>
                <w:color w:val="auto"/>
                <w:sz w:val="26"/>
                <w:szCs w:val="26"/>
              </w:rPr>
              <w:t>ед.</w:t>
            </w:r>
          </w:p>
        </w:tc>
        <w:tc>
          <w:tcPr>
            <w:tcW w:w="452" w:type="pct"/>
            <w:vAlign w:val="center"/>
          </w:tcPr>
          <w:p w:rsidR="00D35CAB" w:rsidRPr="00057B8E" w:rsidRDefault="00D35CAB" w:rsidP="00067EA9">
            <w:pPr>
              <w:spacing w:before="0"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22</w:t>
            </w:r>
          </w:p>
        </w:tc>
        <w:tc>
          <w:tcPr>
            <w:tcW w:w="452" w:type="pct"/>
            <w:vAlign w:val="center"/>
          </w:tcPr>
          <w:p w:rsidR="00D35CAB" w:rsidRPr="00057B8E" w:rsidRDefault="00D35CAB" w:rsidP="00067EA9">
            <w:pPr>
              <w:spacing w:before="0"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22</w:t>
            </w:r>
          </w:p>
        </w:tc>
        <w:tc>
          <w:tcPr>
            <w:tcW w:w="452"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22</w:t>
            </w:r>
          </w:p>
        </w:tc>
        <w:tc>
          <w:tcPr>
            <w:tcW w:w="452"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22</w:t>
            </w:r>
          </w:p>
        </w:tc>
        <w:tc>
          <w:tcPr>
            <w:tcW w:w="453"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22</w:t>
            </w:r>
          </w:p>
        </w:tc>
        <w:tc>
          <w:tcPr>
            <w:tcW w:w="44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22</w:t>
            </w:r>
          </w:p>
        </w:tc>
      </w:tr>
      <w:tr w:rsidR="00D35CAB" w:rsidTr="005C4FC0">
        <w:tc>
          <w:tcPr>
            <w:tcW w:w="1617" w:type="pct"/>
          </w:tcPr>
          <w:p w:rsidR="00D35CAB" w:rsidRPr="00E751E2" w:rsidRDefault="00D35CAB" w:rsidP="00067EA9">
            <w:pPr>
              <w:ind w:firstLine="0"/>
              <w:jc w:val="left"/>
              <w:rPr>
                <w:rFonts w:ascii="Times New Roman" w:hAnsi="Times New Roman" w:cs="Times New Roman"/>
                <w:color w:val="auto"/>
                <w:sz w:val="26"/>
                <w:szCs w:val="26"/>
              </w:rPr>
            </w:pPr>
            <w:r w:rsidRPr="00E751E2">
              <w:rPr>
                <w:rFonts w:ascii="Times New Roman" w:hAnsi="Times New Roman" w:cs="Times New Roman"/>
                <w:color w:val="auto"/>
                <w:sz w:val="26"/>
                <w:szCs w:val="26"/>
              </w:rPr>
              <w:t>Плоскостные сооружения</w:t>
            </w:r>
          </w:p>
        </w:tc>
        <w:tc>
          <w:tcPr>
            <w:tcW w:w="677" w:type="pct"/>
            <w:vAlign w:val="center"/>
          </w:tcPr>
          <w:p w:rsidR="00D35CAB" w:rsidRPr="00E27D70" w:rsidRDefault="00D35CAB" w:rsidP="00067EA9">
            <w:pPr>
              <w:spacing w:before="0" w:line="360" w:lineRule="auto"/>
              <w:ind w:firstLine="0"/>
              <w:jc w:val="center"/>
              <w:rPr>
                <w:rFonts w:ascii="Times New Roman" w:hAnsi="Times New Roman" w:cs="Times New Roman"/>
                <w:sz w:val="26"/>
                <w:szCs w:val="26"/>
              </w:rPr>
            </w:pPr>
            <w:r w:rsidRPr="004F3795">
              <w:rPr>
                <w:rFonts w:ascii="Times New Roman" w:hAnsi="Times New Roman" w:cs="Times New Roman"/>
                <w:color w:val="auto"/>
                <w:sz w:val="26"/>
                <w:szCs w:val="26"/>
              </w:rPr>
              <w:t>ед.</w:t>
            </w:r>
          </w:p>
        </w:tc>
        <w:tc>
          <w:tcPr>
            <w:tcW w:w="452" w:type="pct"/>
            <w:vAlign w:val="center"/>
          </w:tcPr>
          <w:p w:rsidR="00D35CAB" w:rsidRPr="00057B8E" w:rsidRDefault="00D35CAB" w:rsidP="00067EA9">
            <w:pPr>
              <w:spacing w:before="0"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23</w:t>
            </w:r>
          </w:p>
        </w:tc>
        <w:tc>
          <w:tcPr>
            <w:tcW w:w="452" w:type="pct"/>
            <w:vAlign w:val="center"/>
          </w:tcPr>
          <w:p w:rsidR="00D35CAB" w:rsidRPr="00057B8E" w:rsidRDefault="00D35CAB" w:rsidP="00067EA9">
            <w:pPr>
              <w:spacing w:before="0"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23</w:t>
            </w:r>
          </w:p>
        </w:tc>
        <w:tc>
          <w:tcPr>
            <w:tcW w:w="452"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23</w:t>
            </w:r>
          </w:p>
        </w:tc>
        <w:tc>
          <w:tcPr>
            <w:tcW w:w="452"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24</w:t>
            </w:r>
          </w:p>
        </w:tc>
        <w:tc>
          <w:tcPr>
            <w:tcW w:w="453"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25</w:t>
            </w:r>
          </w:p>
        </w:tc>
        <w:tc>
          <w:tcPr>
            <w:tcW w:w="44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25</w:t>
            </w:r>
          </w:p>
        </w:tc>
      </w:tr>
      <w:tr w:rsidR="00D35CAB" w:rsidTr="005C4FC0">
        <w:tc>
          <w:tcPr>
            <w:tcW w:w="1617" w:type="pct"/>
          </w:tcPr>
          <w:p w:rsidR="00D35CAB" w:rsidRPr="00E751E2" w:rsidRDefault="00D35CAB" w:rsidP="00067EA9">
            <w:pPr>
              <w:spacing w:before="0"/>
              <w:ind w:firstLine="0"/>
              <w:jc w:val="left"/>
              <w:rPr>
                <w:rFonts w:ascii="Times New Roman" w:hAnsi="Times New Roman" w:cs="Times New Roman"/>
                <w:color w:val="auto"/>
                <w:sz w:val="26"/>
                <w:szCs w:val="26"/>
              </w:rPr>
            </w:pPr>
            <w:r w:rsidRPr="003241A0">
              <w:rPr>
                <w:rFonts w:ascii="Times New Roman" w:hAnsi="Times New Roman" w:cs="Times New Roman"/>
                <w:color w:val="auto"/>
                <w:sz w:val="26"/>
                <w:szCs w:val="26"/>
              </w:rPr>
              <w:t>Обеспеченность спортивными залами</w:t>
            </w:r>
          </w:p>
        </w:tc>
        <w:tc>
          <w:tcPr>
            <w:tcW w:w="677" w:type="pct"/>
            <w:vAlign w:val="center"/>
          </w:tcPr>
          <w:p w:rsidR="00D35CAB" w:rsidRPr="009B115F" w:rsidRDefault="00D35CAB" w:rsidP="00067EA9">
            <w:pPr>
              <w:spacing w:before="0"/>
              <w:ind w:firstLine="0"/>
              <w:jc w:val="center"/>
              <w:rPr>
                <w:rFonts w:ascii="Times New Roman" w:hAnsi="Times New Roman" w:cs="Times New Roman"/>
                <w:color w:val="auto"/>
                <w:sz w:val="24"/>
                <w:szCs w:val="24"/>
              </w:rPr>
            </w:pPr>
            <w:r w:rsidRPr="009B115F">
              <w:rPr>
                <w:rFonts w:ascii="Times New Roman" w:hAnsi="Times New Roman" w:cs="Times New Roman"/>
                <w:color w:val="auto"/>
                <w:sz w:val="24"/>
                <w:szCs w:val="24"/>
              </w:rPr>
              <w:t>тыс.</w:t>
            </w:r>
            <w:r>
              <w:rPr>
                <w:rFonts w:ascii="Times New Roman" w:hAnsi="Times New Roman" w:cs="Times New Roman"/>
                <w:color w:val="auto"/>
                <w:sz w:val="24"/>
                <w:szCs w:val="24"/>
              </w:rPr>
              <w:t xml:space="preserve"> кв. м/10 000 чел.</w:t>
            </w:r>
            <w:r w:rsidRPr="009B115F">
              <w:rPr>
                <w:rFonts w:ascii="Times New Roman" w:hAnsi="Times New Roman" w:cs="Times New Roman"/>
                <w:color w:val="auto"/>
                <w:sz w:val="24"/>
                <w:szCs w:val="24"/>
              </w:rPr>
              <w:t xml:space="preserve"> </w:t>
            </w:r>
          </w:p>
        </w:tc>
        <w:tc>
          <w:tcPr>
            <w:tcW w:w="452" w:type="pct"/>
            <w:vAlign w:val="center"/>
          </w:tcPr>
          <w:p w:rsidR="00D35CAB" w:rsidRPr="00863BE5" w:rsidRDefault="00D35CAB" w:rsidP="00067EA9">
            <w:pPr>
              <w:spacing w:line="360" w:lineRule="auto"/>
              <w:ind w:firstLine="0"/>
              <w:jc w:val="center"/>
              <w:rPr>
                <w:rFonts w:ascii="Times New Roman" w:hAnsi="Times New Roman" w:cs="Times New Roman"/>
                <w:color w:val="auto"/>
                <w:sz w:val="26"/>
                <w:szCs w:val="26"/>
              </w:rPr>
            </w:pPr>
            <w:r w:rsidRPr="00863BE5">
              <w:rPr>
                <w:rFonts w:ascii="Times New Roman" w:hAnsi="Times New Roman" w:cs="Times New Roman"/>
                <w:color w:val="auto"/>
                <w:sz w:val="26"/>
                <w:szCs w:val="26"/>
              </w:rPr>
              <w:t>1</w:t>
            </w:r>
            <w:r>
              <w:rPr>
                <w:rFonts w:ascii="Times New Roman" w:hAnsi="Times New Roman" w:cs="Times New Roman"/>
                <w:color w:val="auto"/>
                <w:sz w:val="26"/>
                <w:szCs w:val="26"/>
              </w:rPr>
              <w:t>,19</w:t>
            </w:r>
          </w:p>
        </w:tc>
        <w:tc>
          <w:tcPr>
            <w:tcW w:w="452" w:type="pct"/>
            <w:vAlign w:val="center"/>
          </w:tcPr>
          <w:p w:rsidR="00D35CAB" w:rsidRPr="00863BE5"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1,19</w:t>
            </w:r>
          </w:p>
        </w:tc>
        <w:tc>
          <w:tcPr>
            <w:tcW w:w="452" w:type="pct"/>
            <w:vAlign w:val="center"/>
          </w:tcPr>
          <w:p w:rsidR="00D35CAB" w:rsidRPr="00863BE5" w:rsidRDefault="00D35CAB" w:rsidP="00067EA9">
            <w:pPr>
              <w:spacing w:line="360" w:lineRule="auto"/>
              <w:ind w:firstLine="0"/>
              <w:jc w:val="center"/>
              <w:rPr>
                <w:rFonts w:ascii="Times New Roman" w:hAnsi="Times New Roman" w:cs="Times New Roman"/>
                <w:color w:val="auto"/>
                <w:sz w:val="26"/>
                <w:szCs w:val="26"/>
              </w:rPr>
            </w:pPr>
            <w:r w:rsidRPr="00863BE5">
              <w:rPr>
                <w:rFonts w:ascii="Times New Roman" w:hAnsi="Times New Roman" w:cs="Times New Roman"/>
                <w:color w:val="auto"/>
                <w:sz w:val="26"/>
                <w:szCs w:val="26"/>
              </w:rPr>
              <w:t>1,2</w:t>
            </w:r>
            <w:r>
              <w:rPr>
                <w:rFonts w:ascii="Times New Roman" w:hAnsi="Times New Roman" w:cs="Times New Roman"/>
                <w:color w:val="auto"/>
                <w:sz w:val="26"/>
                <w:szCs w:val="26"/>
              </w:rPr>
              <w:t>0</w:t>
            </w:r>
          </w:p>
        </w:tc>
        <w:tc>
          <w:tcPr>
            <w:tcW w:w="452" w:type="pct"/>
            <w:vAlign w:val="center"/>
          </w:tcPr>
          <w:p w:rsidR="00D35CAB" w:rsidRPr="00863BE5" w:rsidRDefault="00D35CAB" w:rsidP="00067EA9">
            <w:pPr>
              <w:spacing w:line="360" w:lineRule="auto"/>
              <w:ind w:firstLine="0"/>
              <w:jc w:val="center"/>
              <w:rPr>
                <w:rFonts w:ascii="Times New Roman" w:hAnsi="Times New Roman" w:cs="Times New Roman"/>
                <w:color w:val="auto"/>
                <w:sz w:val="26"/>
                <w:szCs w:val="26"/>
              </w:rPr>
            </w:pPr>
            <w:r w:rsidRPr="00863BE5">
              <w:rPr>
                <w:rFonts w:ascii="Times New Roman" w:hAnsi="Times New Roman" w:cs="Times New Roman"/>
                <w:color w:val="auto"/>
                <w:sz w:val="26"/>
                <w:szCs w:val="26"/>
              </w:rPr>
              <w:t>1,2</w:t>
            </w:r>
            <w:r>
              <w:rPr>
                <w:rFonts w:ascii="Times New Roman" w:hAnsi="Times New Roman" w:cs="Times New Roman"/>
                <w:color w:val="auto"/>
                <w:sz w:val="26"/>
                <w:szCs w:val="26"/>
              </w:rPr>
              <w:t>0</w:t>
            </w:r>
          </w:p>
        </w:tc>
        <w:tc>
          <w:tcPr>
            <w:tcW w:w="453" w:type="pct"/>
            <w:vAlign w:val="center"/>
          </w:tcPr>
          <w:p w:rsidR="00D35CAB" w:rsidRPr="00863BE5" w:rsidRDefault="00D35CAB" w:rsidP="00067EA9">
            <w:pPr>
              <w:spacing w:line="360" w:lineRule="auto"/>
              <w:ind w:firstLine="0"/>
              <w:jc w:val="center"/>
              <w:rPr>
                <w:rFonts w:ascii="Times New Roman" w:hAnsi="Times New Roman" w:cs="Times New Roman"/>
                <w:color w:val="auto"/>
                <w:sz w:val="26"/>
                <w:szCs w:val="26"/>
              </w:rPr>
            </w:pPr>
            <w:r w:rsidRPr="00863BE5">
              <w:rPr>
                <w:rFonts w:ascii="Times New Roman" w:hAnsi="Times New Roman" w:cs="Times New Roman"/>
                <w:color w:val="auto"/>
                <w:sz w:val="26"/>
                <w:szCs w:val="26"/>
              </w:rPr>
              <w:t>1,2</w:t>
            </w:r>
            <w:r>
              <w:rPr>
                <w:rFonts w:ascii="Times New Roman" w:hAnsi="Times New Roman" w:cs="Times New Roman"/>
                <w:color w:val="auto"/>
                <w:sz w:val="26"/>
                <w:szCs w:val="26"/>
              </w:rPr>
              <w:t>0</w:t>
            </w:r>
          </w:p>
        </w:tc>
        <w:tc>
          <w:tcPr>
            <w:tcW w:w="446" w:type="pct"/>
            <w:vAlign w:val="center"/>
          </w:tcPr>
          <w:p w:rsidR="00D35CAB" w:rsidRPr="00863BE5" w:rsidRDefault="00D35CAB" w:rsidP="00067EA9">
            <w:pPr>
              <w:spacing w:line="360" w:lineRule="auto"/>
              <w:ind w:firstLine="0"/>
              <w:jc w:val="center"/>
              <w:rPr>
                <w:rFonts w:ascii="Times New Roman" w:hAnsi="Times New Roman" w:cs="Times New Roman"/>
                <w:color w:val="auto"/>
                <w:sz w:val="26"/>
                <w:szCs w:val="26"/>
              </w:rPr>
            </w:pPr>
            <w:r w:rsidRPr="00863BE5">
              <w:rPr>
                <w:rFonts w:ascii="Times New Roman" w:hAnsi="Times New Roman" w:cs="Times New Roman"/>
                <w:color w:val="auto"/>
                <w:sz w:val="26"/>
                <w:szCs w:val="26"/>
              </w:rPr>
              <w:t>1,2</w:t>
            </w:r>
            <w:r>
              <w:rPr>
                <w:rFonts w:ascii="Times New Roman" w:hAnsi="Times New Roman" w:cs="Times New Roman"/>
                <w:color w:val="auto"/>
                <w:sz w:val="26"/>
                <w:szCs w:val="26"/>
              </w:rPr>
              <w:t>1</w:t>
            </w:r>
          </w:p>
        </w:tc>
      </w:tr>
      <w:tr w:rsidR="00D35CAB" w:rsidTr="005C4FC0">
        <w:tc>
          <w:tcPr>
            <w:tcW w:w="1617" w:type="pct"/>
          </w:tcPr>
          <w:p w:rsidR="00D35CAB" w:rsidRPr="00E751E2" w:rsidRDefault="00D35CAB" w:rsidP="00067EA9">
            <w:pPr>
              <w:spacing w:before="0"/>
              <w:ind w:firstLine="0"/>
              <w:jc w:val="left"/>
              <w:rPr>
                <w:rFonts w:ascii="Times New Roman" w:hAnsi="Times New Roman" w:cs="Times New Roman"/>
                <w:color w:val="auto"/>
                <w:sz w:val="26"/>
                <w:szCs w:val="26"/>
              </w:rPr>
            </w:pPr>
            <w:r w:rsidRPr="00E751E2">
              <w:rPr>
                <w:rFonts w:ascii="Times New Roman" w:hAnsi="Times New Roman" w:cs="Times New Roman"/>
                <w:color w:val="auto"/>
                <w:sz w:val="26"/>
                <w:szCs w:val="26"/>
              </w:rPr>
              <w:t>Обеспеченность плоскостными сооружениями</w:t>
            </w:r>
          </w:p>
        </w:tc>
        <w:tc>
          <w:tcPr>
            <w:tcW w:w="677" w:type="pct"/>
            <w:vAlign w:val="center"/>
          </w:tcPr>
          <w:p w:rsidR="00D35CAB" w:rsidRPr="00346476" w:rsidRDefault="00D35CAB" w:rsidP="00067EA9">
            <w:pPr>
              <w:spacing w:before="0"/>
              <w:ind w:firstLine="0"/>
              <w:jc w:val="center"/>
              <w:rPr>
                <w:rFonts w:ascii="Times New Roman" w:hAnsi="Times New Roman" w:cs="Times New Roman"/>
                <w:sz w:val="26"/>
                <w:szCs w:val="26"/>
              </w:rPr>
            </w:pPr>
            <w:r w:rsidRPr="009B115F">
              <w:rPr>
                <w:rFonts w:ascii="Times New Roman" w:hAnsi="Times New Roman" w:cs="Times New Roman"/>
                <w:color w:val="auto"/>
                <w:sz w:val="24"/>
                <w:szCs w:val="24"/>
              </w:rPr>
              <w:t>тыс. кв. м/10</w:t>
            </w:r>
            <w:r>
              <w:rPr>
                <w:rFonts w:ascii="Times New Roman" w:hAnsi="Times New Roman" w:cs="Times New Roman"/>
                <w:color w:val="auto"/>
                <w:sz w:val="24"/>
                <w:szCs w:val="24"/>
              </w:rPr>
              <w:t xml:space="preserve"> 000</w:t>
            </w:r>
            <w:r w:rsidRPr="009B115F">
              <w:rPr>
                <w:rFonts w:ascii="Times New Roman" w:hAnsi="Times New Roman" w:cs="Times New Roman"/>
                <w:color w:val="auto"/>
                <w:sz w:val="24"/>
                <w:szCs w:val="24"/>
              </w:rPr>
              <w:t xml:space="preserve"> </w:t>
            </w:r>
            <w:r>
              <w:rPr>
                <w:rFonts w:ascii="Times New Roman" w:hAnsi="Times New Roman" w:cs="Times New Roman"/>
                <w:color w:val="auto"/>
                <w:sz w:val="24"/>
                <w:szCs w:val="24"/>
              </w:rPr>
              <w:t>чел.</w:t>
            </w:r>
            <w:r w:rsidRPr="009B115F">
              <w:rPr>
                <w:rFonts w:ascii="Times New Roman" w:hAnsi="Times New Roman" w:cs="Times New Roman"/>
                <w:color w:val="auto"/>
                <w:sz w:val="24"/>
                <w:szCs w:val="24"/>
              </w:rPr>
              <w:t xml:space="preserve"> </w:t>
            </w:r>
          </w:p>
        </w:tc>
        <w:tc>
          <w:tcPr>
            <w:tcW w:w="452" w:type="pct"/>
            <w:vAlign w:val="center"/>
          </w:tcPr>
          <w:p w:rsidR="00D35CAB" w:rsidRPr="00346476"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8,25</w:t>
            </w:r>
          </w:p>
        </w:tc>
        <w:tc>
          <w:tcPr>
            <w:tcW w:w="452" w:type="pct"/>
            <w:vAlign w:val="center"/>
          </w:tcPr>
          <w:p w:rsidR="00D35CAB" w:rsidRPr="00346476"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8,25</w:t>
            </w:r>
          </w:p>
        </w:tc>
        <w:tc>
          <w:tcPr>
            <w:tcW w:w="452" w:type="pct"/>
            <w:vAlign w:val="center"/>
          </w:tcPr>
          <w:p w:rsidR="00D35CAB" w:rsidRPr="00346476"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8,30</w:t>
            </w:r>
          </w:p>
        </w:tc>
        <w:tc>
          <w:tcPr>
            <w:tcW w:w="452" w:type="pct"/>
            <w:vAlign w:val="center"/>
          </w:tcPr>
          <w:p w:rsidR="00D35CAB" w:rsidRPr="00346476"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8,35</w:t>
            </w:r>
          </w:p>
        </w:tc>
        <w:tc>
          <w:tcPr>
            <w:tcW w:w="453" w:type="pct"/>
            <w:vAlign w:val="center"/>
          </w:tcPr>
          <w:p w:rsidR="00D35CAB" w:rsidRPr="00346476"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8,54</w:t>
            </w:r>
          </w:p>
        </w:tc>
        <w:tc>
          <w:tcPr>
            <w:tcW w:w="446" w:type="pct"/>
            <w:vAlign w:val="center"/>
          </w:tcPr>
          <w:p w:rsidR="00D35CAB" w:rsidRPr="00346476"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8,63</w:t>
            </w:r>
          </w:p>
        </w:tc>
      </w:tr>
      <w:tr w:rsidR="00D35CAB" w:rsidTr="005C4FC0">
        <w:tc>
          <w:tcPr>
            <w:tcW w:w="1617" w:type="pct"/>
          </w:tcPr>
          <w:p w:rsidR="00D35CAB" w:rsidRPr="005B7D01" w:rsidRDefault="00D35CAB" w:rsidP="00067EA9">
            <w:pPr>
              <w:spacing w:before="0"/>
              <w:ind w:firstLine="0"/>
              <w:jc w:val="left"/>
              <w:rPr>
                <w:rFonts w:ascii="Times New Roman" w:hAnsi="Times New Roman" w:cs="Times New Roman"/>
                <w:color w:val="auto"/>
                <w:sz w:val="26"/>
                <w:szCs w:val="26"/>
              </w:rPr>
            </w:pPr>
            <w:r w:rsidRPr="005B7D01">
              <w:rPr>
                <w:rFonts w:ascii="Times New Roman" w:hAnsi="Times New Roman" w:cs="Times New Roman"/>
                <w:color w:val="auto"/>
                <w:sz w:val="26"/>
                <w:szCs w:val="26"/>
              </w:rPr>
              <w:t>Уровень</w:t>
            </w:r>
          </w:p>
          <w:p w:rsidR="00D35CAB" w:rsidRPr="00E751E2" w:rsidRDefault="00D35CAB" w:rsidP="00067EA9">
            <w:pPr>
              <w:spacing w:before="0"/>
              <w:ind w:firstLine="0"/>
              <w:jc w:val="left"/>
              <w:rPr>
                <w:rFonts w:ascii="Times New Roman" w:hAnsi="Times New Roman" w:cs="Times New Roman"/>
                <w:sz w:val="26"/>
                <w:szCs w:val="26"/>
              </w:rPr>
            </w:pPr>
            <w:r w:rsidRPr="005B7D01">
              <w:rPr>
                <w:rFonts w:ascii="Times New Roman" w:hAnsi="Times New Roman" w:cs="Times New Roman"/>
                <w:color w:val="auto"/>
                <w:sz w:val="26"/>
                <w:szCs w:val="26"/>
              </w:rPr>
              <w:t xml:space="preserve">обеспеченности населения спортивными сооружениями </w:t>
            </w:r>
          </w:p>
        </w:tc>
        <w:tc>
          <w:tcPr>
            <w:tcW w:w="677" w:type="pct"/>
            <w:vAlign w:val="center"/>
          </w:tcPr>
          <w:p w:rsidR="00D35CAB" w:rsidRPr="005B7D01" w:rsidRDefault="00D35CAB" w:rsidP="00067EA9">
            <w:pPr>
              <w:spacing w:line="360" w:lineRule="auto"/>
              <w:ind w:firstLine="0"/>
              <w:jc w:val="center"/>
              <w:rPr>
                <w:rFonts w:ascii="Times New Roman" w:hAnsi="Times New Roman" w:cs="Times New Roman"/>
                <w:color w:val="auto"/>
                <w:sz w:val="26"/>
                <w:szCs w:val="26"/>
              </w:rPr>
            </w:pPr>
            <w:r w:rsidRPr="005B7D01">
              <w:rPr>
                <w:rFonts w:ascii="Times New Roman" w:hAnsi="Times New Roman" w:cs="Times New Roman"/>
                <w:color w:val="auto"/>
                <w:sz w:val="26"/>
                <w:szCs w:val="26"/>
              </w:rPr>
              <w:t>%</w:t>
            </w:r>
          </w:p>
        </w:tc>
        <w:tc>
          <w:tcPr>
            <w:tcW w:w="452" w:type="pct"/>
            <w:vAlign w:val="center"/>
          </w:tcPr>
          <w:p w:rsidR="00D35CAB" w:rsidRPr="005B7D01"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33,39</w:t>
            </w:r>
          </w:p>
        </w:tc>
        <w:tc>
          <w:tcPr>
            <w:tcW w:w="452" w:type="pct"/>
            <w:vAlign w:val="center"/>
          </w:tcPr>
          <w:p w:rsidR="00D35CAB" w:rsidRPr="005B7D01"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33,39</w:t>
            </w:r>
          </w:p>
        </w:tc>
        <w:tc>
          <w:tcPr>
            <w:tcW w:w="452" w:type="pct"/>
            <w:vAlign w:val="center"/>
          </w:tcPr>
          <w:p w:rsidR="00D35CAB" w:rsidRPr="005B7D01"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34,41</w:t>
            </w:r>
          </w:p>
        </w:tc>
        <w:tc>
          <w:tcPr>
            <w:tcW w:w="452" w:type="pct"/>
            <w:vAlign w:val="center"/>
          </w:tcPr>
          <w:p w:rsidR="00D35CAB" w:rsidRPr="005B7D01"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34,41</w:t>
            </w:r>
          </w:p>
        </w:tc>
        <w:tc>
          <w:tcPr>
            <w:tcW w:w="453" w:type="pct"/>
            <w:vAlign w:val="center"/>
          </w:tcPr>
          <w:p w:rsidR="00D35CAB" w:rsidRPr="005B7D01"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34,41</w:t>
            </w:r>
          </w:p>
        </w:tc>
        <w:tc>
          <w:tcPr>
            <w:tcW w:w="446" w:type="pct"/>
            <w:vAlign w:val="center"/>
          </w:tcPr>
          <w:p w:rsidR="00D35CAB" w:rsidRPr="005B7D01" w:rsidRDefault="00D35CAB" w:rsidP="00067EA9">
            <w:pPr>
              <w:spacing w:line="360" w:lineRule="auto"/>
              <w:ind w:firstLine="0"/>
              <w:jc w:val="center"/>
              <w:rPr>
                <w:rFonts w:ascii="Times New Roman" w:hAnsi="Times New Roman" w:cs="Times New Roman"/>
                <w:color w:val="auto"/>
                <w:sz w:val="26"/>
                <w:szCs w:val="26"/>
              </w:rPr>
            </w:pPr>
            <w:r>
              <w:rPr>
                <w:rFonts w:ascii="Times New Roman" w:hAnsi="Times New Roman" w:cs="Times New Roman"/>
                <w:color w:val="auto"/>
                <w:sz w:val="26"/>
                <w:szCs w:val="26"/>
              </w:rPr>
              <w:t>35,86</w:t>
            </w:r>
          </w:p>
        </w:tc>
      </w:tr>
    </w:tbl>
    <w:p w:rsidR="009869E5" w:rsidRPr="00445AB1" w:rsidRDefault="009869E5" w:rsidP="009869E5">
      <w:pPr>
        <w:pStyle w:val="affff2"/>
        <w:spacing w:before="0" w:after="0" w:line="240" w:lineRule="auto"/>
        <w:rPr>
          <w:color w:val="auto"/>
          <w:sz w:val="28"/>
          <w:szCs w:val="28"/>
        </w:rPr>
      </w:pPr>
      <w:r w:rsidRPr="002702E7">
        <w:rPr>
          <w:color w:val="auto"/>
          <w:sz w:val="28"/>
          <w:szCs w:val="28"/>
        </w:rPr>
        <w:t xml:space="preserve">Существующая материально-техническая база в настоящее время не отвечает в полной мере задачам обеспечения физкультурно-спортивной отрасли, не может удовлетворять потребностям растущего спроса различных категорий населения в занятиях физической культурой и спортом. Проведенные исследования показали, что относительно "молодыми" (возраст до 20 лет) </w:t>
      </w:r>
      <w:r w:rsidRPr="00445AB1">
        <w:rPr>
          <w:color w:val="auto"/>
          <w:sz w:val="28"/>
          <w:szCs w:val="28"/>
        </w:rPr>
        <w:t>являются 27 % спортивных объектов Невьянского городского округа.</w:t>
      </w:r>
    </w:p>
    <w:p w:rsidR="00D35CAB" w:rsidRPr="005B7D43" w:rsidRDefault="00D35CAB" w:rsidP="00D35CAB">
      <w:pPr>
        <w:rPr>
          <w:rFonts w:ascii="Times New Roman" w:hAnsi="Times New Roman" w:cs="Times New Roman"/>
          <w:sz w:val="28"/>
          <w:szCs w:val="28"/>
        </w:rPr>
      </w:pPr>
      <w:r w:rsidRPr="00C5205D">
        <w:rPr>
          <w:rFonts w:ascii="Times New Roman" w:hAnsi="Times New Roman" w:cs="Times New Roman"/>
          <w:sz w:val="28"/>
          <w:szCs w:val="28"/>
        </w:rPr>
        <w:t xml:space="preserve">Ежегодно, на территории Невьянского городского округа наблюдается устойчивый рост численности регулярно занимающихся физической культурой и </w:t>
      </w:r>
      <w:r>
        <w:rPr>
          <w:rFonts w:ascii="Times New Roman" w:hAnsi="Times New Roman" w:cs="Times New Roman"/>
          <w:sz w:val="28"/>
          <w:szCs w:val="28"/>
        </w:rPr>
        <w:t>спортом.</w:t>
      </w:r>
    </w:p>
    <w:p w:rsidR="00D35CAB" w:rsidRPr="002E4683" w:rsidRDefault="00D35CAB" w:rsidP="00D35CAB">
      <w:pPr>
        <w:rPr>
          <w:rFonts w:ascii="Times New Roman" w:hAnsi="Times New Roman" w:cs="Times New Roman"/>
          <w:sz w:val="28"/>
          <w:szCs w:val="28"/>
        </w:rPr>
      </w:pPr>
      <w:r>
        <w:rPr>
          <w:rFonts w:ascii="Times New Roman" w:hAnsi="Times New Roman" w:cs="Times New Roman"/>
          <w:sz w:val="28"/>
          <w:szCs w:val="28"/>
        </w:rPr>
        <w:t>Численность населения систематически занимающихся физической культурой и спортом</w:t>
      </w:r>
    </w:p>
    <w:tbl>
      <w:tblPr>
        <w:tblStyle w:val="ae"/>
        <w:tblW w:w="5000" w:type="pct"/>
        <w:tblLook w:val="04A0" w:firstRow="1" w:lastRow="0" w:firstColumn="1" w:lastColumn="0" w:noHBand="0" w:noVBand="1"/>
      </w:tblPr>
      <w:tblGrid>
        <w:gridCol w:w="3482"/>
        <w:gridCol w:w="878"/>
        <w:gridCol w:w="878"/>
        <w:gridCol w:w="878"/>
        <w:gridCol w:w="878"/>
        <w:gridCol w:w="878"/>
        <w:gridCol w:w="878"/>
        <w:gridCol w:w="878"/>
      </w:tblGrid>
      <w:tr w:rsidR="00D35CAB" w:rsidTr="00067EA9">
        <w:tc>
          <w:tcPr>
            <w:tcW w:w="1808" w:type="pct"/>
          </w:tcPr>
          <w:p w:rsidR="00D35CAB" w:rsidRPr="00004EFE" w:rsidRDefault="00D35CAB" w:rsidP="00067EA9">
            <w:pPr>
              <w:ind w:firstLine="0"/>
              <w:rPr>
                <w:rFonts w:ascii="Times New Roman" w:hAnsi="Times New Roman" w:cs="Times New Roman"/>
                <w:b/>
                <w:color w:val="auto"/>
                <w:sz w:val="26"/>
                <w:szCs w:val="26"/>
              </w:rPr>
            </w:pPr>
            <w:r>
              <w:rPr>
                <w:rFonts w:ascii="Times New Roman" w:hAnsi="Times New Roman" w:cs="Times New Roman"/>
                <w:b/>
                <w:color w:val="auto"/>
                <w:sz w:val="26"/>
                <w:szCs w:val="26"/>
              </w:rPr>
              <w:t>Наименование показателя</w:t>
            </w:r>
          </w:p>
        </w:tc>
        <w:tc>
          <w:tcPr>
            <w:tcW w:w="456" w:type="pct"/>
          </w:tcPr>
          <w:p w:rsidR="00D35CAB" w:rsidRPr="00004EFE" w:rsidRDefault="00D35CAB" w:rsidP="00067EA9">
            <w:pPr>
              <w:ind w:firstLine="0"/>
              <w:jc w:val="center"/>
              <w:rPr>
                <w:rFonts w:ascii="Times New Roman" w:hAnsi="Times New Roman" w:cs="Times New Roman"/>
                <w:b/>
                <w:sz w:val="26"/>
                <w:szCs w:val="26"/>
              </w:rPr>
            </w:pPr>
            <w:r w:rsidRPr="00E27D70">
              <w:rPr>
                <w:rFonts w:ascii="Times New Roman" w:hAnsi="Times New Roman" w:cs="Times New Roman"/>
                <w:b/>
                <w:color w:val="auto"/>
                <w:sz w:val="26"/>
                <w:szCs w:val="26"/>
              </w:rPr>
              <w:t>Ед. изм</w:t>
            </w:r>
            <w:r>
              <w:rPr>
                <w:rFonts w:ascii="Times New Roman" w:hAnsi="Times New Roman" w:cs="Times New Roman"/>
                <w:b/>
                <w:sz w:val="26"/>
                <w:szCs w:val="26"/>
              </w:rPr>
              <w:t>.</w:t>
            </w:r>
          </w:p>
        </w:tc>
        <w:tc>
          <w:tcPr>
            <w:tcW w:w="456"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2011</w:t>
            </w:r>
          </w:p>
        </w:tc>
        <w:tc>
          <w:tcPr>
            <w:tcW w:w="456"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2012</w:t>
            </w:r>
          </w:p>
        </w:tc>
        <w:tc>
          <w:tcPr>
            <w:tcW w:w="456"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2013</w:t>
            </w:r>
          </w:p>
        </w:tc>
        <w:tc>
          <w:tcPr>
            <w:tcW w:w="456"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2014</w:t>
            </w:r>
          </w:p>
        </w:tc>
        <w:tc>
          <w:tcPr>
            <w:tcW w:w="456"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2015</w:t>
            </w:r>
          </w:p>
        </w:tc>
        <w:tc>
          <w:tcPr>
            <w:tcW w:w="456" w:type="pct"/>
            <w:vAlign w:val="center"/>
          </w:tcPr>
          <w:p w:rsidR="00D35CAB" w:rsidRPr="00004EFE" w:rsidRDefault="00D35CAB" w:rsidP="00067EA9">
            <w:pPr>
              <w:ind w:firstLine="0"/>
              <w:jc w:val="center"/>
              <w:rPr>
                <w:rFonts w:ascii="Times New Roman" w:hAnsi="Times New Roman" w:cs="Times New Roman"/>
                <w:b/>
                <w:color w:val="auto"/>
                <w:sz w:val="26"/>
                <w:szCs w:val="26"/>
              </w:rPr>
            </w:pPr>
            <w:r w:rsidRPr="00004EFE">
              <w:rPr>
                <w:rFonts w:ascii="Times New Roman" w:hAnsi="Times New Roman" w:cs="Times New Roman"/>
                <w:b/>
                <w:color w:val="auto"/>
                <w:sz w:val="26"/>
                <w:szCs w:val="26"/>
              </w:rPr>
              <w:t>2016</w:t>
            </w:r>
          </w:p>
        </w:tc>
      </w:tr>
      <w:tr w:rsidR="00D35CAB" w:rsidTr="00067EA9">
        <w:tc>
          <w:tcPr>
            <w:tcW w:w="1808" w:type="pct"/>
          </w:tcPr>
          <w:p w:rsidR="00D35CAB" w:rsidRPr="00057B8E" w:rsidRDefault="00D35CAB" w:rsidP="00067EA9">
            <w:pPr>
              <w:ind w:firstLine="0"/>
              <w:jc w:val="left"/>
              <w:rPr>
                <w:rFonts w:ascii="Times New Roman" w:hAnsi="Times New Roman" w:cs="Times New Roman"/>
                <w:color w:val="auto"/>
                <w:sz w:val="26"/>
                <w:szCs w:val="26"/>
              </w:rPr>
            </w:pPr>
            <w:r w:rsidRPr="00057B8E">
              <w:rPr>
                <w:rFonts w:ascii="Times New Roman" w:hAnsi="Times New Roman" w:cs="Times New Roman"/>
                <w:color w:val="auto"/>
                <w:sz w:val="26"/>
                <w:szCs w:val="26"/>
              </w:rPr>
              <w:t>Численность</w:t>
            </w:r>
          </w:p>
        </w:tc>
        <w:tc>
          <w:tcPr>
            <w:tcW w:w="456" w:type="pct"/>
            <w:vAlign w:val="center"/>
          </w:tcPr>
          <w:p w:rsidR="00D35CAB" w:rsidRPr="00346476" w:rsidRDefault="00D35CAB" w:rsidP="00067EA9">
            <w:pPr>
              <w:spacing w:line="360" w:lineRule="auto"/>
              <w:ind w:firstLine="0"/>
              <w:jc w:val="center"/>
              <w:rPr>
                <w:rFonts w:ascii="Times New Roman" w:hAnsi="Times New Roman" w:cs="Times New Roman"/>
                <w:sz w:val="26"/>
                <w:szCs w:val="26"/>
              </w:rPr>
            </w:pPr>
            <w:r w:rsidRPr="00E27D70">
              <w:rPr>
                <w:rFonts w:ascii="Times New Roman" w:hAnsi="Times New Roman" w:cs="Times New Roman"/>
                <w:color w:val="auto"/>
                <w:sz w:val="26"/>
                <w:szCs w:val="26"/>
              </w:rPr>
              <w:t>ед.</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5765</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6619</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8906</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10684</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11778</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13625</w:t>
            </w:r>
          </w:p>
        </w:tc>
      </w:tr>
      <w:tr w:rsidR="00D35CAB" w:rsidTr="00067EA9">
        <w:tc>
          <w:tcPr>
            <w:tcW w:w="1808" w:type="pct"/>
          </w:tcPr>
          <w:p w:rsidR="00D35CAB" w:rsidRPr="00057B8E" w:rsidRDefault="00D35CAB" w:rsidP="00067EA9">
            <w:pPr>
              <w:ind w:firstLine="0"/>
              <w:jc w:val="left"/>
              <w:rPr>
                <w:rFonts w:ascii="Times New Roman" w:hAnsi="Times New Roman" w:cs="Times New Roman"/>
                <w:color w:val="auto"/>
                <w:sz w:val="26"/>
                <w:szCs w:val="26"/>
              </w:rPr>
            </w:pPr>
            <w:r>
              <w:rPr>
                <w:rFonts w:ascii="Times New Roman" w:hAnsi="Times New Roman" w:cs="Times New Roman"/>
                <w:color w:val="auto"/>
                <w:sz w:val="26"/>
                <w:szCs w:val="26"/>
              </w:rPr>
              <w:t xml:space="preserve">Доля </w:t>
            </w:r>
          </w:p>
        </w:tc>
        <w:tc>
          <w:tcPr>
            <w:tcW w:w="456" w:type="pct"/>
            <w:vAlign w:val="center"/>
          </w:tcPr>
          <w:p w:rsidR="00D35CAB" w:rsidRPr="00E27D70" w:rsidRDefault="00D35CAB" w:rsidP="00067EA9">
            <w:pPr>
              <w:spacing w:line="360" w:lineRule="auto"/>
              <w:ind w:firstLine="0"/>
              <w:jc w:val="center"/>
              <w:rPr>
                <w:rFonts w:ascii="Times New Roman" w:hAnsi="Times New Roman" w:cs="Times New Roman"/>
                <w:sz w:val="26"/>
                <w:szCs w:val="26"/>
              </w:rPr>
            </w:pPr>
            <w:r>
              <w:rPr>
                <w:rFonts w:ascii="Times New Roman" w:hAnsi="Times New Roman" w:cs="Times New Roman"/>
                <w:color w:val="auto"/>
                <w:sz w:val="26"/>
                <w:szCs w:val="26"/>
              </w:rPr>
              <w:t>%</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13,5</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15,5</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21</w:t>
            </w:r>
            <w:r>
              <w:rPr>
                <w:rFonts w:ascii="Times New Roman" w:hAnsi="Times New Roman" w:cs="Times New Roman"/>
                <w:color w:val="auto"/>
                <w:sz w:val="26"/>
                <w:szCs w:val="26"/>
              </w:rPr>
              <w:t>,0</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25,3</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30,18</w:t>
            </w:r>
          </w:p>
        </w:tc>
        <w:tc>
          <w:tcPr>
            <w:tcW w:w="456" w:type="pct"/>
            <w:vAlign w:val="center"/>
          </w:tcPr>
          <w:p w:rsidR="00D35CAB" w:rsidRPr="00057B8E" w:rsidRDefault="00D35CAB" w:rsidP="00067EA9">
            <w:pPr>
              <w:spacing w:line="360" w:lineRule="auto"/>
              <w:ind w:firstLine="0"/>
              <w:jc w:val="center"/>
              <w:rPr>
                <w:rFonts w:ascii="Times New Roman" w:hAnsi="Times New Roman" w:cs="Times New Roman"/>
                <w:color w:val="auto"/>
                <w:sz w:val="26"/>
                <w:szCs w:val="26"/>
              </w:rPr>
            </w:pPr>
            <w:r w:rsidRPr="00057B8E">
              <w:rPr>
                <w:rFonts w:ascii="Times New Roman" w:hAnsi="Times New Roman" w:cs="Times New Roman"/>
                <w:color w:val="auto"/>
                <w:sz w:val="26"/>
                <w:szCs w:val="26"/>
              </w:rPr>
              <w:t>34,16</w:t>
            </w:r>
          </w:p>
        </w:tc>
      </w:tr>
    </w:tbl>
    <w:p w:rsidR="002621CE" w:rsidRPr="00445AB1" w:rsidRDefault="002621CE" w:rsidP="002621CE">
      <w:pPr>
        <w:pStyle w:val="affff2"/>
        <w:spacing w:before="0" w:after="0" w:line="240" w:lineRule="auto"/>
        <w:rPr>
          <w:color w:val="auto"/>
          <w:sz w:val="28"/>
          <w:szCs w:val="28"/>
        </w:rPr>
      </w:pPr>
      <w:r>
        <w:rPr>
          <w:noProof/>
          <w:color w:val="auto"/>
          <w:sz w:val="28"/>
          <w:szCs w:val="28"/>
        </w:rPr>
        <w:t>Доля</w:t>
      </w:r>
      <w:r w:rsidRPr="00445AB1">
        <w:rPr>
          <w:noProof/>
          <w:color w:val="auto"/>
          <w:sz w:val="28"/>
          <w:szCs w:val="28"/>
        </w:rPr>
        <w:t xml:space="preserve"> граждан регулярно занимающихся физкультурой и спортом в Невьянском городском округе на протяжении нескольких лет имеет положительную динамику. </w:t>
      </w:r>
      <w:r w:rsidRPr="00445AB1">
        <w:rPr>
          <w:color w:val="auto"/>
          <w:sz w:val="28"/>
          <w:szCs w:val="28"/>
        </w:rPr>
        <w:t xml:space="preserve"> </w:t>
      </w:r>
      <w:r w:rsidRPr="00445AB1">
        <w:rPr>
          <w:noProof/>
          <w:color w:val="auto"/>
          <w:sz w:val="28"/>
          <w:szCs w:val="28"/>
        </w:rPr>
        <w:t>Так данный показатель в 2015 году составлял</w:t>
      </w:r>
      <w:r>
        <w:rPr>
          <w:noProof/>
          <w:color w:val="auto"/>
          <w:sz w:val="28"/>
          <w:szCs w:val="28"/>
        </w:rPr>
        <w:t xml:space="preserve">          </w:t>
      </w:r>
      <w:r w:rsidRPr="00445AB1">
        <w:rPr>
          <w:noProof/>
          <w:color w:val="auto"/>
          <w:sz w:val="28"/>
          <w:szCs w:val="28"/>
        </w:rPr>
        <w:t>30,18 % от общей численности населения, а по итогам 2016 года уже 34,16</w:t>
      </w:r>
      <w:r>
        <w:rPr>
          <w:noProof/>
          <w:color w:val="auto"/>
          <w:sz w:val="28"/>
          <w:szCs w:val="28"/>
        </w:rPr>
        <w:t xml:space="preserve"> </w:t>
      </w:r>
      <w:r w:rsidRPr="00445AB1">
        <w:rPr>
          <w:noProof/>
          <w:color w:val="auto"/>
          <w:sz w:val="28"/>
          <w:szCs w:val="28"/>
        </w:rPr>
        <w:t>%</w:t>
      </w:r>
      <w:r>
        <w:rPr>
          <w:noProof/>
          <w:color w:val="auto"/>
          <w:sz w:val="28"/>
          <w:szCs w:val="28"/>
        </w:rPr>
        <w:t xml:space="preserve">     </w:t>
      </w:r>
      <w:r w:rsidRPr="00445AB1">
        <w:rPr>
          <w:noProof/>
          <w:color w:val="auto"/>
          <w:sz w:val="28"/>
          <w:szCs w:val="28"/>
        </w:rPr>
        <w:t xml:space="preserve"> </w:t>
      </w:r>
      <w:r w:rsidRPr="00C70D50">
        <w:rPr>
          <w:noProof/>
          <w:color w:val="auto"/>
          <w:sz w:val="28"/>
          <w:szCs w:val="28"/>
        </w:rPr>
        <w:t>(по Свердловской области на 01.01.2017 – 30,8 %).</w:t>
      </w:r>
      <w:r w:rsidRPr="00445AB1">
        <w:rPr>
          <w:noProof/>
          <w:color w:val="auto"/>
          <w:sz w:val="28"/>
          <w:szCs w:val="28"/>
        </w:rPr>
        <w:t xml:space="preserve">  Но несмотря на это, ставится </w:t>
      </w:r>
      <w:r w:rsidRPr="00445AB1">
        <w:rPr>
          <w:noProof/>
          <w:color w:val="auto"/>
          <w:sz w:val="28"/>
          <w:szCs w:val="28"/>
        </w:rPr>
        <w:lastRenderedPageBreak/>
        <w:t>задача 100 процентного вовлечения детей</w:t>
      </w:r>
      <w:r>
        <w:rPr>
          <w:noProof/>
          <w:color w:val="auto"/>
          <w:sz w:val="28"/>
          <w:szCs w:val="28"/>
        </w:rPr>
        <w:t>,</w:t>
      </w:r>
      <w:r w:rsidRPr="00445AB1">
        <w:rPr>
          <w:noProof/>
          <w:color w:val="auto"/>
          <w:sz w:val="28"/>
          <w:szCs w:val="28"/>
        </w:rPr>
        <w:t xml:space="preserve"> не имеющих противопоказаний в занятия</w:t>
      </w:r>
      <w:r>
        <w:rPr>
          <w:noProof/>
          <w:color w:val="auto"/>
          <w:sz w:val="28"/>
          <w:szCs w:val="28"/>
        </w:rPr>
        <w:t>х</w:t>
      </w:r>
      <w:r w:rsidRPr="00445AB1">
        <w:rPr>
          <w:noProof/>
          <w:color w:val="auto"/>
          <w:sz w:val="28"/>
          <w:szCs w:val="28"/>
        </w:rPr>
        <w:t xml:space="preserve"> спортом, </w:t>
      </w:r>
      <w:r w:rsidRPr="00445AB1">
        <w:rPr>
          <w:color w:val="auto"/>
          <w:sz w:val="28"/>
          <w:szCs w:val="28"/>
        </w:rPr>
        <w:t xml:space="preserve">поэтому расширение материальной базы физкультуры и спорта является одной из важных задач перспективного развития </w:t>
      </w:r>
      <w:r>
        <w:rPr>
          <w:color w:val="auto"/>
          <w:sz w:val="28"/>
          <w:szCs w:val="28"/>
        </w:rPr>
        <w:t>городского округа</w:t>
      </w:r>
      <w:r w:rsidRPr="00445AB1">
        <w:rPr>
          <w:color w:val="auto"/>
          <w:sz w:val="28"/>
          <w:szCs w:val="28"/>
        </w:rPr>
        <w:t xml:space="preserve">. </w:t>
      </w:r>
    </w:p>
    <w:p w:rsidR="00D35CAB" w:rsidRDefault="00D35CAB" w:rsidP="00D35CAB">
      <w:pPr>
        <w:ind w:firstLine="720"/>
        <w:rPr>
          <w:rFonts w:ascii="Times New Roman" w:hAnsi="Times New Roman" w:cs="Times New Roman"/>
          <w:sz w:val="28"/>
          <w:szCs w:val="28"/>
        </w:rPr>
      </w:pPr>
      <w:r w:rsidRPr="00323557">
        <w:rPr>
          <w:rFonts w:ascii="Times New Roman" w:hAnsi="Times New Roman" w:cs="Times New Roman"/>
          <w:sz w:val="28"/>
          <w:szCs w:val="28"/>
        </w:rPr>
        <w:t>Развитие физической культуры и спорта на территории Невьянского городского округа реализуется в соответствии с программой «Развитие физической культуры и спорта и молодежной политики до 2021 года», у</w:t>
      </w:r>
      <w:r>
        <w:rPr>
          <w:rFonts w:ascii="Times New Roman" w:hAnsi="Times New Roman" w:cs="Times New Roman"/>
          <w:sz w:val="28"/>
          <w:szCs w:val="28"/>
        </w:rPr>
        <w:t>твержденной п</w:t>
      </w:r>
      <w:r w:rsidRPr="00323557">
        <w:rPr>
          <w:rFonts w:ascii="Times New Roman" w:hAnsi="Times New Roman" w:cs="Times New Roman"/>
          <w:sz w:val="28"/>
          <w:szCs w:val="28"/>
        </w:rPr>
        <w:t>остано</w:t>
      </w:r>
      <w:r>
        <w:rPr>
          <w:rFonts w:ascii="Times New Roman" w:hAnsi="Times New Roman" w:cs="Times New Roman"/>
          <w:sz w:val="28"/>
          <w:szCs w:val="28"/>
        </w:rPr>
        <w:t>влением а</w:t>
      </w:r>
      <w:r w:rsidRPr="00323557">
        <w:rPr>
          <w:rFonts w:ascii="Times New Roman" w:hAnsi="Times New Roman" w:cs="Times New Roman"/>
          <w:sz w:val="28"/>
          <w:szCs w:val="28"/>
        </w:rPr>
        <w:t>дминистрации Н</w:t>
      </w:r>
      <w:r>
        <w:rPr>
          <w:rFonts w:ascii="Times New Roman" w:hAnsi="Times New Roman" w:cs="Times New Roman"/>
          <w:sz w:val="28"/>
          <w:szCs w:val="28"/>
        </w:rPr>
        <w:t xml:space="preserve">евьянского городского округа </w:t>
      </w:r>
      <w:r w:rsidRPr="00323557">
        <w:rPr>
          <w:rFonts w:ascii="Times New Roman" w:hAnsi="Times New Roman" w:cs="Times New Roman"/>
          <w:sz w:val="28"/>
          <w:szCs w:val="28"/>
        </w:rPr>
        <w:t xml:space="preserve">от 20.10.2014 </w:t>
      </w:r>
      <w:r>
        <w:rPr>
          <w:rFonts w:ascii="Times New Roman" w:hAnsi="Times New Roman" w:cs="Times New Roman"/>
          <w:sz w:val="28"/>
          <w:szCs w:val="28"/>
        </w:rPr>
        <w:t>№ 2551-п</w:t>
      </w:r>
      <w:r w:rsidRPr="00323557">
        <w:rPr>
          <w:rFonts w:ascii="Times New Roman" w:hAnsi="Times New Roman" w:cs="Times New Roman"/>
          <w:sz w:val="28"/>
          <w:szCs w:val="28"/>
        </w:rPr>
        <w:t xml:space="preserve">. </w:t>
      </w:r>
    </w:p>
    <w:p w:rsidR="00D35CAB" w:rsidRDefault="00D35CAB" w:rsidP="00D35CAB">
      <w:pPr>
        <w:ind w:firstLine="720"/>
        <w:rPr>
          <w:rFonts w:ascii="Times New Roman" w:hAnsi="Times New Roman" w:cs="Times New Roman"/>
          <w:sz w:val="28"/>
          <w:szCs w:val="28"/>
        </w:rPr>
      </w:pPr>
      <w:r w:rsidRPr="00323557">
        <w:rPr>
          <w:rFonts w:ascii="Times New Roman" w:hAnsi="Times New Roman" w:cs="Times New Roman"/>
          <w:sz w:val="28"/>
          <w:szCs w:val="28"/>
        </w:rPr>
        <w:t>В 2014 году введены в эксплуатацию 2 лыжные базы, в 2015 году введен в эксплуатацию стадион при МКОУ ДЮСШ пос. Цементный, в 2016 году – плоскостное сооружение – хоккейный корт в с.</w:t>
      </w:r>
      <w:r>
        <w:rPr>
          <w:rFonts w:ascii="Times New Roman" w:hAnsi="Times New Roman" w:cs="Times New Roman"/>
          <w:sz w:val="28"/>
          <w:szCs w:val="28"/>
        </w:rPr>
        <w:t xml:space="preserve"> </w:t>
      </w:r>
      <w:proofErr w:type="spellStart"/>
      <w:r w:rsidRPr="00323557">
        <w:rPr>
          <w:rFonts w:ascii="Times New Roman" w:hAnsi="Times New Roman" w:cs="Times New Roman"/>
          <w:sz w:val="28"/>
          <w:szCs w:val="28"/>
        </w:rPr>
        <w:t>Быньги</w:t>
      </w:r>
      <w:proofErr w:type="spellEnd"/>
      <w:r w:rsidRPr="00323557">
        <w:rPr>
          <w:rFonts w:ascii="Times New Roman" w:hAnsi="Times New Roman" w:cs="Times New Roman"/>
          <w:sz w:val="28"/>
          <w:szCs w:val="28"/>
        </w:rPr>
        <w:t>, в 2017 году реконструирован хоккейный корт с каркасно-тентовым ангаром. В настоящее время ведется строительство здания лыжной базы на ул. Советская, 30А. Площадью 270 кв.</w:t>
      </w:r>
      <w:r>
        <w:rPr>
          <w:rFonts w:ascii="Times New Roman" w:hAnsi="Times New Roman" w:cs="Times New Roman"/>
          <w:sz w:val="28"/>
          <w:szCs w:val="28"/>
        </w:rPr>
        <w:t xml:space="preserve"> </w:t>
      </w:r>
      <w:r w:rsidRPr="00323557">
        <w:rPr>
          <w:rFonts w:ascii="Times New Roman" w:hAnsi="Times New Roman" w:cs="Times New Roman"/>
          <w:sz w:val="28"/>
          <w:szCs w:val="28"/>
        </w:rPr>
        <w:t xml:space="preserve">м. </w:t>
      </w:r>
    </w:p>
    <w:p w:rsidR="00D35CAB" w:rsidRDefault="00D35CAB" w:rsidP="00D35CAB">
      <w:pPr>
        <w:ind w:firstLine="720"/>
        <w:rPr>
          <w:rFonts w:ascii="Times New Roman" w:hAnsi="Times New Roman" w:cs="Times New Roman"/>
          <w:sz w:val="28"/>
          <w:szCs w:val="28"/>
        </w:rPr>
      </w:pPr>
      <w:r w:rsidRPr="00323557">
        <w:rPr>
          <w:rFonts w:ascii="Times New Roman" w:hAnsi="Times New Roman" w:cs="Times New Roman"/>
          <w:sz w:val="28"/>
          <w:szCs w:val="28"/>
        </w:rPr>
        <w:t>Кроме того, из стратегических вопросов развития инфраструктуры объектов спорта является реконструкция здания по ул.</w:t>
      </w:r>
      <w:r>
        <w:rPr>
          <w:rFonts w:ascii="Times New Roman" w:hAnsi="Times New Roman" w:cs="Times New Roman"/>
          <w:sz w:val="28"/>
          <w:szCs w:val="28"/>
        </w:rPr>
        <w:t xml:space="preserve"> </w:t>
      </w:r>
      <w:r w:rsidRPr="00323557">
        <w:rPr>
          <w:rFonts w:ascii="Times New Roman" w:hAnsi="Times New Roman" w:cs="Times New Roman"/>
          <w:sz w:val="28"/>
          <w:szCs w:val="28"/>
        </w:rPr>
        <w:t xml:space="preserve">Карла Маркса, 21 под </w:t>
      </w:r>
      <w:r>
        <w:rPr>
          <w:rFonts w:ascii="Times New Roman" w:hAnsi="Times New Roman" w:cs="Times New Roman"/>
          <w:sz w:val="28"/>
          <w:szCs w:val="28"/>
        </w:rPr>
        <w:t xml:space="preserve">размещение </w:t>
      </w:r>
      <w:r w:rsidRPr="00323557">
        <w:rPr>
          <w:rFonts w:ascii="Times New Roman" w:hAnsi="Times New Roman" w:cs="Times New Roman"/>
          <w:sz w:val="28"/>
          <w:szCs w:val="28"/>
        </w:rPr>
        <w:t>клуб</w:t>
      </w:r>
      <w:r>
        <w:rPr>
          <w:rFonts w:ascii="Times New Roman" w:hAnsi="Times New Roman" w:cs="Times New Roman"/>
          <w:sz w:val="28"/>
          <w:szCs w:val="28"/>
        </w:rPr>
        <w:t>а е</w:t>
      </w:r>
      <w:r w:rsidRPr="00323557">
        <w:rPr>
          <w:rFonts w:ascii="Times New Roman" w:hAnsi="Times New Roman" w:cs="Times New Roman"/>
          <w:sz w:val="28"/>
          <w:szCs w:val="28"/>
        </w:rPr>
        <w:t>диноборств, запланированные на 2018-2019 годы, строительс</w:t>
      </w:r>
      <w:r>
        <w:rPr>
          <w:rFonts w:ascii="Times New Roman" w:hAnsi="Times New Roman" w:cs="Times New Roman"/>
          <w:sz w:val="28"/>
          <w:szCs w:val="28"/>
        </w:rPr>
        <w:t>тво крытого хоккейного корта в г</w:t>
      </w:r>
      <w:r w:rsidRPr="00323557">
        <w:rPr>
          <w:rFonts w:ascii="Times New Roman" w:hAnsi="Times New Roman" w:cs="Times New Roman"/>
          <w:sz w:val="28"/>
          <w:szCs w:val="28"/>
        </w:rPr>
        <w:t>ородском парке в 2019 году и реконструкция бассейна в пос. Цементном в 2020-2023 годы.</w:t>
      </w:r>
    </w:p>
    <w:p w:rsidR="00D35CAB" w:rsidRPr="00F459B3" w:rsidRDefault="00D35CAB" w:rsidP="00D35CAB">
      <w:pPr>
        <w:ind w:firstLine="720"/>
        <w:rPr>
          <w:rFonts w:ascii="Times New Roman" w:hAnsi="Times New Roman" w:cs="Times New Roman"/>
          <w:sz w:val="28"/>
          <w:szCs w:val="28"/>
        </w:rPr>
      </w:pPr>
      <w:r w:rsidRPr="00F459B3">
        <w:rPr>
          <w:rFonts w:ascii="Times New Roman" w:hAnsi="Times New Roman" w:cs="Times New Roman"/>
          <w:sz w:val="28"/>
          <w:szCs w:val="28"/>
        </w:rPr>
        <w:t xml:space="preserve">Так же в 2018 году запланирован мониторинг и оценка объектов городской инфраструктуры, парковых зон и спортивных площадок Невьянского городского округа для включения их в мероприятия по обустройству зон для занятия физической культурой и спортом и строительству малобюджетных спортивных сооружений для развития массового спорта на территории округа. </w:t>
      </w:r>
    </w:p>
    <w:p w:rsidR="00D35CAB" w:rsidRPr="00323557" w:rsidRDefault="00D35CAB" w:rsidP="00D35CAB">
      <w:pPr>
        <w:ind w:firstLine="720"/>
        <w:rPr>
          <w:rFonts w:ascii="Times New Roman" w:hAnsi="Times New Roman" w:cs="Times New Roman"/>
          <w:sz w:val="28"/>
          <w:szCs w:val="28"/>
        </w:rPr>
      </w:pPr>
      <w:r w:rsidRPr="00F459B3">
        <w:rPr>
          <w:rFonts w:ascii="Times New Roman" w:hAnsi="Times New Roman" w:cs="Times New Roman"/>
          <w:sz w:val="28"/>
          <w:szCs w:val="28"/>
        </w:rPr>
        <w:t>Благодаря реализации данных проектов значительно увеличится число</w:t>
      </w:r>
      <w:r w:rsidRPr="00323557">
        <w:rPr>
          <w:rFonts w:ascii="Times New Roman" w:hAnsi="Times New Roman" w:cs="Times New Roman"/>
          <w:sz w:val="28"/>
          <w:szCs w:val="28"/>
        </w:rPr>
        <w:t xml:space="preserve"> занимающихся физической культуры и спорта.</w:t>
      </w:r>
    </w:p>
    <w:p w:rsidR="00FF59B4" w:rsidRPr="00445AB1" w:rsidRDefault="00FF59B4" w:rsidP="00FF59B4">
      <w:pPr>
        <w:pStyle w:val="affff2"/>
        <w:spacing w:before="0" w:after="0" w:line="240" w:lineRule="auto"/>
        <w:rPr>
          <w:color w:val="auto"/>
          <w:sz w:val="28"/>
          <w:szCs w:val="28"/>
        </w:rPr>
      </w:pPr>
      <w:r w:rsidRPr="00445AB1">
        <w:rPr>
          <w:color w:val="auto"/>
          <w:sz w:val="28"/>
          <w:szCs w:val="28"/>
        </w:rPr>
        <w:t>В отрасли физическая культура и спорт на 01.01.2017</w:t>
      </w:r>
      <w:r>
        <w:rPr>
          <w:color w:val="auto"/>
          <w:sz w:val="28"/>
          <w:szCs w:val="28"/>
        </w:rPr>
        <w:t xml:space="preserve"> </w:t>
      </w:r>
      <w:r w:rsidR="000E6C15">
        <w:rPr>
          <w:color w:val="auto"/>
          <w:sz w:val="28"/>
          <w:szCs w:val="28"/>
        </w:rPr>
        <w:t>з</w:t>
      </w:r>
      <w:r w:rsidRPr="00445AB1">
        <w:rPr>
          <w:color w:val="auto"/>
          <w:sz w:val="28"/>
          <w:szCs w:val="28"/>
        </w:rPr>
        <w:t>анято</w:t>
      </w:r>
      <w:r w:rsidR="000E6C15">
        <w:rPr>
          <w:color w:val="auto"/>
          <w:sz w:val="28"/>
          <w:szCs w:val="28"/>
        </w:rPr>
        <w:t xml:space="preserve">                             </w:t>
      </w:r>
      <w:r w:rsidR="003D09D3">
        <w:rPr>
          <w:color w:val="auto"/>
          <w:sz w:val="28"/>
          <w:szCs w:val="28"/>
        </w:rPr>
        <w:t xml:space="preserve">100 специалистов, из них 49 человек </w:t>
      </w:r>
      <w:r w:rsidRPr="00445AB1">
        <w:rPr>
          <w:color w:val="auto"/>
          <w:sz w:val="28"/>
          <w:szCs w:val="28"/>
        </w:rPr>
        <w:t>тренерско</w:t>
      </w:r>
      <w:r>
        <w:rPr>
          <w:color w:val="auto"/>
          <w:sz w:val="28"/>
          <w:szCs w:val="28"/>
        </w:rPr>
        <w:t>-</w:t>
      </w:r>
      <w:r w:rsidRPr="00445AB1">
        <w:rPr>
          <w:color w:val="auto"/>
          <w:sz w:val="28"/>
          <w:szCs w:val="28"/>
        </w:rPr>
        <w:t>преподавательск</w:t>
      </w:r>
      <w:r w:rsidR="003D09D3">
        <w:rPr>
          <w:color w:val="auto"/>
          <w:sz w:val="28"/>
          <w:szCs w:val="28"/>
        </w:rPr>
        <w:t>ого</w:t>
      </w:r>
      <w:r w:rsidRPr="00445AB1">
        <w:rPr>
          <w:color w:val="auto"/>
          <w:sz w:val="28"/>
          <w:szCs w:val="28"/>
        </w:rPr>
        <w:t xml:space="preserve"> состав</w:t>
      </w:r>
      <w:r w:rsidR="003D09D3">
        <w:rPr>
          <w:color w:val="auto"/>
          <w:sz w:val="28"/>
          <w:szCs w:val="28"/>
        </w:rPr>
        <w:t>а, что</w:t>
      </w:r>
      <w:r w:rsidRPr="00445AB1">
        <w:rPr>
          <w:color w:val="auto"/>
          <w:sz w:val="28"/>
          <w:szCs w:val="28"/>
        </w:rPr>
        <w:t xml:space="preserve"> составляет 64,54 % от необходимого количества специалистов физической культуры и спорта</w:t>
      </w:r>
      <w:r w:rsidR="003D09D3">
        <w:rPr>
          <w:color w:val="auto"/>
          <w:sz w:val="28"/>
          <w:szCs w:val="28"/>
        </w:rPr>
        <w:t xml:space="preserve"> (по социальному нормативу необходимо </w:t>
      </w:r>
      <w:r w:rsidR="006576F2">
        <w:rPr>
          <w:color w:val="auto"/>
          <w:sz w:val="28"/>
          <w:szCs w:val="28"/>
        </w:rPr>
        <w:t>76 человек</w:t>
      </w:r>
      <w:r w:rsidR="003D09D3">
        <w:rPr>
          <w:color w:val="auto"/>
          <w:sz w:val="28"/>
          <w:szCs w:val="28"/>
        </w:rPr>
        <w:t>)</w:t>
      </w:r>
      <w:r w:rsidRPr="00445AB1">
        <w:rPr>
          <w:color w:val="auto"/>
          <w:sz w:val="28"/>
          <w:szCs w:val="28"/>
        </w:rPr>
        <w:t>, поэтому кадровая проблема</w:t>
      </w:r>
      <w:r w:rsidR="003D09D3">
        <w:rPr>
          <w:color w:val="auto"/>
          <w:sz w:val="28"/>
          <w:szCs w:val="28"/>
        </w:rPr>
        <w:t xml:space="preserve"> </w:t>
      </w:r>
      <w:r w:rsidRPr="00445AB1">
        <w:rPr>
          <w:color w:val="auto"/>
          <w:sz w:val="28"/>
          <w:szCs w:val="28"/>
        </w:rPr>
        <w:t>остается не решенной.</w:t>
      </w:r>
      <w:r>
        <w:rPr>
          <w:color w:val="auto"/>
          <w:sz w:val="28"/>
          <w:szCs w:val="28"/>
        </w:rPr>
        <w:t xml:space="preserve"> </w:t>
      </w:r>
      <w:r w:rsidRPr="00445AB1">
        <w:rPr>
          <w:rFonts w:eastAsia="Times New Roman"/>
          <w:color w:val="auto"/>
          <w:sz w:val="28"/>
          <w:szCs w:val="28"/>
        </w:rPr>
        <w:t>Существующая система подготовки кадрового потенциала отрасли не восполняет потребности в кадрах. Имеется дефицит опытных профессиональных функционеров, спортивных специалистов, тренеров, работающих в спортивных федерациях. Недостаточно специалистов, способных к формир</w:t>
      </w:r>
      <w:r>
        <w:rPr>
          <w:rFonts w:eastAsia="Times New Roman"/>
          <w:color w:val="auto"/>
          <w:sz w:val="28"/>
          <w:szCs w:val="28"/>
        </w:rPr>
        <w:t xml:space="preserve">ованию и реализации эффективной </w:t>
      </w:r>
      <w:r w:rsidRPr="00445AB1">
        <w:rPr>
          <w:rFonts w:eastAsia="Times New Roman"/>
          <w:color w:val="auto"/>
          <w:sz w:val="28"/>
          <w:szCs w:val="28"/>
        </w:rPr>
        <w:t>системы подготовки спортсменов.</w:t>
      </w:r>
    </w:p>
    <w:p w:rsidR="00EA334E" w:rsidRPr="00EA334E" w:rsidRDefault="00EA334E" w:rsidP="00EA334E">
      <w:pPr>
        <w:widowControl w:val="0"/>
        <w:autoSpaceDE w:val="0"/>
        <w:autoSpaceDN w:val="0"/>
        <w:rPr>
          <w:rFonts w:ascii="Times New Roman" w:hAnsi="Times New Roman" w:cs="Times New Roman"/>
          <w:sz w:val="28"/>
          <w:szCs w:val="28"/>
        </w:rPr>
      </w:pPr>
      <w:r w:rsidRPr="00EA334E">
        <w:rPr>
          <w:rFonts w:ascii="Times New Roman" w:hAnsi="Times New Roman" w:cs="Times New Roman"/>
          <w:sz w:val="28"/>
          <w:szCs w:val="28"/>
        </w:rPr>
        <w:t xml:space="preserve">Расходы на занятия физической культурой и спортом </w:t>
      </w:r>
      <w:r>
        <w:rPr>
          <w:rFonts w:ascii="Times New Roman" w:hAnsi="Times New Roman" w:cs="Times New Roman"/>
          <w:sz w:val="28"/>
          <w:szCs w:val="28"/>
        </w:rPr>
        <w:t>жителей округа</w:t>
      </w:r>
      <w:r w:rsidRPr="00EA334E">
        <w:rPr>
          <w:rFonts w:ascii="Times New Roman" w:hAnsi="Times New Roman" w:cs="Times New Roman"/>
          <w:sz w:val="28"/>
          <w:szCs w:val="28"/>
        </w:rPr>
        <w:t xml:space="preserve"> следует рассматривать как экономически выгодное вложение в развитие человеческого потенциала и улучшение качества жизни г</w:t>
      </w:r>
      <w:r>
        <w:rPr>
          <w:rFonts w:ascii="Times New Roman" w:hAnsi="Times New Roman" w:cs="Times New Roman"/>
          <w:sz w:val="28"/>
          <w:szCs w:val="28"/>
        </w:rPr>
        <w:t>раждан</w:t>
      </w:r>
      <w:r w:rsidRPr="00EA334E">
        <w:rPr>
          <w:rFonts w:ascii="Times New Roman" w:hAnsi="Times New Roman" w:cs="Times New Roman"/>
          <w:sz w:val="28"/>
          <w:szCs w:val="28"/>
        </w:rPr>
        <w:t>.</w:t>
      </w:r>
      <w:r w:rsidRPr="00EA334E">
        <w:rPr>
          <w:rFonts w:ascii="Times New Roman" w:hAnsi="Times New Roman" w:cs="Times New Roman"/>
          <w:sz w:val="28"/>
          <w:szCs w:val="28"/>
        </w:rPr>
        <w:tab/>
      </w:r>
    </w:p>
    <w:p w:rsidR="00002898" w:rsidRDefault="00002898" w:rsidP="00134B73">
      <w:pPr>
        <w:widowControl w:val="0"/>
        <w:autoSpaceDE w:val="0"/>
        <w:autoSpaceDN w:val="0"/>
        <w:adjustRightInd w:val="0"/>
        <w:outlineLvl w:val="4"/>
      </w:pPr>
    </w:p>
    <w:p w:rsidR="00BA542E" w:rsidRDefault="00BA542E" w:rsidP="00BA542E">
      <w:pPr>
        <w:pStyle w:val="31"/>
        <w:spacing w:before="0" w:line="240" w:lineRule="auto"/>
        <w:rPr>
          <w:rFonts w:ascii="Times New Roman" w:hAnsi="Times New Roman" w:cs="Times New Roman"/>
          <w:b w:val="0"/>
          <w:color w:val="000000"/>
          <w:sz w:val="28"/>
          <w:szCs w:val="28"/>
        </w:rPr>
      </w:pPr>
      <w:bookmarkStart w:id="26" w:name="Par1828"/>
      <w:bookmarkEnd w:id="26"/>
      <w:r w:rsidRPr="009B3A71">
        <w:rPr>
          <w:rFonts w:ascii="Times New Roman" w:hAnsi="Times New Roman" w:cs="Times New Roman"/>
          <w:b w:val="0"/>
          <w:color w:val="000000"/>
          <w:sz w:val="28"/>
          <w:szCs w:val="28"/>
        </w:rPr>
        <w:t>ПРОГРАММНЫЕ МЕРОПРИЯТИЯ</w:t>
      </w:r>
      <w:r>
        <w:rPr>
          <w:rFonts w:ascii="Times New Roman" w:hAnsi="Times New Roman" w:cs="Times New Roman"/>
          <w:b w:val="0"/>
          <w:color w:val="000000"/>
          <w:sz w:val="28"/>
          <w:szCs w:val="28"/>
          <w:lang w:val="en-US"/>
        </w:rPr>
        <w:t>:</w:t>
      </w:r>
    </w:p>
    <w:p w:rsidR="00134B73" w:rsidRDefault="00134B73" w:rsidP="00712679">
      <w:pPr>
        <w:pStyle w:val="a8"/>
        <w:widowControl w:val="0"/>
        <w:numPr>
          <w:ilvl w:val="0"/>
          <w:numId w:val="24"/>
        </w:numPr>
        <w:autoSpaceDE w:val="0"/>
        <w:autoSpaceDN w:val="0"/>
        <w:adjustRightInd w:val="0"/>
        <w:ind w:left="0" w:firstLine="709"/>
        <w:rPr>
          <w:rFonts w:ascii="Times New Roman" w:hAnsi="Times New Roman" w:cs="Times New Roman"/>
          <w:sz w:val="28"/>
          <w:szCs w:val="28"/>
        </w:rPr>
      </w:pPr>
      <w:r w:rsidRPr="00643927">
        <w:rPr>
          <w:rFonts w:ascii="Times New Roman" w:hAnsi="Times New Roman" w:cs="Times New Roman"/>
          <w:sz w:val="28"/>
          <w:szCs w:val="28"/>
        </w:rPr>
        <w:t>приобщение г</w:t>
      </w:r>
      <w:r w:rsidR="001157F2">
        <w:rPr>
          <w:rFonts w:ascii="Times New Roman" w:hAnsi="Times New Roman" w:cs="Times New Roman"/>
          <w:sz w:val="28"/>
          <w:szCs w:val="28"/>
        </w:rPr>
        <w:t>раждан</w:t>
      </w:r>
      <w:r w:rsidRPr="00643927">
        <w:rPr>
          <w:rFonts w:ascii="Times New Roman" w:hAnsi="Times New Roman" w:cs="Times New Roman"/>
          <w:sz w:val="28"/>
          <w:szCs w:val="28"/>
        </w:rPr>
        <w:t xml:space="preserve"> к систематическим занятиям физическими упражнениями и массовым спортом, к здоровому образу жизни;</w:t>
      </w:r>
    </w:p>
    <w:p w:rsidR="00AA7DC4" w:rsidRPr="00AA7DC4" w:rsidRDefault="00AA7DC4" w:rsidP="00712679">
      <w:pPr>
        <w:pStyle w:val="affff2"/>
        <w:numPr>
          <w:ilvl w:val="0"/>
          <w:numId w:val="24"/>
        </w:numPr>
        <w:spacing w:before="0" w:after="0" w:line="240" w:lineRule="auto"/>
        <w:ind w:left="0" w:firstLine="709"/>
        <w:rPr>
          <w:color w:val="auto"/>
          <w:sz w:val="28"/>
          <w:szCs w:val="28"/>
        </w:rPr>
      </w:pPr>
      <w:r w:rsidRPr="00AA7DC4">
        <w:rPr>
          <w:rFonts w:eastAsia="Times New Roman"/>
          <w:color w:val="000000"/>
          <w:sz w:val="28"/>
          <w:szCs w:val="28"/>
        </w:rPr>
        <w:lastRenderedPageBreak/>
        <w:t>совершенствование ежегодного календаря физкультурных и спортивных мероприятий;</w:t>
      </w:r>
    </w:p>
    <w:p w:rsidR="00AA7DC4" w:rsidRPr="00AA7DC4" w:rsidRDefault="00AA7DC4" w:rsidP="00712679">
      <w:pPr>
        <w:numPr>
          <w:ilvl w:val="0"/>
          <w:numId w:val="24"/>
        </w:numPr>
        <w:ind w:left="0" w:firstLine="709"/>
        <w:rPr>
          <w:rFonts w:ascii="Times New Roman" w:eastAsia="Times New Roman" w:hAnsi="Times New Roman" w:cs="Times New Roman"/>
          <w:color w:val="000000"/>
          <w:sz w:val="28"/>
          <w:szCs w:val="28"/>
          <w:lang w:eastAsia="ru-RU"/>
        </w:rPr>
      </w:pPr>
      <w:r w:rsidRPr="00AA7DC4">
        <w:rPr>
          <w:rFonts w:ascii="Times New Roman" w:eastAsia="Times New Roman" w:hAnsi="Times New Roman" w:cs="Times New Roman"/>
          <w:color w:val="000000"/>
          <w:sz w:val="28"/>
          <w:szCs w:val="28"/>
          <w:lang w:eastAsia="ru-RU"/>
        </w:rPr>
        <w:t>проведение мониторинга систематически занимающихся физической культурой и спортом, соотношения спроса и предложения на спортивно-оздоровительные услуги;</w:t>
      </w:r>
    </w:p>
    <w:p w:rsidR="00AA7DC4" w:rsidRPr="00AA7DC4" w:rsidRDefault="00AA7DC4" w:rsidP="00712679">
      <w:pPr>
        <w:numPr>
          <w:ilvl w:val="0"/>
          <w:numId w:val="24"/>
        </w:numPr>
        <w:ind w:left="0" w:firstLine="709"/>
        <w:jc w:val="left"/>
        <w:rPr>
          <w:rFonts w:ascii="Times New Roman" w:eastAsia="Times New Roman" w:hAnsi="Times New Roman" w:cs="Times New Roman"/>
          <w:color w:val="000000"/>
          <w:sz w:val="28"/>
          <w:szCs w:val="28"/>
          <w:lang w:eastAsia="ru-RU"/>
        </w:rPr>
      </w:pPr>
      <w:r w:rsidRPr="00AA7DC4">
        <w:rPr>
          <w:rFonts w:ascii="Times New Roman" w:eastAsia="Times New Roman" w:hAnsi="Times New Roman" w:cs="Times New Roman"/>
          <w:color w:val="000000"/>
          <w:sz w:val="28"/>
          <w:szCs w:val="28"/>
          <w:lang w:eastAsia="ru-RU"/>
        </w:rPr>
        <w:t>осуществление многоуровневого подхода к размещению объектов спорта:</w:t>
      </w:r>
    </w:p>
    <w:p w:rsidR="00AA7DC4" w:rsidRPr="00AA7DC4" w:rsidRDefault="00AA7DC4" w:rsidP="00712679">
      <w:pPr>
        <w:pStyle w:val="a8"/>
        <w:numPr>
          <w:ilvl w:val="0"/>
          <w:numId w:val="62"/>
        </w:numPr>
        <w:ind w:left="0" w:firstLine="709"/>
        <w:rPr>
          <w:rFonts w:ascii="Times New Roman" w:eastAsia="Times New Roman" w:hAnsi="Times New Roman" w:cs="Times New Roman"/>
          <w:color w:val="000000"/>
          <w:sz w:val="28"/>
          <w:szCs w:val="28"/>
          <w:lang w:eastAsia="ru-RU"/>
        </w:rPr>
      </w:pPr>
      <w:r w:rsidRPr="00AA7DC4">
        <w:rPr>
          <w:rFonts w:ascii="Times New Roman" w:eastAsia="Times New Roman" w:hAnsi="Times New Roman" w:cs="Times New Roman"/>
          <w:color w:val="000000"/>
          <w:sz w:val="28"/>
          <w:szCs w:val="28"/>
          <w:lang w:eastAsia="ru-RU"/>
        </w:rPr>
        <w:t>первый уровень обеспечивает шаговую доступность населения к спортивному объекту для занятий,</w:t>
      </w:r>
    </w:p>
    <w:p w:rsidR="00AA7DC4" w:rsidRPr="00AA7DC4" w:rsidRDefault="00486AF1" w:rsidP="00712679">
      <w:pPr>
        <w:pStyle w:val="a8"/>
        <w:numPr>
          <w:ilvl w:val="0"/>
          <w:numId w:val="62"/>
        </w:numPr>
        <w:ind w:left="0"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второй уровень –</w:t>
      </w:r>
      <w:r w:rsidR="00AA7DC4" w:rsidRPr="00AA7DC4">
        <w:rPr>
          <w:rFonts w:ascii="Times New Roman" w:eastAsia="Times New Roman" w:hAnsi="Times New Roman" w:cs="Times New Roman"/>
          <w:color w:val="000000"/>
          <w:sz w:val="28"/>
          <w:szCs w:val="28"/>
          <w:lang w:eastAsia="ru-RU"/>
        </w:rPr>
        <w:t xml:space="preserve"> занятия населения по интересам с учетом спортивной специализации,</w:t>
      </w:r>
    </w:p>
    <w:p w:rsidR="00AA7DC4" w:rsidRPr="008758C2" w:rsidRDefault="00486AF1" w:rsidP="00712679">
      <w:pPr>
        <w:pStyle w:val="affff2"/>
        <w:numPr>
          <w:ilvl w:val="0"/>
          <w:numId w:val="62"/>
        </w:numPr>
        <w:spacing w:before="0" w:after="0" w:line="240" w:lineRule="auto"/>
        <w:ind w:left="0" w:firstLine="709"/>
        <w:rPr>
          <w:color w:val="auto"/>
          <w:sz w:val="28"/>
          <w:szCs w:val="28"/>
        </w:rPr>
      </w:pPr>
      <w:r>
        <w:rPr>
          <w:rFonts w:eastAsia="Times New Roman"/>
          <w:color w:val="000000"/>
          <w:sz w:val="28"/>
          <w:szCs w:val="28"/>
        </w:rPr>
        <w:t>третий уровень –</w:t>
      </w:r>
      <w:r w:rsidR="00AA7DC4" w:rsidRPr="00AA7DC4">
        <w:rPr>
          <w:rFonts w:eastAsia="Times New Roman"/>
          <w:color w:val="000000"/>
          <w:sz w:val="28"/>
          <w:szCs w:val="28"/>
        </w:rPr>
        <w:t xml:space="preserve"> возможность совершенствовать спортивное мастерство и проводить массовые спортивно-зрелищные соревнования и мероприятия различного масштаба; </w:t>
      </w:r>
    </w:p>
    <w:p w:rsidR="008758C2" w:rsidRPr="00AA7DC4" w:rsidRDefault="008758C2" w:rsidP="00712679">
      <w:pPr>
        <w:pStyle w:val="affff2"/>
        <w:numPr>
          <w:ilvl w:val="0"/>
          <w:numId w:val="62"/>
        </w:numPr>
        <w:spacing w:before="0" w:after="0" w:line="240" w:lineRule="auto"/>
        <w:ind w:left="0" w:firstLine="709"/>
        <w:rPr>
          <w:color w:val="auto"/>
          <w:sz w:val="28"/>
          <w:szCs w:val="28"/>
        </w:rPr>
      </w:pPr>
      <w:r>
        <w:rPr>
          <w:rFonts w:eastAsia="Times New Roman"/>
          <w:color w:val="000000"/>
          <w:sz w:val="28"/>
          <w:szCs w:val="28"/>
        </w:rPr>
        <w:t>проведение мероприятий по обустройству объектов городской инфраструктуры, парковых и рекреационных зон для занятий</w:t>
      </w:r>
      <w:r w:rsidR="00486AF1">
        <w:rPr>
          <w:rFonts w:eastAsia="Times New Roman"/>
          <w:color w:val="000000"/>
          <w:sz w:val="28"/>
          <w:szCs w:val="28"/>
        </w:rPr>
        <w:t xml:space="preserve"> физической культурой и спортом</w:t>
      </w:r>
      <w:r>
        <w:rPr>
          <w:rFonts w:eastAsia="Times New Roman"/>
          <w:color w:val="000000"/>
          <w:sz w:val="28"/>
          <w:szCs w:val="28"/>
        </w:rPr>
        <w:t xml:space="preserve"> и </w:t>
      </w:r>
      <w:r w:rsidR="00177E6D">
        <w:rPr>
          <w:rFonts w:eastAsia="Times New Roman"/>
          <w:color w:val="000000"/>
          <w:sz w:val="28"/>
          <w:szCs w:val="28"/>
        </w:rPr>
        <w:t>проведения</w:t>
      </w:r>
      <w:r>
        <w:rPr>
          <w:rFonts w:eastAsia="Times New Roman"/>
          <w:color w:val="000000"/>
          <w:sz w:val="28"/>
          <w:szCs w:val="28"/>
        </w:rPr>
        <w:t xml:space="preserve"> физкультурных и </w:t>
      </w:r>
      <w:r w:rsidR="00177E6D">
        <w:rPr>
          <w:rFonts w:eastAsia="Times New Roman"/>
          <w:color w:val="000000"/>
          <w:sz w:val="28"/>
          <w:szCs w:val="28"/>
        </w:rPr>
        <w:t>спортивных</w:t>
      </w:r>
      <w:r>
        <w:rPr>
          <w:rFonts w:eastAsia="Times New Roman"/>
          <w:color w:val="000000"/>
          <w:sz w:val="28"/>
          <w:szCs w:val="28"/>
        </w:rPr>
        <w:t xml:space="preserve"> мероприятий</w:t>
      </w:r>
      <w:r w:rsidRPr="008758C2">
        <w:rPr>
          <w:rFonts w:eastAsia="Times New Roman"/>
          <w:color w:val="000000"/>
          <w:sz w:val="28"/>
          <w:szCs w:val="28"/>
        </w:rPr>
        <w:t>;</w:t>
      </w:r>
    </w:p>
    <w:p w:rsidR="00B0627B" w:rsidRPr="00B0627B" w:rsidRDefault="00B0627B" w:rsidP="00712679">
      <w:pPr>
        <w:pStyle w:val="affff2"/>
        <w:numPr>
          <w:ilvl w:val="0"/>
          <w:numId w:val="24"/>
        </w:numPr>
        <w:spacing w:before="0" w:after="0" w:line="240" w:lineRule="auto"/>
        <w:ind w:left="0" w:firstLine="709"/>
        <w:rPr>
          <w:color w:val="auto"/>
          <w:sz w:val="28"/>
          <w:szCs w:val="28"/>
        </w:rPr>
      </w:pPr>
      <w:r w:rsidRPr="00B0627B">
        <w:rPr>
          <w:rFonts w:eastAsia="Times New Roman"/>
          <w:color w:val="000000"/>
          <w:sz w:val="28"/>
          <w:szCs w:val="28"/>
        </w:rPr>
        <w:t xml:space="preserve">реализация дифференцированного подхода к размещению объектов спорта с учетом плотности населения, транспортной </w:t>
      </w:r>
      <w:r w:rsidR="003A594A" w:rsidRPr="00B0627B">
        <w:rPr>
          <w:rFonts w:eastAsia="Times New Roman"/>
          <w:color w:val="000000"/>
          <w:sz w:val="28"/>
          <w:szCs w:val="28"/>
        </w:rPr>
        <w:t>доступности и</w:t>
      </w:r>
      <w:r w:rsidRPr="00B0627B">
        <w:rPr>
          <w:rFonts w:eastAsia="Times New Roman"/>
          <w:color w:val="000000"/>
          <w:sz w:val="28"/>
          <w:szCs w:val="28"/>
        </w:rPr>
        <w:t xml:space="preserve"> спроса для самостоятельно занимающихся физической культурой и спортом;</w:t>
      </w:r>
    </w:p>
    <w:p w:rsidR="00530C16" w:rsidRPr="00530C16" w:rsidRDefault="00530C16" w:rsidP="00712679">
      <w:pPr>
        <w:numPr>
          <w:ilvl w:val="0"/>
          <w:numId w:val="24"/>
        </w:numPr>
        <w:ind w:left="0" w:firstLine="709"/>
        <w:rPr>
          <w:rFonts w:ascii="Times New Roman" w:eastAsia="Times New Roman" w:hAnsi="Times New Roman" w:cs="Times New Roman"/>
          <w:color w:val="000000"/>
          <w:sz w:val="28"/>
          <w:szCs w:val="28"/>
          <w:lang w:eastAsia="ru-RU"/>
        </w:rPr>
      </w:pPr>
      <w:r w:rsidRPr="00530C16">
        <w:rPr>
          <w:rFonts w:ascii="Times New Roman" w:eastAsia="Times New Roman" w:hAnsi="Times New Roman" w:cs="Times New Roman"/>
          <w:color w:val="000000"/>
          <w:sz w:val="28"/>
          <w:szCs w:val="28"/>
          <w:lang w:eastAsia="ru-RU"/>
        </w:rPr>
        <w:t xml:space="preserve">создание условий для организации и проведения на </w:t>
      </w:r>
      <w:r w:rsidR="003A594A" w:rsidRPr="00530C16">
        <w:rPr>
          <w:rFonts w:ascii="Times New Roman" w:eastAsia="Times New Roman" w:hAnsi="Times New Roman" w:cs="Times New Roman"/>
          <w:color w:val="000000"/>
          <w:sz w:val="28"/>
          <w:szCs w:val="28"/>
          <w:lang w:eastAsia="ru-RU"/>
        </w:rPr>
        <w:t>территории Невьянского</w:t>
      </w:r>
      <w:r>
        <w:rPr>
          <w:rFonts w:ascii="Times New Roman" w:eastAsia="Times New Roman" w:hAnsi="Times New Roman" w:cs="Times New Roman"/>
          <w:color w:val="000000"/>
          <w:sz w:val="28"/>
          <w:szCs w:val="28"/>
          <w:lang w:eastAsia="ru-RU"/>
        </w:rPr>
        <w:t xml:space="preserve"> городского округа </w:t>
      </w:r>
      <w:r w:rsidRPr="00530C16">
        <w:rPr>
          <w:rFonts w:ascii="Times New Roman" w:eastAsia="Times New Roman" w:hAnsi="Times New Roman" w:cs="Times New Roman"/>
          <w:color w:val="000000"/>
          <w:sz w:val="28"/>
          <w:szCs w:val="28"/>
          <w:lang w:eastAsia="ru-RU"/>
        </w:rPr>
        <w:t>спортивных соревнований</w:t>
      </w:r>
      <w:r>
        <w:rPr>
          <w:rFonts w:ascii="Times New Roman" w:eastAsia="Times New Roman" w:hAnsi="Times New Roman" w:cs="Times New Roman"/>
          <w:color w:val="000000"/>
          <w:sz w:val="28"/>
          <w:szCs w:val="28"/>
          <w:lang w:eastAsia="ru-RU"/>
        </w:rPr>
        <w:t xml:space="preserve"> различного уровня</w:t>
      </w:r>
      <w:r w:rsidRPr="00530C16">
        <w:rPr>
          <w:rFonts w:ascii="Times New Roman" w:eastAsia="Times New Roman" w:hAnsi="Times New Roman" w:cs="Times New Roman"/>
          <w:color w:val="000000"/>
          <w:sz w:val="28"/>
          <w:szCs w:val="28"/>
          <w:lang w:eastAsia="ru-RU"/>
        </w:rPr>
        <w:t>;</w:t>
      </w:r>
    </w:p>
    <w:p w:rsidR="00530C16" w:rsidRPr="00210B9E" w:rsidRDefault="0099121F" w:rsidP="00712679">
      <w:pPr>
        <w:numPr>
          <w:ilvl w:val="0"/>
          <w:numId w:val="24"/>
        </w:numPr>
        <w:ind w:left="0" w:firstLine="709"/>
        <w:rPr>
          <w:rFonts w:ascii="Times New Roman" w:eastAsia="Times New Roman" w:hAnsi="Times New Roman" w:cs="Times New Roman"/>
          <w:color w:val="000000"/>
          <w:sz w:val="28"/>
          <w:szCs w:val="28"/>
          <w:lang w:eastAsia="ru-RU"/>
        </w:rPr>
      </w:pPr>
      <w:r w:rsidRPr="0099121F">
        <w:rPr>
          <w:rFonts w:ascii="Times New Roman" w:hAnsi="Times New Roman" w:cs="Times New Roman"/>
          <w:sz w:val="28"/>
          <w:szCs w:val="28"/>
        </w:rPr>
        <w:t>укрепление материально-спортивной базы и строительство новых объектов спорта</w:t>
      </w:r>
      <w:r w:rsidRPr="00530C16">
        <w:rPr>
          <w:rFonts w:ascii="Times New Roman" w:eastAsia="Times New Roman" w:hAnsi="Times New Roman" w:cs="Times New Roman"/>
          <w:color w:val="000000"/>
          <w:sz w:val="28"/>
          <w:szCs w:val="28"/>
          <w:lang w:eastAsia="ru-RU"/>
        </w:rPr>
        <w:t xml:space="preserve"> </w:t>
      </w:r>
      <w:r w:rsidR="00530C16" w:rsidRPr="00530C16">
        <w:rPr>
          <w:rFonts w:ascii="Times New Roman" w:eastAsia="Times New Roman" w:hAnsi="Times New Roman" w:cs="Times New Roman"/>
          <w:color w:val="000000"/>
          <w:sz w:val="28"/>
          <w:szCs w:val="28"/>
          <w:lang w:eastAsia="ru-RU"/>
        </w:rPr>
        <w:t xml:space="preserve">с учетом социальных нормативов с использованием механизмов финансирования и </w:t>
      </w:r>
      <w:proofErr w:type="spellStart"/>
      <w:r w:rsidR="00530C16" w:rsidRPr="00530C16">
        <w:rPr>
          <w:rFonts w:ascii="Times New Roman" w:eastAsia="Times New Roman" w:hAnsi="Times New Roman" w:cs="Times New Roman"/>
          <w:color w:val="000000"/>
          <w:sz w:val="28"/>
          <w:szCs w:val="28"/>
          <w:lang w:eastAsia="ru-RU"/>
        </w:rPr>
        <w:t>софинансирования</w:t>
      </w:r>
      <w:proofErr w:type="spellEnd"/>
      <w:r w:rsidR="00530C16" w:rsidRPr="00530C16">
        <w:rPr>
          <w:rFonts w:ascii="Times New Roman" w:eastAsia="Times New Roman" w:hAnsi="Times New Roman" w:cs="Times New Roman"/>
          <w:color w:val="000000"/>
          <w:sz w:val="28"/>
          <w:szCs w:val="28"/>
          <w:lang w:eastAsia="ru-RU"/>
        </w:rPr>
        <w:t xml:space="preserve"> строительства объектов спорта с привлечением средств федерального, регионального, муниципально</w:t>
      </w:r>
      <w:r w:rsidR="00210B9E">
        <w:rPr>
          <w:rFonts w:ascii="Times New Roman" w:eastAsia="Times New Roman" w:hAnsi="Times New Roman" w:cs="Times New Roman"/>
          <w:color w:val="000000"/>
          <w:sz w:val="28"/>
          <w:szCs w:val="28"/>
          <w:lang w:eastAsia="ru-RU"/>
        </w:rPr>
        <w:t>го бюджетов и частного капитала</w:t>
      </w:r>
      <w:r w:rsidR="00210B9E" w:rsidRPr="00210B9E">
        <w:rPr>
          <w:rFonts w:ascii="Times New Roman" w:eastAsia="Times New Roman" w:hAnsi="Times New Roman" w:cs="Times New Roman"/>
          <w:color w:val="000000"/>
          <w:sz w:val="28"/>
          <w:szCs w:val="28"/>
          <w:lang w:eastAsia="ru-RU"/>
        </w:rPr>
        <w:t>:</w:t>
      </w:r>
    </w:p>
    <w:p w:rsidR="000A6AB2" w:rsidRPr="00135635" w:rsidRDefault="00135635" w:rsidP="000A6AB2">
      <w:pPr>
        <w:pStyle w:val="affff2"/>
        <w:spacing w:before="0" w:after="0" w:line="240" w:lineRule="auto"/>
        <w:rPr>
          <w:color w:val="auto"/>
          <w:sz w:val="28"/>
          <w:szCs w:val="28"/>
        </w:rPr>
      </w:pPr>
      <w:r>
        <w:rPr>
          <w:color w:val="auto"/>
          <w:sz w:val="28"/>
          <w:szCs w:val="28"/>
        </w:rPr>
        <w:t>2018-</w:t>
      </w:r>
      <w:r w:rsidR="000A6AB2" w:rsidRPr="00135635">
        <w:rPr>
          <w:color w:val="auto"/>
          <w:sz w:val="28"/>
          <w:szCs w:val="28"/>
        </w:rPr>
        <w:t xml:space="preserve">2019 гг. </w:t>
      </w:r>
      <w:r>
        <w:rPr>
          <w:color w:val="auto"/>
          <w:sz w:val="28"/>
          <w:szCs w:val="28"/>
        </w:rPr>
        <w:t xml:space="preserve">– </w:t>
      </w:r>
      <w:r w:rsidR="000A6AB2" w:rsidRPr="00135635">
        <w:rPr>
          <w:color w:val="auto"/>
          <w:sz w:val="28"/>
          <w:szCs w:val="28"/>
        </w:rPr>
        <w:t xml:space="preserve">Реконструкция здания в г. Невьянске по ул. </w:t>
      </w:r>
      <w:r>
        <w:rPr>
          <w:color w:val="auto"/>
          <w:sz w:val="28"/>
          <w:szCs w:val="28"/>
        </w:rPr>
        <w:t>К. Маркса для МКУ СПК «ВИТЯЗЬ»</w:t>
      </w:r>
      <w:r w:rsidRPr="00135635">
        <w:rPr>
          <w:color w:val="auto"/>
          <w:sz w:val="28"/>
          <w:szCs w:val="28"/>
        </w:rPr>
        <w:t>;</w:t>
      </w:r>
    </w:p>
    <w:p w:rsidR="000A6AB2" w:rsidRPr="00135635" w:rsidRDefault="000A6AB2" w:rsidP="000A6AB2">
      <w:pPr>
        <w:pStyle w:val="affff2"/>
        <w:spacing w:before="0" w:after="0" w:line="240" w:lineRule="auto"/>
        <w:rPr>
          <w:color w:val="auto"/>
          <w:sz w:val="28"/>
          <w:szCs w:val="28"/>
        </w:rPr>
      </w:pPr>
      <w:r w:rsidRPr="00135635">
        <w:rPr>
          <w:color w:val="auto"/>
          <w:sz w:val="28"/>
          <w:szCs w:val="28"/>
        </w:rPr>
        <w:t xml:space="preserve">2019 г. </w:t>
      </w:r>
      <w:r w:rsidR="00135635">
        <w:rPr>
          <w:color w:val="auto"/>
          <w:sz w:val="28"/>
          <w:szCs w:val="28"/>
        </w:rPr>
        <w:t xml:space="preserve">– </w:t>
      </w:r>
      <w:r w:rsidRPr="00135635">
        <w:rPr>
          <w:color w:val="auto"/>
          <w:sz w:val="28"/>
          <w:szCs w:val="28"/>
        </w:rPr>
        <w:t>Строительство крытого хоккейного корта в г. Невьянске по               ул. Садовая, 3, на территории городского парка</w:t>
      </w:r>
      <w:r w:rsidR="00135635" w:rsidRPr="00135635">
        <w:rPr>
          <w:color w:val="auto"/>
          <w:sz w:val="28"/>
          <w:szCs w:val="28"/>
        </w:rPr>
        <w:t xml:space="preserve"> (</w:t>
      </w:r>
      <w:r w:rsidR="00135635">
        <w:rPr>
          <w:color w:val="auto"/>
          <w:sz w:val="28"/>
          <w:szCs w:val="28"/>
        </w:rPr>
        <w:t>с</w:t>
      </w:r>
      <w:r w:rsidRPr="00135635">
        <w:rPr>
          <w:color w:val="auto"/>
          <w:sz w:val="28"/>
          <w:szCs w:val="28"/>
        </w:rPr>
        <w:t>понсором выступает                ОАО «Уральская горно-металлургическая компания»</w:t>
      </w:r>
      <w:r w:rsidR="00135635" w:rsidRPr="00135635">
        <w:rPr>
          <w:color w:val="auto"/>
          <w:sz w:val="28"/>
          <w:szCs w:val="28"/>
        </w:rPr>
        <w:t>)</w:t>
      </w:r>
      <w:r w:rsidRPr="00135635">
        <w:rPr>
          <w:color w:val="auto"/>
          <w:sz w:val="28"/>
          <w:szCs w:val="28"/>
        </w:rPr>
        <w:t xml:space="preserve">; </w:t>
      </w:r>
    </w:p>
    <w:p w:rsidR="000A6AB2" w:rsidRPr="00135635" w:rsidRDefault="000A6AB2" w:rsidP="000A6AB2">
      <w:pPr>
        <w:pStyle w:val="affff2"/>
        <w:spacing w:before="0" w:after="0" w:line="240" w:lineRule="auto"/>
        <w:rPr>
          <w:color w:val="auto"/>
          <w:sz w:val="28"/>
          <w:szCs w:val="28"/>
        </w:rPr>
      </w:pPr>
      <w:r w:rsidRPr="00135635">
        <w:rPr>
          <w:color w:val="auto"/>
          <w:sz w:val="28"/>
          <w:szCs w:val="28"/>
        </w:rPr>
        <w:t xml:space="preserve">2019 г. </w:t>
      </w:r>
      <w:r w:rsidR="00135635">
        <w:rPr>
          <w:color w:val="auto"/>
          <w:sz w:val="28"/>
          <w:szCs w:val="28"/>
        </w:rPr>
        <w:t xml:space="preserve">– </w:t>
      </w:r>
      <w:r w:rsidRPr="00135635">
        <w:rPr>
          <w:color w:val="auto"/>
          <w:sz w:val="28"/>
          <w:szCs w:val="28"/>
        </w:rPr>
        <w:t xml:space="preserve">Строительство Лыже-роллерной трассы 2 км в п. Ребристый; </w:t>
      </w:r>
    </w:p>
    <w:p w:rsidR="000A6AB2" w:rsidRPr="00135635" w:rsidRDefault="000A6AB2" w:rsidP="000A6AB2">
      <w:pPr>
        <w:pStyle w:val="affff2"/>
        <w:spacing w:before="0" w:after="0" w:line="240" w:lineRule="auto"/>
        <w:rPr>
          <w:color w:val="auto"/>
          <w:sz w:val="28"/>
          <w:szCs w:val="28"/>
        </w:rPr>
      </w:pPr>
      <w:r w:rsidRPr="00135635">
        <w:rPr>
          <w:color w:val="auto"/>
          <w:sz w:val="28"/>
          <w:szCs w:val="28"/>
        </w:rPr>
        <w:t>2020</w:t>
      </w:r>
      <w:r w:rsidR="00135635">
        <w:rPr>
          <w:color w:val="auto"/>
          <w:sz w:val="28"/>
          <w:szCs w:val="28"/>
        </w:rPr>
        <w:t>-</w:t>
      </w:r>
      <w:r w:rsidRPr="00135635">
        <w:rPr>
          <w:color w:val="auto"/>
          <w:sz w:val="28"/>
          <w:szCs w:val="28"/>
        </w:rPr>
        <w:t xml:space="preserve">2023 гг. </w:t>
      </w:r>
      <w:r w:rsidR="00135635">
        <w:rPr>
          <w:color w:val="auto"/>
          <w:sz w:val="28"/>
          <w:szCs w:val="28"/>
        </w:rPr>
        <w:t xml:space="preserve">– </w:t>
      </w:r>
      <w:r w:rsidRPr="00135635">
        <w:rPr>
          <w:color w:val="auto"/>
          <w:sz w:val="28"/>
          <w:szCs w:val="28"/>
        </w:rPr>
        <w:t>Реконструкция бассейна при МКУ ДО «</w:t>
      </w:r>
      <w:r w:rsidR="003033A7" w:rsidRPr="00135635">
        <w:rPr>
          <w:color w:val="auto"/>
          <w:sz w:val="28"/>
          <w:szCs w:val="28"/>
        </w:rPr>
        <w:t>ДЮСШ»</w:t>
      </w:r>
      <w:r w:rsidR="009F19A0">
        <w:rPr>
          <w:color w:val="auto"/>
          <w:sz w:val="28"/>
          <w:szCs w:val="28"/>
        </w:rPr>
        <w:t xml:space="preserve">                       </w:t>
      </w:r>
      <w:r w:rsidRPr="00135635">
        <w:rPr>
          <w:color w:val="auto"/>
          <w:sz w:val="28"/>
          <w:szCs w:val="28"/>
        </w:rPr>
        <w:t xml:space="preserve">п. Цементный; </w:t>
      </w:r>
    </w:p>
    <w:p w:rsidR="000A6AB2" w:rsidRPr="00210B9E" w:rsidRDefault="000A6AB2" w:rsidP="000A6AB2">
      <w:pPr>
        <w:pStyle w:val="affff2"/>
        <w:spacing w:before="0" w:after="0"/>
        <w:rPr>
          <w:color w:val="auto"/>
          <w:sz w:val="28"/>
          <w:szCs w:val="28"/>
        </w:rPr>
      </w:pPr>
      <w:r w:rsidRPr="00135635">
        <w:rPr>
          <w:color w:val="auto"/>
          <w:sz w:val="28"/>
          <w:szCs w:val="28"/>
        </w:rPr>
        <w:t>2027</w:t>
      </w:r>
      <w:r w:rsidR="00135635">
        <w:rPr>
          <w:color w:val="auto"/>
          <w:sz w:val="28"/>
          <w:szCs w:val="28"/>
        </w:rPr>
        <w:t>-</w:t>
      </w:r>
      <w:r w:rsidRPr="00135635">
        <w:rPr>
          <w:color w:val="auto"/>
          <w:sz w:val="28"/>
          <w:szCs w:val="28"/>
        </w:rPr>
        <w:t>2030 гг.</w:t>
      </w:r>
      <w:r w:rsidR="00135635">
        <w:rPr>
          <w:color w:val="auto"/>
          <w:sz w:val="28"/>
          <w:szCs w:val="28"/>
        </w:rPr>
        <w:t xml:space="preserve"> –</w:t>
      </w:r>
      <w:r w:rsidRPr="00135635">
        <w:rPr>
          <w:color w:val="auto"/>
          <w:sz w:val="28"/>
          <w:szCs w:val="28"/>
        </w:rPr>
        <w:t xml:space="preserve"> Строительство ФОК в г. Невьянске</w:t>
      </w:r>
      <w:r w:rsidR="00135635">
        <w:rPr>
          <w:color w:val="auto"/>
          <w:sz w:val="28"/>
          <w:szCs w:val="28"/>
        </w:rPr>
        <w:t>.</w:t>
      </w:r>
    </w:p>
    <w:p w:rsidR="00530C16" w:rsidRPr="00530C16" w:rsidRDefault="00530C16" w:rsidP="00712679">
      <w:pPr>
        <w:numPr>
          <w:ilvl w:val="0"/>
          <w:numId w:val="24"/>
        </w:numPr>
        <w:ind w:left="0" w:firstLine="709"/>
        <w:rPr>
          <w:rFonts w:ascii="Times New Roman" w:eastAsia="Times New Roman" w:hAnsi="Times New Roman" w:cs="Times New Roman"/>
          <w:color w:val="000000"/>
          <w:sz w:val="28"/>
          <w:szCs w:val="28"/>
          <w:lang w:eastAsia="ru-RU"/>
        </w:rPr>
      </w:pPr>
      <w:r w:rsidRPr="00530C16">
        <w:rPr>
          <w:rFonts w:ascii="Times New Roman" w:eastAsia="Times New Roman" w:hAnsi="Times New Roman" w:cs="Times New Roman"/>
          <w:color w:val="000000"/>
          <w:sz w:val="28"/>
          <w:szCs w:val="28"/>
          <w:lang w:eastAsia="ru-RU"/>
        </w:rPr>
        <w:t>создание системы непрерывной профессиональной подготовки и переподготовки квалифицированных кадров для сферы физической культуры и спорта;</w:t>
      </w:r>
    </w:p>
    <w:p w:rsidR="0099121F" w:rsidRPr="0099121F" w:rsidRDefault="0099121F" w:rsidP="00712679">
      <w:pPr>
        <w:numPr>
          <w:ilvl w:val="0"/>
          <w:numId w:val="24"/>
        </w:numPr>
        <w:ind w:left="0" w:firstLine="709"/>
        <w:rPr>
          <w:rFonts w:ascii="Times New Roman" w:eastAsia="Times New Roman" w:hAnsi="Times New Roman" w:cs="Times New Roman"/>
          <w:color w:val="000000"/>
          <w:sz w:val="28"/>
          <w:szCs w:val="28"/>
          <w:lang w:eastAsia="ru-RU"/>
        </w:rPr>
      </w:pPr>
      <w:r w:rsidRPr="0099121F">
        <w:rPr>
          <w:rFonts w:ascii="Times New Roman" w:eastAsia="Times New Roman" w:hAnsi="Times New Roman" w:cs="Times New Roman"/>
          <w:color w:val="000000"/>
          <w:sz w:val="28"/>
          <w:szCs w:val="28"/>
          <w:lang w:eastAsia="ru-RU"/>
        </w:rPr>
        <w:t xml:space="preserve">формирование современной технологической базы развития физической культуры и спорта, основанной на использовании новейших достижений в области теории физического воспитания и спортивной </w:t>
      </w:r>
      <w:r w:rsidRPr="0099121F">
        <w:rPr>
          <w:rFonts w:ascii="Times New Roman" w:eastAsia="Times New Roman" w:hAnsi="Times New Roman" w:cs="Times New Roman"/>
          <w:color w:val="000000"/>
          <w:sz w:val="28"/>
          <w:szCs w:val="28"/>
          <w:lang w:eastAsia="ru-RU"/>
        </w:rPr>
        <w:lastRenderedPageBreak/>
        <w:t xml:space="preserve">тренировки, педагогики, психологии, биотехнологий, медицины, </w:t>
      </w:r>
      <w:proofErr w:type="spellStart"/>
      <w:r w:rsidRPr="0099121F">
        <w:rPr>
          <w:rFonts w:ascii="Times New Roman" w:eastAsia="Times New Roman" w:hAnsi="Times New Roman" w:cs="Times New Roman"/>
          <w:color w:val="000000"/>
          <w:sz w:val="28"/>
          <w:szCs w:val="28"/>
          <w:lang w:eastAsia="ru-RU"/>
        </w:rPr>
        <w:t>нанотехнологий</w:t>
      </w:r>
      <w:proofErr w:type="spellEnd"/>
      <w:r w:rsidRPr="0099121F">
        <w:rPr>
          <w:rFonts w:ascii="Times New Roman" w:eastAsia="Times New Roman" w:hAnsi="Times New Roman" w:cs="Times New Roman"/>
          <w:color w:val="000000"/>
          <w:sz w:val="28"/>
          <w:szCs w:val="28"/>
          <w:lang w:eastAsia="ru-RU"/>
        </w:rPr>
        <w:t xml:space="preserve"> и управления;</w:t>
      </w:r>
    </w:p>
    <w:p w:rsidR="00643927" w:rsidRPr="00643927" w:rsidRDefault="00643927" w:rsidP="00712679">
      <w:pPr>
        <w:pStyle w:val="affff2"/>
        <w:numPr>
          <w:ilvl w:val="0"/>
          <w:numId w:val="24"/>
        </w:numPr>
        <w:spacing w:before="0" w:after="0" w:line="240" w:lineRule="auto"/>
        <w:ind w:left="0" w:firstLine="709"/>
        <w:rPr>
          <w:color w:val="auto"/>
          <w:sz w:val="28"/>
          <w:szCs w:val="28"/>
        </w:rPr>
      </w:pPr>
      <w:r w:rsidRPr="00643927">
        <w:rPr>
          <w:color w:val="auto"/>
          <w:sz w:val="28"/>
          <w:szCs w:val="28"/>
        </w:rPr>
        <w:t xml:space="preserve">внедрение инновационных технологий подготовки спортсменов, включая медицинское обеспечение, в том числе и для лиц с ограниченными возможностями здоровья; </w:t>
      </w:r>
    </w:p>
    <w:p w:rsidR="00643927" w:rsidRDefault="00643927" w:rsidP="00712679">
      <w:pPr>
        <w:pStyle w:val="affff2"/>
        <w:numPr>
          <w:ilvl w:val="0"/>
          <w:numId w:val="24"/>
        </w:numPr>
        <w:spacing w:before="0" w:after="0" w:line="240" w:lineRule="auto"/>
        <w:ind w:left="0" w:firstLine="709"/>
        <w:rPr>
          <w:color w:val="auto"/>
          <w:sz w:val="28"/>
          <w:szCs w:val="28"/>
        </w:rPr>
      </w:pPr>
      <w:r w:rsidRPr="00643927">
        <w:rPr>
          <w:color w:val="auto"/>
          <w:sz w:val="28"/>
          <w:szCs w:val="28"/>
        </w:rPr>
        <w:t xml:space="preserve">совершенствование научного обеспечения спорта, разработка и внедрение инновационных технологий подготовки спортсменов, обеспечивающих их успешное выступление на областных, российских и международных соревнованиях; </w:t>
      </w:r>
    </w:p>
    <w:p w:rsidR="00643927" w:rsidRPr="00643927" w:rsidRDefault="00643927" w:rsidP="00712679">
      <w:pPr>
        <w:pStyle w:val="affff2"/>
        <w:numPr>
          <w:ilvl w:val="0"/>
          <w:numId w:val="24"/>
        </w:numPr>
        <w:spacing w:before="0" w:after="0" w:line="240" w:lineRule="auto"/>
        <w:ind w:left="0" w:firstLine="709"/>
        <w:rPr>
          <w:color w:val="auto"/>
          <w:sz w:val="28"/>
          <w:szCs w:val="28"/>
        </w:rPr>
      </w:pPr>
      <w:r w:rsidRPr="00643927">
        <w:rPr>
          <w:color w:val="auto"/>
          <w:sz w:val="28"/>
          <w:szCs w:val="28"/>
        </w:rPr>
        <w:t xml:space="preserve">усиление мер социальной защиты спортсменов и тренеров; </w:t>
      </w:r>
    </w:p>
    <w:p w:rsidR="00643927" w:rsidRPr="00643927" w:rsidRDefault="00643927" w:rsidP="00712679">
      <w:pPr>
        <w:pStyle w:val="affff2"/>
        <w:numPr>
          <w:ilvl w:val="0"/>
          <w:numId w:val="24"/>
        </w:numPr>
        <w:spacing w:before="0" w:after="0" w:line="240" w:lineRule="auto"/>
        <w:ind w:left="0" w:firstLine="709"/>
        <w:rPr>
          <w:color w:val="auto"/>
          <w:sz w:val="28"/>
          <w:szCs w:val="28"/>
        </w:rPr>
      </w:pPr>
      <w:r w:rsidRPr="00643927">
        <w:rPr>
          <w:color w:val="auto"/>
          <w:sz w:val="28"/>
          <w:szCs w:val="28"/>
        </w:rPr>
        <w:t xml:space="preserve">принятие мер по созданию в трудовых коллективах и учебных заведениях спортивных клубов; </w:t>
      </w:r>
    </w:p>
    <w:p w:rsidR="00643927" w:rsidRPr="00643927" w:rsidRDefault="00643927" w:rsidP="00712679">
      <w:pPr>
        <w:pStyle w:val="affff2"/>
        <w:numPr>
          <w:ilvl w:val="0"/>
          <w:numId w:val="24"/>
        </w:numPr>
        <w:spacing w:before="0" w:after="0" w:line="240" w:lineRule="auto"/>
        <w:ind w:left="0" w:firstLine="709"/>
        <w:rPr>
          <w:color w:val="auto"/>
          <w:sz w:val="28"/>
          <w:szCs w:val="28"/>
        </w:rPr>
      </w:pPr>
      <w:r w:rsidRPr="00643927">
        <w:rPr>
          <w:color w:val="auto"/>
          <w:sz w:val="28"/>
          <w:szCs w:val="28"/>
        </w:rPr>
        <w:t>создание условий для организации физкультурно-</w:t>
      </w:r>
      <w:r w:rsidR="003A594A" w:rsidRPr="00643927">
        <w:rPr>
          <w:color w:val="auto"/>
          <w:sz w:val="28"/>
          <w:szCs w:val="28"/>
        </w:rPr>
        <w:t>спортивной работы</w:t>
      </w:r>
      <w:r w:rsidRPr="00643927">
        <w:rPr>
          <w:color w:val="auto"/>
          <w:sz w:val="28"/>
          <w:szCs w:val="28"/>
        </w:rPr>
        <w:t xml:space="preserve"> по месту жительства населения, совершенствование физического воспитания в семье; </w:t>
      </w:r>
    </w:p>
    <w:p w:rsidR="00643927" w:rsidRPr="0099121F" w:rsidRDefault="00643927" w:rsidP="00712679">
      <w:pPr>
        <w:pStyle w:val="affff2"/>
        <w:numPr>
          <w:ilvl w:val="0"/>
          <w:numId w:val="24"/>
        </w:numPr>
        <w:spacing w:before="0" w:after="0" w:line="240" w:lineRule="auto"/>
        <w:ind w:left="0" w:firstLine="709"/>
        <w:rPr>
          <w:color w:val="auto"/>
          <w:sz w:val="28"/>
          <w:szCs w:val="28"/>
        </w:rPr>
      </w:pPr>
      <w:r w:rsidRPr="00643927">
        <w:rPr>
          <w:color w:val="auto"/>
          <w:sz w:val="28"/>
          <w:szCs w:val="28"/>
        </w:rPr>
        <w:t>обеспечение доступности широких масс населения на спортивные сооружения, в том числе лиц с ограниченными физическими возможностями, совершенствования пропаганды здорового образа жизни, повышения роли физической культуры, спорта в нравственном и ф</w:t>
      </w:r>
      <w:r w:rsidR="0099121F">
        <w:rPr>
          <w:color w:val="auto"/>
          <w:sz w:val="28"/>
          <w:szCs w:val="28"/>
        </w:rPr>
        <w:t>изическом воспитании населения</w:t>
      </w:r>
      <w:r w:rsidR="0099121F" w:rsidRPr="0099121F">
        <w:rPr>
          <w:color w:val="auto"/>
          <w:sz w:val="28"/>
          <w:szCs w:val="28"/>
        </w:rPr>
        <w:t>;</w:t>
      </w:r>
    </w:p>
    <w:p w:rsidR="0099121F" w:rsidRPr="00E9022C" w:rsidRDefault="0099121F" w:rsidP="00712679">
      <w:pPr>
        <w:numPr>
          <w:ilvl w:val="0"/>
          <w:numId w:val="24"/>
        </w:numPr>
        <w:ind w:left="0" w:firstLine="709"/>
        <w:rPr>
          <w:rFonts w:ascii="Times New Roman" w:eastAsia="Times New Roman" w:hAnsi="Times New Roman" w:cs="Times New Roman"/>
          <w:color w:val="000000"/>
          <w:sz w:val="27"/>
          <w:szCs w:val="27"/>
          <w:lang w:eastAsia="ru-RU"/>
        </w:rPr>
      </w:pPr>
      <w:r w:rsidRPr="00E9022C">
        <w:rPr>
          <w:rFonts w:ascii="Times New Roman" w:eastAsia="Times New Roman" w:hAnsi="Times New Roman" w:cs="Times New Roman"/>
          <w:color w:val="000000"/>
          <w:sz w:val="28"/>
          <w:szCs w:val="28"/>
          <w:lang w:eastAsia="ru-RU"/>
        </w:rPr>
        <w:t xml:space="preserve">формирование качественной системы информационного обеспечения </w:t>
      </w:r>
      <w:r w:rsidRPr="00E9022C">
        <w:rPr>
          <w:rFonts w:ascii="Times New Roman" w:eastAsia="Times New Roman" w:hAnsi="Times New Roman" w:cs="Times New Roman"/>
          <w:color w:val="000000"/>
          <w:sz w:val="27"/>
          <w:szCs w:val="27"/>
          <w:lang w:eastAsia="ru-RU"/>
        </w:rPr>
        <w:t>в области физической культуры и спорта, оказание информационной поддержки населению в организации физической культуры и спорта;</w:t>
      </w:r>
    </w:p>
    <w:p w:rsidR="0099121F" w:rsidRPr="0099121F" w:rsidRDefault="0099121F" w:rsidP="00712679">
      <w:pPr>
        <w:numPr>
          <w:ilvl w:val="0"/>
          <w:numId w:val="24"/>
        </w:numPr>
        <w:ind w:left="0" w:firstLine="709"/>
        <w:rPr>
          <w:rFonts w:ascii="Times New Roman" w:eastAsia="Times New Roman" w:hAnsi="Times New Roman" w:cs="Times New Roman"/>
          <w:color w:val="000000"/>
          <w:sz w:val="28"/>
          <w:szCs w:val="28"/>
          <w:lang w:eastAsia="ru-RU"/>
        </w:rPr>
      </w:pPr>
      <w:r w:rsidRPr="0099121F">
        <w:rPr>
          <w:rFonts w:ascii="Times New Roman" w:eastAsia="Times New Roman" w:hAnsi="Times New Roman" w:cs="Times New Roman"/>
          <w:color w:val="000000"/>
          <w:sz w:val="28"/>
          <w:szCs w:val="28"/>
          <w:lang w:eastAsia="ru-RU"/>
        </w:rPr>
        <w:t xml:space="preserve">разработка комплекса мер по улучшению общественной </w:t>
      </w:r>
      <w:r>
        <w:rPr>
          <w:rFonts w:ascii="Times New Roman" w:eastAsia="Times New Roman" w:hAnsi="Times New Roman" w:cs="Times New Roman"/>
          <w:color w:val="000000"/>
          <w:sz w:val="28"/>
          <w:szCs w:val="28"/>
          <w:lang w:eastAsia="ru-RU"/>
        </w:rPr>
        <w:t>безопасности на объектах спорта.</w:t>
      </w:r>
    </w:p>
    <w:p w:rsidR="00D25154" w:rsidRDefault="00D70D04" w:rsidP="00D70D04">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 </w:t>
      </w:r>
    </w:p>
    <w:p w:rsidR="0099121F" w:rsidRPr="0098002B" w:rsidRDefault="00134B73" w:rsidP="00D70D04">
      <w:pPr>
        <w:widowControl w:val="0"/>
        <w:autoSpaceDE w:val="0"/>
        <w:autoSpaceDN w:val="0"/>
        <w:adjustRightInd w:val="0"/>
        <w:rPr>
          <w:rFonts w:ascii="Times New Roman" w:hAnsi="Times New Roman" w:cs="Times New Roman"/>
          <w:sz w:val="28"/>
          <w:szCs w:val="28"/>
        </w:rPr>
      </w:pPr>
      <w:r w:rsidRPr="0098002B">
        <w:rPr>
          <w:rFonts w:ascii="Times New Roman" w:hAnsi="Times New Roman" w:cs="Times New Roman"/>
          <w:sz w:val="28"/>
          <w:szCs w:val="28"/>
        </w:rPr>
        <w:t>ОЖИДАЕМЫЕ РЕЗУЛЬТАТЫ</w:t>
      </w:r>
      <w:r w:rsidR="0098002B" w:rsidRPr="005F6AE6">
        <w:rPr>
          <w:rFonts w:ascii="Times New Roman" w:hAnsi="Times New Roman" w:cs="Times New Roman"/>
          <w:sz w:val="28"/>
          <w:szCs w:val="28"/>
        </w:rPr>
        <w:t>:</w:t>
      </w:r>
    </w:p>
    <w:p w:rsidR="00134B73" w:rsidRPr="008E66D6" w:rsidRDefault="00134B73" w:rsidP="0098002B">
      <w:pPr>
        <w:widowControl w:val="0"/>
        <w:autoSpaceDE w:val="0"/>
        <w:autoSpaceDN w:val="0"/>
        <w:adjustRightInd w:val="0"/>
        <w:rPr>
          <w:rFonts w:ascii="Times New Roman" w:hAnsi="Times New Roman" w:cs="Times New Roman"/>
          <w:sz w:val="28"/>
          <w:szCs w:val="28"/>
        </w:rPr>
      </w:pPr>
      <w:r w:rsidRPr="008E66D6">
        <w:rPr>
          <w:rFonts w:ascii="Times New Roman" w:hAnsi="Times New Roman" w:cs="Times New Roman"/>
          <w:sz w:val="28"/>
          <w:szCs w:val="28"/>
        </w:rPr>
        <w:t xml:space="preserve">Реализация мероприятий </w:t>
      </w:r>
      <w:r w:rsidR="00643927" w:rsidRPr="008E66D6">
        <w:rPr>
          <w:rFonts w:ascii="Times New Roman" w:hAnsi="Times New Roman" w:cs="Times New Roman"/>
          <w:sz w:val="28"/>
          <w:szCs w:val="28"/>
        </w:rPr>
        <w:t>программы позволит достичь к 203</w:t>
      </w:r>
      <w:r w:rsidR="00E46E17" w:rsidRPr="008E66D6">
        <w:rPr>
          <w:rFonts w:ascii="Times New Roman" w:hAnsi="Times New Roman" w:cs="Times New Roman"/>
          <w:sz w:val="28"/>
          <w:szCs w:val="28"/>
        </w:rPr>
        <w:t>5</w:t>
      </w:r>
      <w:r w:rsidRPr="008E66D6">
        <w:rPr>
          <w:rFonts w:ascii="Times New Roman" w:hAnsi="Times New Roman" w:cs="Times New Roman"/>
          <w:sz w:val="28"/>
          <w:szCs w:val="28"/>
        </w:rPr>
        <w:t xml:space="preserve"> году следующих показателей:</w:t>
      </w:r>
    </w:p>
    <w:p w:rsidR="00AA7DC4" w:rsidRPr="008E66D6" w:rsidRDefault="00AA7DC4" w:rsidP="00712679">
      <w:pPr>
        <w:pStyle w:val="a8"/>
        <w:numPr>
          <w:ilvl w:val="0"/>
          <w:numId w:val="25"/>
        </w:numPr>
        <w:ind w:left="0" w:firstLine="709"/>
        <w:rPr>
          <w:rFonts w:ascii="Times New Roman" w:eastAsia="Calibri" w:hAnsi="Times New Roman" w:cs="Times New Roman"/>
          <w:sz w:val="28"/>
          <w:szCs w:val="28"/>
        </w:rPr>
      </w:pPr>
      <w:r w:rsidRPr="008E66D6">
        <w:rPr>
          <w:rFonts w:ascii="Times New Roman" w:eastAsia="Calibri" w:hAnsi="Times New Roman" w:cs="Times New Roman"/>
          <w:sz w:val="28"/>
          <w:szCs w:val="28"/>
        </w:rPr>
        <w:t>увеличение средней продолжительности жизни до 7</w:t>
      </w:r>
      <w:r w:rsidR="00E46E17" w:rsidRPr="008E66D6">
        <w:rPr>
          <w:rFonts w:ascii="Times New Roman" w:eastAsia="Calibri" w:hAnsi="Times New Roman" w:cs="Times New Roman"/>
          <w:sz w:val="28"/>
          <w:szCs w:val="28"/>
        </w:rPr>
        <w:t>2</w:t>
      </w:r>
      <w:r w:rsidRPr="008E66D6">
        <w:rPr>
          <w:rFonts w:ascii="Times New Roman" w:eastAsia="Calibri" w:hAnsi="Times New Roman" w:cs="Times New Roman"/>
          <w:sz w:val="28"/>
          <w:szCs w:val="28"/>
        </w:rPr>
        <w:t xml:space="preserve"> лет;</w:t>
      </w:r>
    </w:p>
    <w:p w:rsidR="00643927" w:rsidRPr="008E66D6" w:rsidRDefault="00643927" w:rsidP="00712679">
      <w:pPr>
        <w:pStyle w:val="a8"/>
        <w:numPr>
          <w:ilvl w:val="0"/>
          <w:numId w:val="25"/>
        </w:numPr>
        <w:ind w:left="0" w:firstLine="709"/>
        <w:rPr>
          <w:rFonts w:ascii="Times New Roman" w:eastAsia="Calibri" w:hAnsi="Times New Roman" w:cs="Times New Roman"/>
          <w:sz w:val="28"/>
          <w:szCs w:val="28"/>
        </w:rPr>
      </w:pPr>
      <w:r w:rsidRPr="008E66D6">
        <w:rPr>
          <w:rFonts w:ascii="Times New Roman" w:eastAsia="Calibri" w:hAnsi="Times New Roman" w:cs="Times New Roman"/>
          <w:sz w:val="28"/>
          <w:szCs w:val="28"/>
        </w:rPr>
        <w:t xml:space="preserve">увеличение доли граждан </w:t>
      </w:r>
      <w:r w:rsidRPr="008E66D6">
        <w:rPr>
          <w:rFonts w:ascii="Times New Roman" w:hAnsi="Times New Roman" w:cs="Times New Roman"/>
          <w:sz w:val="28"/>
          <w:szCs w:val="28"/>
        </w:rPr>
        <w:t>Невьянского городского округа</w:t>
      </w:r>
      <w:r w:rsidRPr="008E66D6">
        <w:rPr>
          <w:rFonts w:ascii="Times New Roman" w:eastAsia="Calibri" w:hAnsi="Times New Roman" w:cs="Times New Roman"/>
          <w:sz w:val="28"/>
          <w:szCs w:val="28"/>
        </w:rPr>
        <w:t xml:space="preserve">, систематически занимающихся физической культурой и спортом, в общей численности населения </w:t>
      </w:r>
      <w:r w:rsidR="00041528" w:rsidRPr="008E66D6">
        <w:rPr>
          <w:rFonts w:ascii="Times New Roman" w:eastAsia="Calibri" w:hAnsi="Times New Roman" w:cs="Times New Roman"/>
          <w:sz w:val="28"/>
          <w:szCs w:val="28"/>
        </w:rPr>
        <w:t xml:space="preserve">до </w:t>
      </w:r>
      <w:r w:rsidR="008E66D6" w:rsidRPr="008E66D6">
        <w:rPr>
          <w:rFonts w:ascii="Times New Roman" w:eastAsia="Calibri" w:hAnsi="Times New Roman" w:cs="Times New Roman"/>
          <w:sz w:val="28"/>
          <w:szCs w:val="28"/>
        </w:rPr>
        <w:t>5</w:t>
      </w:r>
      <w:r w:rsidR="0071343F" w:rsidRPr="008E66D6">
        <w:rPr>
          <w:rFonts w:ascii="Times New Roman" w:eastAsia="Calibri" w:hAnsi="Times New Roman" w:cs="Times New Roman"/>
          <w:sz w:val="28"/>
          <w:szCs w:val="28"/>
        </w:rPr>
        <w:t>5,</w:t>
      </w:r>
      <w:r w:rsidR="008E66D6" w:rsidRPr="008E66D6">
        <w:rPr>
          <w:rFonts w:ascii="Times New Roman" w:eastAsia="Calibri" w:hAnsi="Times New Roman" w:cs="Times New Roman"/>
          <w:sz w:val="28"/>
          <w:szCs w:val="28"/>
        </w:rPr>
        <w:t>0</w:t>
      </w:r>
      <w:r w:rsidR="0071343F" w:rsidRPr="008E66D6">
        <w:rPr>
          <w:rFonts w:ascii="Times New Roman" w:eastAsia="Calibri" w:hAnsi="Times New Roman" w:cs="Times New Roman"/>
          <w:sz w:val="28"/>
          <w:szCs w:val="28"/>
        </w:rPr>
        <w:t xml:space="preserve"> </w:t>
      </w:r>
      <w:r w:rsidRPr="008E66D6">
        <w:rPr>
          <w:rFonts w:ascii="Times New Roman" w:eastAsia="Calibri" w:hAnsi="Times New Roman" w:cs="Times New Roman"/>
          <w:sz w:val="28"/>
          <w:szCs w:val="28"/>
        </w:rPr>
        <w:t>%</w:t>
      </w:r>
      <w:r w:rsidR="00517F75" w:rsidRPr="008E66D6">
        <w:rPr>
          <w:rFonts w:ascii="Times New Roman" w:eastAsia="Calibri" w:hAnsi="Times New Roman" w:cs="Times New Roman"/>
          <w:sz w:val="28"/>
          <w:szCs w:val="28"/>
        </w:rPr>
        <w:t>;</w:t>
      </w:r>
    </w:p>
    <w:p w:rsidR="00643927" w:rsidRPr="008E66D6" w:rsidRDefault="00517F75" w:rsidP="00712679">
      <w:pPr>
        <w:pStyle w:val="a8"/>
        <w:widowControl w:val="0"/>
        <w:numPr>
          <w:ilvl w:val="0"/>
          <w:numId w:val="25"/>
        </w:numPr>
        <w:autoSpaceDE w:val="0"/>
        <w:autoSpaceDN w:val="0"/>
        <w:adjustRightInd w:val="0"/>
        <w:ind w:left="0" w:firstLine="709"/>
        <w:rPr>
          <w:rFonts w:ascii="Times New Roman" w:eastAsia="Calibri" w:hAnsi="Times New Roman" w:cs="Times New Roman"/>
          <w:sz w:val="28"/>
          <w:szCs w:val="28"/>
        </w:rPr>
      </w:pPr>
      <w:r w:rsidRPr="008E66D6">
        <w:rPr>
          <w:rFonts w:ascii="Times New Roman" w:eastAsia="Calibri" w:hAnsi="Times New Roman" w:cs="Times New Roman"/>
          <w:sz w:val="28"/>
          <w:szCs w:val="28"/>
        </w:rPr>
        <w:t>увеличение доли</w:t>
      </w:r>
      <w:r w:rsidR="00C95CC8" w:rsidRPr="008E66D6">
        <w:rPr>
          <w:rFonts w:ascii="Times New Roman" w:eastAsia="Calibri" w:hAnsi="Times New Roman" w:cs="Times New Roman"/>
          <w:sz w:val="28"/>
          <w:szCs w:val="28"/>
        </w:rPr>
        <w:t xml:space="preserve"> лиц с ограниченными возможностями здоровья и инвалидов, систематически занимающихся физической культурой и спортом, в общей численности данной категории населения</w:t>
      </w:r>
      <w:r w:rsidRPr="008E66D6">
        <w:rPr>
          <w:rFonts w:ascii="Times New Roman" w:eastAsia="Calibri" w:hAnsi="Times New Roman" w:cs="Times New Roman"/>
          <w:sz w:val="28"/>
          <w:szCs w:val="28"/>
        </w:rPr>
        <w:t xml:space="preserve"> до 20</w:t>
      </w:r>
      <w:r w:rsidR="00C95CC8" w:rsidRPr="008E66D6">
        <w:rPr>
          <w:rFonts w:ascii="Times New Roman" w:eastAsia="Calibri" w:hAnsi="Times New Roman" w:cs="Times New Roman"/>
          <w:sz w:val="28"/>
          <w:szCs w:val="28"/>
        </w:rPr>
        <w:t xml:space="preserve"> %</w:t>
      </w:r>
      <w:r w:rsidRPr="008E66D6">
        <w:rPr>
          <w:rFonts w:ascii="Times New Roman" w:eastAsia="Calibri" w:hAnsi="Times New Roman" w:cs="Times New Roman"/>
          <w:sz w:val="28"/>
          <w:szCs w:val="28"/>
        </w:rPr>
        <w:t>;</w:t>
      </w:r>
    </w:p>
    <w:p w:rsidR="00517F75" w:rsidRPr="008E66D6" w:rsidRDefault="00517F75" w:rsidP="00712679">
      <w:pPr>
        <w:pStyle w:val="a8"/>
        <w:widowControl w:val="0"/>
        <w:numPr>
          <w:ilvl w:val="0"/>
          <w:numId w:val="25"/>
        </w:numPr>
        <w:autoSpaceDE w:val="0"/>
        <w:autoSpaceDN w:val="0"/>
        <w:adjustRightInd w:val="0"/>
        <w:ind w:left="0" w:firstLine="709"/>
        <w:rPr>
          <w:rFonts w:ascii="Times New Roman" w:hAnsi="Times New Roman" w:cs="Times New Roman"/>
          <w:sz w:val="28"/>
          <w:szCs w:val="28"/>
        </w:rPr>
      </w:pPr>
      <w:r w:rsidRPr="008E66D6">
        <w:rPr>
          <w:rFonts w:ascii="Times New Roman" w:hAnsi="Times New Roman" w:cs="Times New Roman"/>
          <w:sz w:val="28"/>
          <w:szCs w:val="28"/>
        </w:rPr>
        <w:t xml:space="preserve">рост количества спортивных сооружений на территории Невьянского городского округа </w:t>
      </w:r>
      <w:r w:rsidR="00002898" w:rsidRPr="008E66D6">
        <w:rPr>
          <w:rFonts w:ascii="Times New Roman" w:hAnsi="Times New Roman" w:cs="Times New Roman"/>
          <w:sz w:val="28"/>
          <w:szCs w:val="28"/>
        </w:rPr>
        <w:t>до 65</w:t>
      </w:r>
      <w:r w:rsidRPr="008E66D6">
        <w:rPr>
          <w:rFonts w:ascii="Times New Roman" w:hAnsi="Times New Roman" w:cs="Times New Roman"/>
          <w:sz w:val="28"/>
          <w:szCs w:val="28"/>
        </w:rPr>
        <w:t xml:space="preserve"> единиц;</w:t>
      </w:r>
    </w:p>
    <w:p w:rsidR="00517F75" w:rsidRPr="008E66D6" w:rsidRDefault="00517F75" w:rsidP="00712679">
      <w:pPr>
        <w:pStyle w:val="a8"/>
        <w:widowControl w:val="0"/>
        <w:numPr>
          <w:ilvl w:val="0"/>
          <w:numId w:val="25"/>
        </w:numPr>
        <w:autoSpaceDE w:val="0"/>
        <w:autoSpaceDN w:val="0"/>
        <w:adjustRightInd w:val="0"/>
        <w:ind w:left="0" w:firstLine="709"/>
        <w:rPr>
          <w:rFonts w:ascii="Times New Roman" w:hAnsi="Times New Roman" w:cs="Times New Roman"/>
          <w:sz w:val="28"/>
          <w:szCs w:val="28"/>
        </w:rPr>
      </w:pPr>
      <w:r w:rsidRPr="008E66D6">
        <w:rPr>
          <w:rFonts w:ascii="Times New Roman" w:eastAsia="Calibri" w:hAnsi="Times New Roman" w:cs="Times New Roman"/>
          <w:sz w:val="28"/>
          <w:szCs w:val="28"/>
        </w:rPr>
        <w:t>увеличение единовременной пропускной спос</w:t>
      </w:r>
      <w:r w:rsidR="00AA7DC4" w:rsidRPr="008E66D6">
        <w:rPr>
          <w:rFonts w:ascii="Times New Roman" w:eastAsia="Calibri" w:hAnsi="Times New Roman" w:cs="Times New Roman"/>
          <w:sz w:val="28"/>
          <w:szCs w:val="28"/>
        </w:rPr>
        <w:t>обности объектов спорта до 20</w:t>
      </w:r>
      <w:r w:rsidR="00183F58" w:rsidRPr="008E66D6">
        <w:rPr>
          <w:rFonts w:ascii="Times New Roman" w:eastAsia="Calibri" w:hAnsi="Times New Roman" w:cs="Times New Roman"/>
          <w:sz w:val="28"/>
          <w:szCs w:val="28"/>
        </w:rPr>
        <w:t xml:space="preserve"> %</w:t>
      </w:r>
      <w:r w:rsidR="00AA7DC4" w:rsidRPr="008E66D6">
        <w:rPr>
          <w:rFonts w:ascii="Times New Roman" w:eastAsia="Calibri" w:hAnsi="Times New Roman" w:cs="Times New Roman"/>
          <w:sz w:val="28"/>
          <w:szCs w:val="28"/>
        </w:rPr>
        <w:t>;</w:t>
      </w:r>
    </w:p>
    <w:p w:rsidR="00E861E9" w:rsidRPr="008E66D6" w:rsidRDefault="00AA7DC4" w:rsidP="00712679">
      <w:pPr>
        <w:numPr>
          <w:ilvl w:val="0"/>
          <w:numId w:val="25"/>
        </w:numPr>
        <w:ind w:left="0" w:firstLine="709"/>
        <w:rPr>
          <w:rFonts w:ascii="Times New Roman" w:eastAsia="Times New Roman" w:hAnsi="Times New Roman" w:cs="Times New Roman"/>
          <w:color w:val="000000"/>
          <w:sz w:val="28"/>
          <w:szCs w:val="28"/>
          <w:lang w:eastAsia="ru-RU"/>
        </w:rPr>
      </w:pPr>
      <w:r w:rsidRPr="008E66D6">
        <w:rPr>
          <w:rFonts w:ascii="Times New Roman" w:eastAsia="Times New Roman" w:hAnsi="Times New Roman" w:cs="Times New Roman"/>
          <w:color w:val="000000"/>
          <w:sz w:val="28"/>
          <w:szCs w:val="28"/>
          <w:lang w:eastAsia="ru-RU"/>
        </w:rPr>
        <w:t>повышение степени удовлетворенности населения уровнем спортивных и культурно-массовых мероприятий.</w:t>
      </w:r>
    </w:p>
    <w:p w:rsidR="00E861E9" w:rsidRPr="00A811B3" w:rsidRDefault="00F67BD0" w:rsidP="00047EB3">
      <w:pPr>
        <w:rPr>
          <w:rFonts w:ascii="Times New Roman" w:eastAsia="Times New Roman" w:hAnsi="Times New Roman" w:cs="Times New Roman"/>
          <w:color w:val="000000"/>
          <w:sz w:val="28"/>
          <w:szCs w:val="28"/>
          <w:u w:val="single"/>
          <w:lang w:eastAsia="ru-RU"/>
        </w:rPr>
      </w:pPr>
      <w:r w:rsidRPr="008B272C">
        <w:rPr>
          <w:rFonts w:ascii="Times New Roman" w:hAnsi="Times New Roman" w:cs="Times New Roman"/>
          <w:sz w:val="28"/>
          <w:szCs w:val="28"/>
          <w:u w:val="single"/>
        </w:rPr>
        <w:t>Ожидаемая динамика основных целевых показателей</w:t>
      </w:r>
      <w:r>
        <w:rPr>
          <w:rFonts w:ascii="Times New Roman" w:hAnsi="Times New Roman" w:cs="Times New Roman"/>
          <w:b/>
          <w:sz w:val="32"/>
          <w:szCs w:val="32"/>
        </w:rPr>
        <w:t xml:space="preserve"> </w:t>
      </w:r>
      <w:r w:rsidR="00E861E9" w:rsidRPr="00A811B3">
        <w:rPr>
          <w:rFonts w:ascii="Times New Roman" w:hAnsi="Times New Roman" w:cs="Times New Roman"/>
          <w:sz w:val="28"/>
          <w:szCs w:val="28"/>
          <w:u w:val="single"/>
        </w:rPr>
        <w:t>стратегического направления «Сохранение и развитие человеческого потенциал</w:t>
      </w:r>
      <w:r>
        <w:rPr>
          <w:rFonts w:ascii="Times New Roman" w:hAnsi="Times New Roman" w:cs="Times New Roman"/>
          <w:sz w:val="28"/>
          <w:szCs w:val="28"/>
          <w:u w:val="single"/>
        </w:rPr>
        <w:t>а» представлена</w:t>
      </w:r>
      <w:r w:rsidR="00D56052">
        <w:rPr>
          <w:rFonts w:ascii="Times New Roman" w:hAnsi="Times New Roman" w:cs="Times New Roman"/>
          <w:sz w:val="28"/>
          <w:szCs w:val="28"/>
          <w:u w:val="single"/>
        </w:rPr>
        <w:t xml:space="preserve"> в приложении</w:t>
      </w:r>
      <w:r w:rsidR="00C45AE9">
        <w:rPr>
          <w:rFonts w:ascii="Times New Roman" w:hAnsi="Times New Roman" w:cs="Times New Roman"/>
          <w:sz w:val="28"/>
          <w:szCs w:val="28"/>
          <w:u w:val="single"/>
        </w:rPr>
        <w:t xml:space="preserve"> № 1</w:t>
      </w:r>
      <w:r w:rsidR="00C824B4">
        <w:rPr>
          <w:rFonts w:ascii="Times New Roman" w:hAnsi="Times New Roman" w:cs="Times New Roman"/>
          <w:sz w:val="28"/>
          <w:szCs w:val="28"/>
          <w:u w:val="single"/>
        </w:rPr>
        <w:t>6</w:t>
      </w:r>
      <w:r w:rsidR="00E861E9" w:rsidRPr="00A811B3">
        <w:rPr>
          <w:rFonts w:ascii="Times New Roman" w:hAnsi="Times New Roman" w:cs="Times New Roman"/>
          <w:sz w:val="28"/>
          <w:szCs w:val="28"/>
          <w:u w:val="single"/>
        </w:rPr>
        <w:t>.</w:t>
      </w:r>
    </w:p>
    <w:p w:rsidR="003E4295" w:rsidRPr="00446FED" w:rsidRDefault="003E4295" w:rsidP="003E4295">
      <w:pPr>
        <w:widowControl w:val="0"/>
        <w:autoSpaceDE w:val="0"/>
        <w:autoSpaceDN w:val="0"/>
        <w:adjustRightInd w:val="0"/>
        <w:rPr>
          <w:rFonts w:ascii="Times New Roman" w:hAnsi="Times New Roman" w:cs="Times New Roman"/>
          <w:sz w:val="28"/>
          <w:szCs w:val="28"/>
        </w:rPr>
      </w:pPr>
      <w:r w:rsidRPr="00446FED">
        <w:rPr>
          <w:rFonts w:ascii="Times New Roman" w:hAnsi="Times New Roman" w:cs="Times New Roman"/>
          <w:sz w:val="28"/>
          <w:szCs w:val="28"/>
        </w:rPr>
        <w:lastRenderedPageBreak/>
        <w:t xml:space="preserve">СТРАТЕГИЧЕСКИЕ ПРОЕКТЫ: </w:t>
      </w:r>
    </w:p>
    <w:p w:rsidR="003E4295" w:rsidRPr="00446FED" w:rsidRDefault="003E4295" w:rsidP="006E5278">
      <w:pPr>
        <w:pStyle w:val="a8"/>
        <w:numPr>
          <w:ilvl w:val="0"/>
          <w:numId w:val="127"/>
        </w:numPr>
        <w:ind w:left="709" w:firstLine="0"/>
        <w:rPr>
          <w:rFonts w:ascii="Times New Roman" w:eastAsia="Times New Roman" w:hAnsi="Times New Roman" w:cs="Times New Roman"/>
          <w:sz w:val="32"/>
          <w:szCs w:val="32"/>
          <w:lang w:eastAsia="ru-RU"/>
        </w:rPr>
      </w:pPr>
      <w:r w:rsidRPr="00446FED">
        <w:rPr>
          <w:rFonts w:ascii="Times New Roman" w:hAnsi="Times New Roman" w:cs="Times New Roman"/>
          <w:sz w:val="32"/>
          <w:szCs w:val="32"/>
        </w:rPr>
        <w:t>Массовый спорт – здоровье нации</w:t>
      </w:r>
    </w:p>
    <w:p w:rsidR="003E4295" w:rsidRPr="00446FED" w:rsidRDefault="003E4295" w:rsidP="006E5278">
      <w:pPr>
        <w:pStyle w:val="a8"/>
        <w:numPr>
          <w:ilvl w:val="0"/>
          <w:numId w:val="127"/>
        </w:numPr>
        <w:ind w:left="709" w:firstLine="0"/>
        <w:rPr>
          <w:rFonts w:ascii="Times New Roman" w:eastAsia="Times New Roman" w:hAnsi="Times New Roman" w:cs="Times New Roman"/>
          <w:sz w:val="32"/>
          <w:szCs w:val="32"/>
          <w:lang w:eastAsia="ru-RU"/>
        </w:rPr>
      </w:pPr>
      <w:r w:rsidRPr="00446FED">
        <w:rPr>
          <w:rFonts w:ascii="Times New Roman" w:hAnsi="Times New Roman" w:cs="Times New Roman"/>
          <w:sz w:val="32"/>
          <w:szCs w:val="32"/>
        </w:rPr>
        <w:t>Ворота в будущее</w:t>
      </w:r>
      <w:r w:rsidRPr="00446FED">
        <w:rPr>
          <w:rFonts w:ascii="Times New Roman" w:eastAsia="Times New Roman" w:hAnsi="Times New Roman" w:cs="Times New Roman"/>
          <w:sz w:val="32"/>
          <w:szCs w:val="32"/>
          <w:lang w:eastAsia="ru-RU"/>
        </w:rPr>
        <w:t xml:space="preserve"> </w:t>
      </w:r>
    </w:p>
    <w:p w:rsidR="003E4295" w:rsidRPr="00446FED" w:rsidRDefault="003E4295" w:rsidP="006E5278">
      <w:pPr>
        <w:pStyle w:val="a8"/>
        <w:widowControl w:val="0"/>
        <w:numPr>
          <w:ilvl w:val="0"/>
          <w:numId w:val="127"/>
        </w:numPr>
        <w:autoSpaceDE w:val="0"/>
        <w:autoSpaceDN w:val="0"/>
        <w:adjustRightInd w:val="0"/>
        <w:ind w:left="709" w:firstLine="0"/>
        <w:rPr>
          <w:rFonts w:ascii="Times New Roman" w:hAnsi="Times New Roman" w:cs="Times New Roman"/>
          <w:sz w:val="32"/>
          <w:szCs w:val="32"/>
        </w:rPr>
      </w:pPr>
      <w:r w:rsidRPr="00446FED">
        <w:rPr>
          <w:rFonts w:ascii="Times New Roman" w:hAnsi="Times New Roman" w:cs="Times New Roman"/>
          <w:sz w:val="32"/>
          <w:szCs w:val="32"/>
        </w:rPr>
        <w:t>Живи по-олимпийски</w:t>
      </w:r>
    </w:p>
    <w:p w:rsidR="000E080E" w:rsidRDefault="003E4295" w:rsidP="006E5278">
      <w:pPr>
        <w:pStyle w:val="a8"/>
        <w:widowControl w:val="0"/>
        <w:numPr>
          <w:ilvl w:val="0"/>
          <w:numId w:val="127"/>
        </w:numPr>
        <w:autoSpaceDE w:val="0"/>
        <w:autoSpaceDN w:val="0"/>
        <w:adjustRightInd w:val="0"/>
        <w:ind w:left="709" w:firstLine="0"/>
        <w:rPr>
          <w:rFonts w:ascii="Times New Roman" w:hAnsi="Times New Roman" w:cs="Times New Roman"/>
          <w:sz w:val="32"/>
          <w:szCs w:val="32"/>
        </w:rPr>
      </w:pPr>
      <w:r w:rsidRPr="00446FED">
        <w:rPr>
          <w:rFonts w:ascii="Times New Roman" w:hAnsi="Times New Roman" w:cs="Times New Roman"/>
          <w:sz w:val="32"/>
          <w:szCs w:val="32"/>
        </w:rPr>
        <w:t>ФОК – Маленький шаг к большой мечте</w:t>
      </w:r>
    </w:p>
    <w:p w:rsidR="00FE4558" w:rsidRPr="00446FED" w:rsidRDefault="00FE4558" w:rsidP="00FE4558">
      <w:pPr>
        <w:pStyle w:val="a8"/>
        <w:widowControl w:val="0"/>
        <w:autoSpaceDE w:val="0"/>
        <w:autoSpaceDN w:val="0"/>
        <w:adjustRightInd w:val="0"/>
        <w:ind w:left="709" w:firstLine="0"/>
        <w:rPr>
          <w:rFonts w:ascii="Times New Roman" w:hAnsi="Times New Roman" w:cs="Times New Roman"/>
          <w:sz w:val="32"/>
          <w:szCs w:val="32"/>
        </w:rPr>
      </w:pPr>
    </w:p>
    <w:p w:rsidR="009D1A00" w:rsidRDefault="009D1A00" w:rsidP="009D1A00">
      <w:pPr>
        <w:pStyle w:val="24"/>
        <w:keepLines w:val="0"/>
        <w:numPr>
          <w:ilvl w:val="2"/>
          <w:numId w:val="1"/>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ПОддержка талантливой и творческой молодежи»</w:t>
      </w:r>
    </w:p>
    <w:p w:rsidR="009D1A00" w:rsidRPr="009D1A00" w:rsidRDefault="009D1A00" w:rsidP="009D1A00">
      <w:pPr>
        <w:rPr>
          <w:lang w:eastAsia="ru-RU"/>
        </w:rPr>
      </w:pPr>
    </w:p>
    <w:p w:rsidR="009D1A00" w:rsidRPr="00513A7D" w:rsidRDefault="009D1A00" w:rsidP="009D1A00">
      <w:pPr>
        <w:pStyle w:val="Default"/>
        <w:rPr>
          <w:rFonts w:ascii="Times New Roman" w:hAnsi="Times New Roman" w:cs="Times New Roman"/>
          <w:sz w:val="28"/>
          <w:szCs w:val="28"/>
        </w:rPr>
      </w:pPr>
      <w:r w:rsidRPr="00513A7D">
        <w:rPr>
          <w:rFonts w:ascii="Times New Roman" w:hAnsi="Times New Roman" w:cs="Times New Roman"/>
          <w:sz w:val="28"/>
          <w:szCs w:val="28"/>
        </w:rPr>
        <w:t xml:space="preserve">Молодежь является единственной социальной группой, чьи характеристики непосредственно и с небольшим временным периодом определяют характеристики страны. Современные молодые люди через 5-15 лет объективно становятся основными носителями и проводниками любых инициатив, людьми, принимающими решения во всех сферах общественной жизни. При этом молодежь, в силу отсутствия сложившихся социальных стереотипов, является и той социальной группой, на характеристики которой можно влиять, корректировать модели ее поведения, задавать желаемый тип общественного поведения.  </w:t>
      </w:r>
    </w:p>
    <w:p w:rsidR="009D1A00" w:rsidRDefault="009D1A00" w:rsidP="009D1A00">
      <w:pPr>
        <w:pStyle w:val="Default"/>
        <w:rPr>
          <w:rFonts w:ascii="Times New Roman" w:hAnsi="Times New Roman" w:cs="Times New Roman"/>
          <w:sz w:val="28"/>
          <w:szCs w:val="28"/>
        </w:rPr>
      </w:pPr>
      <w:r w:rsidRPr="00513A7D">
        <w:rPr>
          <w:rFonts w:ascii="Times New Roman" w:hAnsi="Times New Roman" w:cs="Times New Roman"/>
          <w:sz w:val="28"/>
          <w:szCs w:val="28"/>
        </w:rPr>
        <w:t xml:space="preserve"> Инвестиции </w:t>
      </w:r>
      <w:r w:rsidR="003A594A" w:rsidRPr="00513A7D">
        <w:rPr>
          <w:rFonts w:ascii="Times New Roman" w:hAnsi="Times New Roman" w:cs="Times New Roman"/>
          <w:sz w:val="28"/>
          <w:szCs w:val="28"/>
        </w:rPr>
        <w:t>в молодежь — это</w:t>
      </w:r>
      <w:r w:rsidRPr="00513A7D">
        <w:rPr>
          <w:rFonts w:ascii="Times New Roman" w:hAnsi="Times New Roman" w:cs="Times New Roman"/>
          <w:sz w:val="28"/>
          <w:szCs w:val="28"/>
        </w:rPr>
        <w:t xml:space="preserve"> не только принципиально новый уровень расходов государства на молодежные проекты, но и принципиально новое понимание места молодежи в обществе, предоставление молодежи не просто гарантий и ресурсов, условий и возможностей, но и обеспечение реализации творческого, интеллектуального, физического потенциала молодежи, ее активное вовлечение в жизнь общества, возможность ее развития в экономической, политической, духовной, социальной, демографической сферах. </w:t>
      </w:r>
    </w:p>
    <w:p w:rsidR="00233907" w:rsidRDefault="009D1A00" w:rsidP="009D1A00">
      <w:pPr>
        <w:shd w:val="clear" w:color="auto" w:fill="FFFFFF"/>
        <w:rPr>
          <w:rFonts w:ascii="Times New Roman" w:hAnsi="Times New Roman" w:cs="Times New Roman"/>
          <w:color w:val="000000"/>
          <w:sz w:val="28"/>
          <w:szCs w:val="28"/>
        </w:rPr>
      </w:pPr>
      <w:r w:rsidRPr="00513A7D">
        <w:rPr>
          <w:rFonts w:ascii="Times New Roman" w:hAnsi="Times New Roman" w:cs="Times New Roman"/>
          <w:color w:val="000000"/>
          <w:sz w:val="28"/>
          <w:szCs w:val="28"/>
        </w:rPr>
        <w:t xml:space="preserve">     </w:t>
      </w:r>
    </w:p>
    <w:p w:rsidR="00B571D8" w:rsidRDefault="00B571D8" w:rsidP="00B571D8">
      <w:pPr>
        <w:pStyle w:val="Default"/>
        <w:rPr>
          <w:rFonts w:ascii="Times New Roman" w:hAnsi="Times New Roman" w:cs="Times New Roman"/>
          <w:sz w:val="28"/>
          <w:szCs w:val="28"/>
        </w:rPr>
      </w:pPr>
      <w:r w:rsidRPr="00A50CFC">
        <w:rPr>
          <w:rFonts w:ascii="Times New Roman" w:hAnsi="Times New Roman" w:cs="Times New Roman"/>
          <w:sz w:val="28"/>
          <w:szCs w:val="28"/>
        </w:rPr>
        <w:t>ЦЕЛЕВОЙ ВЕКТОР ПРОГРАММЫ – создание возможностей для роста и наращивания потенциала молодежи, вовлечение молодежи в социально-экономическое развитие Невьянского городского округа.</w:t>
      </w:r>
    </w:p>
    <w:p w:rsidR="00111BA2" w:rsidRPr="00A50CFC" w:rsidRDefault="00111BA2" w:rsidP="00B571D8">
      <w:pPr>
        <w:pStyle w:val="Default"/>
        <w:rPr>
          <w:rFonts w:ascii="Times New Roman" w:hAnsi="Times New Roman" w:cs="Times New Roman"/>
          <w:sz w:val="28"/>
          <w:szCs w:val="28"/>
        </w:rPr>
      </w:pPr>
    </w:p>
    <w:p w:rsidR="00B571D8" w:rsidRPr="008C29FB" w:rsidRDefault="00B571D8" w:rsidP="00B571D8">
      <w:pPr>
        <w:widowControl w:val="0"/>
        <w:autoSpaceDE w:val="0"/>
        <w:autoSpaceDN w:val="0"/>
        <w:adjustRightInd w:val="0"/>
        <w:rPr>
          <w:rFonts w:ascii="Times New Roman" w:hAnsi="Times New Roman" w:cs="Times New Roman"/>
          <w:sz w:val="28"/>
          <w:szCs w:val="28"/>
          <w:lang w:val="en-US"/>
        </w:rPr>
      </w:pPr>
      <w:r w:rsidRPr="008C29FB">
        <w:rPr>
          <w:rFonts w:ascii="Times New Roman" w:hAnsi="Times New Roman" w:cs="Times New Roman"/>
          <w:sz w:val="28"/>
          <w:szCs w:val="28"/>
        </w:rPr>
        <w:t>ОСНОВНЫЕ ЗАДАЧИ ПРОГРАММЫ</w:t>
      </w:r>
      <w:r w:rsidRPr="008C29FB">
        <w:rPr>
          <w:rFonts w:ascii="Times New Roman" w:hAnsi="Times New Roman" w:cs="Times New Roman"/>
          <w:sz w:val="28"/>
          <w:szCs w:val="28"/>
          <w:lang w:val="en-US"/>
        </w:rPr>
        <w:t>:</w:t>
      </w:r>
    </w:p>
    <w:p w:rsidR="00B571D8" w:rsidRPr="008C29FB" w:rsidRDefault="0094448D" w:rsidP="00712679">
      <w:pPr>
        <w:pStyle w:val="Default"/>
        <w:numPr>
          <w:ilvl w:val="0"/>
          <w:numId w:val="26"/>
        </w:numPr>
        <w:ind w:left="0" w:firstLine="709"/>
        <w:rPr>
          <w:rFonts w:ascii="Times New Roman" w:hAnsi="Times New Roman" w:cs="Times New Roman"/>
          <w:sz w:val="28"/>
          <w:szCs w:val="28"/>
        </w:rPr>
      </w:pPr>
      <w:r>
        <w:rPr>
          <w:rFonts w:ascii="Times New Roman" w:hAnsi="Times New Roman" w:cs="Times New Roman"/>
          <w:iCs/>
          <w:sz w:val="28"/>
          <w:szCs w:val="28"/>
        </w:rPr>
        <w:t xml:space="preserve">формирование целостной системы </w:t>
      </w:r>
      <w:r w:rsidR="00B571D8">
        <w:rPr>
          <w:rFonts w:ascii="Times New Roman" w:hAnsi="Times New Roman" w:cs="Times New Roman"/>
          <w:iCs/>
          <w:sz w:val="28"/>
          <w:szCs w:val="28"/>
        </w:rPr>
        <w:t>п</w:t>
      </w:r>
      <w:r w:rsidR="00B571D8" w:rsidRPr="008C29FB">
        <w:rPr>
          <w:rFonts w:ascii="Times New Roman" w:hAnsi="Times New Roman" w:cs="Times New Roman"/>
          <w:iCs/>
          <w:sz w:val="28"/>
          <w:szCs w:val="28"/>
        </w:rPr>
        <w:t>оддержк</w:t>
      </w:r>
      <w:r>
        <w:rPr>
          <w:rFonts w:ascii="Times New Roman" w:hAnsi="Times New Roman" w:cs="Times New Roman"/>
          <w:iCs/>
          <w:sz w:val="28"/>
          <w:szCs w:val="28"/>
        </w:rPr>
        <w:t>и</w:t>
      </w:r>
      <w:r w:rsidR="00B571D8" w:rsidRPr="008C29FB">
        <w:rPr>
          <w:rFonts w:ascii="Times New Roman" w:hAnsi="Times New Roman" w:cs="Times New Roman"/>
          <w:iCs/>
          <w:sz w:val="28"/>
          <w:szCs w:val="28"/>
        </w:rPr>
        <w:t xml:space="preserve"> талантливой молодежи и молодежных и инициатив</w:t>
      </w:r>
      <w:r>
        <w:rPr>
          <w:rFonts w:ascii="Times New Roman" w:hAnsi="Times New Roman" w:cs="Times New Roman"/>
          <w:iCs/>
          <w:sz w:val="28"/>
          <w:szCs w:val="28"/>
        </w:rPr>
        <w:t>, включающей в себя</w:t>
      </w:r>
      <w:r w:rsidRPr="0094448D">
        <w:rPr>
          <w:rFonts w:ascii="Times New Roman" w:hAnsi="Times New Roman" w:cs="Times New Roman"/>
          <w:iCs/>
          <w:sz w:val="28"/>
          <w:szCs w:val="28"/>
        </w:rPr>
        <w:t>:</w:t>
      </w:r>
      <w:r w:rsidR="00B571D8" w:rsidRPr="008C29FB">
        <w:rPr>
          <w:rFonts w:ascii="Times New Roman" w:hAnsi="Times New Roman" w:cs="Times New Roman"/>
          <w:iCs/>
          <w:sz w:val="28"/>
          <w:szCs w:val="28"/>
        </w:rPr>
        <w:t xml:space="preserve"> </w:t>
      </w:r>
    </w:p>
    <w:p w:rsidR="00B571D8" w:rsidRPr="008C29FB" w:rsidRDefault="00B571D8" w:rsidP="006E5278">
      <w:pPr>
        <w:pStyle w:val="Default"/>
        <w:numPr>
          <w:ilvl w:val="0"/>
          <w:numId w:val="180"/>
        </w:numPr>
        <w:ind w:left="0" w:firstLine="709"/>
        <w:rPr>
          <w:rFonts w:ascii="Times New Roman" w:hAnsi="Times New Roman" w:cs="Times New Roman"/>
          <w:sz w:val="28"/>
          <w:szCs w:val="28"/>
        </w:rPr>
      </w:pPr>
      <w:r>
        <w:rPr>
          <w:rFonts w:ascii="Times New Roman" w:hAnsi="Times New Roman" w:cs="Times New Roman"/>
          <w:iCs/>
          <w:sz w:val="28"/>
          <w:szCs w:val="28"/>
        </w:rPr>
        <w:t>о</w:t>
      </w:r>
      <w:r w:rsidR="006E636C">
        <w:rPr>
          <w:rFonts w:ascii="Times New Roman" w:hAnsi="Times New Roman" w:cs="Times New Roman"/>
          <w:iCs/>
          <w:sz w:val="28"/>
          <w:szCs w:val="28"/>
        </w:rPr>
        <w:t>рганизацию</w:t>
      </w:r>
      <w:r w:rsidRPr="008C29FB">
        <w:rPr>
          <w:rFonts w:ascii="Times New Roman" w:hAnsi="Times New Roman" w:cs="Times New Roman"/>
          <w:iCs/>
          <w:sz w:val="28"/>
          <w:szCs w:val="28"/>
        </w:rPr>
        <w:t xml:space="preserve"> профессиональной ориентации молодежи 14-16 (17) лет и помощь в построении образовательной траектории</w:t>
      </w:r>
      <w:r w:rsidRPr="008C29FB">
        <w:rPr>
          <w:rFonts w:ascii="Times New Roman" w:hAnsi="Times New Roman" w:cs="Times New Roman"/>
          <w:sz w:val="28"/>
          <w:szCs w:val="28"/>
        </w:rPr>
        <w:t xml:space="preserve">; </w:t>
      </w:r>
    </w:p>
    <w:p w:rsidR="00B571D8" w:rsidRPr="008C29FB" w:rsidRDefault="00B571D8" w:rsidP="006E5278">
      <w:pPr>
        <w:pStyle w:val="Default"/>
        <w:numPr>
          <w:ilvl w:val="0"/>
          <w:numId w:val="180"/>
        </w:numPr>
        <w:ind w:left="0" w:firstLine="709"/>
        <w:rPr>
          <w:rFonts w:ascii="Times New Roman" w:hAnsi="Times New Roman" w:cs="Times New Roman"/>
          <w:sz w:val="28"/>
          <w:szCs w:val="28"/>
        </w:rPr>
      </w:pPr>
      <w:r>
        <w:rPr>
          <w:rFonts w:ascii="Times New Roman" w:hAnsi="Times New Roman" w:cs="Times New Roman"/>
          <w:iCs/>
          <w:sz w:val="28"/>
          <w:szCs w:val="28"/>
        </w:rPr>
        <w:t>т</w:t>
      </w:r>
      <w:r w:rsidRPr="008C29FB">
        <w:rPr>
          <w:rFonts w:ascii="Times New Roman" w:hAnsi="Times New Roman" w:cs="Times New Roman"/>
          <w:iCs/>
          <w:sz w:val="28"/>
          <w:szCs w:val="28"/>
        </w:rPr>
        <w:t>рудоустройство молодежи, организация</w:t>
      </w:r>
      <w:r w:rsidRPr="008C29FB">
        <w:rPr>
          <w:rFonts w:ascii="Times New Roman" w:hAnsi="Times New Roman" w:cs="Times New Roman"/>
          <w:sz w:val="28"/>
          <w:szCs w:val="28"/>
        </w:rPr>
        <w:t xml:space="preserve"> занятости молодежи</w:t>
      </w:r>
      <w:r>
        <w:rPr>
          <w:rFonts w:ascii="Times New Roman" w:hAnsi="Times New Roman" w:cs="Times New Roman"/>
          <w:sz w:val="28"/>
          <w:szCs w:val="28"/>
        </w:rPr>
        <w:t xml:space="preserve">           1</w:t>
      </w:r>
      <w:r w:rsidRPr="008C29FB">
        <w:rPr>
          <w:rFonts w:ascii="Times New Roman" w:hAnsi="Times New Roman" w:cs="Times New Roman"/>
          <w:sz w:val="28"/>
          <w:szCs w:val="28"/>
        </w:rPr>
        <w:t xml:space="preserve">4-16 лет в каникулярный период; </w:t>
      </w:r>
    </w:p>
    <w:p w:rsidR="00B571D8" w:rsidRPr="00D31CD6" w:rsidRDefault="00B571D8" w:rsidP="006E5278">
      <w:pPr>
        <w:pStyle w:val="Default"/>
        <w:numPr>
          <w:ilvl w:val="0"/>
          <w:numId w:val="180"/>
        </w:numPr>
        <w:ind w:left="0" w:firstLine="709"/>
        <w:rPr>
          <w:rFonts w:ascii="Times New Roman" w:hAnsi="Times New Roman" w:cs="Times New Roman"/>
          <w:sz w:val="28"/>
          <w:szCs w:val="28"/>
        </w:rPr>
      </w:pPr>
      <w:r w:rsidRPr="00D31CD6">
        <w:rPr>
          <w:rFonts w:ascii="Times New Roman" w:hAnsi="Times New Roman" w:cs="Times New Roman"/>
          <w:iCs/>
          <w:sz w:val="28"/>
          <w:szCs w:val="28"/>
        </w:rPr>
        <w:t>п</w:t>
      </w:r>
      <w:r w:rsidR="006E636C">
        <w:rPr>
          <w:rFonts w:ascii="Times New Roman" w:hAnsi="Times New Roman" w:cs="Times New Roman"/>
          <w:iCs/>
          <w:sz w:val="28"/>
          <w:szCs w:val="28"/>
        </w:rPr>
        <w:t>рофилактику</w:t>
      </w:r>
      <w:r w:rsidRPr="00D31CD6">
        <w:rPr>
          <w:rFonts w:ascii="Times New Roman" w:hAnsi="Times New Roman" w:cs="Times New Roman"/>
          <w:iCs/>
          <w:sz w:val="28"/>
          <w:szCs w:val="28"/>
        </w:rPr>
        <w:t xml:space="preserve"> правонарушений среди молодежи через </w:t>
      </w:r>
      <w:r w:rsidRPr="00D31CD6">
        <w:rPr>
          <w:rFonts w:ascii="Times New Roman" w:hAnsi="Times New Roman" w:cs="Times New Roman"/>
          <w:sz w:val="28"/>
          <w:szCs w:val="28"/>
        </w:rPr>
        <w:t xml:space="preserve">обеспечение комплексного подхода к профилактике правонарушений молодежи; снижение уровня криминализации молодежной среды; </w:t>
      </w:r>
    </w:p>
    <w:p w:rsidR="007A0643" w:rsidRPr="006E636C" w:rsidRDefault="007A0643" w:rsidP="00712679">
      <w:pPr>
        <w:pStyle w:val="Default"/>
        <w:numPr>
          <w:ilvl w:val="0"/>
          <w:numId w:val="26"/>
        </w:numPr>
        <w:ind w:left="0" w:firstLine="709"/>
        <w:rPr>
          <w:rFonts w:ascii="Times New Roman" w:hAnsi="Times New Roman" w:cs="Times New Roman"/>
          <w:sz w:val="28"/>
          <w:szCs w:val="28"/>
        </w:rPr>
      </w:pPr>
      <w:r w:rsidRPr="006E636C">
        <w:rPr>
          <w:rFonts w:ascii="Times New Roman" w:hAnsi="Times New Roman" w:cs="Times New Roman"/>
          <w:iCs/>
          <w:sz w:val="28"/>
          <w:szCs w:val="28"/>
        </w:rPr>
        <w:t xml:space="preserve">пропаганда здорового образа жизни, жизни без наркотиков, алкоголя и курения, </w:t>
      </w:r>
      <w:r w:rsidRPr="006E636C">
        <w:rPr>
          <w:rFonts w:ascii="Times New Roman" w:hAnsi="Times New Roman" w:cs="Times New Roman"/>
          <w:sz w:val="28"/>
          <w:szCs w:val="28"/>
        </w:rPr>
        <w:t xml:space="preserve">обеспечение развития гражданственности, ответственности за свою страну, семью, свое дело; </w:t>
      </w:r>
    </w:p>
    <w:p w:rsidR="00D364E5" w:rsidRPr="00111BA2" w:rsidRDefault="007A0643" w:rsidP="00712679">
      <w:pPr>
        <w:pStyle w:val="Default"/>
        <w:numPr>
          <w:ilvl w:val="0"/>
          <w:numId w:val="26"/>
        </w:numPr>
        <w:ind w:left="0" w:firstLine="709"/>
        <w:rPr>
          <w:rFonts w:ascii="Times New Roman" w:hAnsi="Times New Roman" w:cs="Times New Roman"/>
          <w:sz w:val="28"/>
          <w:szCs w:val="28"/>
        </w:rPr>
      </w:pPr>
      <w:r w:rsidRPr="006E636C">
        <w:rPr>
          <w:rFonts w:ascii="Times New Roman" w:hAnsi="Times New Roman" w:cs="Times New Roman"/>
          <w:iCs/>
          <w:sz w:val="28"/>
          <w:szCs w:val="28"/>
        </w:rPr>
        <w:lastRenderedPageBreak/>
        <w:t xml:space="preserve"> </w:t>
      </w:r>
      <w:r w:rsidR="00D364E5" w:rsidRPr="00111BA2">
        <w:rPr>
          <w:sz w:val="28"/>
          <w:szCs w:val="28"/>
        </w:rPr>
        <w:t>гражданско-патриотическое воспитание молодежи, содействие формированию правовых, культурных ценностей в молодежной среде;</w:t>
      </w:r>
    </w:p>
    <w:p w:rsidR="008832DA" w:rsidRPr="00111BA2" w:rsidRDefault="008832DA" w:rsidP="00712679">
      <w:pPr>
        <w:pStyle w:val="Default"/>
        <w:numPr>
          <w:ilvl w:val="0"/>
          <w:numId w:val="26"/>
        </w:numPr>
        <w:ind w:left="0" w:firstLine="709"/>
        <w:rPr>
          <w:rFonts w:ascii="Times New Roman" w:hAnsi="Times New Roman" w:cs="Times New Roman"/>
          <w:sz w:val="28"/>
          <w:szCs w:val="28"/>
        </w:rPr>
      </w:pPr>
      <w:r w:rsidRPr="00111BA2">
        <w:rPr>
          <w:rFonts w:ascii="Times New Roman" w:hAnsi="Times New Roman" w:cs="Times New Roman"/>
          <w:sz w:val="28"/>
          <w:szCs w:val="28"/>
        </w:rPr>
        <w:t>поддержка молодежной добровольческой (волонтерской) деятельности;</w:t>
      </w:r>
    </w:p>
    <w:p w:rsidR="00B571D8" w:rsidRPr="00111BA2" w:rsidRDefault="00B571D8" w:rsidP="00712679">
      <w:pPr>
        <w:pStyle w:val="Default"/>
        <w:numPr>
          <w:ilvl w:val="0"/>
          <w:numId w:val="26"/>
        </w:numPr>
        <w:ind w:left="0" w:firstLine="709"/>
        <w:rPr>
          <w:rFonts w:ascii="Times New Roman" w:hAnsi="Times New Roman" w:cs="Times New Roman"/>
          <w:sz w:val="28"/>
          <w:szCs w:val="28"/>
        </w:rPr>
      </w:pPr>
      <w:r w:rsidRPr="00111BA2">
        <w:rPr>
          <w:rFonts w:ascii="Times New Roman" w:hAnsi="Times New Roman" w:cs="Times New Roman"/>
          <w:iCs/>
          <w:sz w:val="28"/>
          <w:szCs w:val="28"/>
        </w:rPr>
        <w:t xml:space="preserve">взаимодействие с молодежными общественными организациями, </w:t>
      </w:r>
      <w:r w:rsidRPr="00111BA2">
        <w:rPr>
          <w:rFonts w:ascii="Times New Roman" w:hAnsi="Times New Roman" w:cs="Times New Roman"/>
          <w:sz w:val="28"/>
          <w:szCs w:val="28"/>
        </w:rPr>
        <w:t xml:space="preserve">привлечение дополнительных ресурсов и повышение качества и целенаправленности деятельности по развитию трудового потенциала молодежи, рост качества управления совместными проектами, поддержка молодежных движений, объединений и молодежных лидеров; </w:t>
      </w:r>
    </w:p>
    <w:p w:rsidR="00B571D8" w:rsidRPr="00111BA2" w:rsidRDefault="00B571D8" w:rsidP="00712679">
      <w:pPr>
        <w:pStyle w:val="Default"/>
        <w:numPr>
          <w:ilvl w:val="0"/>
          <w:numId w:val="26"/>
        </w:numPr>
        <w:ind w:left="0" w:firstLine="709"/>
        <w:rPr>
          <w:rFonts w:ascii="Times New Roman" w:hAnsi="Times New Roman" w:cs="Times New Roman"/>
          <w:sz w:val="28"/>
          <w:szCs w:val="28"/>
        </w:rPr>
      </w:pPr>
      <w:r w:rsidRPr="00111BA2">
        <w:rPr>
          <w:rFonts w:ascii="Times New Roman" w:hAnsi="Times New Roman" w:cs="Times New Roman"/>
          <w:sz w:val="28"/>
          <w:szCs w:val="28"/>
        </w:rPr>
        <w:t xml:space="preserve">развитие молодежного </w:t>
      </w:r>
      <w:proofErr w:type="spellStart"/>
      <w:r w:rsidRPr="00111BA2">
        <w:rPr>
          <w:rFonts w:ascii="Times New Roman" w:hAnsi="Times New Roman" w:cs="Times New Roman"/>
          <w:sz w:val="28"/>
          <w:szCs w:val="28"/>
        </w:rPr>
        <w:t>медийного</w:t>
      </w:r>
      <w:proofErr w:type="spellEnd"/>
      <w:r w:rsidRPr="00111BA2">
        <w:rPr>
          <w:rFonts w:ascii="Times New Roman" w:hAnsi="Times New Roman" w:cs="Times New Roman"/>
          <w:sz w:val="28"/>
          <w:szCs w:val="28"/>
        </w:rPr>
        <w:t xml:space="preserve"> пространства. </w:t>
      </w:r>
    </w:p>
    <w:p w:rsidR="00233907" w:rsidRDefault="00233907" w:rsidP="009D1A00">
      <w:pPr>
        <w:shd w:val="clear" w:color="auto" w:fill="FFFFFF"/>
        <w:rPr>
          <w:rFonts w:ascii="Times New Roman" w:hAnsi="Times New Roman" w:cs="Times New Roman"/>
          <w:color w:val="000000"/>
          <w:sz w:val="28"/>
          <w:szCs w:val="28"/>
        </w:rPr>
      </w:pPr>
    </w:p>
    <w:p w:rsidR="00E83300" w:rsidRDefault="0084518C" w:rsidP="00E83300">
      <w:pPr>
        <w:shd w:val="clear" w:color="auto" w:fill="FFFFFF"/>
        <w:rPr>
          <w:rFonts w:ascii="Times New Roman" w:hAnsi="Times New Roman" w:cs="Times New Roman"/>
          <w:color w:val="000000"/>
          <w:sz w:val="28"/>
          <w:szCs w:val="28"/>
          <w:lang w:val="en-US"/>
        </w:rPr>
      </w:pPr>
      <w:r>
        <w:rPr>
          <w:rFonts w:ascii="Times New Roman" w:hAnsi="Times New Roman" w:cs="Times New Roman"/>
          <w:color w:val="000000"/>
          <w:sz w:val="28"/>
          <w:szCs w:val="28"/>
        </w:rPr>
        <w:t>АНАЛИЗ ИСХОДНОЙ СИТУАЦИИ</w:t>
      </w:r>
      <w:r>
        <w:rPr>
          <w:rFonts w:ascii="Times New Roman" w:hAnsi="Times New Roman" w:cs="Times New Roman"/>
          <w:color w:val="000000"/>
          <w:sz w:val="28"/>
          <w:szCs w:val="28"/>
          <w:lang w:val="en-US"/>
        </w:rPr>
        <w:t>:</w:t>
      </w:r>
    </w:p>
    <w:p w:rsidR="00330EAF" w:rsidRDefault="005C4F4D" w:rsidP="00330EAF">
      <w:pPr>
        <w:pStyle w:val="ConsPlusNormal"/>
        <w:rPr>
          <w:rFonts w:ascii="Times New Roman" w:hAnsi="Times New Roman" w:cs="Times New Roman"/>
          <w:sz w:val="28"/>
          <w:szCs w:val="28"/>
        </w:rPr>
      </w:pPr>
      <w:r>
        <w:rPr>
          <w:rFonts w:ascii="Times New Roman" w:hAnsi="Times New Roman" w:cs="Times New Roman"/>
          <w:sz w:val="28"/>
          <w:szCs w:val="28"/>
        </w:rPr>
        <w:t>На территории Невьянского городского округа</w:t>
      </w:r>
      <w:r w:rsidR="00653EE4" w:rsidRPr="00653EE4">
        <w:rPr>
          <w:rFonts w:ascii="Times New Roman" w:hAnsi="Times New Roman" w:cs="Times New Roman"/>
          <w:sz w:val="28"/>
          <w:szCs w:val="28"/>
        </w:rPr>
        <w:t xml:space="preserve"> основные направления деятельности молодежной политики осуществля</w:t>
      </w:r>
      <w:r>
        <w:rPr>
          <w:rFonts w:ascii="Times New Roman" w:hAnsi="Times New Roman" w:cs="Times New Roman"/>
          <w:sz w:val="28"/>
          <w:szCs w:val="28"/>
        </w:rPr>
        <w:t>ются</w:t>
      </w:r>
      <w:r w:rsidR="00653EE4" w:rsidRPr="00653EE4">
        <w:rPr>
          <w:rFonts w:ascii="Times New Roman" w:hAnsi="Times New Roman" w:cs="Times New Roman"/>
          <w:sz w:val="28"/>
          <w:szCs w:val="28"/>
        </w:rPr>
        <w:t xml:space="preserve"> программно-целевым методом. Данный подход позволил систематизировать подходы к реализации молодежной политики и скоординировать работу с молодежью, участие е</w:t>
      </w:r>
      <w:r>
        <w:rPr>
          <w:rFonts w:ascii="Times New Roman" w:hAnsi="Times New Roman" w:cs="Times New Roman"/>
          <w:sz w:val="28"/>
          <w:szCs w:val="28"/>
        </w:rPr>
        <w:t>е</w:t>
      </w:r>
      <w:r w:rsidR="00653EE4" w:rsidRPr="00653EE4">
        <w:rPr>
          <w:rFonts w:ascii="Times New Roman" w:hAnsi="Times New Roman" w:cs="Times New Roman"/>
          <w:sz w:val="28"/>
          <w:szCs w:val="28"/>
        </w:rPr>
        <w:t xml:space="preserve"> в общественной жизни учебных заведений и предприятий, а также городского округа </w:t>
      </w:r>
      <w:r w:rsidR="00031DDD">
        <w:rPr>
          <w:rFonts w:ascii="Times New Roman" w:hAnsi="Times New Roman" w:cs="Times New Roman"/>
          <w:sz w:val="28"/>
          <w:szCs w:val="28"/>
        </w:rPr>
        <w:t>в целом. С 2014</w:t>
      </w:r>
      <w:r w:rsidR="00330EAF">
        <w:rPr>
          <w:rFonts w:ascii="Times New Roman" w:hAnsi="Times New Roman" w:cs="Times New Roman"/>
          <w:sz w:val="28"/>
          <w:szCs w:val="28"/>
        </w:rPr>
        <w:t xml:space="preserve"> года реализую</w:t>
      </w:r>
      <w:r w:rsidR="00653EE4" w:rsidRPr="00653EE4">
        <w:rPr>
          <w:rFonts w:ascii="Times New Roman" w:hAnsi="Times New Roman" w:cs="Times New Roman"/>
          <w:sz w:val="28"/>
          <w:szCs w:val="28"/>
        </w:rPr>
        <w:t xml:space="preserve">тся </w:t>
      </w:r>
      <w:r w:rsidR="00A277B1">
        <w:rPr>
          <w:rFonts w:ascii="Times New Roman" w:hAnsi="Times New Roman" w:cs="Times New Roman"/>
          <w:sz w:val="28"/>
          <w:szCs w:val="28"/>
        </w:rPr>
        <w:t>подпрограмм</w:t>
      </w:r>
      <w:r w:rsidR="00E46A63">
        <w:rPr>
          <w:rFonts w:ascii="Times New Roman" w:hAnsi="Times New Roman" w:cs="Times New Roman"/>
          <w:sz w:val="28"/>
          <w:szCs w:val="28"/>
        </w:rPr>
        <w:t>ы</w:t>
      </w:r>
      <w:r w:rsidR="00A277B1" w:rsidRPr="001E16BE">
        <w:rPr>
          <w:rFonts w:ascii="Times New Roman" w:hAnsi="Times New Roman" w:cs="Times New Roman"/>
          <w:iCs/>
          <w:color w:val="000000"/>
          <w:sz w:val="28"/>
          <w:szCs w:val="28"/>
        </w:rPr>
        <w:t xml:space="preserve"> «Молодежь Невьянского городского округа»</w:t>
      </w:r>
      <w:r w:rsidR="00E46A63">
        <w:rPr>
          <w:rFonts w:ascii="Times New Roman" w:hAnsi="Times New Roman" w:cs="Times New Roman"/>
          <w:iCs/>
          <w:color w:val="000000"/>
          <w:sz w:val="28"/>
          <w:szCs w:val="28"/>
        </w:rPr>
        <w:t xml:space="preserve"> и </w:t>
      </w:r>
      <w:r w:rsidR="00A277B1" w:rsidRPr="001E16BE">
        <w:rPr>
          <w:rFonts w:ascii="Times New Roman" w:hAnsi="Times New Roman" w:cs="Times New Roman"/>
          <w:iCs/>
          <w:color w:val="000000"/>
          <w:sz w:val="28"/>
          <w:szCs w:val="28"/>
        </w:rPr>
        <w:t>«Патриотическое воспитание граждан и подготовка молодежи в Невьянском городском округе к военной службе» на 2015-2021 годы</w:t>
      </w:r>
      <w:r w:rsidR="00330EAF">
        <w:rPr>
          <w:rFonts w:ascii="Times New Roman" w:hAnsi="Times New Roman" w:cs="Times New Roman"/>
          <w:iCs/>
          <w:color w:val="000000"/>
          <w:sz w:val="28"/>
          <w:szCs w:val="28"/>
        </w:rPr>
        <w:t xml:space="preserve"> м</w:t>
      </w:r>
      <w:r w:rsidR="00330EAF">
        <w:rPr>
          <w:rFonts w:ascii="Times New Roman" w:hAnsi="Times New Roman" w:cs="Times New Roman"/>
          <w:sz w:val="28"/>
          <w:szCs w:val="28"/>
        </w:rPr>
        <w:t>униципальной программы</w:t>
      </w:r>
      <w:r w:rsidR="00E46A63" w:rsidRPr="00E46A63">
        <w:rPr>
          <w:rFonts w:ascii="Times New Roman" w:hAnsi="Times New Roman" w:cs="Times New Roman"/>
          <w:sz w:val="28"/>
          <w:szCs w:val="28"/>
        </w:rPr>
        <w:t xml:space="preserve"> «Развитие физической культуры, спорта и молодежной политики в Невьянском городском округе до 2021 года», </w:t>
      </w:r>
      <w:r w:rsidR="00330EAF">
        <w:rPr>
          <w:rFonts w:ascii="Times New Roman" w:hAnsi="Times New Roman" w:cs="Times New Roman"/>
          <w:sz w:val="28"/>
          <w:szCs w:val="28"/>
        </w:rPr>
        <w:t>утвержденной</w:t>
      </w:r>
      <w:r w:rsidR="00E46A63" w:rsidRPr="00E46A63">
        <w:rPr>
          <w:rFonts w:ascii="Times New Roman" w:hAnsi="Times New Roman" w:cs="Times New Roman"/>
          <w:sz w:val="28"/>
          <w:szCs w:val="28"/>
        </w:rPr>
        <w:t xml:space="preserve"> постановлением администрации Невьянского городского округа от 20.10.2014 № 2551-п</w:t>
      </w:r>
      <w:r w:rsidR="00330EAF">
        <w:rPr>
          <w:rFonts w:ascii="Times New Roman" w:hAnsi="Times New Roman" w:cs="Times New Roman"/>
          <w:sz w:val="28"/>
          <w:szCs w:val="28"/>
        </w:rPr>
        <w:t>.</w:t>
      </w:r>
    </w:p>
    <w:p w:rsidR="00653EE4" w:rsidRDefault="00653EE4" w:rsidP="00330EAF">
      <w:pPr>
        <w:pStyle w:val="ConsPlusNormal"/>
        <w:rPr>
          <w:rFonts w:ascii="Times New Roman" w:eastAsia="Calibri" w:hAnsi="Times New Roman" w:cs="Times New Roman"/>
          <w:sz w:val="28"/>
          <w:szCs w:val="28"/>
        </w:rPr>
      </w:pPr>
      <w:r w:rsidRPr="00653EE4">
        <w:rPr>
          <w:rFonts w:ascii="Times New Roman" w:eastAsia="Calibri" w:hAnsi="Times New Roman" w:cs="Times New Roman"/>
          <w:spacing w:val="2"/>
          <w:sz w:val="28"/>
          <w:szCs w:val="28"/>
        </w:rPr>
        <w:t xml:space="preserve">Анализируя итоги реализации молодежной политики </w:t>
      </w:r>
      <w:r w:rsidR="00330EAF">
        <w:rPr>
          <w:rFonts w:ascii="Times New Roman" w:eastAsia="Calibri" w:hAnsi="Times New Roman" w:cs="Times New Roman"/>
          <w:spacing w:val="2"/>
          <w:sz w:val="28"/>
          <w:szCs w:val="28"/>
        </w:rPr>
        <w:t xml:space="preserve">на </w:t>
      </w:r>
      <w:r w:rsidRPr="00653EE4">
        <w:rPr>
          <w:rFonts w:ascii="Times New Roman" w:eastAsia="Calibri" w:hAnsi="Times New Roman" w:cs="Times New Roman"/>
          <w:spacing w:val="2"/>
          <w:sz w:val="28"/>
          <w:szCs w:val="28"/>
        </w:rPr>
        <w:t xml:space="preserve">в </w:t>
      </w:r>
      <w:r w:rsidR="00330EAF">
        <w:rPr>
          <w:rFonts w:ascii="Times New Roman" w:eastAsia="Calibri" w:hAnsi="Times New Roman" w:cs="Times New Roman"/>
          <w:spacing w:val="2"/>
          <w:sz w:val="28"/>
          <w:szCs w:val="28"/>
        </w:rPr>
        <w:t xml:space="preserve">Невьянском </w:t>
      </w:r>
      <w:r w:rsidRPr="00653EE4">
        <w:rPr>
          <w:rFonts w:ascii="Times New Roman" w:eastAsia="Calibri" w:hAnsi="Times New Roman" w:cs="Times New Roman"/>
          <w:spacing w:val="2"/>
          <w:sz w:val="28"/>
          <w:szCs w:val="28"/>
        </w:rPr>
        <w:t>городском округе за 201</w:t>
      </w:r>
      <w:r w:rsidR="00A31AB4">
        <w:rPr>
          <w:rFonts w:ascii="Times New Roman" w:eastAsia="Calibri" w:hAnsi="Times New Roman" w:cs="Times New Roman"/>
          <w:spacing w:val="2"/>
          <w:sz w:val="28"/>
          <w:szCs w:val="28"/>
        </w:rPr>
        <w:t>0</w:t>
      </w:r>
      <w:r w:rsidRPr="00653EE4">
        <w:rPr>
          <w:rFonts w:ascii="Times New Roman" w:eastAsia="Calibri" w:hAnsi="Times New Roman" w:cs="Times New Roman"/>
          <w:spacing w:val="2"/>
          <w:sz w:val="28"/>
          <w:szCs w:val="28"/>
        </w:rPr>
        <w:t>-2016 годы необходимо отметить</w:t>
      </w:r>
      <w:r w:rsidRPr="00653EE4">
        <w:rPr>
          <w:rFonts w:ascii="Times New Roman" w:eastAsia="Calibri" w:hAnsi="Times New Roman" w:cs="Times New Roman"/>
          <w:bCs/>
          <w:sz w:val="28"/>
          <w:szCs w:val="28"/>
        </w:rPr>
        <w:t xml:space="preserve"> рост количества и повышение качества проводимых мероприятий</w:t>
      </w:r>
      <w:r w:rsidRPr="00653EE4">
        <w:rPr>
          <w:rFonts w:ascii="Times New Roman" w:eastAsia="Calibri" w:hAnsi="Times New Roman" w:cs="Times New Roman"/>
          <w:sz w:val="28"/>
          <w:szCs w:val="28"/>
        </w:rPr>
        <w:t xml:space="preserve"> с молодежью, а также </w:t>
      </w:r>
      <w:r w:rsidRPr="00653EE4">
        <w:rPr>
          <w:rFonts w:ascii="Times New Roman" w:eastAsia="Calibri" w:hAnsi="Times New Roman" w:cs="Times New Roman"/>
          <w:bCs/>
          <w:sz w:val="28"/>
          <w:szCs w:val="28"/>
        </w:rPr>
        <w:t>увеличение количе</w:t>
      </w:r>
      <w:r w:rsidR="00A31AB4">
        <w:rPr>
          <w:rFonts w:ascii="Times New Roman" w:eastAsia="Calibri" w:hAnsi="Times New Roman" w:cs="Times New Roman"/>
          <w:bCs/>
          <w:sz w:val="28"/>
          <w:szCs w:val="28"/>
        </w:rPr>
        <w:t>ства участвующей в них молодежи.</w:t>
      </w:r>
    </w:p>
    <w:p w:rsidR="00E83300" w:rsidRPr="00E83300" w:rsidRDefault="00E83300" w:rsidP="00653EE4">
      <w:pPr>
        <w:shd w:val="clear" w:color="auto" w:fill="FFFFFF"/>
        <w:rPr>
          <w:rFonts w:ascii="Times New Roman" w:hAnsi="Times New Roman" w:cs="Times New Roman"/>
          <w:color w:val="000000"/>
          <w:sz w:val="28"/>
          <w:szCs w:val="28"/>
        </w:rPr>
      </w:pPr>
      <w:r w:rsidRPr="00E83300">
        <w:rPr>
          <w:rFonts w:ascii="Times New Roman" w:hAnsi="Times New Roman" w:cs="Times New Roman"/>
          <w:sz w:val="28"/>
          <w:szCs w:val="28"/>
        </w:rPr>
        <w:t>Одним из важнейших направлений работы с молодежью является патриотическое воспитание, дальнейшее развитие, совершенствование и укрепление системы допризывной подготовки молодежи Невьянского городского округа к военной службе. </w:t>
      </w:r>
    </w:p>
    <w:p w:rsidR="00E83300" w:rsidRDefault="00E83300" w:rsidP="00E83300">
      <w:pPr>
        <w:autoSpaceDE w:val="0"/>
        <w:autoSpaceDN w:val="0"/>
        <w:adjustRightInd w:val="0"/>
        <w:rPr>
          <w:rFonts w:ascii="Times New Roman" w:hAnsi="Times New Roman" w:cs="Times New Roman"/>
          <w:sz w:val="28"/>
          <w:szCs w:val="28"/>
        </w:rPr>
      </w:pPr>
      <w:r w:rsidRPr="00E83300">
        <w:rPr>
          <w:rFonts w:ascii="Times New Roman" w:hAnsi="Times New Roman" w:cs="Times New Roman"/>
          <w:sz w:val="28"/>
          <w:szCs w:val="28"/>
        </w:rPr>
        <w:t xml:space="preserve">  Так, на базе МКУ НГО «Центр молодежной</w:t>
      </w:r>
      <w:r w:rsidRPr="00BE16F1">
        <w:rPr>
          <w:rFonts w:ascii="Times New Roman" w:hAnsi="Times New Roman" w:cs="Times New Roman"/>
          <w:sz w:val="28"/>
          <w:szCs w:val="28"/>
        </w:rPr>
        <w:t xml:space="preserve"> политики» в 2012 году создан поисковый отряд «Держава</w:t>
      </w:r>
      <w:r w:rsidRPr="0058599C">
        <w:rPr>
          <w:rFonts w:ascii="Times New Roman" w:hAnsi="Times New Roman" w:cs="Times New Roman"/>
          <w:sz w:val="28"/>
          <w:szCs w:val="28"/>
        </w:rPr>
        <w:t xml:space="preserve">» В отряде занимаются дети, подростки и молодежь в возрасте от 7 до 35 лет. Ежегодно организуются поисковые экспедиции по местам боев. </w:t>
      </w:r>
      <w:r w:rsidRPr="0058599C">
        <w:rPr>
          <w:sz w:val="28"/>
          <w:szCs w:val="28"/>
        </w:rPr>
        <w:t xml:space="preserve"> </w:t>
      </w:r>
      <w:r w:rsidRPr="0058599C">
        <w:rPr>
          <w:rFonts w:ascii="Times New Roman" w:hAnsi="Times New Roman" w:cs="Times New Roman"/>
          <w:sz w:val="28"/>
          <w:szCs w:val="28"/>
        </w:rPr>
        <w:t xml:space="preserve">Прошедшие «поисковую школу» подростки по-новому смотрят на историю нашей страны, по-настоящему гордятся мужеством и героизмом солдат, проверяют себя на стойкость; у детей формируются высокие нравственные качества, такие как патриотизм, гражданственность, ответственность за судьбу Отечества, готовность к его защите. </w:t>
      </w:r>
    </w:p>
    <w:p w:rsidR="00E83300" w:rsidRPr="003A594A" w:rsidRDefault="00E83300" w:rsidP="00E83300">
      <w:pPr>
        <w:autoSpaceDE w:val="0"/>
        <w:autoSpaceDN w:val="0"/>
        <w:adjustRightInd w:val="0"/>
        <w:rPr>
          <w:rFonts w:ascii="Times New Roman" w:hAnsi="Times New Roman"/>
          <w:sz w:val="28"/>
          <w:szCs w:val="28"/>
        </w:rPr>
      </w:pPr>
      <w:r w:rsidRPr="0058599C">
        <w:rPr>
          <w:rFonts w:ascii="Times New Roman" w:hAnsi="Times New Roman"/>
          <w:sz w:val="28"/>
          <w:szCs w:val="28"/>
        </w:rPr>
        <w:t>МКУ ДО «Спортивно-патриотический клуб «ВИТЯЗЬ» существует в Не</w:t>
      </w:r>
      <w:r>
        <w:rPr>
          <w:rFonts w:ascii="Times New Roman" w:hAnsi="Times New Roman"/>
          <w:sz w:val="28"/>
          <w:szCs w:val="28"/>
        </w:rPr>
        <w:t xml:space="preserve">вьянском городском округе уже </w:t>
      </w:r>
      <w:r w:rsidRPr="0058599C">
        <w:rPr>
          <w:rFonts w:ascii="Times New Roman" w:hAnsi="Times New Roman"/>
          <w:sz w:val="28"/>
          <w:szCs w:val="28"/>
        </w:rPr>
        <w:t>около 20 лет. Учебно-тренировочный процесс в клубе рассматривается во взаимосвязи нравственного, спортивного, патриотического и трудового воспитания.</w:t>
      </w:r>
    </w:p>
    <w:p w:rsidR="00E83300" w:rsidRPr="00A34A0B" w:rsidRDefault="00E83300" w:rsidP="00E83300">
      <w:pPr>
        <w:autoSpaceDE w:val="0"/>
        <w:autoSpaceDN w:val="0"/>
        <w:adjustRightInd w:val="0"/>
        <w:rPr>
          <w:rFonts w:ascii="Times New Roman" w:hAnsi="Times New Roman" w:cs="Times New Roman"/>
          <w:sz w:val="28"/>
          <w:szCs w:val="28"/>
        </w:rPr>
      </w:pPr>
      <w:r w:rsidRPr="0058599C">
        <w:rPr>
          <w:rFonts w:ascii="Times New Roman" w:eastAsia="Times New Roman" w:hAnsi="Times New Roman" w:cs="Times New Roman"/>
          <w:sz w:val="28"/>
          <w:szCs w:val="28"/>
        </w:rPr>
        <w:lastRenderedPageBreak/>
        <w:t xml:space="preserve">На данный момент </w:t>
      </w:r>
      <w:r w:rsidRPr="0058599C">
        <w:rPr>
          <w:rFonts w:ascii="Times New Roman" w:hAnsi="Times New Roman" w:cs="Times New Roman"/>
          <w:sz w:val="28"/>
          <w:szCs w:val="28"/>
        </w:rPr>
        <w:t>клуб</w:t>
      </w:r>
      <w:r w:rsidRPr="0058599C">
        <w:rPr>
          <w:rFonts w:ascii="Times New Roman" w:eastAsia="Times New Roman" w:hAnsi="Times New Roman" w:cs="Times New Roman"/>
          <w:sz w:val="28"/>
          <w:szCs w:val="28"/>
        </w:rPr>
        <w:t xml:space="preserve"> «ВИТЯЗЬ»</w:t>
      </w:r>
      <w:r>
        <w:rPr>
          <w:rFonts w:ascii="Times New Roman" w:eastAsia="Times New Roman" w:hAnsi="Times New Roman" w:cs="Times New Roman"/>
          <w:sz w:val="28"/>
          <w:szCs w:val="28"/>
        </w:rPr>
        <w:t xml:space="preserve"> –</w:t>
      </w:r>
      <w:r w:rsidRPr="0058599C">
        <w:rPr>
          <w:rFonts w:ascii="Times New Roman" w:eastAsia="Times New Roman" w:hAnsi="Times New Roman" w:cs="Times New Roman"/>
          <w:sz w:val="28"/>
          <w:szCs w:val="28"/>
        </w:rPr>
        <w:t xml:space="preserve"> одна из востребованных площадок</w:t>
      </w:r>
      <w:r>
        <w:rPr>
          <w:rFonts w:ascii="Times New Roman" w:eastAsia="Times New Roman" w:hAnsi="Times New Roman" w:cs="Times New Roman"/>
          <w:sz w:val="28"/>
          <w:szCs w:val="28"/>
        </w:rPr>
        <w:t>,</w:t>
      </w:r>
      <w:r w:rsidRPr="0058599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где</w:t>
      </w:r>
      <w:r w:rsidRPr="0058599C">
        <w:rPr>
          <w:rFonts w:ascii="Times New Roman" w:eastAsia="Times New Roman" w:hAnsi="Times New Roman" w:cs="Times New Roman"/>
          <w:sz w:val="28"/>
          <w:szCs w:val="28"/>
        </w:rPr>
        <w:t xml:space="preserve"> созданы условия для физического развития и военно-патриотического воспитании детей и подростков.</w:t>
      </w:r>
      <w:r>
        <w:rPr>
          <w:rFonts w:ascii="Times New Roman" w:eastAsia="Times New Roman" w:hAnsi="Times New Roman" w:cs="Times New Roman"/>
          <w:sz w:val="28"/>
          <w:szCs w:val="28"/>
        </w:rPr>
        <w:t xml:space="preserve">  </w:t>
      </w:r>
      <w:r>
        <w:rPr>
          <w:rFonts w:ascii="Times New Roman" w:hAnsi="Times New Roman" w:cs="Times New Roman"/>
          <w:sz w:val="28"/>
          <w:szCs w:val="28"/>
        </w:rPr>
        <w:t xml:space="preserve"> Основной целью</w:t>
      </w:r>
      <w:r w:rsidRPr="0058599C">
        <w:rPr>
          <w:rFonts w:ascii="Times New Roman" w:hAnsi="Times New Roman" w:cs="Times New Roman"/>
          <w:sz w:val="28"/>
          <w:szCs w:val="28"/>
        </w:rPr>
        <w:t xml:space="preserve"> деятельности клуба   является подготовка юношей и девушек к самостоятельной взрослой жизни, выбору профессии, становление личности гражданина своей страны. </w:t>
      </w:r>
    </w:p>
    <w:p w:rsidR="00012B09" w:rsidRDefault="00E83300" w:rsidP="00E83300">
      <w:pPr>
        <w:rPr>
          <w:rFonts w:ascii="Times New Roman" w:hAnsi="Times New Roman" w:cs="Times New Roman"/>
          <w:sz w:val="28"/>
          <w:szCs w:val="28"/>
        </w:rPr>
      </w:pPr>
      <w:r>
        <w:rPr>
          <w:rFonts w:ascii="Times New Roman" w:hAnsi="Times New Roman" w:cs="Times New Roman"/>
          <w:sz w:val="28"/>
          <w:szCs w:val="28"/>
        </w:rPr>
        <w:t xml:space="preserve">С 2008 года в </w:t>
      </w:r>
      <w:r w:rsidRPr="0058599C">
        <w:rPr>
          <w:rFonts w:ascii="Times New Roman" w:hAnsi="Times New Roman" w:cs="Times New Roman"/>
          <w:sz w:val="28"/>
          <w:szCs w:val="28"/>
        </w:rPr>
        <w:t>МБОУ СОШ №</w:t>
      </w:r>
      <w:r>
        <w:rPr>
          <w:rFonts w:ascii="Times New Roman" w:hAnsi="Times New Roman" w:cs="Times New Roman"/>
          <w:sz w:val="28"/>
          <w:szCs w:val="28"/>
        </w:rPr>
        <w:t xml:space="preserve"> </w:t>
      </w:r>
      <w:r w:rsidRPr="0058599C">
        <w:rPr>
          <w:rFonts w:ascii="Times New Roman" w:hAnsi="Times New Roman" w:cs="Times New Roman"/>
          <w:sz w:val="28"/>
          <w:szCs w:val="28"/>
        </w:rPr>
        <w:t xml:space="preserve">4 Невьянского городского округа </w:t>
      </w:r>
      <w:r>
        <w:rPr>
          <w:rFonts w:ascii="Times New Roman" w:hAnsi="Times New Roman" w:cs="Times New Roman"/>
          <w:sz w:val="28"/>
          <w:szCs w:val="28"/>
        </w:rPr>
        <w:t xml:space="preserve">функционирует </w:t>
      </w:r>
      <w:r w:rsidRPr="0058599C">
        <w:rPr>
          <w:rFonts w:ascii="Times New Roman" w:hAnsi="Times New Roman" w:cs="Times New Roman"/>
          <w:sz w:val="28"/>
          <w:szCs w:val="28"/>
        </w:rPr>
        <w:t>детское объединение «Кадеты» и успешно реализуется социально-педагогический проект «Казачьи кадетские классы». Основная цель образовательного процесса в казачьих кадетских классах – формирование общей культуры личности воспитанников, возрождение культурно-исторических традиций казачества, развитие их адаптивных способностей, обеспечение основ подготовки к профессиональному служению Отечеству на г</w:t>
      </w:r>
      <w:r>
        <w:rPr>
          <w:rFonts w:ascii="Times New Roman" w:hAnsi="Times New Roman" w:cs="Times New Roman"/>
          <w:sz w:val="28"/>
          <w:szCs w:val="28"/>
        </w:rPr>
        <w:t xml:space="preserve">ражданском и военном поприще. </w:t>
      </w:r>
    </w:p>
    <w:p w:rsidR="00012B09" w:rsidRDefault="00E83300" w:rsidP="00E83300">
      <w:pPr>
        <w:rPr>
          <w:rFonts w:ascii="Times New Roman" w:hAnsi="Times New Roman" w:cs="Times New Roman"/>
          <w:sz w:val="28"/>
          <w:szCs w:val="28"/>
        </w:rPr>
      </w:pPr>
      <w:r w:rsidRPr="0058599C">
        <w:rPr>
          <w:rFonts w:ascii="Times New Roman" w:hAnsi="Times New Roman" w:cs="Times New Roman"/>
          <w:sz w:val="28"/>
          <w:szCs w:val="28"/>
        </w:rPr>
        <w:t xml:space="preserve">Для популяризации российской истории на территории округа проводятся мероприятия в   рамках дней воинской славы и памятных дат России. </w:t>
      </w:r>
    </w:p>
    <w:p w:rsidR="00E83300" w:rsidRPr="0058599C" w:rsidRDefault="00E83300" w:rsidP="00E83300">
      <w:pPr>
        <w:rPr>
          <w:rFonts w:ascii="Times New Roman" w:hAnsi="Times New Roman" w:cs="Times New Roman"/>
          <w:sz w:val="28"/>
          <w:szCs w:val="28"/>
        </w:rPr>
      </w:pPr>
      <w:r w:rsidRPr="0058599C">
        <w:rPr>
          <w:rFonts w:ascii="Times New Roman" w:hAnsi="Times New Roman" w:cs="Times New Roman"/>
          <w:sz w:val="28"/>
          <w:szCs w:val="28"/>
        </w:rPr>
        <w:t>В рамках</w:t>
      </w:r>
      <w:r w:rsidRPr="0058599C">
        <w:rPr>
          <w:rStyle w:val="FontStyle31"/>
          <w:sz w:val="28"/>
          <w:szCs w:val="28"/>
        </w:rPr>
        <w:t xml:space="preserve">   благоустройства памятных мест, аллей славы и мест воинских захоронений ветеранов В</w:t>
      </w:r>
      <w:r w:rsidR="004F7CEE">
        <w:rPr>
          <w:rStyle w:val="FontStyle31"/>
          <w:sz w:val="28"/>
          <w:szCs w:val="28"/>
        </w:rPr>
        <w:t>еликой Отечественной войны 1941-</w:t>
      </w:r>
      <w:r w:rsidRPr="0058599C">
        <w:rPr>
          <w:rStyle w:val="FontStyle31"/>
          <w:sz w:val="28"/>
          <w:szCs w:val="28"/>
        </w:rPr>
        <w:t xml:space="preserve">1945 годов </w:t>
      </w:r>
      <w:r w:rsidRPr="0058599C">
        <w:rPr>
          <w:rFonts w:ascii="Times New Roman" w:hAnsi="Times New Roman" w:cs="Times New Roman"/>
          <w:sz w:val="28"/>
          <w:szCs w:val="28"/>
        </w:rPr>
        <w:t>проходят</w:t>
      </w:r>
      <w:r>
        <w:rPr>
          <w:rFonts w:ascii="Times New Roman" w:hAnsi="Times New Roman" w:cs="Times New Roman"/>
          <w:sz w:val="28"/>
          <w:szCs w:val="28"/>
        </w:rPr>
        <w:t xml:space="preserve"> </w:t>
      </w:r>
      <w:r w:rsidRPr="0058599C">
        <w:rPr>
          <w:rFonts w:ascii="Times New Roman" w:hAnsi="Times New Roman" w:cs="Times New Roman"/>
          <w:sz w:val="28"/>
          <w:szCs w:val="28"/>
        </w:rPr>
        <w:t>субботники по уборке мест захоронений ветеранов Великой Отечественной войны</w:t>
      </w:r>
      <w:r>
        <w:rPr>
          <w:rFonts w:ascii="Times New Roman" w:hAnsi="Times New Roman" w:cs="Times New Roman"/>
          <w:sz w:val="28"/>
          <w:szCs w:val="28"/>
        </w:rPr>
        <w:t>,</w:t>
      </w:r>
      <w:r w:rsidRPr="0058599C">
        <w:rPr>
          <w:rFonts w:ascii="Times New Roman" w:hAnsi="Times New Roman" w:cs="Times New Roman"/>
          <w:sz w:val="28"/>
          <w:szCs w:val="28"/>
        </w:rPr>
        <w:t xml:space="preserve"> субботники по благоустройству на Аллее Славы на территории Невьянского городского округа с участием ритуального агентства «Память»</w:t>
      </w:r>
      <w:r>
        <w:rPr>
          <w:rFonts w:ascii="Times New Roman" w:hAnsi="Times New Roman" w:cs="Times New Roman"/>
          <w:sz w:val="28"/>
          <w:szCs w:val="28"/>
        </w:rPr>
        <w:t xml:space="preserve"> и волонтеров, а также </w:t>
      </w:r>
      <w:r w:rsidRPr="0058599C">
        <w:rPr>
          <w:rFonts w:ascii="Times New Roman" w:hAnsi="Times New Roman" w:cs="Times New Roman"/>
          <w:sz w:val="28"/>
          <w:szCs w:val="28"/>
        </w:rPr>
        <w:t>уличные молодежные патриотические акции</w:t>
      </w:r>
      <w:r>
        <w:rPr>
          <w:rFonts w:ascii="Times New Roman" w:hAnsi="Times New Roman" w:cs="Times New Roman"/>
          <w:sz w:val="28"/>
          <w:szCs w:val="28"/>
        </w:rPr>
        <w:t xml:space="preserve">. </w:t>
      </w:r>
      <w:r w:rsidRPr="0058599C">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E83300" w:rsidRPr="004A3A77" w:rsidRDefault="00E83300" w:rsidP="00E83300">
      <w:pPr>
        <w:rPr>
          <w:sz w:val="28"/>
          <w:szCs w:val="28"/>
        </w:rPr>
      </w:pPr>
      <w:r>
        <w:rPr>
          <w:rFonts w:ascii="Times New Roman" w:hAnsi="Times New Roman" w:cs="Times New Roman"/>
          <w:sz w:val="28"/>
          <w:szCs w:val="28"/>
        </w:rPr>
        <w:t xml:space="preserve">  </w:t>
      </w:r>
      <w:r w:rsidRPr="004A3A77">
        <w:rPr>
          <w:rFonts w:ascii="Times New Roman" w:hAnsi="Times New Roman" w:cs="Times New Roman"/>
          <w:sz w:val="28"/>
          <w:szCs w:val="28"/>
        </w:rPr>
        <w:t>Для поддержки деятельности патриотических клу</w:t>
      </w:r>
      <w:r>
        <w:rPr>
          <w:rFonts w:ascii="Times New Roman" w:hAnsi="Times New Roman" w:cs="Times New Roman"/>
          <w:sz w:val="28"/>
          <w:szCs w:val="28"/>
        </w:rPr>
        <w:t>бов, объединений казачьей молоде</w:t>
      </w:r>
      <w:r w:rsidRPr="004A3A77">
        <w:rPr>
          <w:rFonts w:ascii="Times New Roman" w:hAnsi="Times New Roman" w:cs="Times New Roman"/>
          <w:sz w:val="28"/>
          <w:szCs w:val="28"/>
        </w:rPr>
        <w:t>жи, поисковых отрядов, археологических и военно-исторических клубов, объединений краеведческ</w:t>
      </w:r>
      <w:r>
        <w:rPr>
          <w:rFonts w:ascii="Times New Roman" w:hAnsi="Times New Roman" w:cs="Times New Roman"/>
          <w:sz w:val="28"/>
          <w:szCs w:val="28"/>
        </w:rPr>
        <w:t>ой направленности, и иных молоде</w:t>
      </w:r>
      <w:r w:rsidRPr="004A3A77">
        <w:rPr>
          <w:rFonts w:ascii="Times New Roman" w:hAnsi="Times New Roman" w:cs="Times New Roman"/>
          <w:sz w:val="28"/>
          <w:szCs w:val="28"/>
        </w:rPr>
        <w:t>жных объединений патриотической направ</w:t>
      </w:r>
      <w:r>
        <w:rPr>
          <w:rFonts w:ascii="Times New Roman" w:hAnsi="Times New Roman" w:cs="Times New Roman"/>
          <w:sz w:val="28"/>
          <w:szCs w:val="28"/>
        </w:rPr>
        <w:t>ленности, патриотических молоде</w:t>
      </w:r>
      <w:r w:rsidRPr="004A3A77">
        <w:rPr>
          <w:rFonts w:ascii="Times New Roman" w:hAnsi="Times New Roman" w:cs="Times New Roman"/>
          <w:sz w:val="28"/>
          <w:szCs w:val="28"/>
        </w:rPr>
        <w:t xml:space="preserve">жных проектов и программ, целесообразно создание единого учреждения, а именно Центра патриотического воспитания Невьянского городского округа.  </w:t>
      </w:r>
    </w:p>
    <w:p w:rsidR="00E83300" w:rsidRPr="002766C1" w:rsidRDefault="00E83300" w:rsidP="00E83300">
      <w:pPr>
        <w:pStyle w:val="Default"/>
        <w:rPr>
          <w:rFonts w:ascii="Times New Roman" w:hAnsi="Times New Roman" w:cs="Times New Roman"/>
          <w:sz w:val="28"/>
          <w:szCs w:val="28"/>
        </w:rPr>
      </w:pPr>
      <w:r w:rsidRPr="002766C1">
        <w:rPr>
          <w:rFonts w:ascii="Times New Roman" w:hAnsi="Times New Roman" w:cs="Times New Roman"/>
          <w:sz w:val="28"/>
          <w:szCs w:val="28"/>
        </w:rPr>
        <w:t xml:space="preserve">Еще немаловажным направлением работы в сфере молодежной политики   является   </w:t>
      </w:r>
      <w:r w:rsidRPr="002766C1">
        <w:rPr>
          <w:rFonts w:ascii="Times New Roman" w:hAnsi="Times New Roman" w:cs="Times New Roman"/>
          <w:iCs/>
          <w:sz w:val="28"/>
          <w:szCs w:val="28"/>
        </w:rPr>
        <w:t>поддержка талантливой молодежи и молодежных инициатив, развитие</w:t>
      </w:r>
      <w:r w:rsidRPr="002766C1">
        <w:rPr>
          <w:rFonts w:ascii="Times New Roman" w:hAnsi="Times New Roman" w:cs="Times New Roman"/>
          <w:sz w:val="28"/>
          <w:szCs w:val="28"/>
        </w:rPr>
        <w:t xml:space="preserve"> добровольческой (волонтерской) деятельности. </w:t>
      </w:r>
    </w:p>
    <w:p w:rsidR="00A26B36" w:rsidRDefault="00E83300" w:rsidP="00E83300">
      <w:pPr>
        <w:pStyle w:val="Default"/>
        <w:rPr>
          <w:rFonts w:ascii="Times New Roman" w:hAnsi="Times New Roman" w:cs="Times New Roman"/>
          <w:sz w:val="28"/>
          <w:szCs w:val="28"/>
        </w:rPr>
      </w:pPr>
      <w:r w:rsidRPr="008F548B">
        <w:rPr>
          <w:rFonts w:ascii="Times New Roman" w:hAnsi="Times New Roman" w:cs="Times New Roman"/>
          <w:sz w:val="28"/>
          <w:szCs w:val="28"/>
        </w:rPr>
        <w:t>На базе МКУ НГО «Центр молодежной политики» создан волонтерский отряд «Пульс» За время</w:t>
      </w:r>
      <w:r w:rsidR="004F543D">
        <w:rPr>
          <w:rFonts w:ascii="Times New Roman" w:hAnsi="Times New Roman" w:cs="Times New Roman"/>
          <w:sz w:val="28"/>
          <w:szCs w:val="28"/>
        </w:rPr>
        <w:t xml:space="preserve"> деятельности отряда было</w:t>
      </w:r>
      <w:r w:rsidRPr="008F548B">
        <w:rPr>
          <w:rFonts w:ascii="Times New Roman" w:hAnsi="Times New Roman" w:cs="Times New Roman"/>
          <w:sz w:val="28"/>
          <w:szCs w:val="28"/>
        </w:rPr>
        <w:t xml:space="preserve"> успешно реализовано множество мероприятий. Среди них</w:t>
      </w:r>
      <w:r>
        <w:rPr>
          <w:rFonts w:ascii="Times New Roman" w:hAnsi="Times New Roman" w:cs="Times New Roman"/>
          <w:sz w:val="28"/>
          <w:szCs w:val="28"/>
        </w:rPr>
        <w:t>,</w:t>
      </w:r>
      <w:r w:rsidRPr="008F548B">
        <w:rPr>
          <w:rFonts w:ascii="Times New Roman" w:hAnsi="Times New Roman" w:cs="Times New Roman"/>
          <w:sz w:val="28"/>
          <w:szCs w:val="28"/>
        </w:rPr>
        <w:t xml:space="preserve"> </w:t>
      </w:r>
      <w:r>
        <w:rPr>
          <w:rFonts w:ascii="Times New Roman" w:hAnsi="Times New Roman" w:cs="Times New Roman"/>
          <w:sz w:val="28"/>
          <w:szCs w:val="28"/>
        </w:rPr>
        <w:t xml:space="preserve">такие как </w:t>
      </w:r>
      <w:r w:rsidRPr="008F548B">
        <w:rPr>
          <w:rFonts w:ascii="Times New Roman" w:hAnsi="Times New Roman" w:cs="Times New Roman"/>
          <w:sz w:val="28"/>
          <w:szCs w:val="28"/>
        </w:rPr>
        <w:t>мероприятия</w:t>
      </w:r>
      <w:r>
        <w:rPr>
          <w:rFonts w:ascii="Times New Roman" w:hAnsi="Times New Roman" w:cs="Times New Roman"/>
          <w:sz w:val="28"/>
          <w:szCs w:val="28"/>
        </w:rPr>
        <w:t>,</w:t>
      </w:r>
      <w:r w:rsidRPr="008F548B">
        <w:rPr>
          <w:rFonts w:ascii="Times New Roman" w:hAnsi="Times New Roman" w:cs="Times New Roman"/>
          <w:sz w:val="28"/>
          <w:szCs w:val="28"/>
        </w:rPr>
        <w:t xml:space="preserve"> направленные на профилактику асоциальных явлений</w:t>
      </w:r>
      <w:r>
        <w:rPr>
          <w:rFonts w:ascii="Times New Roman" w:hAnsi="Times New Roman" w:cs="Times New Roman"/>
          <w:sz w:val="28"/>
          <w:szCs w:val="28"/>
        </w:rPr>
        <w:t xml:space="preserve">, </w:t>
      </w:r>
      <w:r w:rsidRPr="008F548B">
        <w:rPr>
          <w:rFonts w:ascii="Times New Roman" w:hAnsi="Times New Roman" w:cs="Times New Roman"/>
          <w:sz w:val="28"/>
          <w:szCs w:val="28"/>
        </w:rPr>
        <w:t>«</w:t>
      </w:r>
      <w:proofErr w:type="spellStart"/>
      <w:r w:rsidRPr="008F548B">
        <w:rPr>
          <w:rFonts w:ascii="Times New Roman" w:hAnsi="Times New Roman" w:cs="Times New Roman"/>
          <w:sz w:val="28"/>
          <w:szCs w:val="28"/>
        </w:rPr>
        <w:t>СтопВич</w:t>
      </w:r>
      <w:proofErr w:type="spellEnd"/>
      <w:r w:rsidRPr="008F548B">
        <w:rPr>
          <w:rFonts w:ascii="Times New Roman" w:hAnsi="Times New Roman" w:cs="Times New Roman"/>
          <w:sz w:val="28"/>
          <w:szCs w:val="28"/>
        </w:rPr>
        <w:t xml:space="preserve">», «Наркотикам-нет», «Не кури» и др., так и субботники по уборке снега на Мемориале, на Алее Славы, помощь пожилым людям. </w:t>
      </w:r>
    </w:p>
    <w:p w:rsidR="00E83300" w:rsidRPr="008F548B" w:rsidRDefault="00E83300" w:rsidP="00E83300">
      <w:pPr>
        <w:pStyle w:val="Default"/>
        <w:rPr>
          <w:rFonts w:ascii="Times New Roman" w:hAnsi="Times New Roman" w:cs="Times New Roman"/>
          <w:sz w:val="28"/>
          <w:szCs w:val="28"/>
        </w:rPr>
      </w:pPr>
      <w:r w:rsidRPr="008F548B">
        <w:rPr>
          <w:rFonts w:ascii="Times New Roman" w:hAnsi="Times New Roman" w:cs="Times New Roman"/>
          <w:sz w:val="28"/>
          <w:szCs w:val="28"/>
        </w:rPr>
        <w:t>Работа МКУ НГО «Центр молодежной политики» строится по следующим направлениям:</w:t>
      </w:r>
    </w:p>
    <w:p w:rsidR="00E83300" w:rsidRPr="006B1AEC" w:rsidRDefault="00E83300" w:rsidP="00E83300">
      <w:pPr>
        <w:pStyle w:val="Default"/>
        <w:rPr>
          <w:rFonts w:ascii="Times New Roman" w:hAnsi="Times New Roman" w:cs="Times New Roman"/>
          <w:iCs/>
          <w:sz w:val="28"/>
          <w:szCs w:val="28"/>
          <w:u w:val="single"/>
        </w:rPr>
      </w:pPr>
      <w:r w:rsidRPr="006B1AEC">
        <w:rPr>
          <w:rFonts w:ascii="Times New Roman" w:hAnsi="Times New Roman" w:cs="Times New Roman"/>
          <w:iCs/>
          <w:sz w:val="28"/>
          <w:szCs w:val="28"/>
          <w:u w:val="single"/>
        </w:rPr>
        <w:t>Организация профессиональной ориентации молодежи 14-16 (17) лет.</w:t>
      </w:r>
    </w:p>
    <w:p w:rsidR="00E83300" w:rsidRDefault="00E83300" w:rsidP="00E83300">
      <w:pPr>
        <w:pStyle w:val="Default"/>
        <w:rPr>
          <w:rFonts w:ascii="Times New Roman" w:hAnsi="Times New Roman" w:cs="Times New Roman"/>
          <w:sz w:val="28"/>
          <w:szCs w:val="28"/>
        </w:rPr>
      </w:pPr>
      <w:r w:rsidRPr="008F548B">
        <w:rPr>
          <w:rFonts w:ascii="Times New Roman" w:hAnsi="Times New Roman" w:cs="Times New Roman"/>
          <w:iCs/>
          <w:sz w:val="28"/>
          <w:szCs w:val="28"/>
        </w:rPr>
        <w:t>М</w:t>
      </w:r>
      <w:r w:rsidRPr="008F548B">
        <w:rPr>
          <w:rFonts w:ascii="Times New Roman" w:hAnsi="Times New Roman" w:cs="Times New Roman"/>
          <w:sz w:val="28"/>
          <w:szCs w:val="28"/>
        </w:rPr>
        <w:t>ероприятия в данном направлении проводятся совместно с Фондом поддержки предпринимателей и Центром занятости населения</w:t>
      </w:r>
      <w:r>
        <w:rPr>
          <w:rFonts w:ascii="Times New Roman" w:hAnsi="Times New Roman" w:cs="Times New Roman"/>
          <w:sz w:val="28"/>
          <w:szCs w:val="28"/>
        </w:rPr>
        <w:t>, основная цель которых –</w:t>
      </w:r>
      <w:r w:rsidRPr="008F548B">
        <w:rPr>
          <w:rFonts w:ascii="Times New Roman" w:hAnsi="Times New Roman" w:cs="Times New Roman"/>
          <w:sz w:val="28"/>
          <w:szCs w:val="28"/>
        </w:rPr>
        <w:t xml:space="preserve"> </w:t>
      </w:r>
      <w:r w:rsidRPr="008F548B">
        <w:rPr>
          <w:rFonts w:ascii="Times New Roman" w:hAnsi="Times New Roman" w:cs="Times New Roman"/>
          <w:iCs/>
          <w:sz w:val="28"/>
          <w:szCs w:val="28"/>
        </w:rPr>
        <w:t xml:space="preserve">помощь в построении образовательной траектории, </w:t>
      </w:r>
      <w:proofErr w:type="spellStart"/>
      <w:r w:rsidRPr="008F548B">
        <w:rPr>
          <w:rFonts w:ascii="Times New Roman" w:hAnsi="Times New Roman" w:cs="Times New Roman"/>
          <w:sz w:val="28"/>
          <w:szCs w:val="28"/>
        </w:rPr>
        <w:t>профориентационная</w:t>
      </w:r>
      <w:proofErr w:type="spellEnd"/>
      <w:r w:rsidRPr="008F548B">
        <w:rPr>
          <w:rFonts w:ascii="Times New Roman" w:hAnsi="Times New Roman" w:cs="Times New Roman"/>
          <w:sz w:val="28"/>
          <w:szCs w:val="28"/>
        </w:rPr>
        <w:t xml:space="preserve"> работа среди старших школьников, и обеспечение поддержки молодежи 14-16 лет в выборе профессии.  </w:t>
      </w:r>
    </w:p>
    <w:p w:rsidR="00E83300" w:rsidRPr="006B1AEC" w:rsidRDefault="00E83300" w:rsidP="00E83300">
      <w:pPr>
        <w:pStyle w:val="Default"/>
        <w:rPr>
          <w:rFonts w:ascii="Times New Roman" w:hAnsi="Times New Roman" w:cs="Times New Roman"/>
          <w:sz w:val="28"/>
          <w:szCs w:val="28"/>
          <w:u w:val="single"/>
        </w:rPr>
      </w:pPr>
      <w:r>
        <w:rPr>
          <w:i/>
          <w:iCs/>
          <w:sz w:val="28"/>
          <w:szCs w:val="28"/>
        </w:rPr>
        <w:lastRenderedPageBreak/>
        <w:t xml:space="preserve"> </w:t>
      </w:r>
      <w:r w:rsidRPr="006B1AEC">
        <w:rPr>
          <w:rFonts w:ascii="Times New Roman" w:hAnsi="Times New Roman" w:cs="Times New Roman"/>
          <w:iCs/>
          <w:sz w:val="28"/>
          <w:szCs w:val="28"/>
          <w:u w:val="single"/>
        </w:rPr>
        <w:t xml:space="preserve">Трудоустройство молодежи, </w:t>
      </w:r>
      <w:r w:rsidRPr="006B1AEC">
        <w:rPr>
          <w:rFonts w:ascii="Times New Roman" w:hAnsi="Times New Roman" w:cs="Times New Roman"/>
          <w:sz w:val="28"/>
          <w:szCs w:val="28"/>
          <w:u w:val="single"/>
        </w:rPr>
        <w:t>организация занятости молодежи 14-17 лет в каникулярный период.</w:t>
      </w:r>
    </w:p>
    <w:p w:rsidR="00D3481F" w:rsidRDefault="00E83300" w:rsidP="00E83300">
      <w:pPr>
        <w:pStyle w:val="Default"/>
        <w:rPr>
          <w:rFonts w:ascii="Times New Roman" w:hAnsi="Times New Roman" w:cs="Times New Roman"/>
          <w:sz w:val="28"/>
          <w:szCs w:val="28"/>
        </w:rPr>
      </w:pPr>
      <w:r w:rsidRPr="006B1AEC">
        <w:rPr>
          <w:rFonts w:ascii="Times New Roman" w:hAnsi="Times New Roman" w:cs="Times New Roman"/>
          <w:sz w:val="28"/>
          <w:szCs w:val="28"/>
        </w:rPr>
        <w:t xml:space="preserve"> Ежегодно в период летних каникул через молодежную летнюю биржу проходит около 200 подростков в возрасте 14-17 лет.  Формируются трудовые отряды, основная задача которых – благоустройство и озеленение, уборка территории улиц, тротуаров и площадей. </w:t>
      </w:r>
    </w:p>
    <w:p w:rsidR="00E83300" w:rsidRDefault="00E83300" w:rsidP="00E83300">
      <w:pPr>
        <w:pStyle w:val="Default"/>
        <w:rPr>
          <w:rFonts w:ascii="Times New Roman" w:hAnsi="Times New Roman" w:cs="Times New Roman"/>
          <w:sz w:val="28"/>
          <w:szCs w:val="28"/>
        </w:rPr>
      </w:pPr>
      <w:r w:rsidRPr="006B1AEC">
        <w:rPr>
          <w:rFonts w:ascii="Times New Roman" w:hAnsi="Times New Roman" w:cs="Times New Roman"/>
          <w:iCs/>
          <w:sz w:val="28"/>
          <w:szCs w:val="28"/>
          <w:u w:val="single"/>
        </w:rPr>
        <w:t xml:space="preserve">Пропаганда здорового образа жизни, жизни без наркотиков, алкоголя и курения </w:t>
      </w:r>
      <w:r w:rsidRPr="006B1AEC">
        <w:rPr>
          <w:rFonts w:ascii="Times New Roman" w:hAnsi="Times New Roman" w:cs="Times New Roman"/>
          <w:sz w:val="28"/>
          <w:szCs w:val="28"/>
          <w:u w:val="single"/>
        </w:rPr>
        <w:t>через</w:t>
      </w:r>
      <w:r w:rsidRPr="006B1AEC">
        <w:rPr>
          <w:rFonts w:ascii="Times New Roman" w:hAnsi="Times New Roman" w:cs="Times New Roman"/>
          <w:sz w:val="28"/>
          <w:szCs w:val="28"/>
        </w:rPr>
        <w:t xml:space="preserve"> создание системы пропаганды здорового образа жизни для молодежи, широкое вовлечение молодежи в практики здорового образа жизни с учетом возрастных особенностей различных групп молодежи (здоровое питание; отказ от курения, наркотиков, алкоголя; занятия физкультурой и спортом и т. п.).</w:t>
      </w:r>
    </w:p>
    <w:p w:rsidR="00E83300" w:rsidRDefault="00E83300" w:rsidP="00E83300">
      <w:pPr>
        <w:pStyle w:val="Default"/>
        <w:rPr>
          <w:rFonts w:ascii="Times New Roman" w:hAnsi="Times New Roman" w:cs="Times New Roman"/>
          <w:sz w:val="28"/>
          <w:szCs w:val="28"/>
        </w:rPr>
      </w:pPr>
      <w:r w:rsidRPr="006B1AEC">
        <w:rPr>
          <w:rFonts w:ascii="Times New Roman" w:hAnsi="Times New Roman" w:cs="Times New Roman"/>
          <w:sz w:val="28"/>
          <w:szCs w:val="28"/>
        </w:rPr>
        <w:t>МКУ НГО «Центр молодежной политики» в системе проводит мероприятия профилактической направленности для подростков и молодежи. В рамках работы ведется взаимодействие с общественными организациями, такими как некоммерческая общественная организация «Общее дело», Партия Сухого закона России. Традиционными стали встречи, классные</w:t>
      </w:r>
      <w:r>
        <w:rPr>
          <w:rFonts w:ascii="Times New Roman" w:hAnsi="Times New Roman" w:cs="Times New Roman"/>
          <w:sz w:val="28"/>
          <w:szCs w:val="28"/>
        </w:rPr>
        <w:t xml:space="preserve"> часы с              </w:t>
      </w:r>
      <w:r w:rsidRPr="006B1AEC">
        <w:rPr>
          <w:rFonts w:ascii="Times New Roman" w:hAnsi="Times New Roman" w:cs="Times New Roman"/>
          <w:sz w:val="28"/>
          <w:szCs w:val="28"/>
        </w:rPr>
        <w:t>В.И.</w:t>
      </w:r>
      <w:r>
        <w:rPr>
          <w:rFonts w:ascii="Times New Roman" w:hAnsi="Times New Roman" w:cs="Times New Roman"/>
          <w:sz w:val="28"/>
          <w:szCs w:val="28"/>
        </w:rPr>
        <w:t xml:space="preserve"> </w:t>
      </w:r>
      <w:proofErr w:type="spellStart"/>
      <w:r w:rsidRPr="006B1AEC">
        <w:rPr>
          <w:rFonts w:ascii="Times New Roman" w:hAnsi="Times New Roman" w:cs="Times New Roman"/>
          <w:sz w:val="28"/>
          <w:szCs w:val="28"/>
        </w:rPr>
        <w:t>Мелехиным</w:t>
      </w:r>
      <w:proofErr w:type="spellEnd"/>
      <w:r w:rsidRPr="006B1AEC">
        <w:rPr>
          <w:rFonts w:ascii="Times New Roman" w:hAnsi="Times New Roman" w:cs="Times New Roman"/>
          <w:sz w:val="28"/>
          <w:szCs w:val="28"/>
        </w:rPr>
        <w:t>, представителем Партия Сухого закона России в рамках профилактики алкоголизма среди детей, подростков и молодежи.</w:t>
      </w:r>
    </w:p>
    <w:p w:rsidR="00E83300" w:rsidRDefault="00E83300" w:rsidP="00E83300">
      <w:pPr>
        <w:pStyle w:val="Default"/>
        <w:rPr>
          <w:rFonts w:ascii="Times New Roman" w:hAnsi="Times New Roman" w:cs="Times New Roman"/>
          <w:sz w:val="28"/>
          <w:szCs w:val="28"/>
        </w:rPr>
      </w:pPr>
      <w:r w:rsidRPr="006B1AEC">
        <w:rPr>
          <w:rFonts w:ascii="Times New Roman" w:hAnsi="Times New Roman" w:cs="Times New Roman"/>
          <w:sz w:val="28"/>
          <w:szCs w:val="28"/>
        </w:rPr>
        <w:t xml:space="preserve">В практике работы так же </w:t>
      </w:r>
      <w:r>
        <w:rPr>
          <w:rFonts w:ascii="Times New Roman" w:hAnsi="Times New Roman" w:cs="Times New Roman"/>
          <w:sz w:val="28"/>
          <w:szCs w:val="28"/>
        </w:rPr>
        <w:t>проведение уличных</w:t>
      </w:r>
      <w:r w:rsidRPr="006B1AEC">
        <w:rPr>
          <w:rFonts w:ascii="Times New Roman" w:hAnsi="Times New Roman" w:cs="Times New Roman"/>
          <w:sz w:val="28"/>
          <w:szCs w:val="28"/>
        </w:rPr>
        <w:t xml:space="preserve"> акци</w:t>
      </w:r>
      <w:r>
        <w:rPr>
          <w:rFonts w:ascii="Times New Roman" w:hAnsi="Times New Roman" w:cs="Times New Roman"/>
          <w:sz w:val="28"/>
          <w:szCs w:val="28"/>
        </w:rPr>
        <w:t>й</w:t>
      </w:r>
      <w:r w:rsidRPr="006B1AEC">
        <w:rPr>
          <w:rFonts w:ascii="Times New Roman" w:hAnsi="Times New Roman" w:cs="Times New Roman"/>
          <w:sz w:val="28"/>
          <w:szCs w:val="28"/>
        </w:rPr>
        <w:t>, направленны</w:t>
      </w:r>
      <w:r>
        <w:rPr>
          <w:rFonts w:ascii="Times New Roman" w:hAnsi="Times New Roman" w:cs="Times New Roman"/>
          <w:sz w:val="28"/>
          <w:szCs w:val="28"/>
        </w:rPr>
        <w:t>х</w:t>
      </w:r>
      <w:r w:rsidRPr="006B1AEC">
        <w:rPr>
          <w:rFonts w:ascii="Times New Roman" w:hAnsi="Times New Roman" w:cs="Times New Roman"/>
          <w:sz w:val="28"/>
          <w:szCs w:val="28"/>
        </w:rPr>
        <w:t xml:space="preserve"> на формирование здорового образа жизни, отказа от вредных привычек: «</w:t>
      </w:r>
      <w:proofErr w:type="spellStart"/>
      <w:r w:rsidRPr="006B1AEC">
        <w:rPr>
          <w:rFonts w:ascii="Times New Roman" w:hAnsi="Times New Roman" w:cs="Times New Roman"/>
          <w:sz w:val="28"/>
          <w:szCs w:val="28"/>
        </w:rPr>
        <w:t>СтопВич</w:t>
      </w:r>
      <w:proofErr w:type="spellEnd"/>
      <w:r w:rsidRPr="006B1AEC">
        <w:rPr>
          <w:rFonts w:ascii="Times New Roman" w:hAnsi="Times New Roman" w:cs="Times New Roman"/>
          <w:sz w:val="28"/>
          <w:szCs w:val="28"/>
        </w:rPr>
        <w:t>», «Нет наркотикам», «Живи трезво-будь счастлив» и др.</w:t>
      </w:r>
    </w:p>
    <w:p w:rsidR="00E83300" w:rsidRDefault="00E83300" w:rsidP="00E83300">
      <w:pPr>
        <w:pStyle w:val="Default"/>
        <w:rPr>
          <w:rFonts w:ascii="Times New Roman" w:hAnsi="Times New Roman" w:cs="Times New Roman"/>
          <w:sz w:val="28"/>
          <w:szCs w:val="28"/>
        </w:rPr>
      </w:pPr>
      <w:r w:rsidRPr="006B1AEC">
        <w:rPr>
          <w:rFonts w:ascii="Times New Roman" w:hAnsi="Times New Roman" w:cs="Times New Roman"/>
          <w:sz w:val="28"/>
          <w:szCs w:val="28"/>
        </w:rPr>
        <w:t xml:space="preserve">Немаловажную роль в формировании здорового образа жизни подростков и молодежи играют массовые спортивные мероприятия. Традиционными уже стали «Невьянская миля» (легкоатлетический забег), соревнования по стрельбе из пневматической винтовки для различной категории граждан, лыжные гонки </w:t>
      </w:r>
      <w:r>
        <w:rPr>
          <w:rFonts w:ascii="Times New Roman" w:hAnsi="Times New Roman" w:cs="Times New Roman"/>
          <w:sz w:val="28"/>
          <w:szCs w:val="28"/>
        </w:rPr>
        <w:t xml:space="preserve">и </w:t>
      </w:r>
      <w:r w:rsidRPr="006B1AEC">
        <w:rPr>
          <w:rFonts w:ascii="Times New Roman" w:hAnsi="Times New Roman" w:cs="Times New Roman"/>
          <w:sz w:val="28"/>
          <w:szCs w:val="28"/>
        </w:rPr>
        <w:t>пр. Так же оказывается поддержка молодежным клубам и объединениям в развитии молодежных видов спорта: клуб «Кедр»</w:t>
      </w:r>
      <w:r>
        <w:rPr>
          <w:rFonts w:ascii="Times New Roman" w:hAnsi="Times New Roman" w:cs="Times New Roman"/>
          <w:sz w:val="28"/>
          <w:szCs w:val="28"/>
        </w:rPr>
        <w:t xml:space="preserve"> </w:t>
      </w:r>
      <w:r w:rsidRPr="006B1AEC">
        <w:rPr>
          <w:rFonts w:ascii="Times New Roman" w:hAnsi="Times New Roman" w:cs="Times New Roman"/>
          <w:sz w:val="28"/>
          <w:szCs w:val="28"/>
        </w:rPr>
        <w:t>(гонки по бездорожью), объединение «Будь в спорте», фитнес-студия «Олимп», студия «</w:t>
      </w:r>
      <w:proofErr w:type="spellStart"/>
      <w:r w:rsidRPr="006B1AEC">
        <w:rPr>
          <w:rFonts w:ascii="Times New Roman" w:hAnsi="Times New Roman" w:cs="Times New Roman"/>
          <w:sz w:val="28"/>
          <w:szCs w:val="28"/>
        </w:rPr>
        <w:t>Энерджи</w:t>
      </w:r>
      <w:proofErr w:type="spellEnd"/>
      <w:r w:rsidRPr="006B1AEC">
        <w:rPr>
          <w:rFonts w:ascii="Times New Roman" w:hAnsi="Times New Roman" w:cs="Times New Roman"/>
          <w:sz w:val="28"/>
          <w:szCs w:val="28"/>
        </w:rPr>
        <w:t>», объедение ВМХ и др.</w:t>
      </w:r>
    </w:p>
    <w:p w:rsidR="00E83300" w:rsidRPr="006B1AEC" w:rsidRDefault="00E83300" w:rsidP="00E83300">
      <w:pPr>
        <w:pStyle w:val="Default"/>
        <w:rPr>
          <w:rFonts w:ascii="Times New Roman" w:hAnsi="Times New Roman" w:cs="Times New Roman"/>
          <w:sz w:val="28"/>
          <w:szCs w:val="28"/>
          <w:u w:val="single"/>
        </w:rPr>
      </w:pPr>
      <w:r w:rsidRPr="006B1AEC">
        <w:rPr>
          <w:rFonts w:ascii="Times New Roman" w:hAnsi="Times New Roman" w:cs="Times New Roman"/>
          <w:iCs/>
          <w:sz w:val="28"/>
          <w:szCs w:val="28"/>
          <w:u w:val="single"/>
        </w:rPr>
        <w:t>Профилактика правонарушений среди подростков и молодежи.</w:t>
      </w:r>
    </w:p>
    <w:p w:rsidR="00E83300" w:rsidRDefault="00E83300" w:rsidP="00E83300">
      <w:pPr>
        <w:pStyle w:val="Default"/>
        <w:rPr>
          <w:rFonts w:ascii="Times New Roman" w:hAnsi="Times New Roman" w:cs="Times New Roman"/>
          <w:iCs/>
          <w:sz w:val="28"/>
          <w:szCs w:val="28"/>
        </w:rPr>
      </w:pPr>
      <w:r w:rsidRPr="006B1AEC">
        <w:rPr>
          <w:rFonts w:ascii="Times New Roman" w:hAnsi="Times New Roman" w:cs="Times New Roman"/>
          <w:iCs/>
          <w:sz w:val="28"/>
          <w:szCs w:val="28"/>
        </w:rPr>
        <w:t>Основная цель работы в данном направлении – профилактика правонарушений, снижение уровня криминализации в подростковой среде, уменьшение количества подростков, состоящих на различных видах профилактического учета.</w:t>
      </w:r>
      <w:r w:rsidRPr="006B1AEC">
        <w:rPr>
          <w:rFonts w:ascii="Times New Roman" w:hAnsi="Times New Roman" w:cs="Times New Roman"/>
          <w:sz w:val="28"/>
          <w:szCs w:val="28"/>
        </w:rPr>
        <w:t xml:space="preserve"> </w:t>
      </w:r>
    </w:p>
    <w:p w:rsidR="00E83300" w:rsidRDefault="00E83300" w:rsidP="00E83300">
      <w:pPr>
        <w:pStyle w:val="Default"/>
        <w:rPr>
          <w:rFonts w:ascii="Times New Roman" w:hAnsi="Times New Roman" w:cs="Times New Roman"/>
          <w:iCs/>
          <w:sz w:val="28"/>
          <w:szCs w:val="28"/>
        </w:rPr>
      </w:pPr>
      <w:r w:rsidRPr="006B1AEC">
        <w:rPr>
          <w:rFonts w:ascii="Times New Roman" w:hAnsi="Times New Roman" w:cs="Times New Roman"/>
          <w:sz w:val="28"/>
          <w:szCs w:val="28"/>
        </w:rPr>
        <w:t xml:space="preserve">Во исполнение постановления Правительства Свердловской области </w:t>
      </w:r>
      <w:r w:rsidRPr="00331332">
        <w:rPr>
          <w:rFonts w:ascii="Times New Roman" w:hAnsi="Times New Roman" w:cs="Times New Roman"/>
          <w:sz w:val="28"/>
          <w:szCs w:val="28"/>
        </w:rPr>
        <w:t xml:space="preserve">          </w:t>
      </w:r>
      <w:r w:rsidRPr="006B1AEC">
        <w:rPr>
          <w:rFonts w:ascii="Times New Roman" w:hAnsi="Times New Roman" w:cs="Times New Roman"/>
          <w:sz w:val="28"/>
          <w:szCs w:val="28"/>
        </w:rPr>
        <w:t xml:space="preserve">от 29.12.2006 № 1127-ПП на территории </w:t>
      </w:r>
      <w:r>
        <w:rPr>
          <w:rFonts w:ascii="Times New Roman" w:hAnsi="Times New Roman" w:cs="Times New Roman"/>
          <w:sz w:val="28"/>
          <w:szCs w:val="28"/>
        </w:rPr>
        <w:t xml:space="preserve">Свердловской области в период с </w:t>
      </w:r>
      <w:r w:rsidRPr="00331332">
        <w:rPr>
          <w:rFonts w:ascii="Times New Roman" w:hAnsi="Times New Roman" w:cs="Times New Roman"/>
          <w:sz w:val="28"/>
          <w:szCs w:val="28"/>
        </w:rPr>
        <w:t xml:space="preserve">              </w:t>
      </w:r>
      <w:r w:rsidRPr="006B1AEC">
        <w:rPr>
          <w:rFonts w:ascii="Times New Roman" w:hAnsi="Times New Roman" w:cs="Times New Roman"/>
          <w:sz w:val="28"/>
          <w:szCs w:val="28"/>
        </w:rPr>
        <w:t xml:space="preserve">15 мая 2016 года по 01 октября 2016 года всеми субъектами профилактики </w:t>
      </w:r>
      <w:r w:rsidR="00EF1530">
        <w:rPr>
          <w:rFonts w:ascii="Times New Roman" w:hAnsi="Times New Roman" w:cs="Times New Roman"/>
          <w:sz w:val="28"/>
          <w:szCs w:val="28"/>
        </w:rPr>
        <w:t>проводились</w:t>
      </w:r>
      <w:r w:rsidRPr="006B1AEC">
        <w:rPr>
          <w:rFonts w:ascii="Times New Roman" w:hAnsi="Times New Roman" w:cs="Times New Roman"/>
          <w:sz w:val="28"/>
          <w:szCs w:val="28"/>
        </w:rPr>
        <w:t xml:space="preserve"> мероприятия областной межведомственной комплексной профилак</w:t>
      </w:r>
      <w:r w:rsidR="00D20314">
        <w:rPr>
          <w:rFonts w:ascii="Times New Roman" w:hAnsi="Times New Roman" w:cs="Times New Roman"/>
          <w:sz w:val="28"/>
          <w:szCs w:val="28"/>
        </w:rPr>
        <w:t xml:space="preserve">тической операции «Подросток». </w:t>
      </w:r>
      <w:r w:rsidRPr="006B1AEC">
        <w:rPr>
          <w:rFonts w:ascii="Times New Roman" w:hAnsi="Times New Roman" w:cs="Times New Roman"/>
          <w:sz w:val="28"/>
          <w:szCs w:val="28"/>
        </w:rPr>
        <w:t>Уже сформировалась практика межведомственного взаимодействия по   вопросам правового воспитани</w:t>
      </w:r>
      <w:r w:rsidR="00D20314">
        <w:rPr>
          <w:rFonts w:ascii="Times New Roman" w:hAnsi="Times New Roman" w:cs="Times New Roman"/>
          <w:sz w:val="28"/>
          <w:szCs w:val="28"/>
        </w:rPr>
        <w:t xml:space="preserve">я детей и подростков. </w:t>
      </w:r>
      <w:r w:rsidRPr="006B1AEC">
        <w:rPr>
          <w:rFonts w:ascii="Times New Roman" w:hAnsi="Times New Roman" w:cs="Times New Roman"/>
          <w:sz w:val="28"/>
          <w:szCs w:val="28"/>
        </w:rPr>
        <w:t>Так, ежегодно проводятся «круглые столы» с участием подростков и представителей всех субъектов профилактики. Данные мероприятия проходят 2 раза в год на различ</w:t>
      </w:r>
      <w:r w:rsidR="00EF1530">
        <w:rPr>
          <w:rFonts w:ascii="Times New Roman" w:hAnsi="Times New Roman" w:cs="Times New Roman"/>
          <w:sz w:val="28"/>
          <w:szCs w:val="28"/>
        </w:rPr>
        <w:t xml:space="preserve">ных площадках города и района. </w:t>
      </w:r>
      <w:r w:rsidR="009B74C2">
        <w:rPr>
          <w:rFonts w:ascii="Times New Roman" w:hAnsi="Times New Roman" w:cs="Times New Roman"/>
          <w:sz w:val="28"/>
          <w:szCs w:val="28"/>
        </w:rPr>
        <w:t>Так же стало</w:t>
      </w:r>
      <w:r w:rsidRPr="006B1AEC">
        <w:rPr>
          <w:rFonts w:ascii="Times New Roman" w:hAnsi="Times New Roman" w:cs="Times New Roman"/>
          <w:sz w:val="28"/>
          <w:szCs w:val="28"/>
        </w:rPr>
        <w:t xml:space="preserve"> традиционным проведе</w:t>
      </w:r>
      <w:r>
        <w:rPr>
          <w:rFonts w:ascii="Times New Roman" w:hAnsi="Times New Roman" w:cs="Times New Roman"/>
          <w:sz w:val="28"/>
          <w:szCs w:val="28"/>
        </w:rPr>
        <w:t>ние право</w:t>
      </w:r>
      <w:r w:rsidR="00D20314">
        <w:rPr>
          <w:rFonts w:ascii="Times New Roman" w:hAnsi="Times New Roman" w:cs="Times New Roman"/>
          <w:sz w:val="28"/>
          <w:szCs w:val="28"/>
        </w:rPr>
        <w:t xml:space="preserve">вой игры для учащихся </w:t>
      </w:r>
      <w:r w:rsidRPr="006B1AEC">
        <w:rPr>
          <w:rFonts w:ascii="Times New Roman" w:hAnsi="Times New Roman" w:cs="Times New Roman"/>
          <w:sz w:val="28"/>
          <w:szCs w:val="28"/>
        </w:rPr>
        <w:t xml:space="preserve">7-8 классов «Знай и </w:t>
      </w:r>
      <w:r w:rsidRPr="006B1AEC">
        <w:rPr>
          <w:rFonts w:ascii="Times New Roman" w:hAnsi="Times New Roman" w:cs="Times New Roman"/>
          <w:sz w:val="28"/>
          <w:szCs w:val="28"/>
        </w:rPr>
        <w:lastRenderedPageBreak/>
        <w:t>уважай» на знание прав и обязанностей, административной и уголовной ответственности подростков.</w:t>
      </w:r>
    </w:p>
    <w:p w:rsidR="00E83300" w:rsidRPr="006B1AEC" w:rsidRDefault="00E83300" w:rsidP="00E83300">
      <w:pPr>
        <w:pStyle w:val="Default"/>
        <w:rPr>
          <w:rFonts w:ascii="Times New Roman" w:hAnsi="Times New Roman" w:cs="Times New Roman"/>
          <w:iCs/>
          <w:sz w:val="28"/>
          <w:szCs w:val="28"/>
        </w:rPr>
      </w:pPr>
      <w:r w:rsidRPr="006B1AEC">
        <w:rPr>
          <w:rFonts w:ascii="Times New Roman" w:hAnsi="Times New Roman" w:cs="Times New Roman"/>
          <w:sz w:val="28"/>
          <w:szCs w:val="28"/>
        </w:rPr>
        <w:t xml:space="preserve">Уличные информационные акции, конкурсы рисунка и плаката </w:t>
      </w:r>
      <w:r>
        <w:rPr>
          <w:rFonts w:ascii="Times New Roman" w:hAnsi="Times New Roman" w:cs="Times New Roman"/>
          <w:sz w:val="28"/>
          <w:szCs w:val="28"/>
        </w:rPr>
        <w:t>–</w:t>
      </w:r>
      <w:r w:rsidRPr="006B1AEC">
        <w:rPr>
          <w:rFonts w:ascii="Times New Roman" w:hAnsi="Times New Roman" w:cs="Times New Roman"/>
          <w:sz w:val="28"/>
          <w:szCs w:val="28"/>
        </w:rPr>
        <w:t xml:space="preserve"> еще одна форма правового просвещения подр</w:t>
      </w:r>
      <w:r w:rsidR="00D20314">
        <w:rPr>
          <w:rFonts w:ascii="Times New Roman" w:hAnsi="Times New Roman" w:cs="Times New Roman"/>
          <w:sz w:val="28"/>
          <w:szCs w:val="28"/>
        </w:rPr>
        <w:t>астающего поколения. Так в 2016-</w:t>
      </w:r>
      <w:r w:rsidRPr="006B1AEC">
        <w:rPr>
          <w:rFonts w:ascii="Times New Roman" w:hAnsi="Times New Roman" w:cs="Times New Roman"/>
          <w:sz w:val="28"/>
          <w:szCs w:val="28"/>
        </w:rPr>
        <w:t>2017 учебном году в данных мероприятиях приняло участие более 300 подростков в возрасте 13-17 лет.</w:t>
      </w:r>
    </w:p>
    <w:p w:rsidR="00E83300" w:rsidRDefault="00E83300" w:rsidP="00E83300">
      <w:pPr>
        <w:pStyle w:val="Default"/>
        <w:rPr>
          <w:rFonts w:ascii="Times New Roman" w:hAnsi="Times New Roman" w:cs="Times New Roman"/>
          <w:sz w:val="28"/>
          <w:szCs w:val="28"/>
        </w:rPr>
      </w:pPr>
      <w:r w:rsidRPr="006B1AEC">
        <w:rPr>
          <w:rFonts w:ascii="Times New Roman" w:hAnsi="Times New Roman" w:cs="Times New Roman"/>
          <w:sz w:val="28"/>
          <w:szCs w:val="28"/>
        </w:rPr>
        <w:t xml:space="preserve">Развитие индустрии отдыха и оздоровления детей и подростков в каникулярное время через развитие системы мобильных клубов по </w:t>
      </w:r>
      <w:proofErr w:type="gramStart"/>
      <w:r w:rsidRPr="006B1AEC">
        <w:rPr>
          <w:rFonts w:ascii="Times New Roman" w:hAnsi="Times New Roman" w:cs="Times New Roman"/>
          <w:sz w:val="28"/>
          <w:szCs w:val="28"/>
        </w:rPr>
        <w:t>интересам  так</w:t>
      </w:r>
      <w:proofErr w:type="gramEnd"/>
      <w:r w:rsidRPr="006B1AEC">
        <w:rPr>
          <w:rFonts w:ascii="Times New Roman" w:hAnsi="Times New Roman" w:cs="Times New Roman"/>
          <w:sz w:val="28"/>
          <w:szCs w:val="28"/>
        </w:rPr>
        <w:t xml:space="preserve"> же может стать одним из эффективных направлений работы по </w:t>
      </w:r>
      <w:r w:rsidRPr="006B1AEC">
        <w:rPr>
          <w:rFonts w:ascii="Times New Roman" w:hAnsi="Times New Roman" w:cs="Times New Roman"/>
          <w:iCs/>
          <w:sz w:val="28"/>
          <w:szCs w:val="28"/>
        </w:rPr>
        <w:t>профилактике правонарушений среди подростков и молодежи.</w:t>
      </w:r>
    </w:p>
    <w:p w:rsidR="00E83300" w:rsidRDefault="00E83300" w:rsidP="00E83300">
      <w:pPr>
        <w:pStyle w:val="Default"/>
        <w:rPr>
          <w:rFonts w:ascii="Times New Roman" w:hAnsi="Times New Roman" w:cs="Times New Roman"/>
          <w:sz w:val="28"/>
          <w:szCs w:val="28"/>
        </w:rPr>
      </w:pPr>
      <w:r w:rsidRPr="00E456F4">
        <w:rPr>
          <w:rFonts w:ascii="Times New Roman" w:hAnsi="Times New Roman" w:cs="Times New Roman"/>
          <w:iCs/>
          <w:sz w:val="28"/>
          <w:szCs w:val="28"/>
          <w:u w:val="single"/>
        </w:rPr>
        <w:t>Взаимодействие с молодежными общественными организациями</w:t>
      </w:r>
      <w:r w:rsidRPr="00E456F4">
        <w:rPr>
          <w:rFonts w:ascii="Times New Roman" w:hAnsi="Times New Roman" w:cs="Times New Roman"/>
          <w:iCs/>
          <w:sz w:val="28"/>
          <w:szCs w:val="28"/>
        </w:rPr>
        <w:t xml:space="preserve">   </w:t>
      </w:r>
      <w:r w:rsidRPr="00E456F4">
        <w:rPr>
          <w:rFonts w:ascii="Times New Roman" w:hAnsi="Times New Roman" w:cs="Times New Roman"/>
          <w:sz w:val="28"/>
          <w:szCs w:val="28"/>
        </w:rPr>
        <w:t>в сфере молодежной политики заключается в поддержке молодежных движений, объединений и молодежных лидеров; обеспечение развития гражданственности, ответственности за свою страну, семью, свое дело; взаимодействие с представителями органов государственной власти</w:t>
      </w:r>
      <w:r>
        <w:rPr>
          <w:rFonts w:ascii="Times New Roman" w:hAnsi="Times New Roman" w:cs="Times New Roman"/>
          <w:sz w:val="28"/>
          <w:szCs w:val="28"/>
        </w:rPr>
        <w:t>.</w:t>
      </w:r>
    </w:p>
    <w:p w:rsidR="00E83300" w:rsidRDefault="00E83300" w:rsidP="00E83300">
      <w:pPr>
        <w:pStyle w:val="Default"/>
        <w:rPr>
          <w:rFonts w:ascii="Times New Roman" w:hAnsi="Times New Roman" w:cs="Times New Roman"/>
          <w:sz w:val="28"/>
          <w:szCs w:val="28"/>
        </w:rPr>
      </w:pPr>
      <w:r w:rsidRPr="00E456F4">
        <w:rPr>
          <w:rFonts w:ascii="Times New Roman" w:eastAsia="Times New Roman" w:hAnsi="Times New Roman" w:cs="Times New Roman"/>
          <w:sz w:val="28"/>
          <w:szCs w:val="28"/>
        </w:rPr>
        <w:t>В</w:t>
      </w:r>
      <w:r w:rsidRPr="00E456F4">
        <w:rPr>
          <w:rFonts w:ascii="Times New Roman" w:hAnsi="Times New Roman" w:cs="Times New Roman"/>
          <w:sz w:val="28"/>
          <w:szCs w:val="28"/>
        </w:rPr>
        <w:t xml:space="preserve"> системе детских и молодежных представительных органов на региона</w:t>
      </w:r>
      <w:r>
        <w:rPr>
          <w:rFonts w:ascii="Times New Roman" w:hAnsi="Times New Roman" w:cs="Times New Roman"/>
          <w:sz w:val="28"/>
          <w:szCs w:val="28"/>
        </w:rPr>
        <w:t xml:space="preserve">льном и муниципальном уровнях </w:t>
      </w:r>
      <w:r w:rsidRPr="00E456F4">
        <w:rPr>
          <w:rFonts w:ascii="Times New Roman" w:hAnsi="Times New Roman" w:cs="Times New Roman"/>
          <w:sz w:val="28"/>
          <w:szCs w:val="28"/>
        </w:rPr>
        <w:t xml:space="preserve">в Невьянском городском округе созданы клуб старшеклассников при МАОУ ДОД «Центр творчества», Молодежная избирательная комиссия, в образовательных учреждениях сформированы и достаточно широко представлены органы ученического самоуправления, школьные активы. </w:t>
      </w:r>
      <w:r w:rsidR="002D7E65">
        <w:rPr>
          <w:rFonts w:ascii="Times New Roman" w:hAnsi="Times New Roman" w:cs="Times New Roman"/>
          <w:sz w:val="28"/>
          <w:szCs w:val="28"/>
        </w:rPr>
        <w:t>Оказывается</w:t>
      </w:r>
      <w:r w:rsidRPr="00E456F4">
        <w:rPr>
          <w:rFonts w:ascii="Times New Roman" w:hAnsi="Times New Roman" w:cs="Times New Roman"/>
          <w:sz w:val="28"/>
          <w:szCs w:val="28"/>
        </w:rPr>
        <w:t xml:space="preserve"> поддержка молодежным объединениям таким как «Будь в спорте», «Мама Максимум», «Кадеты» и др.</w:t>
      </w:r>
    </w:p>
    <w:p w:rsidR="00E83300" w:rsidRDefault="00027591" w:rsidP="00E83300">
      <w:pPr>
        <w:pStyle w:val="a8"/>
        <w:widowControl w:val="0"/>
        <w:shd w:val="clear" w:color="auto" w:fill="FFFFFF"/>
        <w:autoSpaceDE w:val="0"/>
        <w:autoSpaceDN w:val="0"/>
        <w:adjustRightInd w:val="0"/>
        <w:ind w:left="0"/>
        <w:rPr>
          <w:rFonts w:ascii="Times New Roman" w:hAnsi="Times New Roman" w:cs="Times New Roman"/>
          <w:sz w:val="28"/>
          <w:szCs w:val="28"/>
        </w:rPr>
      </w:pPr>
      <w:r>
        <w:rPr>
          <w:rFonts w:ascii="Times New Roman" w:hAnsi="Times New Roman" w:cs="Times New Roman"/>
          <w:sz w:val="28"/>
          <w:szCs w:val="28"/>
        </w:rPr>
        <w:t>В целях повышения</w:t>
      </w:r>
      <w:r w:rsidR="00E83300" w:rsidRPr="00E456F4">
        <w:rPr>
          <w:rFonts w:ascii="Times New Roman" w:hAnsi="Times New Roman" w:cs="Times New Roman"/>
          <w:sz w:val="28"/>
          <w:szCs w:val="28"/>
        </w:rPr>
        <w:t xml:space="preserve"> качества и целенаправленности деятельности по развитию трудового потенциала молодежи, рост качества управления совместными проектами требуется создание молодежного органа управления: совета работающей молодежи,</w:t>
      </w:r>
      <w:r w:rsidR="00E83300">
        <w:rPr>
          <w:rFonts w:ascii="Times New Roman" w:hAnsi="Times New Roman" w:cs="Times New Roman"/>
          <w:sz w:val="28"/>
          <w:szCs w:val="28"/>
        </w:rPr>
        <w:t xml:space="preserve"> молодежного правительства и др. </w:t>
      </w:r>
    </w:p>
    <w:p w:rsidR="00E83300" w:rsidRDefault="00E83300" w:rsidP="00E83300">
      <w:pPr>
        <w:pStyle w:val="a8"/>
        <w:widowControl w:val="0"/>
        <w:shd w:val="clear" w:color="auto" w:fill="FFFFFF"/>
        <w:autoSpaceDE w:val="0"/>
        <w:autoSpaceDN w:val="0"/>
        <w:adjustRightInd w:val="0"/>
        <w:ind w:left="0"/>
        <w:rPr>
          <w:rFonts w:ascii="Times New Roman" w:hAnsi="Times New Roman" w:cs="Times New Roman"/>
          <w:sz w:val="28"/>
          <w:szCs w:val="28"/>
          <w:u w:val="single"/>
        </w:rPr>
      </w:pPr>
      <w:r w:rsidRPr="00147FF2">
        <w:rPr>
          <w:rFonts w:ascii="Times New Roman" w:hAnsi="Times New Roman" w:cs="Times New Roman"/>
          <w:sz w:val="28"/>
          <w:szCs w:val="28"/>
          <w:u w:val="single"/>
        </w:rPr>
        <w:t xml:space="preserve">Развитие молодежного </w:t>
      </w:r>
      <w:proofErr w:type="spellStart"/>
      <w:r w:rsidRPr="00147FF2">
        <w:rPr>
          <w:rFonts w:ascii="Times New Roman" w:hAnsi="Times New Roman" w:cs="Times New Roman"/>
          <w:sz w:val="28"/>
          <w:szCs w:val="28"/>
          <w:u w:val="single"/>
        </w:rPr>
        <w:t>медийного</w:t>
      </w:r>
      <w:proofErr w:type="spellEnd"/>
      <w:r w:rsidRPr="00147FF2">
        <w:rPr>
          <w:rFonts w:ascii="Times New Roman" w:hAnsi="Times New Roman" w:cs="Times New Roman"/>
          <w:sz w:val="28"/>
          <w:szCs w:val="28"/>
          <w:u w:val="single"/>
        </w:rPr>
        <w:t xml:space="preserve"> пространства.</w:t>
      </w:r>
    </w:p>
    <w:p w:rsidR="00E83300" w:rsidRPr="00147FF2" w:rsidRDefault="00E83300" w:rsidP="00E83300">
      <w:pPr>
        <w:pStyle w:val="a8"/>
        <w:widowControl w:val="0"/>
        <w:shd w:val="clear" w:color="auto" w:fill="FFFFFF"/>
        <w:autoSpaceDE w:val="0"/>
        <w:autoSpaceDN w:val="0"/>
        <w:adjustRightInd w:val="0"/>
        <w:ind w:left="0"/>
        <w:rPr>
          <w:rFonts w:ascii="Times New Roman" w:hAnsi="Times New Roman" w:cs="Times New Roman"/>
          <w:sz w:val="28"/>
          <w:szCs w:val="28"/>
        </w:rPr>
      </w:pPr>
      <w:r w:rsidRPr="00147FF2">
        <w:rPr>
          <w:rFonts w:ascii="Times New Roman" w:hAnsi="Times New Roman" w:cs="Times New Roman"/>
          <w:sz w:val="28"/>
          <w:szCs w:val="28"/>
        </w:rPr>
        <w:t>С целью</w:t>
      </w:r>
      <w:r w:rsidRPr="00147FF2">
        <w:rPr>
          <w:rFonts w:ascii="Times New Roman" w:hAnsi="Times New Roman" w:cs="Times New Roman"/>
          <w:i/>
          <w:sz w:val="28"/>
          <w:szCs w:val="28"/>
        </w:rPr>
        <w:t xml:space="preserve"> </w:t>
      </w:r>
      <w:r w:rsidR="008D37F2">
        <w:rPr>
          <w:rFonts w:ascii="Times New Roman" w:hAnsi="Times New Roman" w:cs="Times New Roman"/>
          <w:sz w:val="28"/>
          <w:szCs w:val="28"/>
        </w:rPr>
        <w:t>интенсификации</w:t>
      </w:r>
      <w:r w:rsidRPr="00147FF2">
        <w:rPr>
          <w:rFonts w:ascii="Times New Roman" w:hAnsi="Times New Roman" w:cs="Times New Roman"/>
          <w:sz w:val="28"/>
          <w:szCs w:val="28"/>
        </w:rPr>
        <w:t xml:space="preserve"> механизмов обратной связи между государственными структурами, общественными объединениям</w:t>
      </w:r>
      <w:r w:rsidR="008D37F2">
        <w:rPr>
          <w:rFonts w:ascii="Times New Roman" w:hAnsi="Times New Roman" w:cs="Times New Roman"/>
          <w:sz w:val="28"/>
          <w:szCs w:val="28"/>
        </w:rPr>
        <w:t>и и молодежью, а также повышения</w:t>
      </w:r>
      <w:r w:rsidRPr="00147FF2">
        <w:rPr>
          <w:rFonts w:ascii="Times New Roman" w:hAnsi="Times New Roman" w:cs="Times New Roman"/>
          <w:sz w:val="28"/>
          <w:szCs w:val="28"/>
        </w:rPr>
        <w:t xml:space="preserve"> эффективности использования информационной инфраструктуры в интересах патриотического, гражданского, духовного воспитания молодежи на базе МКУ НГО «Центр молодежной политики» планируется создание молодежного информационного центра, в планах которого:</w:t>
      </w:r>
    </w:p>
    <w:p w:rsidR="00E83300" w:rsidRPr="00147FF2" w:rsidRDefault="00E83300" w:rsidP="00E83300">
      <w:pPr>
        <w:pStyle w:val="Default"/>
        <w:rPr>
          <w:rFonts w:ascii="Times New Roman" w:hAnsi="Times New Roman" w:cs="Times New Roman"/>
          <w:sz w:val="28"/>
          <w:szCs w:val="28"/>
        </w:rPr>
      </w:pPr>
      <w:r w:rsidRPr="00147FF2">
        <w:rPr>
          <w:rFonts w:ascii="Times New Roman" w:hAnsi="Times New Roman" w:cs="Times New Roman"/>
          <w:sz w:val="28"/>
          <w:szCs w:val="28"/>
        </w:rPr>
        <w:t xml:space="preserve">- разработка и реализация молодежных информационных программ;  </w:t>
      </w:r>
    </w:p>
    <w:p w:rsidR="00E83300" w:rsidRPr="00147FF2" w:rsidRDefault="00E83300" w:rsidP="00E83300">
      <w:pPr>
        <w:pStyle w:val="Default"/>
        <w:rPr>
          <w:rFonts w:ascii="Times New Roman" w:hAnsi="Times New Roman" w:cs="Times New Roman"/>
          <w:sz w:val="28"/>
          <w:szCs w:val="28"/>
        </w:rPr>
      </w:pPr>
      <w:r w:rsidRPr="00147FF2">
        <w:rPr>
          <w:rFonts w:ascii="Times New Roman" w:hAnsi="Times New Roman" w:cs="Times New Roman"/>
          <w:sz w:val="28"/>
          <w:szCs w:val="28"/>
        </w:rPr>
        <w:t>-  участие и поддержка общественно значимых проектов в средствах массо</w:t>
      </w:r>
      <w:r>
        <w:rPr>
          <w:rFonts w:ascii="Times New Roman" w:hAnsi="Times New Roman" w:cs="Times New Roman"/>
          <w:sz w:val="28"/>
          <w:szCs w:val="28"/>
        </w:rPr>
        <w:t>вой информации и сети Интернет</w:t>
      </w:r>
      <w:r w:rsidRPr="00147FF2">
        <w:rPr>
          <w:rFonts w:ascii="Times New Roman" w:hAnsi="Times New Roman" w:cs="Times New Roman"/>
          <w:sz w:val="28"/>
          <w:szCs w:val="28"/>
        </w:rPr>
        <w:t>;</w:t>
      </w:r>
    </w:p>
    <w:p w:rsidR="00E83300" w:rsidRPr="00147FF2" w:rsidRDefault="00E83300" w:rsidP="00E83300">
      <w:pPr>
        <w:pStyle w:val="Default"/>
        <w:rPr>
          <w:rFonts w:ascii="Times New Roman" w:hAnsi="Times New Roman" w:cs="Times New Roman"/>
          <w:sz w:val="28"/>
          <w:szCs w:val="28"/>
        </w:rPr>
      </w:pPr>
      <w:r w:rsidRPr="00147FF2">
        <w:rPr>
          <w:rFonts w:ascii="Times New Roman" w:hAnsi="Times New Roman" w:cs="Times New Roman"/>
          <w:sz w:val="28"/>
          <w:szCs w:val="28"/>
        </w:rPr>
        <w:t xml:space="preserve">- разработка системы взаимодействия местных периодических изданий и молодежных СМИ; </w:t>
      </w:r>
    </w:p>
    <w:p w:rsidR="00E83300" w:rsidRPr="00147FF2" w:rsidRDefault="00E83300" w:rsidP="00E83300">
      <w:pPr>
        <w:pStyle w:val="Default"/>
        <w:rPr>
          <w:rFonts w:ascii="Times New Roman" w:hAnsi="Times New Roman" w:cs="Times New Roman"/>
          <w:sz w:val="28"/>
          <w:szCs w:val="28"/>
        </w:rPr>
      </w:pPr>
      <w:r w:rsidRPr="00147FF2">
        <w:rPr>
          <w:rFonts w:ascii="Times New Roman" w:hAnsi="Times New Roman" w:cs="Times New Roman"/>
          <w:sz w:val="28"/>
          <w:szCs w:val="28"/>
        </w:rPr>
        <w:t>- разработка единых молодежных ресурсов на базе информационных ресурсов;</w:t>
      </w:r>
    </w:p>
    <w:p w:rsidR="00E83300" w:rsidRDefault="00E83300" w:rsidP="00E83300">
      <w:pPr>
        <w:pStyle w:val="Default"/>
        <w:rPr>
          <w:rFonts w:ascii="Times New Roman" w:hAnsi="Times New Roman" w:cs="Times New Roman"/>
          <w:sz w:val="28"/>
          <w:szCs w:val="28"/>
        </w:rPr>
      </w:pPr>
      <w:r w:rsidRPr="00147FF2">
        <w:rPr>
          <w:rFonts w:ascii="Times New Roman" w:hAnsi="Times New Roman" w:cs="Times New Roman"/>
          <w:sz w:val="28"/>
          <w:szCs w:val="28"/>
        </w:rPr>
        <w:t>- формирование информационного поля, благопр</w:t>
      </w:r>
      <w:r w:rsidR="00FF4EDF">
        <w:rPr>
          <w:rFonts w:ascii="Times New Roman" w:hAnsi="Times New Roman" w:cs="Times New Roman"/>
          <w:sz w:val="28"/>
          <w:szCs w:val="28"/>
        </w:rPr>
        <w:t>иятного для развития молодежи.</w:t>
      </w:r>
    </w:p>
    <w:p w:rsidR="00FE4558" w:rsidRDefault="00FE4558" w:rsidP="00E83300">
      <w:pPr>
        <w:pStyle w:val="Default"/>
        <w:rPr>
          <w:rFonts w:ascii="Times New Roman" w:hAnsi="Times New Roman" w:cs="Times New Roman"/>
          <w:sz w:val="28"/>
          <w:szCs w:val="28"/>
        </w:rPr>
      </w:pPr>
    </w:p>
    <w:p w:rsidR="00FE4558" w:rsidRPr="00147FF2" w:rsidRDefault="00FE4558" w:rsidP="00E83300">
      <w:pPr>
        <w:pStyle w:val="Default"/>
        <w:rPr>
          <w:rFonts w:ascii="Times New Roman" w:hAnsi="Times New Roman" w:cs="Times New Roman"/>
          <w:sz w:val="28"/>
          <w:szCs w:val="28"/>
        </w:rPr>
      </w:pPr>
    </w:p>
    <w:p w:rsidR="00E83300" w:rsidRDefault="00E83300" w:rsidP="00E83300">
      <w:pPr>
        <w:pStyle w:val="Default"/>
        <w:rPr>
          <w:rFonts w:ascii="Times New Roman" w:hAnsi="Times New Roman" w:cs="Times New Roman"/>
          <w:sz w:val="28"/>
          <w:szCs w:val="28"/>
          <w:u w:val="single"/>
        </w:rPr>
      </w:pPr>
      <w:r w:rsidRPr="00147FF2">
        <w:rPr>
          <w:rFonts w:ascii="Times New Roman" w:hAnsi="Times New Roman" w:cs="Times New Roman"/>
          <w:sz w:val="28"/>
          <w:szCs w:val="28"/>
          <w:u w:val="single"/>
        </w:rPr>
        <w:lastRenderedPageBreak/>
        <w:t>Работа с клубами по месту жительства.</w:t>
      </w:r>
    </w:p>
    <w:p w:rsidR="00E83300" w:rsidRDefault="00E83300" w:rsidP="00E83300">
      <w:pPr>
        <w:pStyle w:val="Default"/>
        <w:rPr>
          <w:rFonts w:ascii="Times New Roman" w:hAnsi="Times New Roman" w:cs="Times New Roman"/>
          <w:sz w:val="28"/>
          <w:szCs w:val="28"/>
        </w:rPr>
      </w:pPr>
      <w:r w:rsidRPr="00147FF2">
        <w:rPr>
          <w:rFonts w:ascii="Times New Roman" w:hAnsi="Times New Roman" w:cs="Times New Roman"/>
          <w:sz w:val="28"/>
          <w:szCs w:val="28"/>
        </w:rPr>
        <w:t>На сегодняшний день при МКУ НГО «Центр молодежной политики» существует 4 клуба по месту жительства: клуб «Калейдоскоп» п. Ребристый</w:t>
      </w:r>
      <w:r>
        <w:rPr>
          <w:rFonts w:ascii="Times New Roman" w:hAnsi="Times New Roman" w:cs="Times New Roman"/>
          <w:sz w:val="28"/>
          <w:szCs w:val="28"/>
        </w:rPr>
        <w:t xml:space="preserve">, </w:t>
      </w:r>
      <w:r w:rsidRPr="00147FF2">
        <w:rPr>
          <w:rFonts w:ascii="Times New Roman" w:hAnsi="Times New Roman" w:cs="Times New Roman"/>
          <w:sz w:val="28"/>
          <w:szCs w:val="28"/>
        </w:rPr>
        <w:t xml:space="preserve">клуб «Синдром» с. </w:t>
      </w:r>
      <w:proofErr w:type="spellStart"/>
      <w:r w:rsidRPr="00147FF2">
        <w:rPr>
          <w:rFonts w:ascii="Times New Roman" w:hAnsi="Times New Roman" w:cs="Times New Roman"/>
          <w:sz w:val="28"/>
          <w:szCs w:val="28"/>
        </w:rPr>
        <w:t>Аятское</w:t>
      </w:r>
      <w:proofErr w:type="spellEnd"/>
      <w:r w:rsidRPr="00147FF2">
        <w:rPr>
          <w:rFonts w:ascii="Times New Roman" w:hAnsi="Times New Roman" w:cs="Times New Roman"/>
          <w:sz w:val="28"/>
          <w:szCs w:val="28"/>
        </w:rPr>
        <w:t xml:space="preserve">, клуб «Надежда» с. </w:t>
      </w:r>
      <w:proofErr w:type="spellStart"/>
      <w:r w:rsidRPr="00147FF2">
        <w:rPr>
          <w:rFonts w:ascii="Times New Roman" w:hAnsi="Times New Roman" w:cs="Times New Roman"/>
          <w:sz w:val="28"/>
          <w:szCs w:val="28"/>
        </w:rPr>
        <w:t>Быньги</w:t>
      </w:r>
      <w:proofErr w:type="spellEnd"/>
      <w:r w:rsidRPr="00147FF2">
        <w:rPr>
          <w:rFonts w:ascii="Times New Roman" w:hAnsi="Times New Roman" w:cs="Times New Roman"/>
          <w:sz w:val="28"/>
          <w:szCs w:val="28"/>
        </w:rPr>
        <w:t>, клуб «Стимул»</w:t>
      </w:r>
      <w:r>
        <w:rPr>
          <w:rFonts w:ascii="Times New Roman" w:hAnsi="Times New Roman" w:cs="Times New Roman"/>
          <w:sz w:val="28"/>
          <w:szCs w:val="28"/>
        </w:rPr>
        <w:t xml:space="preserve">                      г. Невьянск.</w:t>
      </w:r>
    </w:p>
    <w:p w:rsidR="00E83300" w:rsidRDefault="00E83300" w:rsidP="00E83300">
      <w:pPr>
        <w:pStyle w:val="Default"/>
        <w:rPr>
          <w:rFonts w:ascii="Times New Roman" w:hAnsi="Times New Roman" w:cs="Times New Roman"/>
          <w:sz w:val="28"/>
          <w:szCs w:val="28"/>
        </w:rPr>
      </w:pPr>
      <w:r w:rsidRPr="00147FF2">
        <w:rPr>
          <w:rFonts w:ascii="Times New Roman" w:hAnsi="Times New Roman" w:cs="Times New Roman"/>
          <w:sz w:val="28"/>
          <w:szCs w:val="28"/>
        </w:rPr>
        <w:t xml:space="preserve">Клуб по месту жительства – это пространство для реализации социально-ориентированных программ для молодежи, самоорганизации детских и молодежных объединений и движений, оказания поддержки в решении проблем жизненного становления. </w:t>
      </w:r>
    </w:p>
    <w:p w:rsidR="00E83300" w:rsidRPr="00147FF2" w:rsidRDefault="00E83300" w:rsidP="00E83300">
      <w:pPr>
        <w:keepNext/>
        <w:rPr>
          <w:rFonts w:ascii="Times New Roman" w:hAnsi="Times New Roman" w:cs="Times New Roman"/>
          <w:sz w:val="28"/>
          <w:szCs w:val="28"/>
        </w:rPr>
      </w:pPr>
      <w:r w:rsidRPr="00147FF2">
        <w:rPr>
          <w:rFonts w:ascii="Times New Roman" w:hAnsi="Times New Roman" w:cs="Times New Roman"/>
          <w:sz w:val="28"/>
          <w:szCs w:val="28"/>
        </w:rPr>
        <w:t>Сложилась система взаимодействия клубов и клубных учреждений культуры при проведении массовых мероп</w:t>
      </w:r>
      <w:r w:rsidR="00AD5C00">
        <w:rPr>
          <w:rFonts w:ascii="Times New Roman" w:hAnsi="Times New Roman" w:cs="Times New Roman"/>
          <w:sz w:val="28"/>
          <w:szCs w:val="28"/>
        </w:rPr>
        <w:t>риятий: спартакиад, фестивалей.</w:t>
      </w:r>
    </w:p>
    <w:p w:rsidR="00E83300" w:rsidRPr="00147FF2" w:rsidRDefault="00E83300" w:rsidP="00E83300">
      <w:pPr>
        <w:keepNext/>
        <w:rPr>
          <w:rFonts w:ascii="Times New Roman" w:hAnsi="Times New Roman" w:cs="Times New Roman"/>
          <w:sz w:val="28"/>
          <w:szCs w:val="28"/>
        </w:rPr>
      </w:pPr>
      <w:r>
        <w:rPr>
          <w:rFonts w:ascii="Times New Roman" w:hAnsi="Times New Roman" w:cs="Times New Roman"/>
          <w:sz w:val="28"/>
          <w:szCs w:val="28"/>
        </w:rPr>
        <w:t xml:space="preserve"> </w:t>
      </w:r>
      <w:r w:rsidRPr="00147FF2">
        <w:rPr>
          <w:rFonts w:ascii="Times New Roman" w:hAnsi="Times New Roman" w:cs="Times New Roman"/>
          <w:sz w:val="28"/>
          <w:szCs w:val="28"/>
        </w:rPr>
        <w:t xml:space="preserve">В течение лета воспитанники клубов по месту жительства принимают участие в проведении большого количества массовых культурно-развлекательных мероприятий. Так акция «Свеча памяти» в </w:t>
      </w:r>
      <w:proofErr w:type="spellStart"/>
      <w:r w:rsidRPr="00147FF2">
        <w:rPr>
          <w:rFonts w:ascii="Times New Roman" w:hAnsi="Times New Roman" w:cs="Times New Roman"/>
          <w:sz w:val="28"/>
          <w:szCs w:val="28"/>
        </w:rPr>
        <w:t>с.Аятское</w:t>
      </w:r>
      <w:proofErr w:type="spellEnd"/>
      <w:r w:rsidRPr="00147FF2">
        <w:rPr>
          <w:rFonts w:ascii="Times New Roman" w:hAnsi="Times New Roman" w:cs="Times New Roman"/>
          <w:sz w:val="28"/>
          <w:szCs w:val="28"/>
        </w:rPr>
        <w:t xml:space="preserve">, митинг </w:t>
      </w:r>
      <w:r>
        <w:rPr>
          <w:rFonts w:ascii="Times New Roman" w:hAnsi="Times New Roman" w:cs="Times New Roman"/>
          <w:sz w:val="28"/>
          <w:szCs w:val="28"/>
        </w:rPr>
        <w:t xml:space="preserve">     </w:t>
      </w:r>
      <w:r w:rsidRPr="00147FF2">
        <w:rPr>
          <w:rFonts w:ascii="Times New Roman" w:hAnsi="Times New Roman" w:cs="Times New Roman"/>
          <w:sz w:val="28"/>
          <w:szCs w:val="28"/>
        </w:rPr>
        <w:t xml:space="preserve">9 мая проходят при непосредственном участии </w:t>
      </w:r>
      <w:proofErr w:type="spellStart"/>
      <w:r w:rsidRPr="00147FF2">
        <w:rPr>
          <w:rFonts w:ascii="Times New Roman" w:hAnsi="Times New Roman" w:cs="Times New Roman"/>
          <w:sz w:val="28"/>
          <w:szCs w:val="28"/>
        </w:rPr>
        <w:t>клубовцев</w:t>
      </w:r>
      <w:proofErr w:type="spellEnd"/>
      <w:r w:rsidRPr="00147FF2">
        <w:rPr>
          <w:rFonts w:ascii="Times New Roman" w:hAnsi="Times New Roman" w:cs="Times New Roman"/>
          <w:sz w:val="28"/>
          <w:szCs w:val="28"/>
        </w:rPr>
        <w:t>. Так же воспитанники клуба оказывают посильную помощь ветеранам.</w:t>
      </w:r>
    </w:p>
    <w:p w:rsidR="00E83300" w:rsidRDefault="00E83300" w:rsidP="00E83300">
      <w:pPr>
        <w:pStyle w:val="Default"/>
        <w:rPr>
          <w:rFonts w:ascii="Times New Roman" w:hAnsi="Times New Roman" w:cs="Times New Roman"/>
          <w:color w:val="auto"/>
          <w:sz w:val="28"/>
          <w:szCs w:val="28"/>
        </w:rPr>
      </w:pPr>
      <w:r w:rsidRPr="00147FF2">
        <w:rPr>
          <w:rFonts w:ascii="Times New Roman" w:hAnsi="Times New Roman" w:cs="Times New Roman"/>
          <w:color w:val="auto"/>
          <w:sz w:val="28"/>
          <w:szCs w:val="28"/>
        </w:rPr>
        <w:t xml:space="preserve">  В клубах введены новые формы работы: в клубах по месту жительства проводится работа по профилактике безнадзорности и правонарушений среди детей и подростков, ребята работают в молодежной бирже по трудоустройству несовершеннолетних в летний период. </w:t>
      </w:r>
    </w:p>
    <w:p w:rsidR="00E83300" w:rsidRDefault="00E83300" w:rsidP="00E83300">
      <w:pPr>
        <w:pStyle w:val="ConsPlusNormal"/>
        <w:rPr>
          <w:rFonts w:ascii="Times New Roman" w:hAnsi="Times New Roman" w:cs="Times New Roman"/>
          <w:sz w:val="28"/>
          <w:szCs w:val="28"/>
        </w:rPr>
      </w:pPr>
      <w:r w:rsidRPr="00147FF2">
        <w:rPr>
          <w:rFonts w:ascii="Times New Roman" w:hAnsi="Times New Roman" w:cs="Times New Roman"/>
          <w:sz w:val="28"/>
          <w:szCs w:val="28"/>
        </w:rPr>
        <w:t>Клубы МКУ НГО «Центр молодежной политики» распол</w:t>
      </w:r>
      <w:r>
        <w:rPr>
          <w:rFonts w:ascii="Times New Roman" w:hAnsi="Times New Roman" w:cs="Times New Roman"/>
          <w:sz w:val="28"/>
          <w:szCs w:val="28"/>
        </w:rPr>
        <w:t xml:space="preserve">агаются в следующих помещениях: </w:t>
      </w:r>
      <w:r w:rsidRPr="00147FF2">
        <w:rPr>
          <w:rFonts w:ascii="Times New Roman" w:hAnsi="Times New Roman" w:cs="Times New Roman"/>
          <w:sz w:val="28"/>
          <w:szCs w:val="28"/>
        </w:rPr>
        <w:t xml:space="preserve">в жилом доме </w:t>
      </w:r>
      <w:r>
        <w:rPr>
          <w:rFonts w:ascii="Times New Roman" w:hAnsi="Times New Roman" w:cs="Times New Roman"/>
          <w:sz w:val="28"/>
          <w:szCs w:val="28"/>
        </w:rPr>
        <w:t>–</w:t>
      </w:r>
      <w:r w:rsidRPr="00147FF2">
        <w:rPr>
          <w:rFonts w:ascii="Times New Roman" w:hAnsi="Times New Roman" w:cs="Times New Roman"/>
          <w:sz w:val="28"/>
          <w:szCs w:val="28"/>
        </w:rPr>
        <w:t xml:space="preserve"> 1; в подвальном поме</w:t>
      </w:r>
      <w:r>
        <w:rPr>
          <w:rFonts w:ascii="Times New Roman" w:hAnsi="Times New Roman" w:cs="Times New Roman"/>
          <w:sz w:val="28"/>
          <w:szCs w:val="28"/>
        </w:rPr>
        <w:t>щении и цокольном помещении –</w:t>
      </w:r>
      <w:r w:rsidRPr="00147FF2">
        <w:rPr>
          <w:rFonts w:ascii="Times New Roman" w:hAnsi="Times New Roman" w:cs="Times New Roman"/>
          <w:sz w:val="28"/>
          <w:szCs w:val="28"/>
        </w:rPr>
        <w:t xml:space="preserve"> 2;</w:t>
      </w:r>
      <w:r>
        <w:rPr>
          <w:rFonts w:ascii="Times New Roman" w:hAnsi="Times New Roman" w:cs="Times New Roman"/>
          <w:sz w:val="28"/>
          <w:szCs w:val="28"/>
        </w:rPr>
        <w:t xml:space="preserve"> </w:t>
      </w:r>
      <w:r w:rsidRPr="00147FF2">
        <w:rPr>
          <w:rFonts w:ascii="Times New Roman" w:hAnsi="Times New Roman" w:cs="Times New Roman"/>
          <w:sz w:val="28"/>
          <w:szCs w:val="28"/>
        </w:rPr>
        <w:t xml:space="preserve">в отдельно стоящем помещении или </w:t>
      </w:r>
      <w:proofErr w:type="spellStart"/>
      <w:r w:rsidRPr="00147FF2">
        <w:rPr>
          <w:rFonts w:ascii="Times New Roman" w:hAnsi="Times New Roman" w:cs="Times New Roman"/>
          <w:sz w:val="28"/>
          <w:szCs w:val="28"/>
        </w:rPr>
        <w:t>пристрое</w:t>
      </w:r>
      <w:proofErr w:type="spellEnd"/>
      <w:r w:rsidRPr="00147FF2">
        <w:rPr>
          <w:rFonts w:ascii="Times New Roman" w:hAnsi="Times New Roman" w:cs="Times New Roman"/>
          <w:sz w:val="28"/>
          <w:szCs w:val="28"/>
        </w:rPr>
        <w:t xml:space="preserve"> </w:t>
      </w:r>
      <w:r>
        <w:rPr>
          <w:rFonts w:ascii="Times New Roman" w:hAnsi="Times New Roman" w:cs="Times New Roman"/>
          <w:sz w:val="28"/>
          <w:szCs w:val="28"/>
        </w:rPr>
        <w:t>–</w:t>
      </w:r>
      <w:r w:rsidRPr="00147FF2">
        <w:rPr>
          <w:rFonts w:ascii="Times New Roman" w:hAnsi="Times New Roman" w:cs="Times New Roman"/>
          <w:sz w:val="28"/>
          <w:szCs w:val="28"/>
        </w:rPr>
        <w:t xml:space="preserve"> 2.   </w:t>
      </w:r>
    </w:p>
    <w:p w:rsidR="00E83300" w:rsidRPr="00282309" w:rsidRDefault="00E83300" w:rsidP="00E83300">
      <w:pPr>
        <w:pStyle w:val="ConsPlusNormal"/>
        <w:rPr>
          <w:rFonts w:ascii="Times New Roman" w:hAnsi="Times New Roman" w:cs="Times New Roman"/>
          <w:b/>
          <w:sz w:val="32"/>
          <w:szCs w:val="32"/>
        </w:rPr>
      </w:pPr>
      <w:r w:rsidRPr="00147FF2">
        <w:rPr>
          <w:rFonts w:ascii="Times New Roman" w:hAnsi="Times New Roman" w:cs="Times New Roman"/>
          <w:sz w:val="28"/>
          <w:szCs w:val="28"/>
        </w:rPr>
        <w:t xml:space="preserve">Данные клубы существуют с минимальным финансированием.  </w:t>
      </w:r>
    </w:p>
    <w:p w:rsidR="009D1A00" w:rsidRPr="00513A7D" w:rsidRDefault="009D1A00" w:rsidP="009D1A00">
      <w:pPr>
        <w:shd w:val="clear" w:color="auto" w:fill="FFFFFF"/>
        <w:rPr>
          <w:rFonts w:ascii="Times New Roman" w:hAnsi="Times New Roman" w:cs="Times New Roman"/>
          <w:color w:val="000000"/>
          <w:sz w:val="28"/>
          <w:szCs w:val="28"/>
        </w:rPr>
      </w:pPr>
      <w:r w:rsidRPr="00513A7D">
        <w:rPr>
          <w:rFonts w:ascii="Times New Roman" w:hAnsi="Times New Roman" w:cs="Times New Roman"/>
          <w:color w:val="000000"/>
          <w:sz w:val="28"/>
          <w:szCs w:val="28"/>
        </w:rPr>
        <w:t xml:space="preserve">В последнее время отмечаются позитивные </w:t>
      </w:r>
      <w:r w:rsidR="003A594A" w:rsidRPr="00513A7D">
        <w:rPr>
          <w:rFonts w:ascii="Times New Roman" w:hAnsi="Times New Roman" w:cs="Times New Roman"/>
          <w:color w:val="000000"/>
          <w:sz w:val="28"/>
          <w:szCs w:val="28"/>
        </w:rPr>
        <w:t>тенденции в</w:t>
      </w:r>
      <w:r w:rsidRPr="00513A7D">
        <w:rPr>
          <w:rFonts w:ascii="Times New Roman" w:hAnsi="Times New Roman" w:cs="Times New Roman"/>
          <w:color w:val="000000"/>
          <w:sz w:val="28"/>
          <w:szCs w:val="28"/>
        </w:rPr>
        <w:t xml:space="preserve"> молодежной среде:</w:t>
      </w:r>
    </w:p>
    <w:p w:rsidR="009D1A00" w:rsidRPr="00513A7D" w:rsidRDefault="009D1A00" w:rsidP="006E5278">
      <w:pPr>
        <w:pStyle w:val="a8"/>
        <w:numPr>
          <w:ilvl w:val="0"/>
          <w:numId w:val="84"/>
        </w:numPr>
        <w:shd w:val="clear" w:color="auto" w:fill="FFFFFF"/>
        <w:ind w:left="0" w:firstLine="709"/>
        <w:rPr>
          <w:rFonts w:ascii="Times New Roman" w:hAnsi="Times New Roman" w:cs="Times New Roman"/>
          <w:color w:val="000000"/>
          <w:sz w:val="28"/>
          <w:szCs w:val="28"/>
        </w:rPr>
      </w:pPr>
      <w:r w:rsidRPr="00513A7D">
        <w:rPr>
          <w:rFonts w:ascii="Times New Roman" w:hAnsi="Times New Roman" w:cs="Times New Roman"/>
          <w:color w:val="000000"/>
          <w:sz w:val="28"/>
          <w:szCs w:val="28"/>
        </w:rPr>
        <w:t xml:space="preserve">повышение социальной активности, стремление к самоорганизации;  </w:t>
      </w:r>
    </w:p>
    <w:p w:rsidR="009D1A00" w:rsidRPr="00513A7D" w:rsidRDefault="009D1A00" w:rsidP="006E5278">
      <w:pPr>
        <w:pStyle w:val="a8"/>
        <w:numPr>
          <w:ilvl w:val="0"/>
          <w:numId w:val="84"/>
        </w:numPr>
        <w:shd w:val="clear" w:color="auto" w:fill="FFFFFF"/>
        <w:ind w:left="0" w:firstLine="709"/>
        <w:rPr>
          <w:rFonts w:ascii="Times New Roman" w:hAnsi="Times New Roman" w:cs="Times New Roman"/>
          <w:color w:val="000000"/>
          <w:sz w:val="28"/>
          <w:szCs w:val="28"/>
        </w:rPr>
      </w:pPr>
      <w:r w:rsidRPr="00513A7D">
        <w:rPr>
          <w:rFonts w:ascii="Times New Roman" w:hAnsi="Times New Roman" w:cs="Times New Roman"/>
          <w:color w:val="000000"/>
          <w:sz w:val="28"/>
          <w:szCs w:val="28"/>
        </w:rPr>
        <w:t>восприимчивость к новым технологиям, практичность, мобильность;</w:t>
      </w:r>
    </w:p>
    <w:p w:rsidR="009D1A00" w:rsidRPr="00A34A0B" w:rsidRDefault="009D1A00" w:rsidP="006E5278">
      <w:pPr>
        <w:pStyle w:val="a8"/>
        <w:numPr>
          <w:ilvl w:val="0"/>
          <w:numId w:val="84"/>
        </w:numPr>
        <w:shd w:val="clear" w:color="auto" w:fill="FFFFFF"/>
        <w:ind w:left="0" w:firstLine="709"/>
        <w:rPr>
          <w:rFonts w:ascii="Times New Roman" w:hAnsi="Times New Roman" w:cs="Times New Roman"/>
          <w:color w:val="000000"/>
          <w:sz w:val="28"/>
          <w:szCs w:val="28"/>
        </w:rPr>
      </w:pPr>
      <w:r w:rsidRPr="00513A7D">
        <w:rPr>
          <w:rFonts w:ascii="Times New Roman" w:hAnsi="Times New Roman" w:cs="Times New Roman"/>
          <w:color w:val="000000"/>
          <w:sz w:val="28"/>
          <w:szCs w:val="28"/>
        </w:rPr>
        <w:t xml:space="preserve">повышение престижности качественного образования и </w:t>
      </w:r>
      <w:r w:rsidRPr="00A34A0B">
        <w:rPr>
          <w:rFonts w:ascii="Times New Roman" w:hAnsi="Times New Roman" w:cs="Times New Roman"/>
          <w:color w:val="000000"/>
          <w:sz w:val="28"/>
          <w:szCs w:val="28"/>
        </w:rPr>
        <w:t>профессиональной подготовки;</w:t>
      </w:r>
    </w:p>
    <w:p w:rsidR="009D1A00" w:rsidRPr="00513A7D" w:rsidRDefault="009D1A00" w:rsidP="006E5278">
      <w:pPr>
        <w:pStyle w:val="a8"/>
        <w:numPr>
          <w:ilvl w:val="0"/>
          <w:numId w:val="84"/>
        </w:numPr>
        <w:shd w:val="clear" w:color="auto" w:fill="FFFFFF"/>
        <w:ind w:left="0" w:firstLine="709"/>
        <w:rPr>
          <w:rFonts w:ascii="Times New Roman" w:hAnsi="Times New Roman" w:cs="Times New Roman"/>
          <w:color w:val="000000"/>
          <w:sz w:val="28"/>
          <w:szCs w:val="28"/>
        </w:rPr>
      </w:pPr>
      <w:r w:rsidRPr="00513A7D">
        <w:rPr>
          <w:rFonts w:ascii="Times New Roman" w:hAnsi="Times New Roman" w:cs="Times New Roman"/>
          <w:color w:val="000000"/>
          <w:sz w:val="28"/>
          <w:szCs w:val="28"/>
        </w:rPr>
        <w:t>стремление к развитию собственного малого, среднего бизнеса.</w:t>
      </w:r>
    </w:p>
    <w:p w:rsidR="009D1A00" w:rsidRPr="00513A7D" w:rsidRDefault="009D1A00" w:rsidP="009D1A00">
      <w:pPr>
        <w:shd w:val="clear" w:color="auto" w:fill="FFFFFF"/>
        <w:rPr>
          <w:rFonts w:ascii="Times New Roman" w:hAnsi="Times New Roman" w:cs="Times New Roman"/>
          <w:color w:val="000000"/>
          <w:sz w:val="28"/>
          <w:szCs w:val="28"/>
        </w:rPr>
      </w:pPr>
      <w:r w:rsidRPr="00513A7D">
        <w:rPr>
          <w:rFonts w:ascii="Times New Roman" w:hAnsi="Times New Roman" w:cs="Times New Roman"/>
          <w:color w:val="000000"/>
          <w:sz w:val="28"/>
          <w:szCs w:val="28"/>
        </w:rPr>
        <w:t xml:space="preserve">К негативным тенденциям, требующим целенаправленного снижения в молодежной </w:t>
      </w:r>
      <w:r w:rsidR="003A594A" w:rsidRPr="00513A7D">
        <w:rPr>
          <w:rFonts w:ascii="Times New Roman" w:hAnsi="Times New Roman" w:cs="Times New Roman"/>
          <w:color w:val="000000"/>
          <w:sz w:val="28"/>
          <w:szCs w:val="28"/>
        </w:rPr>
        <w:t>среде можно</w:t>
      </w:r>
      <w:r w:rsidRPr="00513A7D">
        <w:rPr>
          <w:rFonts w:ascii="Times New Roman" w:hAnsi="Times New Roman" w:cs="Times New Roman"/>
          <w:color w:val="000000"/>
          <w:sz w:val="28"/>
          <w:szCs w:val="28"/>
        </w:rPr>
        <w:t xml:space="preserve"> отнести:</w:t>
      </w:r>
    </w:p>
    <w:p w:rsidR="009D1A00" w:rsidRPr="00513A7D" w:rsidRDefault="009D1A00" w:rsidP="00217F1B">
      <w:pPr>
        <w:pStyle w:val="a8"/>
        <w:numPr>
          <w:ilvl w:val="0"/>
          <w:numId w:val="14"/>
        </w:numPr>
        <w:shd w:val="clear" w:color="auto" w:fill="FFFFFF"/>
        <w:ind w:left="0" w:firstLine="709"/>
        <w:rPr>
          <w:rFonts w:ascii="Times New Roman" w:hAnsi="Times New Roman" w:cs="Times New Roman"/>
          <w:color w:val="000000"/>
          <w:sz w:val="28"/>
          <w:szCs w:val="28"/>
        </w:rPr>
      </w:pPr>
      <w:r w:rsidRPr="00513A7D">
        <w:rPr>
          <w:rFonts w:ascii="Times New Roman" w:hAnsi="Times New Roman" w:cs="Times New Roman"/>
          <w:color w:val="000000"/>
          <w:sz w:val="28"/>
          <w:szCs w:val="28"/>
        </w:rPr>
        <w:t>в сознании части молодежи ослаблены позиции общественных интересов, гордости за свое Отечество;</w:t>
      </w:r>
    </w:p>
    <w:p w:rsidR="009D1A00" w:rsidRPr="00513A7D" w:rsidRDefault="009D1A00" w:rsidP="00217F1B">
      <w:pPr>
        <w:pStyle w:val="a8"/>
        <w:numPr>
          <w:ilvl w:val="0"/>
          <w:numId w:val="14"/>
        </w:numPr>
        <w:shd w:val="clear" w:color="auto" w:fill="FFFFFF"/>
        <w:ind w:left="0" w:firstLine="709"/>
        <w:rPr>
          <w:rFonts w:ascii="Times New Roman" w:hAnsi="Times New Roman" w:cs="Times New Roman"/>
          <w:color w:val="000000"/>
          <w:sz w:val="28"/>
          <w:szCs w:val="28"/>
        </w:rPr>
      </w:pPr>
      <w:r w:rsidRPr="00513A7D">
        <w:rPr>
          <w:rFonts w:ascii="Times New Roman" w:hAnsi="Times New Roman" w:cs="Times New Roman"/>
          <w:color w:val="000000"/>
          <w:sz w:val="28"/>
          <w:szCs w:val="28"/>
        </w:rPr>
        <w:t>рост числа преступлений, совершенных несовершеннолетними, криминализацию молодежной среды, ее наркотизацию, алкоголизацию;</w:t>
      </w:r>
    </w:p>
    <w:p w:rsidR="009D1A00" w:rsidRPr="00513A7D" w:rsidRDefault="009D1A00" w:rsidP="00217F1B">
      <w:pPr>
        <w:pStyle w:val="a8"/>
        <w:numPr>
          <w:ilvl w:val="0"/>
          <w:numId w:val="14"/>
        </w:numPr>
        <w:shd w:val="clear" w:color="auto" w:fill="FFFFFF"/>
        <w:ind w:left="0" w:firstLine="709"/>
        <w:rPr>
          <w:rFonts w:ascii="Times New Roman" w:hAnsi="Times New Roman" w:cs="Times New Roman"/>
          <w:color w:val="000000"/>
          <w:sz w:val="28"/>
          <w:szCs w:val="28"/>
        </w:rPr>
      </w:pPr>
      <w:r w:rsidRPr="00513A7D">
        <w:rPr>
          <w:rFonts w:ascii="Times New Roman" w:hAnsi="Times New Roman" w:cs="Times New Roman"/>
          <w:color w:val="000000"/>
          <w:sz w:val="28"/>
          <w:szCs w:val="28"/>
        </w:rPr>
        <w:t xml:space="preserve">дефицит молодых квалифицированных специалистов на предприятиях </w:t>
      </w:r>
      <w:r w:rsidR="003A594A" w:rsidRPr="00513A7D">
        <w:rPr>
          <w:rFonts w:ascii="Times New Roman" w:hAnsi="Times New Roman" w:cs="Times New Roman"/>
          <w:color w:val="000000"/>
          <w:sz w:val="28"/>
          <w:szCs w:val="28"/>
        </w:rPr>
        <w:t>и в</w:t>
      </w:r>
      <w:r w:rsidRPr="00513A7D">
        <w:rPr>
          <w:rFonts w:ascii="Times New Roman" w:hAnsi="Times New Roman" w:cs="Times New Roman"/>
          <w:color w:val="000000"/>
          <w:sz w:val="28"/>
          <w:szCs w:val="28"/>
        </w:rPr>
        <w:t xml:space="preserve"> учреждениях города.</w:t>
      </w:r>
    </w:p>
    <w:p w:rsidR="00147FF2" w:rsidRDefault="00147FF2" w:rsidP="00216720">
      <w:pPr>
        <w:widowControl w:val="0"/>
        <w:autoSpaceDE w:val="0"/>
        <w:autoSpaceDN w:val="0"/>
        <w:adjustRightInd w:val="0"/>
        <w:rPr>
          <w:rFonts w:ascii="Times New Roman" w:hAnsi="Times New Roman" w:cs="Times New Roman"/>
          <w:sz w:val="28"/>
          <w:szCs w:val="28"/>
        </w:rPr>
      </w:pPr>
    </w:p>
    <w:p w:rsidR="009D1A00" w:rsidRDefault="00012970" w:rsidP="00216720">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ПРОГРАММНЫЕ </w:t>
      </w:r>
      <w:r w:rsidRPr="00216720">
        <w:rPr>
          <w:rFonts w:ascii="Times New Roman" w:hAnsi="Times New Roman" w:cs="Times New Roman"/>
          <w:sz w:val="28"/>
          <w:szCs w:val="28"/>
        </w:rPr>
        <w:t>МЕРОПРИЯТИЯ</w:t>
      </w:r>
      <w:r w:rsidR="00216720" w:rsidRPr="004462FC">
        <w:rPr>
          <w:rFonts w:ascii="Times New Roman" w:hAnsi="Times New Roman" w:cs="Times New Roman"/>
          <w:sz w:val="28"/>
          <w:szCs w:val="28"/>
        </w:rPr>
        <w:t>:</w:t>
      </w:r>
    </w:p>
    <w:p w:rsidR="009F6A65" w:rsidRDefault="009F6A65" w:rsidP="00712679">
      <w:pPr>
        <w:pStyle w:val="Default"/>
        <w:numPr>
          <w:ilvl w:val="0"/>
          <w:numId w:val="28"/>
        </w:numPr>
        <w:ind w:left="0" w:firstLine="709"/>
        <w:rPr>
          <w:rFonts w:ascii="Times New Roman" w:hAnsi="Times New Roman" w:cs="Times New Roman"/>
          <w:sz w:val="28"/>
          <w:szCs w:val="28"/>
        </w:rPr>
      </w:pPr>
      <w:r w:rsidRPr="008C29FB">
        <w:rPr>
          <w:rFonts w:ascii="Times New Roman" w:hAnsi="Times New Roman" w:cs="Times New Roman"/>
          <w:sz w:val="28"/>
          <w:szCs w:val="28"/>
        </w:rPr>
        <w:t xml:space="preserve">восстановление </w:t>
      </w:r>
      <w:proofErr w:type="spellStart"/>
      <w:r w:rsidRPr="008C29FB">
        <w:rPr>
          <w:rFonts w:ascii="Times New Roman" w:hAnsi="Times New Roman" w:cs="Times New Roman"/>
          <w:sz w:val="28"/>
          <w:szCs w:val="28"/>
        </w:rPr>
        <w:t>профориентационной</w:t>
      </w:r>
      <w:proofErr w:type="spellEnd"/>
      <w:r w:rsidRPr="008C29FB">
        <w:rPr>
          <w:rFonts w:ascii="Times New Roman" w:hAnsi="Times New Roman" w:cs="Times New Roman"/>
          <w:sz w:val="28"/>
          <w:szCs w:val="28"/>
        </w:rPr>
        <w:t xml:space="preserve"> работы среди старших школьников, разработка инструментов молодежной политики, обеспечивающих поддержку молодежи 14-16 лет в выборе профессии; </w:t>
      </w:r>
    </w:p>
    <w:p w:rsidR="009F6A65" w:rsidRDefault="009F6A65" w:rsidP="00712679">
      <w:pPr>
        <w:pStyle w:val="Default"/>
        <w:numPr>
          <w:ilvl w:val="0"/>
          <w:numId w:val="28"/>
        </w:numPr>
        <w:ind w:left="0" w:firstLine="709"/>
        <w:rPr>
          <w:rFonts w:ascii="Times New Roman" w:hAnsi="Times New Roman" w:cs="Times New Roman"/>
          <w:sz w:val="28"/>
          <w:szCs w:val="28"/>
        </w:rPr>
      </w:pPr>
      <w:r>
        <w:rPr>
          <w:rFonts w:ascii="Times New Roman" w:hAnsi="Times New Roman" w:cs="Times New Roman"/>
          <w:sz w:val="28"/>
          <w:szCs w:val="28"/>
        </w:rPr>
        <w:lastRenderedPageBreak/>
        <w:t>разработка программ и проектов</w:t>
      </w:r>
      <w:r w:rsidRPr="008C29FB">
        <w:rPr>
          <w:rFonts w:ascii="Times New Roman" w:hAnsi="Times New Roman" w:cs="Times New Roman"/>
          <w:sz w:val="28"/>
          <w:szCs w:val="28"/>
        </w:rPr>
        <w:t xml:space="preserve"> здорового образа жизни для </w:t>
      </w:r>
      <w:r w:rsidR="00012970" w:rsidRPr="008C29FB">
        <w:rPr>
          <w:rFonts w:ascii="Times New Roman" w:hAnsi="Times New Roman" w:cs="Times New Roman"/>
          <w:sz w:val="28"/>
          <w:szCs w:val="28"/>
        </w:rPr>
        <w:t>молодежи, широкое</w:t>
      </w:r>
      <w:r w:rsidRPr="008C29FB">
        <w:rPr>
          <w:rFonts w:ascii="Times New Roman" w:hAnsi="Times New Roman" w:cs="Times New Roman"/>
          <w:sz w:val="28"/>
          <w:szCs w:val="28"/>
        </w:rPr>
        <w:t xml:space="preserve"> вовлечение молодежи в практики здорового образа жизни с учетом возрастных особенностей различных групп молодежи (здоровое питание; отказ от курения, наркотиков, алкоголя; занятия физ</w:t>
      </w:r>
      <w:r>
        <w:rPr>
          <w:rFonts w:ascii="Times New Roman" w:hAnsi="Times New Roman" w:cs="Times New Roman"/>
          <w:sz w:val="28"/>
          <w:szCs w:val="28"/>
        </w:rPr>
        <w:t>культурой и спортом и т. п.)</w:t>
      </w:r>
      <w:r w:rsidRPr="009F6A65">
        <w:rPr>
          <w:rFonts w:ascii="Times New Roman" w:hAnsi="Times New Roman" w:cs="Times New Roman"/>
          <w:sz w:val="28"/>
          <w:szCs w:val="28"/>
        </w:rPr>
        <w:t>;</w:t>
      </w:r>
    </w:p>
    <w:p w:rsidR="009F6A65" w:rsidRPr="008C29FB" w:rsidRDefault="009F6A65" w:rsidP="00712679">
      <w:pPr>
        <w:pStyle w:val="Default"/>
        <w:numPr>
          <w:ilvl w:val="0"/>
          <w:numId w:val="28"/>
        </w:numPr>
        <w:ind w:left="0" w:firstLine="709"/>
        <w:rPr>
          <w:rFonts w:ascii="Times New Roman" w:hAnsi="Times New Roman" w:cs="Times New Roman"/>
          <w:sz w:val="28"/>
          <w:szCs w:val="28"/>
        </w:rPr>
      </w:pPr>
      <w:r w:rsidRPr="008C29FB">
        <w:rPr>
          <w:rFonts w:ascii="Times New Roman" w:hAnsi="Times New Roman" w:cs="Times New Roman"/>
          <w:sz w:val="28"/>
          <w:szCs w:val="28"/>
        </w:rPr>
        <w:t>развитие индустрии отдыха и оздоровления молодежи в каникулярное время и во время летнего отдыха, основывающейся на системе спортивно-оздоровительных</w:t>
      </w:r>
      <w:r>
        <w:rPr>
          <w:rFonts w:ascii="Times New Roman" w:hAnsi="Times New Roman" w:cs="Times New Roman"/>
          <w:sz w:val="28"/>
          <w:szCs w:val="28"/>
        </w:rPr>
        <w:t xml:space="preserve"> лагерей</w:t>
      </w:r>
      <w:r w:rsidRPr="009F6A65">
        <w:rPr>
          <w:rFonts w:ascii="Times New Roman" w:hAnsi="Times New Roman" w:cs="Times New Roman"/>
          <w:sz w:val="28"/>
          <w:szCs w:val="28"/>
        </w:rPr>
        <w:t>;</w:t>
      </w:r>
      <w:r w:rsidRPr="008C29FB">
        <w:rPr>
          <w:rFonts w:ascii="Times New Roman" w:hAnsi="Times New Roman" w:cs="Times New Roman"/>
          <w:sz w:val="28"/>
          <w:szCs w:val="28"/>
        </w:rPr>
        <w:t xml:space="preserve"> </w:t>
      </w:r>
    </w:p>
    <w:p w:rsidR="00E14B10" w:rsidRPr="008C29FB" w:rsidRDefault="00E14B10" w:rsidP="00712679">
      <w:pPr>
        <w:pStyle w:val="Default"/>
        <w:numPr>
          <w:ilvl w:val="0"/>
          <w:numId w:val="28"/>
        </w:numPr>
        <w:ind w:left="0" w:firstLine="709"/>
        <w:rPr>
          <w:rFonts w:ascii="Times New Roman" w:hAnsi="Times New Roman" w:cs="Times New Roman"/>
          <w:sz w:val="28"/>
          <w:szCs w:val="28"/>
        </w:rPr>
      </w:pPr>
      <w:r w:rsidRPr="008C29FB">
        <w:rPr>
          <w:rFonts w:ascii="Times New Roman" w:hAnsi="Times New Roman" w:cs="Times New Roman"/>
          <w:sz w:val="28"/>
          <w:szCs w:val="28"/>
        </w:rPr>
        <w:t>включени</w:t>
      </w:r>
      <w:r w:rsidR="009F6A65">
        <w:rPr>
          <w:rFonts w:ascii="Times New Roman" w:hAnsi="Times New Roman" w:cs="Times New Roman"/>
          <w:sz w:val="28"/>
          <w:szCs w:val="28"/>
        </w:rPr>
        <w:t>е</w:t>
      </w:r>
      <w:r w:rsidRPr="008C29FB">
        <w:rPr>
          <w:rFonts w:ascii="Times New Roman" w:hAnsi="Times New Roman" w:cs="Times New Roman"/>
          <w:sz w:val="28"/>
          <w:szCs w:val="28"/>
        </w:rPr>
        <w:t xml:space="preserve"> молодежи в программы патриотического воспитания, подготовки к службе в Вооруженных Силах, проведение работы по увековечению памяти защитников Отечества, расширение сотрудничества с организациями ветеранов войны и труда по вопросам организации воспитательной работы среди молодежи, содействие деятельности поисковых отрядов, археологических и военно-исторических клубов, объединений краеведческой направленности, патриотических молод</w:t>
      </w:r>
      <w:r w:rsidR="00855EF1">
        <w:rPr>
          <w:rFonts w:ascii="Times New Roman" w:hAnsi="Times New Roman" w:cs="Times New Roman"/>
          <w:sz w:val="28"/>
          <w:szCs w:val="28"/>
        </w:rPr>
        <w:t>е</w:t>
      </w:r>
      <w:r w:rsidRPr="008C29FB">
        <w:rPr>
          <w:rFonts w:ascii="Times New Roman" w:hAnsi="Times New Roman" w:cs="Times New Roman"/>
          <w:sz w:val="28"/>
          <w:szCs w:val="28"/>
        </w:rPr>
        <w:t>жных проектов и программ, патриотических клубов, объединений казачьей молод</w:t>
      </w:r>
      <w:r w:rsidR="00855EF1">
        <w:rPr>
          <w:rFonts w:ascii="Times New Roman" w:hAnsi="Times New Roman" w:cs="Times New Roman"/>
          <w:sz w:val="28"/>
          <w:szCs w:val="28"/>
        </w:rPr>
        <w:t>е</w:t>
      </w:r>
      <w:r w:rsidRPr="008C29FB">
        <w:rPr>
          <w:rFonts w:ascii="Times New Roman" w:hAnsi="Times New Roman" w:cs="Times New Roman"/>
          <w:sz w:val="28"/>
          <w:szCs w:val="28"/>
        </w:rPr>
        <w:t>жи и иных молод</w:t>
      </w:r>
      <w:r w:rsidR="00855EF1">
        <w:rPr>
          <w:rFonts w:ascii="Times New Roman" w:hAnsi="Times New Roman" w:cs="Times New Roman"/>
          <w:sz w:val="28"/>
          <w:szCs w:val="28"/>
        </w:rPr>
        <w:t>е</w:t>
      </w:r>
      <w:r w:rsidRPr="008C29FB">
        <w:rPr>
          <w:rFonts w:ascii="Times New Roman" w:hAnsi="Times New Roman" w:cs="Times New Roman"/>
          <w:sz w:val="28"/>
          <w:szCs w:val="28"/>
        </w:rPr>
        <w:t xml:space="preserve">жных объединений патриотической направленности; </w:t>
      </w:r>
    </w:p>
    <w:p w:rsidR="00E14B10" w:rsidRPr="008C29FB" w:rsidRDefault="00E14B10" w:rsidP="00712679">
      <w:pPr>
        <w:pStyle w:val="Default"/>
        <w:numPr>
          <w:ilvl w:val="0"/>
          <w:numId w:val="28"/>
        </w:numPr>
        <w:ind w:left="0" w:firstLine="709"/>
        <w:rPr>
          <w:rFonts w:ascii="Times New Roman" w:hAnsi="Times New Roman" w:cs="Times New Roman"/>
          <w:sz w:val="28"/>
          <w:szCs w:val="28"/>
        </w:rPr>
      </w:pPr>
      <w:r w:rsidRPr="008C29FB">
        <w:rPr>
          <w:rFonts w:ascii="Times New Roman" w:hAnsi="Times New Roman" w:cs="Times New Roman"/>
          <w:sz w:val="28"/>
          <w:szCs w:val="28"/>
        </w:rPr>
        <w:t xml:space="preserve">разработка и реализация молодежных информационных программ; </w:t>
      </w:r>
    </w:p>
    <w:p w:rsidR="00E14B10" w:rsidRPr="008C29FB" w:rsidRDefault="00E14B10" w:rsidP="00712679">
      <w:pPr>
        <w:pStyle w:val="Default"/>
        <w:numPr>
          <w:ilvl w:val="0"/>
          <w:numId w:val="28"/>
        </w:numPr>
        <w:ind w:left="0" w:firstLine="709"/>
        <w:rPr>
          <w:rFonts w:ascii="Times New Roman" w:hAnsi="Times New Roman" w:cs="Times New Roman"/>
          <w:sz w:val="28"/>
          <w:szCs w:val="28"/>
        </w:rPr>
      </w:pPr>
      <w:r w:rsidRPr="008C29FB">
        <w:rPr>
          <w:rFonts w:ascii="Times New Roman" w:hAnsi="Times New Roman" w:cs="Times New Roman"/>
          <w:sz w:val="28"/>
          <w:szCs w:val="28"/>
        </w:rPr>
        <w:t>поддержка общественно значимых проектов в средствах масс</w:t>
      </w:r>
      <w:r w:rsidR="009F6A65">
        <w:rPr>
          <w:rFonts w:ascii="Times New Roman" w:hAnsi="Times New Roman" w:cs="Times New Roman"/>
          <w:sz w:val="28"/>
          <w:szCs w:val="28"/>
        </w:rPr>
        <w:t>овой информации и сети Интернет</w:t>
      </w:r>
      <w:r w:rsidR="009F6A65" w:rsidRPr="009F6A65">
        <w:rPr>
          <w:rFonts w:ascii="Times New Roman" w:hAnsi="Times New Roman" w:cs="Times New Roman"/>
          <w:sz w:val="28"/>
          <w:szCs w:val="28"/>
        </w:rPr>
        <w:t>;</w:t>
      </w:r>
      <w:r w:rsidRPr="008C29FB">
        <w:rPr>
          <w:rFonts w:ascii="Times New Roman" w:hAnsi="Times New Roman" w:cs="Times New Roman"/>
          <w:sz w:val="28"/>
          <w:szCs w:val="28"/>
        </w:rPr>
        <w:t xml:space="preserve"> </w:t>
      </w:r>
    </w:p>
    <w:p w:rsidR="00E14B10" w:rsidRPr="008C29FB" w:rsidRDefault="00E14B10" w:rsidP="00712679">
      <w:pPr>
        <w:pStyle w:val="Default"/>
        <w:numPr>
          <w:ilvl w:val="0"/>
          <w:numId w:val="28"/>
        </w:numPr>
        <w:ind w:left="0" w:firstLine="709"/>
        <w:rPr>
          <w:rFonts w:ascii="Times New Roman" w:hAnsi="Times New Roman" w:cs="Times New Roman"/>
          <w:sz w:val="28"/>
          <w:szCs w:val="28"/>
        </w:rPr>
      </w:pPr>
      <w:r w:rsidRPr="008C29FB">
        <w:rPr>
          <w:rFonts w:ascii="Times New Roman" w:hAnsi="Times New Roman" w:cs="Times New Roman"/>
          <w:sz w:val="28"/>
          <w:szCs w:val="28"/>
        </w:rPr>
        <w:t xml:space="preserve">разработка системы взаимодействия местных периодических изданий и молодежных СМИ; </w:t>
      </w:r>
    </w:p>
    <w:p w:rsidR="00E14B10" w:rsidRPr="00A50CFC" w:rsidRDefault="00E14B10" w:rsidP="00712679">
      <w:pPr>
        <w:pStyle w:val="Default"/>
        <w:numPr>
          <w:ilvl w:val="0"/>
          <w:numId w:val="28"/>
        </w:numPr>
        <w:ind w:left="0" w:firstLine="709"/>
        <w:rPr>
          <w:rFonts w:ascii="Times New Roman" w:hAnsi="Times New Roman" w:cs="Times New Roman"/>
          <w:sz w:val="28"/>
          <w:szCs w:val="28"/>
        </w:rPr>
      </w:pPr>
      <w:r w:rsidRPr="00A50CFC">
        <w:rPr>
          <w:rFonts w:ascii="Times New Roman" w:hAnsi="Times New Roman" w:cs="Times New Roman"/>
          <w:sz w:val="28"/>
          <w:szCs w:val="28"/>
        </w:rPr>
        <w:t>разработка единых молодежных ресурсов на базе информационных ресурсов</w:t>
      </w:r>
      <w:r w:rsidR="009F6A65" w:rsidRPr="00A50CFC">
        <w:rPr>
          <w:rFonts w:ascii="Times New Roman" w:hAnsi="Times New Roman" w:cs="Times New Roman"/>
          <w:sz w:val="28"/>
          <w:szCs w:val="28"/>
        </w:rPr>
        <w:t>;</w:t>
      </w:r>
    </w:p>
    <w:p w:rsidR="009F6A65" w:rsidRPr="009F6A65" w:rsidRDefault="009F6A65" w:rsidP="00712679">
      <w:pPr>
        <w:pStyle w:val="a8"/>
        <w:widowControl w:val="0"/>
        <w:numPr>
          <w:ilvl w:val="0"/>
          <w:numId w:val="28"/>
        </w:numPr>
        <w:autoSpaceDE w:val="0"/>
        <w:autoSpaceDN w:val="0"/>
        <w:adjustRightInd w:val="0"/>
        <w:ind w:left="0" w:firstLine="709"/>
        <w:rPr>
          <w:rFonts w:ascii="Times New Roman" w:hAnsi="Times New Roman" w:cs="Times New Roman"/>
          <w:sz w:val="28"/>
          <w:szCs w:val="28"/>
        </w:rPr>
      </w:pPr>
      <w:r w:rsidRPr="00A50CFC">
        <w:rPr>
          <w:rFonts w:ascii="Times New Roman" w:hAnsi="Times New Roman" w:cs="Times New Roman"/>
          <w:sz w:val="28"/>
          <w:szCs w:val="28"/>
        </w:rPr>
        <w:t>укрепление и развитие материальной</w:t>
      </w:r>
      <w:r w:rsidRPr="009F6A65">
        <w:rPr>
          <w:rFonts w:ascii="Times New Roman" w:hAnsi="Times New Roman" w:cs="Times New Roman"/>
          <w:sz w:val="28"/>
          <w:szCs w:val="28"/>
        </w:rPr>
        <w:t xml:space="preserve"> базы учреждений сферы молодежной политики;</w:t>
      </w:r>
    </w:p>
    <w:p w:rsidR="009F6A65" w:rsidRPr="009F6A65" w:rsidRDefault="009F6A65" w:rsidP="00712679">
      <w:pPr>
        <w:pStyle w:val="a8"/>
        <w:widowControl w:val="0"/>
        <w:numPr>
          <w:ilvl w:val="0"/>
          <w:numId w:val="28"/>
        </w:numPr>
        <w:autoSpaceDE w:val="0"/>
        <w:autoSpaceDN w:val="0"/>
        <w:adjustRightInd w:val="0"/>
        <w:ind w:left="0" w:firstLine="709"/>
        <w:rPr>
          <w:rFonts w:ascii="Times New Roman" w:hAnsi="Times New Roman" w:cs="Times New Roman"/>
          <w:sz w:val="28"/>
          <w:szCs w:val="28"/>
        </w:rPr>
      </w:pPr>
      <w:r w:rsidRPr="009F6A65">
        <w:rPr>
          <w:rFonts w:ascii="Times New Roman" w:hAnsi="Times New Roman" w:cs="Times New Roman"/>
          <w:sz w:val="28"/>
          <w:szCs w:val="28"/>
        </w:rPr>
        <w:t xml:space="preserve">профессиональная подготовка и переподготовка специалистов сферы молодежной </w:t>
      </w:r>
      <w:r w:rsidR="00012970" w:rsidRPr="009F6A65">
        <w:rPr>
          <w:rFonts w:ascii="Times New Roman" w:hAnsi="Times New Roman" w:cs="Times New Roman"/>
          <w:sz w:val="28"/>
          <w:szCs w:val="28"/>
        </w:rPr>
        <w:t>политики в</w:t>
      </w:r>
      <w:r w:rsidRPr="009F6A65">
        <w:rPr>
          <w:rFonts w:ascii="Times New Roman" w:hAnsi="Times New Roman" w:cs="Times New Roman"/>
          <w:sz w:val="28"/>
          <w:szCs w:val="28"/>
        </w:rPr>
        <w:t xml:space="preserve"> соответствии с запросами времени и изменяющимися условиями.</w:t>
      </w:r>
    </w:p>
    <w:p w:rsidR="00A50CFC" w:rsidRDefault="00A50CFC" w:rsidP="004654CD">
      <w:pPr>
        <w:widowControl w:val="0"/>
        <w:autoSpaceDE w:val="0"/>
        <w:autoSpaceDN w:val="0"/>
        <w:adjustRightInd w:val="0"/>
        <w:ind w:firstLine="540"/>
        <w:rPr>
          <w:rFonts w:ascii="Times New Roman" w:hAnsi="Times New Roman" w:cs="Times New Roman"/>
          <w:sz w:val="28"/>
          <w:szCs w:val="28"/>
        </w:rPr>
      </w:pPr>
    </w:p>
    <w:p w:rsidR="009D1A00" w:rsidRPr="004654CD" w:rsidRDefault="009D1A00" w:rsidP="004654CD">
      <w:pPr>
        <w:widowControl w:val="0"/>
        <w:autoSpaceDE w:val="0"/>
        <w:autoSpaceDN w:val="0"/>
        <w:adjustRightInd w:val="0"/>
        <w:ind w:firstLine="540"/>
        <w:rPr>
          <w:rFonts w:ascii="Times New Roman" w:hAnsi="Times New Roman" w:cs="Times New Roman"/>
          <w:sz w:val="28"/>
          <w:szCs w:val="28"/>
        </w:rPr>
      </w:pPr>
      <w:r w:rsidRPr="004654CD">
        <w:rPr>
          <w:rFonts w:ascii="Times New Roman" w:hAnsi="Times New Roman" w:cs="Times New Roman"/>
          <w:sz w:val="28"/>
          <w:szCs w:val="28"/>
        </w:rPr>
        <w:t>ОЖИДАЕМЫЕ РЕЗУЛЬТАТЫ</w:t>
      </w:r>
      <w:r w:rsidR="004654CD" w:rsidRPr="001B0EB1">
        <w:rPr>
          <w:rFonts w:ascii="Times New Roman" w:hAnsi="Times New Roman" w:cs="Times New Roman"/>
          <w:sz w:val="28"/>
          <w:szCs w:val="28"/>
        </w:rPr>
        <w:t>:</w:t>
      </w:r>
    </w:p>
    <w:p w:rsidR="009D1A00" w:rsidRPr="004654CD" w:rsidRDefault="009D1A00" w:rsidP="009D1A00">
      <w:pPr>
        <w:widowControl w:val="0"/>
        <w:autoSpaceDE w:val="0"/>
        <w:autoSpaceDN w:val="0"/>
        <w:adjustRightInd w:val="0"/>
        <w:ind w:firstLine="540"/>
        <w:rPr>
          <w:rFonts w:ascii="Times New Roman" w:hAnsi="Times New Roman" w:cs="Times New Roman"/>
          <w:sz w:val="28"/>
          <w:szCs w:val="28"/>
        </w:rPr>
      </w:pPr>
      <w:r w:rsidRPr="004654CD">
        <w:rPr>
          <w:rFonts w:ascii="Times New Roman" w:hAnsi="Times New Roman" w:cs="Times New Roman"/>
          <w:sz w:val="28"/>
          <w:szCs w:val="28"/>
        </w:rPr>
        <w:t xml:space="preserve">Реализация </w:t>
      </w:r>
      <w:r w:rsidR="00012970" w:rsidRPr="004654CD">
        <w:rPr>
          <w:rFonts w:ascii="Times New Roman" w:hAnsi="Times New Roman" w:cs="Times New Roman"/>
          <w:sz w:val="28"/>
          <w:szCs w:val="28"/>
        </w:rPr>
        <w:t>мероприятий позволит</w:t>
      </w:r>
      <w:r w:rsidRPr="004654CD">
        <w:rPr>
          <w:rFonts w:ascii="Times New Roman" w:hAnsi="Times New Roman" w:cs="Times New Roman"/>
          <w:sz w:val="28"/>
          <w:szCs w:val="28"/>
        </w:rPr>
        <w:t>:</w:t>
      </w:r>
    </w:p>
    <w:p w:rsidR="009D1A00" w:rsidRPr="004654CD" w:rsidRDefault="009D1A00" w:rsidP="00712679">
      <w:pPr>
        <w:pStyle w:val="a8"/>
        <w:widowControl w:val="0"/>
        <w:numPr>
          <w:ilvl w:val="0"/>
          <w:numId w:val="27"/>
        </w:numPr>
        <w:autoSpaceDE w:val="0"/>
        <w:autoSpaceDN w:val="0"/>
        <w:adjustRightInd w:val="0"/>
        <w:ind w:left="0" w:firstLine="709"/>
        <w:rPr>
          <w:rFonts w:ascii="Times New Roman" w:hAnsi="Times New Roman" w:cs="Times New Roman"/>
          <w:sz w:val="28"/>
          <w:szCs w:val="28"/>
        </w:rPr>
      </w:pPr>
      <w:r w:rsidRPr="004654CD">
        <w:rPr>
          <w:rFonts w:ascii="Times New Roman" w:hAnsi="Times New Roman" w:cs="Times New Roman"/>
          <w:sz w:val="28"/>
          <w:szCs w:val="28"/>
        </w:rPr>
        <w:t xml:space="preserve">улучшить демографическую ситуацию в </w:t>
      </w:r>
      <w:r w:rsidR="004654CD">
        <w:rPr>
          <w:rFonts w:ascii="Times New Roman" w:hAnsi="Times New Roman" w:cs="Times New Roman"/>
          <w:sz w:val="28"/>
          <w:szCs w:val="28"/>
        </w:rPr>
        <w:t>Невьянском</w:t>
      </w:r>
      <w:r w:rsidRPr="004654CD">
        <w:rPr>
          <w:rFonts w:ascii="Times New Roman" w:hAnsi="Times New Roman" w:cs="Times New Roman"/>
          <w:sz w:val="28"/>
          <w:szCs w:val="28"/>
        </w:rPr>
        <w:t xml:space="preserve"> городском округе;</w:t>
      </w:r>
    </w:p>
    <w:p w:rsidR="009D1A00" w:rsidRPr="004654CD" w:rsidRDefault="009D1A00" w:rsidP="00712679">
      <w:pPr>
        <w:pStyle w:val="a8"/>
        <w:widowControl w:val="0"/>
        <w:numPr>
          <w:ilvl w:val="0"/>
          <w:numId w:val="27"/>
        </w:numPr>
        <w:autoSpaceDE w:val="0"/>
        <w:autoSpaceDN w:val="0"/>
        <w:adjustRightInd w:val="0"/>
        <w:ind w:left="0" w:firstLine="709"/>
        <w:rPr>
          <w:rFonts w:ascii="Times New Roman" w:hAnsi="Times New Roman" w:cs="Times New Roman"/>
          <w:sz w:val="28"/>
          <w:szCs w:val="28"/>
        </w:rPr>
      </w:pPr>
      <w:r w:rsidRPr="004654CD">
        <w:rPr>
          <w:rFonts w:ascii="Times New Roman" w:hAnsi="Times New Roman" w:cs="Times New Roman"/>
          <w:sz w:val="28"/>
          <w:szCs w:val="28"/>
        </w:rPr>
        <w:t>усилить привлек</w:t>
      </w:r>
      <w:r w:rsidR="004654CD">
        <w:rPr>
          <w:rFonts w:ascii="Times New Roman" w:hAnsi="Times New Roman" w:cs="Times New Roman"/>
          <w:sz w:val="28"/>
          <w:szCs w:val="28"/>
        </w:rPr>
        <w:t>ательность территории для молодежи, остановит</w:t>
      </w:r>
      <w:r w:rsidR="009453E9">
        <w:rPr>
          <w:rFonts w:ascii="Times New Roman" w:hAnsi="Times New Roman" w:cs="Times New Roman"/>
          <w:sz w:val="28"/>
          <w:szCs w:val="28"/>
        </w:rPr>
        <w:t>ь</w:t>
      </w:r>
      <w:r w:rsidR="004654CD">
        <w:rPr>
          <w:rFonts w:ascii="Times New Roman" w:hAnsi="Times New Roman" w:cs="Times New Roman"/>
          <w:sz w:val="28"/>
          <w:szCs w:val="28"/>
        </w:rPr>
        <w:t xml:space="preserve"> «утечку» молоде</w:t>
      </w:r>
      <w:r w:rsidRPr="004654CD">
        <w:rPr>
          <w:rFonts w:ascii="Times New Roman" w:hAnsi="Times New Roman" w:cs="Times New Roman"/>
          <w:sz w:val="28"/>
          <w:szCs w:val="28"/>
        </w:rPr>
        <w:t>жи;</w:t>
      </w:r>
    </w:p>
    <w:p w:rsidR="009D1A00" w:rsidRPr="004654CD" w:rsidRDefault="009D1A00" w:rsidP="00712679">
      <w:pPr>
        <w:pStyle w:val="a8"/>
        <w:widowControl w:val="0"/>
        <w:numPr>
          <w:ilvl w:val="0"/>
          <w:numId w:val="27"/>
        </w:numPr>
        <w:autoSpaceDE w:val="0"/>
        <w:autoSpaceDN w:val="0"/>
        <w:adjustRightInd w:val="0"/>
        <w:ind w:left="0" w:firstLine="709"/>
        <w:rPr>
          <w:rFonts w:ascii="Times New Roman" w:hAnsi="Times New Roman" w:cs="Times New Roman"/>
          <w:sz w:val="28"/>
          <w:szCs w:val="28"/>
        </w:rPr>
      </w:pPr>
      <w:r w:rsidRPr="004654CD">
        <w:rPr>
          <w:rFonts w:ascii="Times New Roman" w:hAnsi="Times New Roman" w:cs="Times New Roman"/>
          <w:sz w:val="28"/>
          <w:szCs w:val="28"/>
        </w:rPr>
        <w:t>увеличить долю молодых граждан, охваченных программами по профориентации, временному трудоустройству и увеличить предприн</w:t>
      </w:r>
      <w:r w:rsidR="004654CD">
        <w:rPr>
          <w:rFonts w:ascii="Times New Roman" w:hAnsi="Times New Roman" w:cs="Times New Roman"/>
          <w:sz w:val="28"/>
          <w:szCs w:val="28"/>
        </w:rPr>
        <w:t>имательскую активность молоде</w:t>
      </w:r>
      <w:r w:rsidRPr="004654CD">
        <w:rPr>
          <w:rFonts w:ascii="Times New Roman" w:hAnsi="Times New Roman" w:cs="Times New Roman"/>
          <w:sz w:val="28"/>
          <w:szCs w:val="28"/>
        </w:rPr>
        <w:t>жи;</w:t>
      </w:r>
    </w:p>
    <w:p w:rsidR="009D1A00" w:rsidRPr="004654CD" w:rsidRDefault="009D1A00" w:rsidP="00712679">
      <w:pPr>
        <w:pStyle w:val="a8"/>
        <w:widowControl w:val="0"/>
        <w:numPr>
          <w:ilvl w:val="0"/>
          <w:numId w:val="27"/>
        </w:numPr>
        <w:autoSpaceDE w:val="0"/>
        <w:autoSpaceDN w:val="0"/>
        <w:adjustRightInd w:val="0"/>
        <w:ind w:left="0" w:firstLine="709"/>
        <w:rPr>
          <w:rFonts w:ascii="Times New Roman" w:hAnsi="Times New Roman" w:cs="Times New Roman"/>
          <w:sz w:val="28"/>
          <w:szCs w:val="28"/>
        </w:rPr>
      </w:pPr>
      <w:r w:rsidRPr="004654CD">
        <w:rPr>
          <w:rFonts w:ascii="Times New Roman" w:hAnsi="Times New Roman" w:cs="Times New Roman"/>
          <w:sz w:val="28"/>
          <w:szCs w:val="28"/>
        </w:rPr>
        <w:t>сформировать систему востребованных событийн</w:t>
      </w:r>
      <w:r w:rsidR="004654CD">
        <w:rPr>
          <w:rFonts w:ascii="Times New Roman" w:hAnsi="Times New Roman" w:cs="Times New Roman"/>
          <w:sz w:val="28"/>
          <w:szCs w:val="28"/>
        </w:rPr>
        <w:t>ых мероприятий с участием молоде</w:t>
      </w:r>
      <w:r w:rsidRPr="004654CD">
        <w:rPr>
          <w:rFonts w:ascii="Times New Roman" w:hAnsi="Times New Roman" w:cs="Times New Roman"/>
          <w:sz w:val="28"/>
          <w:szCs w:val="28"/>
        </w:rPr>
        <w:t>жи, привлекательных для жителей и гостей города;</w:t>
      </w:r>
    </w:p>
    <w:p w:rsidR="009D1A00" w:rsidRPr="004654CD" w:rsidRDefault="009D1A00" w:rsidP="00712679">
      <w:pPr>
        <w:pStyle w:val="a8"/>
        <w:widowControl w:val="0"/>
        <w:numPr>
          <w:ilvl w:val="0"/>
          <w:numId w:val="27"/>
        </w:numPr>
        <w:autoSpaceDE w:val="0"/>
        <w:autoSpaceDN w:val="0"/>
        <w:adjustRightInd w:val="0"/>
        <w:ind w:left="0" w:firstLine="709"/>
        <w:rPr>
          <w:rFonts w:ascii="Times New Roman" w:hAnsi="Times New Roman" w:cs="Times New Roman"/>
          <w:sz w:val="28"/>
          <w:szCs w:val="28"/>
        </w:rPr>
      </w:pPr>
      <w:r w:rsidRPr="004654CD">
        <w:rPr>
          <w:rFonts w:ascii="Times New Roman" w:hAnsi="Times New Roman" w:cs="Times New Roman"/>
          <w:sz w:val="28"/>
          <w:szCs w:val="28"/>
        </w:rPr>
        <w:t>увеличит</w:t>
      </w:r>
      <w:r w:rsidR="009F6A65">
        <w:rPr>
          <w:rFonts w:ascii="Times New Roman" w:hAnsi="Times New Roman" w:cs="Times New Roman"/>
          <w:sz w:val="28"/>
          <w:szCs w:val="28"/>
        </w:rPr>
        <w:t>ь</w:t>
      </w:r>
      <w:r w:rsidRPr="004654CD">
        <w:rPr>
          <w:rFonts w:ascii="Times New Roman" w:hAnsi="Times New Roman" w:cs="Times New Roman"/>
          <w:sz w:val="28"/>
          <w:szCs w:val="28"/>
        </w:rPr>
        <w:t xml:space="preserve"> долю молодых людей с активной гражданской и жизненной позициями, участвующих в развитии округа на уровне субъекта.</w:t>
      </w:r>
    </w:p>
    <w:p w:rsidR="00835957" w:rsidRDefault="00A50CFC" w:rsidP="00835957">
      <w:pPr>
        <w:widowControl w:val="0"/>
        <w:autoSpaceDE w:val="0"/>
        <w:autoSpaceDN w:val="0"/>
        <w:adjustRightInd w:val="0"/>
        <w:rPr>
          <w:rFonts w:ascii="Times New Roman" w:hAnsi="Times New Roman" w:cs="Times New Roman"/>
          <w:sz w:val="28"/>
          <w:szCs w:val="28"/>
          <w:lang w:eastAsia="ru-RU"/>
        </w:rPr>
      </w:pPr>
      <w:r>
        <w:rPr>
          <w:rFonts w:ascii="Times New Roman" w:hAnsi="Times New Roman" w:cs="Times New Roman"/>
          <w:sz w:val="28"/>
          <w:szCs w:val="28"/>
          <w:lang w:eastAsia="ru-RU"/>
        </w:rPr>
        <w:t xml:space="preserve"> </w:t>
      </w:r>
    </w:p>
    <w:p w:rsidR="00FE4558" w:rsidRDefault="00FE4558" w:rsidP="00111BA2">
      <w:pPr>
        <w:rPr>
          <w:rFonts w:ascii="Times New Roman" w:hAnsi="Times New Roman" w:cs="Times New Roman"/>
          <w:sz w:val="28"/>
          <w:szCs w:val="28"/>
          <w:lang w:eastAsia="ru-RU"/>
        </w:rPr>
      </w:pPr>
    </w:p>
    <w:p w:rsidR="00FE4558" w:rsidRDefault="00FE4558" w:rsidP="00111BA2">
      <w:pPr>
        <w:rPr>
          <w:rFonts w:ascii="Times New Roman" w:hAnsi="Times New Roman" w:cs="Times New Roman"/>
          <w:sz w:val="28"/>
          <w:szCs w:val="28"/>
          <w:lang w:eastAsia="ru-RU"/>
        </w:rPr>
      </w:pPr>
    </w:p>
    <w:p w:rsidR="00111BA2" w:rsidRPr="003D0BF9" w:rsidRDefault="00111BA2" w:rsidP="00111BA2">
      <w:pPr>
        <w:rPr>
          <w:rFonts w:ascii="Times New Roman" w:hAnsi="Times New Roman" w:cs="Times New Roman"/>
          <w:sz w:val="28"/>
          <w:szCs w:val="28"/>
          <w:lang w:eastAsia="ru-RU"/>
        </w:rPr>
      </w:pPr>
      <w:r w:rsidRPr="003D0BF9">
        <w:rPr>
          <w:rFonts w:ascii="Times New Roman" w:hAnsi="Times New Roman" w:cs="Times New Roman"/>
          <w:sz w:val="28"/>
          <w:szCs w:val="28"/>
          <w:lang w:eastAsia="ru-RU"/>
        </w:rPr>
        <w:lastRenderedPageBreak/>
        <w:t xml:space="preserve">СТРАТЕГИЧЕСКИЕ ПРОЕКТЫ: </w:t>
      </w:r>
    </w:p>
    <w:p w:rsidR="00111BA2" w:rsidRPr="00280A7E" w:rsidRDefault="00111BA2" w:rsidP="006E5278">
      <w:pPr>
        <w:pStyle w:val="a8"/>
        <w:numPr>
          <w:ilvl w:val="0"/>
          <w:numId w:val="126"/>
        </w:numPr>
        <w:ind w:left="709" w:firstLine="0"/>
        <w:rPr>
          <w:rFonts w:ascii="Times New Roman" w:eastAsia="Times New Roman" w:hAnsi="Times New Roman" w:cs="Times New Roman"/>
          <w:color w:val="000000"/>
          <w:sz w:val="32"/>
          <w:szCs w:val="32"/>
          <w:lang w:eastAsia="ru-RU"/>
        </w:rPr>
      </w:pPr>
      <w:r w:rsidRPr="00280A7E">
        <w:rPr>
          <w:rFonts w:ascii="Times New Roman" w:hAnsi="Times New Roman" w:cs="Times New Roman"/>
          <w:sz w:val="32"/>
          <w:szCs w:val="32"/>
        </w:rPr>
        <w:t>Молодежь – потенциал развития городского округа</w:t>
      </w:r>
    </w:p>
    <w:p w:rsidR="00111BA2" w:rsidRPr="00280A7E" w:rsidRDefault="00111BA2" w:rsidP="006E5278">
      <w:pPr>
        <w:pStyle w:val="a8"/>
        <w:numPr>
          <w:ilvl w:val="0"/>
          <w:numId w:val="126"/>
        </w:numPr>
        <w:ind w:left="709" w:firstLine="0"/>
        <w:rPr>
          <w:rFonts w:ascii="Times New Roman" w:eastAsia="Times New Roman" w:hAnsi="Times New Roman" w:cs="Times New Roman"/>
          <w:color w:val="000000"/>
          <w:sz w:val="32"/>
          <w:szCs w:val="32"/>
          <w:lang w:eastAsia="ru-RU"/>
        </w:rPr>
      </w:pPr>
      <w:r w:rsidRPr="00280A7E">
        <w:rPr>
          <w:rFonts w:ascii="Times New Roman" w:eastAsia="Times New Roman" w:hAnsi="Times New Roman" w:cs="Times New Roman"/>
          <w:color w:val="000000"/>
          <w:sz w:val="32"/>
          <w:szCs w:val="32"/>
          <w:lang w:eastAsia="ru-RU"/>
        </w:rPr>
        <w:t>Здоровый двор – здоровое поколение</w:t>
      </w:r>
    </w:p>
    <w:p w:rsidR="00111BA2" w:rsidRPr="00280A7E" w:rsidRDefault="00111BA2" w:rsidP="006E5278">
      <w:pPr>
        <w:pStyle w:val="a8"/>
        <w:numPr>
          <w:ilvl w:val="0"/>
          <w:numId w:val="126"/>
        </w:numPr>
        <w:ind w:left="709" w:firstLine="0"/>
        <w:rPr>
          <w:rFonts w:ascii="Times New Roman" w:eastAsia="Times New Roman" w:hAnsi="Times New Roman" w:cs="Times New Roman"/>
          <w:color w:val="000000"/>
          <w:sz w:val="32"/>
          <w:szCs w:val="32"/>
          <w:lang w:eastAsia="ru-RU"/>
        </w:rPr>
      </w:pPr>
      <w:r w:rsidRPr="00280A7E">
        <w:rPr>
          <w:rFonts w:ascii="Times New Roman" w:eastAsia="Times New Roman" w:hAnsi="Times New Roman" w:cs="Times New Roman"/>
          <w:color w:val="000000"/>
          <w:sz w:val="32"/>
          <w:szCs w:val="32"/>
          <w:lang w:eastAsia="ru-RU"/>
        </w:rPr>
        <w:t>Центр патриотического воспитания</w:t>
      </w:r>
    </w:p>
    <w:p w:rsidR="00111BA2" w:rsidRPr="00280A7E" w:rsidRDefault="00111BA2" w:rsidP="006E5278">
      <w:pPr>
        <w:pStyle w:val="a8"/>
        <w:numPr>
          <w:ilvl w:val="0"/>
          <w:numId w:val="126"/>
        </w:numPr>
        <w:ind w:left="709" w:firstLine="0"/>
        <w:rPr>
          <w:rFonts w:ascii="Times New Roman" w:eastAsia="Times New Roman" w:hAnsi="Times New Roman" w:cs="Times New Roman"/>
          <w:color w:val="000000"/>
          <w:sz w:val="32"/>
          <w:szCs w:val="32"/>
          <w:lang w:eastAsia="ru-RU"/>
        </w:rPr>
      </w:pPr>
      <w:r w:rsidRPr="00280A7E">
        <w:rPr>
          <w:rFonts w:ascii="Times New Roman" w:eastAsia="Times New Roman" w:hAnsi="Times New Roman" w:cs="Times New Roman"/>
          <w:color w:val="000000"/>
          <w:sz w:val="32"/>
          <w:szCs w:val="32"/>
          <w:lang w:eastAsia="ru-RU"/>
        </w:rPr>
        <w:t>Школа волонтера</w:t>
      </w:r>
    </w:p>
    <w:p w:rsidR="00111BA2" w:rsidRPr="00280A7E" w:rsidRDefault="00111BA2" w:rsidP="006E5278">
      <w:pPr>
        <w:pStyle w:val="a8"/>
        <w:numPr>
          <w:ilvl w:val="0"/>
          <w:numId w:val="126"/>
        </w:numPr>
        <w:ind w:left="709" w:firstLine="0"/>
        <w:rPr>
          <w:rFonts w:ascii="Times New Roman" w:eastAsia="Times New Roman" w:hAnsi="Times New Roman" w:cs="Times New Roman"/>
          <w:color w:val="000000"/>
          <w:sz w:val="32"/>
          <w:szCs w:val="32"/>
          <w:lang w:eastAsia="ru-RU"/>
        </w:rPr>
      </w:pPr>
      <w:r w:rsidRPr="00280A7E">
        <w:rPr>
          <w:rFonts w:ascii="Times New Roman" w:eastAsia="Times New Roman" w:hAnsi="Times New Roman" w:cs="Times New Roman"/>
          <w:color w:val="000000"/>
          <w:sz w:val="32"/>
          <w:szCs w:val="32"/>
          <w:lang w:eastAsia="ru-RU"/>
        </w:rPr>
        <w:t>Молодежная администрация</w:t>
      </w:r>
    </w:p>
    <w:p w:rsidR="00111BA2" w:rsidRPr="00280A7E" w:rsidRDefault="00111BA2" w:rsidP="006E5278">
      <w:pPr>
        <w:pStyle w:val="a8"/>
        <w:numPr>
          <w:ilvl w:val="0"/>
          <w:numId w:val="126"/>
        </w:numPr>
        <w:ind w:left="709" w:firstLine="0"/>
        <w:rPr>
          <w:rFonts w:ascii="Times New Roman" w:eastAsia="Times New Roman" w:hAnsi="Times New Roman" w:cs="Times New Roman"/>
          <w:color w:val="000000"/>
          <w:sz w:val="32"/>
          <w:szCs w:val="32"/>
          <w:lang w:eastAsia="ru-RU"/>
        </w:rPr>
      </w:pPr>
      <w:r w:rsidRPr="00280A7E">
        <w:rPr>
          <w:rFonts w:ascii="Times New Roman" w:eastAsia="Times New Roman" w:hAnsi="Times New Roman" w:cs="Times New Roman"/>
          <w:color w:val="000000"/>
          <w:sz w:val="32"/>
          <w:szCs w:val="32"/>
          <w:lang w:eastAsia="ru-RU"/>
        </w:rPr>
        <w:t>Молодежный медиа-центр</w:t>
      </w:r>
    </w:p>
    <w:p w:rsidR="00A50CFC" w:rsidRDefault="00A50CFC" w:rsidP="004654CD">
      <w:pPr>
        <w:rPr>
          <w:rFonts w:ascii="Times New Roman" w:hAnsi="Times New Roman" w:cs="Times New Roman"/>
          <w:sz w:val="28"/>
          <w:szCs w:val="28"/>
          <w:lang w:eastAsia="ru-RU"/>
        </w:rPr>
      </w:pPr>
    </w:p>
    <w:p w:rsidR="00D31CD6" w:rsidRDefault="00D31CD6" w:rsidP="00D31CD6">
      <w:pPr>
        <w:pStyle w:val="24"/>
        <w:keepLines w:val="0"/>
        <w:numPr>
          <w:ilvl w:val="2"/>
          <w:numId w:val="1"/>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город комфортной социальной среды»</w:t>
      </w:r>
    </w:p>
    <w:p w:rsidR="00D31CD6" w:rsidRDefault="00D31CD6" w:rsidP="00D31CD6">
      <w:pPr>
        <w:rPr>
          <w:lang w:eastAsia="ru-RU"/>
        </w:rPr>
      </w:pPr>
    </w:p>
    <w:p w:rsidR="0046567A" w:rsidRDefault="00D31CD6" w:rsidP="00D31CD6">
      <w:pPr>
        <w:shd w:val="clear" w:color="auto" w:fill="FFFFFF"/>
        <w:rPr>
          <w:rFonts w:ascii="Times New Roman" w:eastAsia="Times New Roman" w:hAnsi="Times New Roman" w:cs="Times New Roman"/>
          <w:color w:val="000000"/>
          <w:sz w:val="28"/>
          <w:szCs w:val="28"/>
          <w:lang w:eastAsia="ru-RU"/>
        </w:rPr>
      </w:pPr>
      <w:r w:rsidRPr="009D55BE">
        <w:rPr>
          <w:rFonts w:ascii="Times New Roman" w:eastAsia="Times New Roman" w:hAnsi="Times New Roman" w:cs="Times New Roman"/>
          <w:sz w:val="28"/>
          <w:szCs w:val="28"/>
          <w:lang w:eastAsia="ru-RU"/>
        </w:rPr>
        <w:t xml:space="preserve">Изменения, коснувшиеся социальной, политической и экономической сферы </w:t>
      </w:r>
      <w:r w:rsidRPr="009D55BE">
        <w:rPr>
          <w:rFonts w:ascii="Times New Roman" w:eastAsia="Times New Roman" w:hAnsi="Times New Roman" w:cs="Times New Roman"/>
          <w:color w:val="000000"/>
          <w:sz w:val="28"/>
          <w:szCs w:val="28"/>
          <w:lang w:eastAsia="ru-RU"/>
        </w:rPr>
        <w:t xml:space="preserve">в стране носят глобальный характер, что естественно сказалось на качестве жизни населения </w:t>
      </w:r>
      <w:r w:rsidR="00BB5DB3">
        <w:rPr>
          <w:rFonts w:ascii="Times New Roman" w:eastAsia="Times New Roman" w:hAnsi="Times New Roman" w:cs="Times New Roman"/>
          <w:color w:val="000000"/>
          <w:sz w:val="28"/>
          <w:szCs w:val="28"/>
          <w:lang w:eastAsia="ru-RU"/>
        </w:rPr>
        <w:t>городского округа</w:t>
      </w:r>
      <w:r w:rsidRPr="009D55BE">
        <w:rPr>
          <w:rFonts w:ascii="Times New Roman" w:eastAsia="Times New Roman" w:hAnsi="Times New Roman" w:cs="Times New Roman"/>
          <w:color w:val="000000"/>
          <w:sz w:val="28"/>
          <w:szCs w:val="28"/>
          <w:lang w:eastAsia="ru-RU"/>
        </w:rPr>
        <w:t xml:space="preserve">. </w:t>
      </w:r>
      <w:r w:rsidR="0046567A">
        <w:rPr>
          <w:rFonts w:ascii="Times New Roman" w:eastAsia="Times New Roman" w:hAnsi="Times New Roman" w:cs="Times New Roman"/>
          <w:color w:val="000000"/>
          <w:sz w:val="28"/>
          <w:szCs w:val="28"/>
          <w:lang w:eastAsia="ru-RU"/>
        </w:rPr>
        <w:t xml:space="preserve">   </w:t>
      </w:r>
    </w:p>
    <w:p w:rsidR="00D31CD6" w:rsidRDefault="00D31CD6" w:rsidP="00D31CD6">
      <w:pPr>
        <w:shd w:val="clear" w:color="auto" w:fill="FFFFFF"/>
        <w:rPr>
          <w:rFonts w:ascii="Times New Roman" w:eastAsia="Times New Roman" w:hAnsi="Times New Roman" w:cs="Times New Roman"/>
          <w:color w:val="000000"/>
          <w:sz w:val="28"/>
          <w:szCs w:val="28"/>
          <w:lang w:eastAsia="ru-RU"/>
        </w:rPr>
      </w:pPr>
      <w:r w:rsidRPr="009D55BE">
        <w:rPr>
          <w:rFonts w:ascii="Times New Roman" w:eastAsia="Times New Roman" w:hAnsi="Times New Roman" w:cs="Times New Roman"/>
          <w:color w:val="000000"/>
          <w:sz w:val="28"/>
          <w:szCs w:val="28"/>
          <w:lang w:eastAsia="ru-RU"/>
        </w:rPr>
        <w:t>Высокая численность социально-незащищенного населения (пенсионеров, инвалидов, детей сирот) привела к необходимости усиления внимания к этой категории лиц.</w:t>
      </w:r>
    </w:p>
    <w:p w:rsidR="00836DD0" w:rsidRPr="00836DD0" w:rsidRDefault="00836DD0" w:rsidP="00836DD0">
      <w:pPr>
        <w:shd w:val="clear" w:color="auto" w:fill="FFFFFF"/>
        <w:rPr>
          <w:rFonts w:ascii="Times New Roman" w:eastAsia="Times New Roman" w:hAnsi="Times New Roman" w:cs="Times New Roman"/>
          <w:color w:val="000000"/>
          <w:sz w:val="28"/>
          <w:szCs w:val="28"/>
          <w:lang w:eastAsia="ru-RU"/>
        </w:rPr>
      </w:pPr>
      <w:r w:rsidRPr="00836DD0">
        <w:rPr>
          <w:rFonts w:ascii="Times New Roman" w:eastAsia="Times New Roman" w:hAnsi="Times New Roman" w:cs="Times New Roman"/>
          <w:color w:val="000000"/>
          <w:sz w:val="28"/>
          <w:szCs w:val="28"/>
          <w:lang w:eastAsia="ru-RU"/>
        </w:rPr>
        <w:t>Система социальной защиты населения – это один из важнейших инструментов стабилизации политического и социально-экономического положения в обществе, нейтрализации негативных последствий острых противоречий в жизнедеятельности различных социально-демографических групп населения</w:t>
      </w:r>
      <w:r>
        <w:rPr>
          <w:rFonts w:ascii="Times New Roman" w:eastAsia="Times New Roman" w:hAnsi="Times New Roman" w:cs="Times New Roman"/>
          <w:color w:val="000000"/>
          <w:sz w:val="28"/>
          <w:szCs w:val="28"/>
          <w:lang w:eastAsia="ru-RU"/>
        </w:rPr>
        <w:t>.</w:t>
      </w:r>
    </w:p>
    <w:p w:rsidR="00475346" w:rsidRPr="00475346" w:rsidRDefault="00475346" w:rsidP="00475346">
      <w:pPr>
        <w:pStyle w:val="FORMATTEXT0"/>
        <w:ind w:firstLine="709"/>
        <w:jc w:val="both"/>
        <w:rPr>
          <w:sz w:val="28"/>
          <w:szCs w:val="28"/>
        </w:rPr>
      </w:pPr>
      <w:r w:rsidRPr="00475346">
        <w:rPr>
          <w:sz w:val="28"/>
          <w:szCs w:val="28"/>
        </w:rPr>
        <w:t xml:space="preserve">Необходимо совершенствование управления сферой социальной защиты и социального обслуживания. Для этого должны быть разработаны системы: социальных стандартов, независимой оценки качества социальных услуг, лицензирования деятельности учреждений социального обслуживания населения, введения публичных рейтингов их деятельности. </w:t>
      </w:r>
    </w:p>
    <w:p w:rsidR="0046567A" w:rsidRPr="00614684" w:rsidRDefault="0046567A" w:rsidP="0046567A">
      <w:pPr>
        <w:pStyle w:val="FORMATTEXT0"/>
        <w:ind w:firstLine="709"/>
        <w:contextualSpacing/>
        <w:jc w:val="both"/>
        <w:rPr>
          <w:sz w:val="28"/>
          <w:szCs w:val="28"/>
        </w:rPr>
      </w:pPr>
      <w:r w:rsidRPr="00475346">
        <w:rPr>
          <w:sz w:val="28"/>
          <w:szCs w:val="28"/>
        </w:rPr>
        <w:t>Требуется расширение сети стационарных</w:t>
      </w:r>
      <w:r w:rsidRPr="00614684">
        <w:rPr>
          <w:sz w:val="28"/>
          <w:szCs w:val="28"/>
        </w:rPr>
        <w:t xml:space="preserve"> учреждений социального обслуживания граждан пожилого возраста и инвалидов. Реализация этого направления должна осуществляться на основе проведения капитального ремонта, реконструкции имеющихся зданий, строительства новых учреждений и развития негосударственного сегмента учреждений социального обслуживания. Необходимо улучшение условий и оплаты труда работников социального обслуживания, в частности, повышение уровня оплаты труда в отрасли до </w:t>
      </w:r>
      <w:r w:rsidR="00475346">
        <w:rPr>
          <w:sz w:val="28"/>
          <w:szCs w:val="28"/>
        </w:rPr>
        <w:t>среднего по Свердловской области</w:t>
      </w:r>
      <w:r w:rsidRPr="00614684">
        <w:rPr>
          <w:sz w:val="28"/>
          <w:szCs w:val="28"/>
        </w:rPr>
        <w:t>.</w:t>
      </w:r>
    </w:p>
    <w:p w:rsidR="00E35A98" w:rsidRPr="00984599" w:rsidRDefault="00E35A98" w:rsidP="00984599">
      <w:pPr>
        <w:autoSpaceDE w:val="0"/>
        <w:autoSpaceDN w:val="0"/>
        <w:adjustRightInd w:val="0"/>
        <w:rPr>
          <w:rFonts w:ascii="Times New Roman" w:hAnsi="Times New Roman" w:cs="Times New Roman"/>
          <w:sz w:val="28"/>
          <w:szCs w:val="28"/>
          <w:lang w:eastAsia="ar-SA"/>
        </w:rPr>
      </w:pPr>
      <w:r w:rsidRPr="00984599">
        <w:rPr>
          <w:rFonts w:ascii="Times New Roman" w:hAnsi="Times New Roman" w:cs="Times New Roman"/>
          <w:sz w:val="28"/>
          <w:szCs w:val="28"/>
          <w:lang w:eastAsia="ar-SA"/>
        </w:rPr>
        <w:t>Сегодня общество столкнулось с трудностями решения не только экономических, но и важнейших социально-культурных проблем. Одним из институтов, способных эффективно справиться с решением задач привлечения дополнительных финансовых средств в отрасль социальной сферы, а также содействовать оптимизации распределения ресурсов экономики, является некоммерческий сектор. В связи с этим развитие некоммерческого хозяйствования приобретает особую актуальность в деле обеспечения социальной защиты населения.</w:t>
      </w:r>
    </w:p>
    <w:p w:rsidR="00E35A98" w:rsidRPr="00984599" w:rsidRDefault="00E35A98" w:rsidP="00984599">
      <w:pPr>
        <w:autoSpaceDE w:val="0"/>
        <w:autoSpaceDN w:val="0"/>
        <w:adjustRightInd w:val="0"/>
        <w:rPr>
          <w:rFonts w:ascii="Times New Roman" w:hAnsi="Times New Roman" w:cs="Times New Roman"/>
          <w:sz w:val="28"/>
          <w:szCs w:val="28"/>
          <w:lang w:eastAsia="ar-SA"/>
        </w:rPr>
      </w:pPr>
      <w:r w:rsidRPr="00984599">
        <w:rPr>
          <w:rFonts w:ascii="Times New Roman" w:hAnsi="Times New Roman" w:cs="Times New Roman"/>
          <w:sz w:val="28"/>
          <w:szCs w:val="28"/>
          <w:lang w:eastAsia="ar-SA"/>
        </w:rPr>
        <w:lastRenderedPageBreak/>
        <w:t>Особая роль некоммерческого сектора экономики обуславливается тем, что его организации становятся ядром гражданского общества, без которого немыслима реализация на практике принципов демократии. Через социально-ориентированные некоммерческие организации члены городского сообщества получают возможность проявлять добровольную инициативу, что дает не только ощутимый экономический, но и социальный эффект. Использование потенциала и энергии, которыми обладают общественные структуры, обеспечит дальнейшее развитие социальной, политической и экономической сфер округа.</w:t>
      </w:r>
    </w:p>
    <w:p w:rsidR="00721313" w:rsidRDefault="00721313" w:rsidP="001F20AD">
      <w:pPr>
        <w:rPr>
          <w:rFonts w:ascii="Times New Roman" w:hAnsi="Times New Roman" w:cs="Times New Roman"/>
          <w:sz w:val="28"/>
          <w:szCs w:val="28"/>
          <w:lang w:eastAsia="ar-SA"/>
        </w:rPr>
      </w:pPr>
    </w:p>
    <w:p w:rsidR="00227EDE" w:rsidRDefault="00B103B7" w:rsidP="001F20AD">
      <w:pPr>
        <w:rPr>
          <w:rFonts w:ascii="Times New Roman" w:hAnsi="Times New Roman" w:cs="Times New Roman"/>
          <w:sz w:val="28"/>
          <w:szCs w:val="28"/>
        </w:rPr>
      </w:pPr>
      <w:r>
        <w:rPr>
          <w:rFonts w:ascii="Times New Roman" w:hAnsi="Times New Roman" w:cs="Times New Roman"/>
          <w:sz w:val="28"/>
          <w:szCs w:val="28"/>
          <w:lang w:eastAsia="ar-SA"/>
        </w:rPr>
        <w:t>ОСНОВНОЙ ЗАДАЧЕЙ</w:t>
      </w:r>
      <w:r w:rsidR="00883EA7">
        <w:rPr>
          <w:rFonts w:ascii="Times New Roman" w:hAnsi="Times New Roman" w:cs="Times New Roman"/>
          <w:sz w:val="28"/>
          <w:szCs w:val="28"/>
          <w:lang w:eastAsia="ar-SA"/>
        </w:rPr>
        <w:t xml:space="preserve"> стратегической </w:t>
      </w:r>
      <w:r w:rsidR="001F20AD">
        <w:rPr>
          <w:rFonts w:ascii="Times New Roman" w:hAnsi="Times New Roman" w:cs="Times New Roman"/>
          <w:sz w:val="28"/>
          <w:szCs w:val="28"/>
          <w:lang w:eastAsia="ar-SA"/>
        </w:rPr>
        <w:t>программы является</w:t>
      </w:r>
      <w:r w:rsidR="00227EDE">
        <w:rPr>
          <w:rFonts w:ascii="Times New Roman" w:hAnsi="Times New Roman" w:cs="Times New Roman"/>
          <w:sz w:val="28"/>
          <w:szCs w:val="28"/>
          <w:lang w:eastAsia="ar-SA"/>
        </w:rPr>
        <w:t xml:space="preserve"> р</w:t>
      </w:r>
      <w:r w:rsidR="00227EDE" w:rsidRPr="00DA6CE6">
        <w:rPr>
          <w:rFonts w:ascii="Times New Roman" w:hAnsi="Times New Roman" w:cs="Times New Roman"/>
          <w:sz w:val="28"/>
          <w:szCs w:val="28"/>
          <w:lang w:eastAsia="ar-SA"/>
        </w:rPr>
        <w:t>еализация комп</w:t>
      </w:r>
      <w:r w:rsidR="00EC5FCF">
        <w:rPr>
          <w:rFonts w:ascii="Times New Roman" w:hAnsi="Times New Roman" w:cs="Times New Roman"/>
          <w:sz w:val="28"/>
          <w:szCs w:val="28"/>
          <w:lang w:eastAsia="ar-SA"/>
        </w:rPr>
        <w:t>лекса мероприятий, направленных</w:t>
      </w:r>
      <w:r w:rsidR="00227EDE" w:rsidRPr="00DA6CE6">
        <w:rPr>
          <w:rFonts w:ascii="Times New Roman" w:hAnsi="Times New Roman" w:cs="Times New Roman"/>
          <w:sz w:val="28"/>
          <w:szCs w:val="28"/>
          <w:lang w:eastAsia="ar-SA"/>
        </w:rPr>
        <w:t xml:space="preserve"> на </w:t>
      </w:r>
      <w:r w:rsidR="001F20AD" w:rsidRPr="001F20AD">
        <w:rPr>
          <w:rFonts w:ascii="Times New Roman" w:hAnsi="Times New Roman" w:cs="Times New Roman"/>
          <w:sz w:val="28"/>
          <w:szCs w:val="28"/>
        </w:rPr>
        <w:t>привлечение инвестиций в социальную сферу</w:t>
      </w:r>
      <w:r w:rsidR="001F20AD">
        <w:rPr>
          <w:rFonts w:ascii="Times New Roman" w:hAnsi="Times New Roman" w:cs="Times New Roman"/>
          <w:sz w:val="28"/>
          <w:szCs w:val="28"/>
        </w:rPr>
        <w:t xml:space="preserve"> и </w:t>
      </w:r>
      <w:r w:rsidR="00227EDE" w:rsidRPr="00DA6CE6">
        <w:rPr>
          <w:rFonts w:ascii="Times New Roman" w:hAnsi="Times New Roman" w:cs="Times New Roman"/>
          <w:sz w:val="28"/>
          <w:szCs w:val="28"/>
          <w:lang w:eastAsia="ar-SA"/>
        </w:rPr>
        <w:t>повышение эффективности деятельности муниципальных органов власти, в том числе администрации Невьян</w:t>
      </w:r>
      <w:r>
        <w:rPr>
          <w:rFonts w:ascii="Times New Roman" w:hAnsi="Times New Roman" w:cs="Times New Roman"/>
          <w:sz w:val="28"/>
          <w:szCs w:val="28"/>
          <w:lang w:eastAsia="ar-SA"/>
        </w:rPr>
        <w:t xml:space="preserve">ского городского округа, </w:t>
      </w:r>
      <w:r w:rsidR="001F20AD">
        <w:rPr>
          <w:rFonts w:ascii="Times New Roman" w:hAnsi="Times New Roman" w:cs="Times New Roman"/>
          <w:sz w:val="28"/>
          <w:szCs w:val="28"/>
          <w:lang w:eastAsia="ar-SA"/>
        </w:rPr>
        <w:t>которые</w:t>
      </w:r>
      <w:r>
        <w:rPr>
          <w:rFonts w:ascii="Times New Roman" w:hAnsi="Times New Roman" w:cs="Times New Roman"/>
          <w:sz w:val="28"/>
          <w:szCs w:val="28"/>
          <w:lang w:eastAsia="ar-SA"/>
        </w:rPr>
        <w:t xml:space="preserve"> </w:t>
      </w:r>
      <w:r w:rsidR="001F20AD">
        <w:rPr>
          <w:rFonts w:ascii="Times New Roman" w:hAnsi="Times New Roman" w:cs="Times New Roman"/>
          <w:sz w:val="28"/>
          <w:szCs w:val="28"/>
          <w:lang w:eastAsia="ar-SA"/>
        </w:rPr>
        <w:t>обеспечат</w:t>
      </w:r>
      <w:r w:rsidR="00227EDE" w:rsidRPr="00DA6CE6">
        <w:rPr>
          <w:rFonts w:ascii="Times New Roman" w:hAnsi="Times New Roman" w:cs="Times New Roman"/>
          <w:sz w:val="28"/>
          <w:szCs w:val="28"/>
          <w:lang w:eastAsia="ar-SA"/>
        </w:rPr>
        <w:t xml:space="preserve"> повышение качества жизни, уровня социальной защищенности, жизненной активности и социальной ответственности граждан, будет способствовать созданию условий для </w:t>
      </w:r>
      <w:proofErr w:type="spellStart"/>
      <w:r w:rsidR="00227EDE" w:rsidRPr="00DA6CE6">
        <w:rPr>
          <w:rFonts w:ascii="Times New Roman" w:hAnsi="Times New Roman" w:cs="Times New Roman"/>
          <w:sz w:val="28"/>
          <w:szCs w:val="28"/>
          <w:lang w:eastAsia="ar-SA"/>
        </w:rPr>
        <w:t>самообеспечения</w:t>
      </w:r>
      <w:proofErr w:type="spellEnd"/>
      <w:r w:rsidR="00227EDE" w:rsidRPr="00DA6CE6">
        <w:rPr>
          <w:rFonts w:ascii="Times New Roman" w:hAnsi="Times New Roman" w:cs="Times New Roman"/>
          <w:sz w:val="28"/>
          <w:szCs w:val="28"/>
          <w:lang w:eastAsia="ar-SA"/>
        </w:rPr>
        <w:t xml:space="preserve"> ими своей жизнедеятельности, повысит уровень доверия граждан к муниципал</w:t>
      </w:r>
      <w:r w:rsidR="001F20AD">
        <w:rPr>
          <w:rFonts w:ascii="Times New Roman" w:hAnsi="Times New Roman" w:cs="Times New Roman"/>
          <w:sz w:val="28"/>
          <w:szCs w:val="28"/>
          <w:lang w:eastAsia="ar-SA"/>
        </w:rPr>
        <w:t xml:space="preserve">ьным органам власти, </w:t>
      </w:r>
      <w:r w:rsidR="00CB7816">
        <w:rPr>
          <w:rFonts w:ascii="Times New Roman" w:hAnsi="Times New Roman" w:cs="Times New Roman"/>
          <w:sz w:val="28"/>
          <w:szCs w:val="28"/>
          <w:lang w:eastAsia="ar-SA"/>
        </w:rPr>
        <w:t>обеспечат</w:t>
      </w:r>
      <w:r w:rsidR="00227EDE" w:rsidRPr="00DA6CE6">
        <w:rPr>
          <w:rFonts w:ascii="Times New Roman" w:hAnsi="Times New Roman" w:cs="Times New Roman"/>
          <w:sz w:val="28"/>
          <w:szCs w:val="28"/>
          <w:lang w:eastAsia="ar-SA"/>
        </w:rPr>
        <w:t xml:space="preserve"> гарантированный уровень информационной открытости органов в сфере социальной защиты населения и равный доступ к социальным услугам всех жителей.</w:t>
      </w:r>
    </w:p>
    <w:p w:rsidR="00883EA7" w:rsidRDefault="00883EA7" w:rsidP="00DA6CE6">
      <w:pPr>
        <w:pStyle w:val="af6"/>
        <w:spacing w:before="0" w:after="0" w:line="240" w:lineRule="auto"/>
        <w:rPr>
          <w:rFonts w:ascii="Times New Roman" w:hAnsi="Times New Roman" w:cs="Times New Roman"/>
          <w:color w:val="auto"/>
          <w:sz w:val="28"/>
          <w:szCs w:val="28"/>
          <w:lang w:eastAsia="ar-SA"/>
        </w:rPr>
      </w:pPr>
    </w:p>
    <w:p w:rsidR="00834A97" w:rsidRDefault="00834A97" w:rsidP="00DA6CE6">
      <w:pPr>
        <w:pStyle w:val="af6"/>
        <w:spacing w:before="0" w:after="0" w:line="240" w:lineRule="auto"/>
        <w:rPr>
          <w:rFonts w:ascii="Times New Roman" w:hAnsi="Times New Roman" w:cs="Times New Roman"/>
          <w:color w:val="auto"/>
          <w:sz w:val="28"/>
          <w:szCs w:val="28"/>
          <w:lang w:eastAsia="ar-SA"/>
        </w:rPr>
      </w:pPr>
      <w:r>
        <w:rPr>
          <w:rFonts w:ascii="Times New Roman" w:hAnsi="Times New Roman" w:cs="Times New Roman"/>
          <w:color w:val="auto"/>
          <w:sz w:val="28"/>
          <w:szCs w:val="28"/>
          <w:lang w:eastAsia="ar-SA"/>
        </w:rPr>
        <w:t>СТРАТЕГИЧЕСКИЕ ПРОЕКТЫ</w:t>
      </w:r>
      <w:r>
        <w:rPr>
          <w:rFonts w:ascii="Times New Roman" w:hAnsi="Times New Roman" w:cs="Times New Roman"/>
          <w:color w:val="auto"/>
          <w:sz w:val="28"/>
          <w:szCs w:val="28"/>
          <w:lang w:val="en-US" w:eastAsia="ar-SA"/>
        </w:rPr>
        <w:t>:</w:t>
      </w:r>
    </w:p>
    <w:p w:rsidR="00834A97" w:rsidRPr="00AD3F15" w:rsidRDefault="00AD3F15" w:rsidP="00DA6CE6">
      <w:pPr>
        <w:pStyle w:val="af6"/>
        <w:spacing w:before="0" w:after="0" w:line="240" w:lineRule="auto"/>
        <w:rPr>
          <w:rFonts w:ascii="Times New Roman" w:hAnsi="Times New Roman" w:cs="Times New Roman"/>
          <w:color w:val="auto"/>
          <w:sz w:val="32"/>
          <w:szCs w:val="32"/>
          <w:lang w:eastAsia="ar-SA"/>
        </w:rPr>
      </w:pPr>
      <w:r>
        <w:rPr>
          <w:rFonts w:ascii="Times New Roman" w:hAnsi="Times New Roman" w:cs="Times New Roman"/>
          <w:color w:val="auto"/>
          <w:sz w:val="32"/>
          <w:szCs w:val="32"/>
          <w:lang w:eastAsia="ar-SA"/>
        </w:rPr>
        <w:t xml:space="preserve">- </w:t>
      </w:r>
      <w:r w:rsidR="00574097">
        <w:rPr>
          <w:rFonts w:ascii="Times New Roman" w:hAnsi="Times New Roman" w:cs="Times New Roman"/>
          <w:color w:val="auto"/>
          <w:sz w:val="32"/>
          <w:szCs w:val="32"/>
          <w:lang w:eastAsia="ar-SA"/>
        </w:rPr>
        <w:t>Доступная среда</w:t>
      </w:r>
      <w:r>
        <w:rPr>
          <w:rFonts w:ascii="Times New Roman" w:hAnsi="Times New Roman" w:cs="Times New Roman"/>
          <w:color w:val="auto"/>
          <w:sz w:val="32"/>
          <w:szCs w:val="32"/>
          <w:lang w:eastAsia="ar-SA"/>
        </w:rPr>
        <w:t xml:space="preserve"> </w:t>
      </w:r>
    </w:p>
    <w:p w:rsidR="00883EA7" w:rsidRDefault="00883EA7" w:rsidP="000309A8">
      <w:pPr>
        <w:widowControl w:val="0"/>
        <w:autoSpaceDE w:val="0"/>
        <w:autoSpaceDN w:val="0"/>
        <w:adjustRightInd w:val="0"/>
        <w:rPr>
          <w:highlight w:val="darkYellow"/>
        </w:rPr>
      </w:pPr>
    </w:p>
    <w:p w:rsidR="00CD5478" w:rsidRPr="00CD5478" w:rsidRDefault="00CD5478" w:rsidP="006E5278">
      <w:pPr>
        <w:pStyle w:val="a8"/>
        <w:keepNext/>
        <w:widowControl w:val="0"/>
        <w:numPr>
          <w:ilvl w:val="0"/>
          <w:numId w:val="92"/>
        </w:numPr>
        <w:suppressAutoHyphens/>
        <w:autoSpaceDE w:val="0"/>
        <w:autoSpaceDN w:val="0"/>
        <w:adjustRightInd w:val="0"/>
        <w:contextualSpacing w:val="0"/>
        <w:rPr>
          <w:rFonts w:ascii="Times New Roman" w:hAnsi="Times New Roman" w:cs="Times New Roman"/>
          <w:vanish/>
          <w:kern w:val="20"/>
          <w:sz w:val="32"/>
          <w:szCs w:val="32"/>
          <w:lang w:eastAsia="ru-RU"/>
        </w:rPr>
      </w:pPr>
      <w:bookmarkStart w:id="27" w:name="Par1065"/>
      <w:bookmarkEnd w:id="27"/>
    </w:p>
    <w:p w:rsidR="00CD5478" w:rsidRPr="00CD5478" w:rsidRDefault="00CD5478" w:rsidP="006E5278">
      <w:pPr>
        <w:pStyle w:val="a8"/>
        <w:keepNext/>
        <w:widowControl w:val="0"/>
        <w:numPr>
          <w:ilvl w:val="0"/>
          <w:numId w:val="92"/>
        </w:numPr>
        <w:suppressAutoHyphens/>
        <w:autoSpaceDE w:val="0"/>
        <w:autoSpaceDN w:val="0"/>
        <w:adjustRightInd w:val="0"/>
        <w:contextualSpacing w:val="0"/>
        <w:rPr>
          <w:rFonts w:ascii="Times New Roman" w:hAnsi="Times New Roman" w:cs="Times New Roman"/>
          <w:vanish/>
          <w:kern w:val="20"/>
          <w:sz w:val="32"/>
          <w:szCs w:val="32"/>
          <w:lang w:eastAsia="ru-RU"/>
        </w:rPr>
      </w:pPr>
    </w:p>
    <w:p w:rsidR="00CD5478" w:rsidRPr="00CD5478" w:rsidRDefault="00CD5478" w:rsidP="006E5278">
      <w:pPr>
        <w:pStyle w:val="a8"/>
        <w:keepNext/>
        <w:widowControl w:val="0"/>
        <w:numPr>
          <w:ilvl w:val="0"/>
          <w:numId w:val="92"/>
        </w:numPr>
        <w:suppressAutoHyphens/>
        <w:autoSpaceDE w:val="0"/>
        <w:autoSpaceDN w:val="0"/>
        <w:adjustRightInd w:val="0"/>
        <w:contextualSpacing w:val="0"/>
        <w:rPr>
          <w:rFonts w:ascii="Times New Roman" w:hAnsi="Times New Roman" w:cs="Times New Roman"/>
          <w:vanish/>
          <w:kern w:val="20"/>
          <w:sz w:val="32"/>
          <w:szCs w:val="32"/>
          <w:lang w:eastAsia="ru-RU"/>
        </w:rPr>
      </w:pPr>
    </w:p>
    <w:p w:rsidR="00CD5478" w:rsidRPr="00CD5478" w:rsidRDefault="00CD5478" w:rsidP="006E5278">
      <w:pPr>
        <w:pStyle w:val="a8"/>
        <w:keepNext/>
        <w:widowControl w:val="0"/>
        <w:numPr>
          <w:ilvl w:val="1"/>
          <w:numId w:val="92"/>
        </w:numPr>
        <w:suppressAutoHyphens/>
        <w:autoSpaceDE w:val="0"/>
        <w:autoSpaceDN w:val="0"/>
        <w:adjustRightInd w:val="0"/>
        <w:contextualSpacing w:val="0"/>
        <w:rPr>
          <w:rFonts w:ascii="Times New Roman" w:hAnsi="Times New Roman" w:cs="Times New Roman"/>
          <w:vanish/>
          <w:kern w:val="20"/>
          <w:sz w:val="32"/>
          <w:szCs w:val="32"/>
          <w:lang w:eastAsia="ru-RU"/>
        </w:rPr>
      </w:pPr>
    </w:p>
    <w:p w:rsidR="00C9604A" w:rsidRDefault="00C9604A" w:rsidP="006E5278">
      <w:pPr>
        <w:pStyle w:val="14"/>
        <w:keepNext/>
        <w:pageBreakBefore w:val="0"/>
        <w:widowControl w:val="0"/>
        <w:numPr>
          <w:ilvl w:val="1"/>
          <w:numId w:val="92"/>
        </w:numPr>
        <w:suppressAutoHyphens/>
        <w:autoSpaceDE w:val="0"/>
        <w:autoSpaceDN w:val="0"/>
        <w:adjustRightInd w:val="0"/>
        <w:spacing w:after="0"/>
        <w:outlineLvl w:val="9"/>
        <w:rPr>
          <w:rFonts w:ascii="Times New Roman" w:hAnsi="Times New Roman" w:cs="Times New Roman"/>
          <w:color w:val="auto"/>
          <w:sz w:val="32"/>
          <w:szCs w:val="32"/>
        </w:rPr>
      </w:pPr>
      <w:r>
        <w:rPr>
          <w:rFonts w:ascii="Times New Roman" w:hAnsi="Times New Roman" w:cs="Times New Roman"/>
          <w:color w:val="auto"/>
          <w:sz w:val="32"/>
          <w:szCs w:val="32"/>
        </w:rPr>
        <w:t>РАЗВИТИЯ ЭКОНОМИЧЕСКОГО ПОТЕНЦИАЛА</w:t>
      </w:r>
    </w:p>
    <w:p w:rsidR="00C9604A" w:rsidRDefault="00C9604A" w:rsidP="00C9604A">
      <w:pPr>
        <w:rPr>
          <w:lang w:eastAsia="ru-RU"/>
        </w:rPr>
      </w:pPr>
    </w:p>
    <w:p w:rsidR="004C4E50" w:rsidRPr="00605082" w:rsidRDefault="004C4E50" w:rsidP="00B127DA">
      <w:pPr>
        <w:rPr>
          <w:rFonts w:ascii="Times New Roman" w:hAnsi="Times New Roman" w:cs="Times New Roman"/>
          <w:sz w:val="28"/>
          <w:szCs w:val="28"/>
        </w:rPr>
      </w:pPr>
      <w:r w:rsidRPr="00B127DA">
        <w:rPr>
          <w:rFonts w:ascii="Times New Roman" w:hAnsi="Times New Roman" w:cs="Times New Roman"/>
          <w:sz w:val="28"/>
          <w:szCs w:val="28"/>
        </w:rPr>
        <w:t xml:space="preserve">Экономическая ситуация в России в последние десятилетия становится все сложнее, в том числе из-за противоречий между </w:t>
      </w:r>
      <w:r w:rsidR="00012970" w:rsidRPr="00B127DA">
        <w:rPr>
          <w:rFonts w:ascii="Times New Roman" w:hAnsi="Times New Roman" w:cs="Times New Roman"/>
          <w:sz w:val="28"/>
          <w:szCs w:val="28"/>
        </w:rPr>
        <w:t>Россией и</w:t>
      </w:r>
      <w:r w:rsidRPr="00B127DA">
        <w:rPr>
          <w:rFonts w:ascii="Times New Roman" w:hAnsi="Times New Roman" w:cs="Times New Roman"/>
          <w:sz w:val="28"/>
          <w:szCs w:val="28"/>
        </w:rPr>
        <w:t xml:space="preserve"> западным миром. Их результатом является осуществление </w:t>
      </w:r>
      <w:proofErr w:type="spellStart"/>
      <w:r w:rsidRPr="00B127DA">
        <w:rPr>
          <w:rFonts w:ascii="Times New Roman" w:hAnsi="Times New Roman" w:cs="Times New Roman"/>
          <w:sz w:val="28"/>
          <w:szCs w:val="28"/>
        </w:rPr>
        <w:t>санкционной</w:t>
      </w:r>
      <w:proofErr w:type="spellEnd"/>
      <w:r w:rsidRPr="00B127DA">
        <w:rPr>
          <w:rFonts w:ascii="Times New Roman" w:hAnsi="Times New Roman" w:cs="Times New Roman"/>
          <w:sz w:val="28"/>
          <w:szCs w:val="28"/>
        </w:rPr>
        <w:t xml:space="preserve"> политики в </w:t>
      </w:r>
      <w:r w:rsidRPr="00605082">
        <w:rPr>
          <w:rFonts w:ascii="Times New Roman" w:hAnsi="Times New Roman" w:cs="Times New Roman"/>
          <w:sz w:val="28"/>
          <w:szCs w:val="28"/>
        </w:rPr>
        <w:t>отношении России и, в определенной степени, обвал цен на углеводородное сырье. Это привело, в том числе, к значительному сокращению бюджета страны и снижению курса рубля.</w:t>
      </w:r>
    </w:p>
    <w:p w:rsidR="00B127DA" w:rsidRPr="00605082" w:rsidRDefault="00B127DA" w:rsidP="004C4E50">
      <w:pPr>
        <w:rPr>
          <w:rFonts w:ascii="Times New Roman" w:hAnsi="Times New Roman" w:cs="Times New Roman"/>
          <w:sz w:val="28"/>
          <w:szCs w:val="28"/>
        </w:rPr>
      </w:pPr>
      <w:r w:rsidRPr="00605082">
        <w:rPr>
          <w:rFonts w:ascii="Times New Roman" w:hAnsi="Times New Roman" w:cs="Times New Roman"/>
          <w:sz w:val="28"/>
          <w:szCs w:val="28"/>
        </w:rPr>
        <w:t>Нестабильная экономическая ситуация в стране сказалась и на экономике Невьянского городского округа.</w:t>
      </w:r>
    </w:p>
    <w:p w:rsidR="004C4E50" w:rsidRPr="00605082" w:rsidRDefault="00B127DA" w:rsidP="004C4E50">
      <w:pPr>
        <w:rPr>
          <w:rFonts w:ascii="Times New Roman" w:hAnsi="Times New Roman" w:cs="Times New Roman"/>
          <w:sz w:val="28"/>
          <w:szCs w:val="28"/>
        </w:rPr>
      </w:pPr>
      <w:r w:rsidRPr="00605082">
        <w:rPr>
          <w:rFonts w:ascii="Times New Roman" w:hAnsi="Times New Roman" w:cs="Times New Roman"/>
          <w:sz w:val="28"/>
          <w:szCs w:val="28"/>
        </w:rPr>
        <w:t>С</w:t>
      </w:r>
      <w:r w:rsidR="004C4E50" w:rsidRPr="00605082">
        <w:rPr>
          <w:rFonts w:ascii="Times New Roman" w:hAnsi="Times New Roman" w:cs="Times New Roman"/>
          <w:sz w:val="28"/>
          <w:szCs w:val="28"/>
        </w:rPr>
        <w:t xml:space="preserve">нижается численность постоянного населения, </w:t>
      </w:r>
      <w:r w:rsidRPr="00605082">
        <w:rPr>
          <w:rFonts w:ascii="Times New Roman" w:hAnsi="Times New Roman" w:cs="Times New Roman"/>
          <w:sz w:val="28"/>
          <w:szCs w:val="28"/>
        </w:rPr>
        <w:t xml:space="preserve">снижается </w:t>
      </w:r>
      <w:r w:rsidR="004C4E50" w:rsidRPr="00605082">
        <w:rPr>
          <w:rFonts w:ascii="Times New Roman" w:hAnsi="Times New Roman" w:cs="Times New Roman"/>
          <w:sz w:val="28"/>
          <w:szCs w:val="28"/>
        </w:rPr>
        <w:t xml:space="preserve">доля трудоспособного населения в общей численности, несколько выросла доля населения с доходами ниже установленного прожиточного минимума, практически на одном уровне находятся среднедушевые денежные доходы населения. </w:t>
      </w:r>
    </w:p>
    <w:p w:rsidR="006A3331" w:rsidRPr="00605082" w:rsidRDefault="006A3331" w:rsidP="004C4E50">
      <w:pPr>
        <w:rPr>
          <w:rFonts w:ascii="Times New Roman" w:hAnsi="Times New Roman" w:cs="Times New Roman"/>
          <w:sz w:val="28"/>
          <w:szCs w:val="28"/>
        </w:rPr>
      </w:pPr>
      <w:r w:rsidRPr="00605082">
        <w:rPr>
          <w:rFonts w:ascii="Times New Roman" w:hAnsi="Times New Roman" w:cs="Times New Roman"/>
          <w:sz w:val="28"/>
          <w:szCs w:val="28"/>
        </w:rPr>
        <w:t>Присутствует факт маятниковой трудовой миграции, которая составляет около 20 % трудоспособного населения.</w:t>
      </w:r>
    </w:p>
    <w:p w:rsidR="004C4E50" w:rsidRDefault="004C4E50" w:rsidP="004C4E50">
      <w:pPr>
        <w:rPr>
          <w:rFonts w:ascii="Times New Roman" w:hAnsi="Times New Roman" w:cs="Times New Roman"/>
          <w:sz w:val="28"/>
          <w:szCs w:val="28"/>
        </w:rPr>
      </w:pPr>
      <w:r w:rsidRPr="00605082">
        <w:rPr>
          <w:rFonts w:ascii="Times New Roman" w:hAnsi="Times New Roman" w:cs="Times New Roman"/>
          <w:sz w:val="28"/>
          <w:szCs w:val="28"/>
        </w:rPr>
        <w:t>Таким образом, главным направлением социально-экономического разв</w:t>
      </w:r>
      <w:r w:rsidR="00C83507">
        <w:rPr>
          <w:rFonts w:ascii="Times New Roman" w:hAnsi="Times New Roman" w:cs="Times New Roman"/>
          <w:sz w:val="28"/>
          <w:szCs w:val="28"/>
        </w:rPr>
        <w:t>ития округа является обеспечение</w:t>
      </w:r>
      <w:r w:rsidRPr="00605082">
        <w:rPr>
          <w:rFonts w:ascii="Times New Roman" w:hAnsi="Times New Roman" w:cs="Times New Roman"/>
          <w:sz w:val="28"/>
          <w:szCs w:val="28"/>
        </w:rPr>
        <w:t xml:space="preserve"> роста объемов производства и услуг за счет как действующих, так и </w:t>
      </w:r>
      <w:r w:rsidR="00012970" w:rsidRPr="00605082">
        <w:rPr>
          <w:rFonts w:ascii="Times New Roman" w:hAnsi="Times New Roman" w:cs="Times New Roman"/>
          <w:sz w:val="28"/>
          <w:szCs w:val="28"/>
        </w:rPr>
        <w:t>вновь создаваемых предприятий,</w:t>
      </w:r>
      <w:r w:rsidRPr="00605082">
        <w:rPr>
          <w:rFonts w:ascii="Times New Roman" w:hAnsi="Times New Roman" w:cs="Times New Roman"/>
          <w:sz w:val="28"/>
          <w:szCs w:val="28"/>
        </w:rPr>
        <w:t xml:space="preserve"> и организаций, </w:t>
      </w:r>
      <w:r w:rsidRPr="00605082">
        <w:rPr>
          <w:rFonts w:ascii="Times New Roman" w:hAnsi="Times New Roman" w:cs="Times New Roman"/>
          <w:sz w:val="28"/>
          <w:szCs w:val="28"/>
        </w:rPr>
        <w:lastRenderedPageBreak/>
        <w:t>что будет способствовать увеличению числа рабочих мест, улучшению основных показателей деятельности городского округа.</w:t>
      </w:r>
    </w:p>
    <w:p w:rsidR="00CF0E3C" w:rsidRDefault="00CF0E3C" w:rsidP="004C4E50">
      <w:pPr>
        <w:rPr>
          <w:rFonts w:ascii="Times New Roman" w:hAnsi="Times New Roman" w:cs="Times New Roman"/>
          <w:sz w:val="28"/>
          <w:szCs w:val="28"/>
        </w:rPr>
      </w:pPr>
    </w:p>
    <w:p w:rsidR="00A174EF" w:rsidRDefault="003C78D8" w:rsidP="00463423">
      <w:pPr>
        <w:rPr>
          <w:rFonts w:ascii="Times New Roman" w:hAnsi="Times New Roman" w:cs="Times New Roman"/>
          <w:sz w:val="28"/>
          <w:szCs w:val="28"/>
        </w:rPr>
      </w:pPr>
      <w:r w:rsidRPr="003C78D8">
        <w:rPr>
          <w:rFonts w:ascii="Times New Roman" w:hAnsi="Times New Roman" w:cs="Times New Roman"/>
          <w:sz w:val="28"/>
          <w:szCs w:val="28"/>
        </w:rPr>
        <w:t>ЦЕЛЕВОЙ ВЕКТОР</w:t>
      </w:r>
      <w:r w:rsidR="00A174EF">
        <w:rPr>
          <w:rFonts w:ascii="Times New Roman" w:hAnsi="Times New Roman" w:cs="Times New Roman"/>
          <w:b/>
          <w:szCs w:val="28"/>
        </w:rPr>
        <w:t xml:space="preserve"> </w:t>
      </w:r>
      <w:r w:rsidR="00A174EF" w:rsidRPr="00A174EF">
        <w:rPr>
          <w:rFonts w:ascii="Times New Roman" w:hAnsi="Times New Roman" w:cs="Times New Roman"/>
          <w:b/>
          <w:sz w:val="28"/>
          <w:szCs w:val="28"/>
        </w:rPr>
        <w:t xml:space="preserve">- </w:t>
      </w:r>
      <w:r w:rsidR="00A174EF">
        <w:rPr>
          <w:rFonts w:ascii="Times New Roman" w:hAnsi="Times New Roman" w:cs="Times New Roman"/>
          <w:sz w:val="28"/>
          <w:szCs w:val="28"/>
        </w:rPr>
        <w:t>о</w:t>
      </w:r>
      <w:r w:rsidR="00A174EF" w:rsidRPr="00A174EF">
        <w:rPr>
          <w:rFonts w:ascii="Times New Roman" w:hAnsi="Times New Roman" w:cs="Times New Roman"/>
          <w:sz w:val="28"/>
          <w:szCs w:val="28"/>
        </w:rPr>
        <w:t xml:space="preserve">беспечение развития </w:t>
      </w:r>
      <w:r w:rsidR="003A061F">
        <w:rPr>
          <w:rFonts w:ascii="Times New Roman" w:hAnsi="Times New Roman" w:cs="Times New Roman"/>
          <w:sz w:val="28"/>
          <w:szCs w:val="28"/>
        </w:rPr>
        <w:t xml:space="preserve">туристического и </w:t>
      </w:r>
      <w:r w:rsidR="00A174EF" w:rsidRPr="00A174EF">
        <w:rPr>
          <w:rFonts w:ascii="Times New Roman" w:hAnsi="Times New Roman" w:cs="Times New Roman"/>
          <w:sz w:val="28"/>
          <w:szCs w:val="28"/>
        </w:rPr>
        <w:t>промышленно</w:t>
      </w:r>
      <w:r w:rsidR="00B626B3" w:rsidRPr="00B626B3">
        <w:rPr>
          <w:rFonts w:ascii="Times New Roman" w:hAnsi="Times New Roman" w:cs="Times New Roman"/>
          <w:sz w:val="28"/>
          <w:szCs w:val="28"/>
        </w:rPr>
        <w:t>-</w:t>
      </w:r>
      <w:r w:rsidR="00A174EF" w:rsidRPr="00A174EF">
        <w:rPr>
          <w:rFonts w:ascii="Times New Roman" w:hAnsi="Times New Roman" w:cs="Times New Roman"/>
          <w:sz w:val="28"/>
          <w:szCs w:val="28"/>
        </w:rPr>
        <w:t>экономического потенциала городского округа</w:t>
      </w:r>
      <w:r w:rsidR="00AF5903">
        <w:rPr>
          <w:rFonts w:ascii="Times New Roman" w:hAnsi="Times New Roman" w:cs="Times New Roman"/>
          <w:sz w:val="28"/>
          <w:szCs w:val="28"/>
        </w:rPr>
        <w:t>.</w:t>
      </w:r>
    </w:p>
    <w:p w:rsidR="00AF5903" w:rsidRDefault="00AF5903" w:rsidP="00463423">
      <w:pPr>
        <w:rPr>
          <w:rFonts w:ascii="Times New Roman" w:hAnsi="Times New Roman" w:cs="Times New Roman"/>
          <w:sz w:val="28"/>
          <w:szCs w:val="28"/>
        </w:rPr>
      </w:pPr>
    </w:p>
    <w:p w:rsidR="00AF5903" w:rsidRDefault="003C78D8" w:rsidP="00463423">
      <w:pPr>
        <w:rPr>
          <w:rFonts w:ascii="Times New Roman" w:hAnsi="Times New Roman" w:cs="Times New Roman"/>
          <w:sz w:val="28"/>
          <w:szCs w:val="28"/>
        </w:rPr>
      </w:pPr>
      <w:r w:rsidRPr="003C78D8">
        <w:rPr>
          <w:rFonts w:ascii="Times New Roman" w:hAnsi="Times New Roman" w:cs="Times New Roman"/>
          <w:sz w:val="28"/>
          <w:szCs w:val="28"/>
        </w:rPr>
        <w:t>ЦЕЛЬ</w:t>
      </w:r>
      <w:r w:rsidR="00AF5903" w:rsidRPr="003C78D8">
        <w:rPr>
          <w:rFonts w:ascii="Times New Roman" w:hAnsi="Times New Roman" w:cs="Times New Roman"/>
          <w:sz w:val="28"/>
          <w:szCs w:val="28"/>
        </w:rPr>
        <w:t xml:space="preserve"> </w:t>
      </w:r>
      <w:r w:rsidR="00AF5903" w:rsidRPr="003A061F">
        <w:rPr>
          <w:rFonts w:ascii="Times New Roman" w:hAnsi="Times New Roman" w:cs="Times New Roman"/>
          <w:b/>
          <w:sz w:val="28"/>
          <w:szCs w:val="28"/>
        </w:rPr>
        <w:t xml:space="preserve">– </w:t>
      </w:r>
      <w:r w:rsidR="003A061F">
        <w:rPr>
          <w:rFonts w:ascii="Times New Roman" w:hAnsi="Times New Roman" w:cs="Times New Roman"/>
          <w:sz w:val="28"/>
          <w:szCs w:val="28"/>
        </w:rPr>
        <w:t>фо</w:t>
      </w:r>
      <w:r w:rsidR="00AF5903" w:rsidRPr="003A061F">
        <w:rPr>
          <w:rFonts w:ascii="Times New Roman" w:hAnsi="Times New Roman" w:cs="Times New Roman"/>
          <w:sz w:val="28"/>
          <w:szCs w:val="28"/>
        </w:rPr>
        <w:t xml:space="preserve">рмирование </w:t>
      </w:r>
      <w:r w:rsidR="00AF5903" w:rsidRPr="003A061F">
        <w:rPr>
          <w:rFonts w:ascii="Times New Roman" w:hAnsi="Times New Roman" w:cs="Times New Roman"/>
          <w:bCs/>
          <w:sz w:val="28"/>
          <w:szCs w:val="28"/>
        </w:rPr>
        <w:t>инвестиционно</w:t>
      </w:r>
      <w:r w:rsidR="003A061F">
        <w:rPr>
          <w:rFonts w:ascii="Times New Roman" w:hAnsi="Times New Roman" w:cs="Times New Roman"/>
          <w:bCs/>
          <w:sz w:val="28"/>
          <w:szCs w:val="28"/>
        </w:rPr>
        <w:t>-</w:t>
      </w:r>
      <w:r w:rsidR="00AF5903" w:rsidRPr="003A061F">
        <w:rPr>
          <w:rFonts w:ascii="Times New Roman" w:hAnsi="Times New Roman" w:cs="Times New Roman"/>
          <w:sz w:val="28"/>
          <w:szCs w:val="28"/>
        </w:rPr>
        <w:t>привлекательного центра на основе развития</w:t>
      </w:r>
      <w:r w:rsidR="003A061F">
        <w:rPr>
          <w:rFonts w:ascii="Times New Roman" w:hAnsi="Times New Roman" w:cs="Times New Roman"/>
          <w:sz w:val="28"/>
          <w:szCs w:val="28"/>
        </w:rPr>
        <w:t xml:space="preserve"> туристической сферы</w:t>
      </w:r>
      <w:r w:rsidR="001A323A">
        <w:rPr>
          <w:rFonts w:ascii="Times New Roman" w:hAnsi="Times New Roman" w:cs="Times New Roman"/>
          <w:sz w:val="28"/>
          <w:szCs w:val="28"/>
        </w:rPr>
        <w:t>,</w:t>
      </w:r>
      <w:r w:rsidR="003A061F">
        <w:rPr>
          <w:rFonts w:ascii="Times New Roman" w:hAnsi="Times New Roman" w:cs="Times New Roman"/>
          <w:sz w:val="28"/>
          <w:szCs w:val="28"/>
        </w:rPr>
        <w:t xml:space="preserve"> </w:t>
      </w:r>
      <w:r w:rsidR="00AF5903" w:rsidRPr="003A061F">
        <w:rPr>
          <w:rFonts w:ascii="Times New Roman" w:hAnsi="Times New Roman" w:cs="Times New Roman"/>
          <w:sz w:val="28"/>
          <w:szCs w:val="28"/>
        </w:rPr>
        <w:t>промышленно-экономического потенциала и диверсификации экономики города</w:t>
      </w:r>
      <w:r w:rsidR="001A323A">
        <w:rPr>
          <w:rFonts w:ascii="Times New Roman" w:hAnsi="Times New Roman" w:cs="Times New Roman"/>
          <w:sz w:val="28"/>
          <w:szCs w:val="28"/>
        </w:rPr>
        <w:t>.</w:t>
      </w:r>
    </w:p>
    <w:p w:rsidR="007816E6" w:rsidRDefault="007816E6" w:rsidP="00463423">
      <w:pPr>
        <w:rPr>
          <w:rFonts w:ascii="Times New Roman" w:hAnsi="Times New Roman" w:cs="Times New Roman"/>
          <w:sz w:val="28"/>
          <w:szCs w:val="28"/>
        </w:rPr>
      </w:pPr>
    </w:p>
    <w:p w:rsidR="007816E6" w:rsidRDefault="007816E6" w:rsidP="00463423">
      <w:pPr>
        <w:rPr>
          <w:rFonts w:ascii="Times New Roman" w:hAnsi="Times New Roman" w:cs="Times New Roman"/>
          <w:sz w:val="28"/>
          <w:szCs w:val="28"/>
          <w:lang w:val="en-US"/>
        </w:rPr>
      </w:pPr>
      <w:r>
        <w:rPr>
          <w:rFonts w:ascii="Times New Roman" w:hAnsi="Times New Roman" w:cs="Times New Roman"/>
          <w:sz w:val="28"/>
          <w:szCs w:val="28"/>
        </w:rPr>
        <w:t>ПОДЦЕЛИ</w:t>
      </w:r>
      <w:r>
        <w:rPr>
          <w:rFonts w:ascii="Times New Roman" w:hAnsi="Times New Roman" w:cs="Times New Roman"/>
          <w:sz w:val="28"/>
          <w:szCs w:val="28"/>
          <w:lang w:val="en-US"/>
        </w:rPr>
        <w:t>:</w:t>
      </w:r>
    </w:p>
    <w:p w:rsidR="000D0C05" w:rsidRPr="0045415C" w:rsidRDefault="0045415C" w:rsidP="006E5278">
      <w:pPr>
        <w:pStyle w:val="a8"/>
        <w:numPr>
          <w:ilvl w:val="0"/>
          <w:numId w:val="181"/>
        </w:numPr>
        <w:ind w:left="0" w:firstLine="709"/>
        <w:rPr>
          <w:rFonts w:ascii="Times New Roman" w:hAnsi="Times New Roman" w:cs="Times New Roman"/>
          <w:sz w:val="28"/>
          <w:szCs w:val="28"/>
        </w:rPr>
      </w:pPr>
      <w:r>
        <w:rPr>
          <w:rFonts w:ascii="Times New Roman" w:hAnsi="Times New Roman" w:cs="Times New Roman"/>
          <w:sz w:val="28"/>
          <w:szCs w:val="28"/>
        </w:rPr>
        <w:t>р</w:t>
      </w:r>
      <w:r w:rsidR="001A3874">
        <w:rPr>
          <w:rFonts w:ascii="Times New Roman" w:hAnsi="Times New Roman" w:cs="Times New Roman"/>
          <w:sz w:val="28"/>
          <w:szCs w:val="28"/>
        </w:rPr>
        <w:t>азвитие внутреннего и въездного туризма</w:t>
      </w:r>
      <w:r w:rsidR="00C040F1" w:rsidRPr="0045415C">
        <w:rPr>
          <w:rFonts w:ascii="Times New Roman" w:hAnsi="Times New Roman" w:cs="Times New Roman"/>
          <w:sz w:val="28"/>
          <w:szCs w:val="28"/>
        </w:rPr>
        <w:t>;</w:t>
      </w:r>
    </w:p>
    <w:p w:rsidR="000D0C05" w:rsidRPr="00CD3F8D" w:rsidRDefault="000D0C05" w:rsidP="006E5278">
      <w:pPr>
        <w:pStyle w:val="a8"/>
        <w:numPr>
          <w:ilvl w:val="0"/>
          <w:numId w:val="181"/>
        </w:numPr>
        <w:ind w:left="0" w:firstLine="709"/>
        <w:rPr>
          <w:rFonts w:ascii="Times New Roman" w:hAnsi="Times New Roman" w:cs="Times New Roman"/>
          <w:sz w:val="28"/>
          <w:szCs w:val="28"/>
        </w:rPr>
      </w:pPr>
      <w:r w:rsidRPr="00CD3F8D">
        <w:rPr>
          <w:rFonts w:ascii="Times New Roman" w:hAnsi="Times New Roman" w:cs="Times New Roman"/>
          <w:sz w:val="28"/>
          <w:szCs w:val="28"/>
        </w:rPr>
        <w:t>обеспечение развития промышленного комплекса Невьянского городского округа</w:t>
      </w:r>
      <w:r w:rsidR="00C040F1" w:rsidRPr="00CD3F8D">
        <w:rPr>
          <w:rFonts w:ascii="Times New Roman" w:hAnsi="Times New Roman" w:cs="Times New Roman"/>
          <w:sz w:val="28"/>
          <w:szCs w:val="28"/>
        </w:rPr>
        <w:t>;</w:t>
      </w:r>
    </w:p>
    <w:p w:rsidR="00C040F1" w:rsidRPr="00CD3F8D" w:rsidRDefault="008A142C" w:rsidP="006E5278">
      <w:pPr>
        <w:pStyle w:val="a8"/>
        <w:numPr>
          <w:ilvl w:val="0"/>
          <w:numId w:val="181"/>
        </w:numPr>
        <w:ind w:left="0" w:firstLine="709"/>
        <w:rPr>
          <w:rFonts w:ascii="Times New Roman" w:hAnsi="Times New Roman" w:cs="Times New Roman"/>
          <w:sz w:val="28"/>
          <w:szCs w:val="28"/>
          <w:lang w:val="en-US"/>
        </w:rPr>
      </w:pPr>
      <w:r>
        <w:rPr>
          <w:rFonts w:ascii="Times New Roman" w:hAnsi="Times New Roman" w:cs="Times New Roman"/>
          <w:sz w:val="28"/>
          <w:szCs w:val="28"/>
        </w:rPr>
        <w:t>развитие финансовых институтов</w:t>
      </w:r>
      <w:r w:rsidR="00C040F1" w:rsidRPr="00CD3F8D">
        <w:rPr>
          <w:rFonts w:ascii="Times New Roman" w:hAnsi="Times New Roman" w:cs="Times New Roman"/>
          <w:sz w:val="28"/>
          <w:szCs w:val="28"/>
          <w:lang w:val="en-US"/>
        </w:rPr>
        <w:t>;</w:t>
      </w:r>
    </w:p>
    <w:p w:rsidR="0087095B" w:rsidRPr="00CD3F8D" w:rsidRDefault="0087095B" w:rsidP="006E5278">
      <w:pPr>
        <w:pStyle w:val="a8"/>
        <w:numPr>
          <w:ilvl w:val="0"/>
          <w:numId w:val="181"/>
        </w:numPr>
        <w:ind w:left="0" w:firstLine="709"/>
        <w:rPr>
          <w:rFonts w:ascii="Times New Roman" w:hAnsi="Times New Roman" w:cs="Times New Roman"/>
          <w:sz w:val="28"/>
          <w:szCs w:val="28"/>
        </w:rPr>
      </w:pPr>
      <w:r w:rsidRPr="00CD3F8D">
        <w:rPr>
          <w:rFonts w:ascii="Times New Roman" w:hAnsi="Times New Roman" w:cs="Times New Roman"/>
          <w:sz w:val="28"/>
          <w:szCs w:val="28"/>
        </w:rPr>
        <w:t>повышение эффективности деятельности предприятий сельского хозяйства и пищевой промышленности</w:t>
      </w:r>
      <w:r w:rsidR="00C040F1" w:rsidRPr="00CD3F8D">
        <w:rPr>
          <w:rFonts w:ascii="Times New Roman" w:hAnsi="Times New Roman" w:cs="Times New Roman"/>
          <w:sz w:val="28"/>
          <w:szCs w:val="28"/>
        </w:rPr>
        <w:t>;</w:t>
      </w:r>
    </w:p>
    <w:p w:rsidR="0087095B" w:rsidRPr="00CD3F8D" w:rsidRDefault="0087095B" w:rsidP="006E5278">
      <w:pPr>
        <w:pStyle w:val="a8"/>
        <w:numPr>
          <w:ilvl w:val="0"/>
          <w:numId w:val="181"/>
        </w:numPr>
        <w:ind w:left="0" w:firstLine="709"/>
        <w:rPr>
          <w:rFonts w:ascii="Times New Roman" w:hAnsi="Times New Roman" w:cs="Times New Roman"/>
          <w:sz w:val="28"/>
          <w:szCs w:val="28"/>
          <w:lang w:eastAsia="ru-RU"/>
        </w:rPr>
      </w:pPr>
      <w:r w:rsidRPr="00CD3F8D">
        <w:rPr>
          <w:rFonts w:ascii="Times New Roman" w:hAnsi="Times New Roman" w:cs="Times New Roman"/>
          <w:sz w:val="28"/>
          <w:szCs w:val="28"/>
          <w:lang w:eastAsia="ru-RU"/>
        </w:rPr>
        <w:t>р</w:t>
      </w:r>
      <w:r w:rsidRPr="00CD3F8D">
        <w:rPr>
          <w:rFonts w:ascii="Times New Roman" w:hAnsi="Times New Roman" w:cs="Times New Roman"/>
          <w:sz w:val="28"/>
          <w:szCs w:val="28"/>
        </w:rPr>
        <w:t>азвитие Невьянского городского округа как центра оптовой и розничной торговли</w:t>
      </w:r>
      <w:r w:rsidR="00CD3F8D" w:rsidRPr="00CD3F8D">
        <w:rPr>
          <w:rFonts w:ascii="Times New Roman" w:hAnsi="Times New Roman" w:cs="Times New Roman"/>
          <w:sz w:val="28"/>
          <w:szCs w:val="28"/>
        </w:rPr>
        <w:t>;</w:t>
      </w:r>
      <w:r w:rsidRPr="00CD3F8D">
        <w:rPr>
          <w:rFonts w:ascii="Times New Roman" w:hAnsi="Times New Roman" w:cs="Times New Roman"/>
          <w:sz w:val="28"/>
          <w:szCs w:val="28"/>
        </w:rPr>
        <w:t xml:space="preserve"> </w:t>
      </w:r>
    </w:p>
    <w:p w:rsidR="00857CB1" w:rsidRPr="00CD3F8D" w:rsidRDefault="00857CB1" w:rsidP="006E5278">
      <w:pPr>
        <w:pStyle w:val="a8"/>
        <w:widowControl w:val="0"/>
        <w:numPr>
          <w:ilvl w:val="0"/>
          <w:numId w:val="181"/>
        </w:numPr>
        <w:autoSpaceDE w:val="0"/>
        <w:autoSpaceDN w:val="0"/>
        <w:adjustRightInd w:val="0"/>
        <w:ind w:left="0" w:firstLine="709"/>
        <w:rPr>
          <w:rFonts w:ascii="Times New Roman" w:hAnsi="Times New Roman" w:cs="Times New Roman"/>
          <w:sz w:val="28"/>
          <w:szCs w:val="28"/>
        </w:rPr>
      </w:pPr>
      <w:r w:rsidRPr="00CD3F8D">
        <w:rPr>
          <w:rFonts w:ascii="Times New Roman" w:hAnsi="Times New Roman" w:cs="Times New Roman"/>
          <w:sz w:val="28"/>
          <w:szCs w:val="28"/>
          <w:lang w:eastAsia="ru-RU"/>
        </w:rPr>
        <w:t>ф</w:t>
      </w:r>
      <w:r w:rsidRPr="00CD3F8D">
        <w:rPr>
          <w:rFonts w:ascii="Times New Roman" w:hAnsi="Times New Roman" w:cs="Times New Roman"/>
          <w:sz w:val="28"/>
          <w:szCs w:val="28"/>
        </w:rPr>
        <w:t>ормирование имиджа Невьянского городского округа на уровне обслуживания и развития комплекса услуг</w:t>
      </w:r>
      <w:r w:rsidR="00CD3F8D" w:rsidRPr="00CD3F8D">
        <w:rPr>
          <w:rFonts w:ascii="Times New Roman" w:hAnsi="Times New Roman" w:cs="Times New Roman"/>
          <w:sz w:val="28"/>
          <w:szCs w:val="28"/>
        </w:rPr>
        <w:t>;</w:t>
      </w:r>
    </w:p>
    <w:p w:rsidR="00857CB1" w:rsidRPr="00CD3F8D" w:rsidRDefault="00857CB1" w:rsidP="006E5278">
      <w:pPr>
        <w:pStyle w:val="a8"/>
        <w:numPr>
          <w:ilvl w:val="0"/>
          <w:numId w:val="181"/>
        </w:numPr>
        <w:ind w:left="0" w:firstLine="709"/>
        <w:rPr>
          <w:rFonts w:ascii="Times New Roman" w:hAnsi="Times New Roman" w:cs="Times New Roman"/>
          <w:sz w:val="28"/>
          <w:szCs w:val="28"/>
        </w:rPr>
      </w:pPr>
      <w:r w:rsidRPr="00CD3F8D">
        <w:rPr>
          <w:rFonts w:ascii="Times New Roman" w:hAnsi="Times New Roman" w:cs="Times New Roman"/>
          <w:sz w:val="28"/>
          <w:szCs w:val="28"/>
        </w:rPr>
        <w:t>развити</w:t>
      </w:r>
      <w:r w:rsidR="00EF4267">
        <w:rPr>
          <w:rFonts w:ascii="Times New Roman" w:hAnsi="Times New Roman" w:cs="Times New Roman"/>
          <w:sz w:val="28"/>
          <w:szCs w:val="28"/>
        </w:rPr>
        <w:t>е</w:t>
      </w:r>
      <w:r w:rsidRPr="00CD3F8D">
        <w:rPr>
          <w:rFonts w:ascii="Times New Roman" w:hAnsi="Times New Roman" w:cs="Times New Roman"/>
          <w:sz w:val="28"/>
          <w:szCs w:val="28"/>
        </w:rPr>
        <w:t xml:space="preserve"> малого и среднего бизнеса</w:t>
      </w:r>
      <w:r w:rsidR="00CD3F8D" w:rsidRPr="00CD3F8D">
        <w:rPr>
          <w:rFonts w:ascii="Times New Roman" w:hAnsi="Times New Roman" w:cs="Times New Roman"/>
          <w:sz w:val="28"/>
          <w:szCs w:val="28"/>
        </w:rPr>
        <w:t>.</w:t>
      </w:r>
    </w:p>
    <w:p w:rsidR="000D0C05" w:rsidRPr="000D0C05" w:rsidRDefault="000D0C05" w:rsidP="000D0C05">
      <w:pPr>
        <w:rPr>
          <w:rFonts w:ascii="Times New Roman" w:hAnsi="Times New Roman" w:cs="Times New Roman"/>
          <w:sz w:val="28"/>
          <w:szCs w:val="28"/>
        </w:rPr>
      </w:pPr>
    </w:p>
    <w:p w:rsidR="00321DC9" w:rsidRPr="00321DC9" w:rsidRDefault="00321DC9" w:rsidP="00463423">
      <w:pPr>
        <w:widowControl w:val="0"/>
        <w:autoSpaceDE w:val="0"/>
        <w:autoSpaceDN w:val="0"/>
        <w:adjustRightInd w:val="0"/>
        <w:rPr>
          <w:rFonts w:ascii="Times New Roman" w:hAnsi="Times New Roman" w:cs="Times New Roman"/>
          <w:sz w:val="28"/>
          <w:szCs w:val="28"/>
          <w:lang w:val="en-US"/>
        </w:rPr>
      </w:pPr>
      <w:r>
        <w:rPr>
          <w:rFonts w:ascii="Times New Roman" w:hAnsi="Times New Roman" w:cs="Times New Roman"/>
          <w:sz w:val="28"/>
          <w:szCs w:val="28"/>
        </w:rPr>
        <w:t>ЗАДАЧИ</w:t>
      </w:r>
      <w:r>
        <w:rPr>
          <w:rFonts w:ascii="Times New Roman" w:hAnsi="Times New Roman" w:cs="Times New Roman"/>
          <w:sz w:val="28"/>
          <w:szCs w:val="28"/>
          <w:lang w:val="en-US"/>
        </w:rPr>
        <w:t>:</w:t>
      </w:r>
    </w:p>
    <w:p w:rsidR="00DA2985" w:rsidRPr="00833784" w:rsidRDefault="005E7110" w:rsidP="006E5278">
      <w:pPr>
        <w:pStyle w:val="a8"/>
        <w:widowControl w:val="0"/>
        <w:numPr>
          <w:ilvl w:val="0"/>
          <w:numId w:val="182"/>
        </w:numPr>
        <w:autoSpaceDE w:val="0"/>
        <w:autoSpaceDN w:val="0"/>
        <w:adjustRightInd w:val="0"/>
        <w:ind w:left="0" w:firstLine="709"/>
        <w:rPr>
          <w:rFonts w:ascii="Times New Roman" w:hAnsi="Times New Roman" w:cs="Times New Roman"/>
          <w:sz w:val="28"/>
          <w:szCs w:val="28"/>
        </w:rPr>
      </w:pPr>
      <w:r w:rsidRPr="00776197">
        <w:rPr>
          <w:rFonts w:ascii="Times New Roman" w:hAnsi="Times New Roman" w:cs="Times New Roman"/>
          <w:sz w:val="28"/>
          <w:szCs w:val="28"/>
        </w:rPr>
        <w:t xml:space="preserve">сохранение, популяризация и развитие культурного и исторического наследия населения Невьянского городского округа, </w:t>
      </w:r>
      <w:r w:rsidR="00833784" w:rsidRPr="00833784">
        <w:rPr>
          <w:rFonts w:ascii="Times New Roman" w:hAnsi="Times New Roman" w:cs="Times New Roman"/>
          <w:sz w:val="28"/>
          <w:szCs w:val="28"/>
        </w:rPr>
        <w:t>формирование доступной и комфортной туристской среды</w:t>
      </w:r>
      <w:r w:rsidR="00DA2985" w:rsidRPr="00833784">
        <w:rPr>
          <w:rFonts w:ascii="Times New Roman" w:hAnsi="Times New Roman" w:cs="Times New Roman"/>
          <w:sz w:val="28"/>
          <w:szCs w:val="28"/>
        </w:rPr>
        <w:t>;</w:t>
      </w:r>
    </w:p>
    <w:p w:rsidR="00DA2985" w:rsidRPr="00776197" w:rsidRDefault="00ED0016" w:rsidP="006E5278">
      <w:pPr>
        <w:pStyle w:val="a8"/>
        <w:numPr>
          <w:ilvl w:val="0"/>
          <w:numId w:val="182"/>
        </w:numPr>
        <w:ind w:left="0" w:firstLine="709"/>
        <w:rPr>
          <w:rFonts w:ascii="Times New Roman" w:hAnsi="Times New Roman" w:cs="Times New Roman"/>
          <w:sz w:val="28"/>
          <w:szCs w:val="28"/>
        </w:rPr>
      </w:pPr>
      <w:r w:rsidRPr="00776197">
        <w:rPr>
          <w:rFonts w:ascii="Times New Roman" w:hAnsi="Times New Roman" w:cs="Times New Roman"/>
          <w:sz w:val="28"/>
          <w:szCs w:val="28"/>
        </w:rPr>
        <w:t>привлечение инвестиций на территорию городского округа на основе создания благоприятного инвестиционного климата, реализация новых инвестиционных проектов в условиях развития промышленной инфраструктуры</w:t>
      </w:r>
      <w:r w:rsidR="00DA2985" w:rsidRPr="00776197">
        <w:rPr>
          <w:rFonts w:ascii="Times New Roman" w:hAnsi="Times New Roman" w:cs="Times New Roman"/>
          <w:sz w:val="28"/>
          <w:szCs w:val="28"/>
        </w:rPr>
        <w:t>;</w:t>
      </w:r>
    </w:p>
    <w:p w:rsidR="00DA2985" w:rsidRPr="00382F24" w:rsidRDefault="00382F24" w:rsidP="006E5278">
      <w:pPr>
        <w:pStyle w:val="a8"/>
        <w:numPr>
          <w:ilvl w:val="0"/>
          <w:numId w:val="182"/>
        </w:numPr>
        <w:ind w:left="0" w:firstLine="709"/>
        <w:rPr>
          <w:rFonts w:ascii="Times New Roman" w:hAnsi="Times New Roman" w:cs="Times New Roman"/>
          <w:sz w:val="28"/>
          <w:szCs w:val="28"/>
        </w:rPr>
      </w:pPr>
      <w:r>
        <w:rPr>
          <w:rFonts w:ascii="Times New Roman" w:hAnsi="Times New Roman" w:cs="Times New Roman"/>
          <w:sz w:val="28"/>
          <w:szCs w:val="28"/>
        </w:rPr>
        <w:t xml:space="preserve">обеспечение наполняемости бюджета Невьянского городского округа за счет собственных средств и привлечения инвестиций в </w:t>
      </w:r>
      <w:r w:rsidR="00865213">
        <w:rPr>
          <w:rFonts w:ascii="Times New Roman" w:hAnsi="Times New Roman" w:cs="Times New Roman"/>
          <w:sz w:val="28"/>
          <w:szCs w:val="28"/>
        </w:rPr>
        <w:t>экономику;</w:t>
      </w:r>
    </w:p>
    <w:p w:rsidR="00DA2985" w:rsidRPr="00CD3F8D" w:rsidRDefault="00A13C18" w:rsidP="006E5278">
      <w:pPr>
        <w:pStyle w:val="a8"/>
        <w:numPr>
          <w:ilvl w:val="0"/>
          <w:numId w:val="182"/>
        </w:numPr>
        <w:ind w:left="0" w:firstLine="709"/>
        <w:rPr>
          <w:rFonts w:ascii="Times New Roman" w:hAnsi="Times New Roman" w:cs="Times New Roman"/>
          <w:sz w:val="28"/>
          <w:szCs w:val="28"/>
        </w:rPr>
      </w:pPr>
      <w:r>
        <w:rPr>
          <w:rFonts w:ascii="Times New Roman" w:hAnsi="Times New Roman" w:cs="Times New Roman"/>
          <w:sz w:val="28"/>
          <w:szCs w:val="28"/>
        </w:rPr>
        <w:t>обеспечение</w:t>
      </w:r>
      <w:r w:rsidR="00DA2985" w:rsidRPr="00CD3F8D">
        <w:rPr>
          <w:rFonts w:ascii="Times New Roman" w:hAnsi="Times New Roman" w:cs="Times New Roman"/>
          <w:sz w:val="28"/>
          <w:szCs w:val="28"/>
        </w:rPr>
        <w:t xml:space="preserve"> населения Невьянского городского округа высококачественными и приемлемыми по цене продуктами питания;</w:t>
      </w:r>
    </w:p>
    <w:p w:rsidR="00DA2985" w:rsidRPr="00CD3F8D" w:rsidRDefault="00A13C18" w:rsidP="006E5278">
      <w:pPr>
        <w:pStyle w:val="a8"/>
        <w:numPr>
          <w:ilvl w:val="0"/>
          <w:numId w:val="182"/>
        </w:numPr>
        <w:ind w:left="0" w:firstLine="709"/>
        <w:rPr>
          <w:rFonts w:ascii="Times New Roman" w:hAnsi="Times New Roman" w:cs="Times New Roman"/>
          <w:sz w:val="28"/>
          <w:szCs w:val="28"/>
          <w:lang w:eastAsia="ru-RU"/>
        </w:rPr>
      </w:pPr>
      <w:r>
        <w:rPr>
          <w:rFonts w:ascii="Times New Roman" w:hAnsi="Times New Roman" w:cs="Times New Roman"/>
          <w:sz w:val="28"/>
          <w:szCs w:val="28"/>
          <w:lang w:eastAsia="ru-RU"/>
        </w:rPr>
        <w:t>обеспечение</w:t>
      </w:r>
      <w:r w:rsidR="00DA2985" w:rsidRPr="00CD3F8D">
        <w:rPr>
          <w:rFonts w:ascii="Times New Roman" w:hAnsi="Times New Roman" w:cs="Times New Roman"/>
          <w:sz w:val="28"/>
          <w:szCs w:val="28"/>
        </w:rPr>
        <w:t xml:space="preserve"> полного удовлетворения потребностей населения </w:t>
      </w:r>
      <w:r w:rsidR="00776197">
        <w:rPr>
          <w:rFonts w:ascii="Times New Roman" w:hAnsi="Times New Roman" w:cs="Times New Roman"/>
          <w:sz w:val="28"/>
          <w:szCs w:val="28"/>
        </w:rPr>
        <w:t xml:space="preserve">Невьянского городского округа </w:t>
      </w:r>
      <w:r w:rsidR="00DA2985" w:rsidRPr="00CD3F8D">
        <w:rPr>
          <w:rFonts w:ascii="Times New Roman" w:hAnsi="Times New Roman" w:cs="Times New Roman"/>
          <w:sz w:val="28"/>
          <w:szCs w:val="28"/>
        </w:rPr>
        <w:t xml:space="preserve">в качественных товарах, создание комфортных условий их приобретения; </w:t>
      </w:r>
    </w:p>
    <w:p w:rsidR="00C951C5" w:rsidRDefault="00776197" w:rsidP="006E5278">
      <w:pPr>
        <w:pStyle w:val="a8"/>
        <w:widowControl w:val="0"/>
        <w:numPr>
          <w:ilvl w:val="0"/>
          <w:numId w:val="182"/>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lang w:eastAsia="ru-RU"/>
        </w:rPr>
        <w:t xml:space="preserve">повышение </w:t>
      </w:r>
      <w:r>
        <w:rPr>
          <w:rFonts w:ascii="Times New Roman" w:hAnsi="Times New Roman" w:cs="Times New Roman"/>
          <w:sz w:val="28"/>
          <w:szCs w:val="28"/>
        </w:rPr>
        <w:t>уровня</w:t>
      </w:r>
      <w:r w:rsidR="00DA2985" w:rsidRPr="00CD3F8D">
        <w:rPr>
          <w:rFonts w:ascii="Times New Roman" w:hAnsi="Times New Roman" w:cs="Times New Roman"/>
          <w:sz w:val="28"/>
          <w:szCs w:val="28"/>
        </w:rPr>
        <w:t xml:space="preserve"> обслуживания</w:t>
      </w:r>
      <w:r>
        <w:rPr>
          <w:rFonts w:ascii="Times New Roman" w:hAnsi="Times New Roman" w:cs="Times New Roman"/>
          <w:sz w:val="28"/>
          <w:szCs w:val="28"/>
        </w:rPr>
        <w:t xml:space="preserve"> </w:t>
      </w:r>
      <w:r w:rsidR="00DA2985" w:rsidRPr="00CD3F8D">
        <w:rPr>
          <w:rFonts w:ascii="Times New Roman" w:hAnsi="Times New Roman" w:cs="Times New Roman"/>
          <w:sz w:val="28"/>
          <w:szCs w:val="28"/>
        </w:rPr>
        <w:t>и развития комплекса услуг для полного удовлетворения потребностей населения;</w:t>
      </w:r>
    </w:p>
    <w:p w:rsidR="00C951C5" w:rsidRPr="00C951C5" w:rsidRDefault="00C951C5" w:rsidP="006E5278">
      <w:pPr>
        <w:pStyle w:val="a8"/>
        <w:widowControl w:val="0"/>
        <w:numPr>
          <w:ilvl w:val="0"/>
          <w:numId w:val="182"/>
        </w:numPr>
        <w:autoSpaceDE w:val="0"/>
        <w:autoSpaceDN w:val="0"/>
        <w:adjustRightInd w:val="0"/>
        <w:ind w:left="0" w:firstLine="709"/>
        <w:rPr>
          <w:rFonts w:ascii="Times New Roman" w:hAnsi="Times New Roman" w:cs="Times New Roman"/>
          <w:sz w:val="28"/>
          <w:szCs w:val="28"/>
        </w:rPr>
      </w:pPr>
      <w:r w:rsidRPr="00C951C5">
        <w:rPr>
          <w:rFonts w:ascii="Times New Roman" w:hAnsi="Times New Roman" w:cs="Times New Roman"/>
          <w:sz w:val="28"/>
          <w:szCs w:val="28"/>
        </w:rPr>
        <w:t>создание благоприятных условий для запуска и ведения бизнеса;</w:t>
      </w:r>
      <w:r>
        <w:rPr>
          <w:rFonts w:ascii="Times New Roman" w:hAnsi="Times New Roman" w:cs="Times New Roman"/>
          <w:sz w:val="28"/>
          <w:szCs w:val="28"/>
        </w:rPr>
        <w:t xml:space="preserve"> </w:t>
      </w:r>
      <w:r w:rsidRPr="00C951C5">
        <w:rPr>
          <w:rFonts w:ascii="Times New Roman" w:hAnsi="Times New Roman" w:cs="Times New Roman"/>
          <w:sz w:val="28"/>
          <w:szCs w:val="28"/>
        </w:rPr>
        <w:t>выстраивание способов взаимодействия городской власти с бизнес сообществом</w:t>
      </w:r>
      <w:r>
        <w:rPr>
          <w:rFonts w:ascii="Times New Roman" w:hAnsi="Times New Roman" w:cs="Times New Roman"/>
          <w:sz w:val="28"/>
          <w:szCs w:val="28"/>
        </w:rPr>
        <w:t>.</w:t>
      </w:r>
    </w:p>
    <w:p w:rsidR="00DA2985" w:rsidRDefault="00DA2985" w:rsidP="00C951C5">
      <w:pPr>
        <w:ind w:left="1277" w:firstLine="0"/>
        <w:rPr>
          <w:rFonts w:ascii="Times New Roman" w:hAnsi="Times New Roman" w:cs="Times New Roman"/>
          <w:sz w:val="28"/>
          <w:szCs w:val="28"/>
        </w:rPr>
      </w:pPr>
    </w:p>
    <w:p w:rsidR="00DC1ADC" w:rsidRDefault="00DC1ADC" w:rsidP="00C951C5">
      <w:pPr>
        <w:ind w:left="1277" w:firstLine="0"/>
        <w:rPr>
          <w:rFonts w:ascii="Times New Roman" w:hAnsi="Times New Roman" w:cs="Times New Roman"/>
          <w:sz w:val="28"/>
          <w:szCs w:val="28"/>
        </w:rPr>
      </w:pPr>
    </w:p>
    <w:p w:rsidR="00DC1ADC" w:rsidRPr="00C951C5" w:rsidRDefault="00DC1ADC" w:rsidP="00C951C5">
      <w:pPr>
        <w:ind w:left="1277" w:firstLine="0"/>
        <w:rPr>
          <w:rFonts w:ascii="Times New Roman" w:hAnsi="Times New Roman" w:cs="Times New Roman"/>
          <w:sz w:val="28"/>
          <w:szCs w:val="28"/>
        </w:rPr>
      </w:pPr>
    </w:p>
    <w:p w:rsidR="00CF0E3C" w:rsidRPr="000B548E" w:rsidRDefault="00CF0E3C" w:rsidP="00CF0E3C">
      <w:pPr>
        <w:widowControl w:val="0"/>
        <w:autoSpaceDE w:val="0"/>
        <w:autoSpaceDN w:val="0"/>
        <w:adjustRightInd w:val="0"/>
        <w:rPr>
          <w:rFonts w:ascii="Times New Roman" w:hAnsi="Times New Roman" w:cs="Times New Roman"/>
          <w:sz w:val="28"/>
          <w:szCs w:val="28"/>
        </w:rPr>
      </w:pPr>
      <w:r w:rsidRPr="00BC661E">
        <w:rPr>
          <w:rFonts w:ascii="Times New Roman" w:hAnsi="Times New Roman" w:cs="Times New Roman"/>
          <w:sz w:val="28"/>
          <w:szCs w:val="28"/>
        </w:rPr>
        <w:lastRenderedPageBreak/>
        <w:t>СТРАТЕГИЧЕСКОЕ ВИДЕНИЕ БУДУЩЕГО</w:t>
      </w:r>
      <w:r w:rsidRPr="000B548E">
        <w:rPr>
          <w:rFonts w:ascii="Times New Roman" w:hAnsi="Times New Roman" w:cs="Times New Roman"/>
          <w:sz w:val="28"/>
          <w:szCs w:val="28"/>
        </w:rPr>
        <w:t>:</w:t>
      </w:r>
    </w:p>
    <w:p w:rsidR="00CF0E3C" w:rsidRPr="00291D63" w:rsidRDefault="00CF0E3C" w:rsidP="00CF0E3C">
      <w:pPr>
        <w:widowControl w:val="0"/>
        <w:autoSpaceDE w:val="0"/>
        <w:autoSpaceDN w:val="0"/>
        <w:adjustRightInd w:val="0"/>
        <w:rPr>
          <w:rFonts w:ascii="Times New Roman" w:hAnsi="Times New Roman" w:cs="Times New Roman"/>
          <w:sz w:val="28"/>
          <w:szCs w:val="28"/>
        </w:rPr>
      </w:pPr>
      <w:r w:rsidRPr="00291D63">
        <w:rPr>
          <w:rFonts w:ascii="Times New Roman" w:hAnsi="Times New Roman" w:cs="Times New Roman"/>
          <w:sz w:val="28"/>
          <w:szCs w:val="28"/>
        </w:rPr>
        <w:t xml:space="preserve">В Невьянском городском округе необходимо создать систему отбора и внедрения инноваций, функционирование которой позволит находить наиболее экономически эффективные и социально значимые проекты и внедрять их в практику в максимально короткие сроки. </w:t>
      </w:r>
    </w:p>
    <w:p w:rsidR="00CF0E3C" w:rsidRDefault="00CF0E3C" w:rsidP="00CF0E3C">
      <w:pPr>
        <w:rPr>
          <w:rFonts w:ascii="Times New Roman" w:hAnsi="Times New Roman" w:cs="Times New Roman"/>
          <w:sz w:val="28"/>
          <w:szCs w:val="28"/>
        </w:rPr>
      </w:pPr>
      <w:r w:rsidRPr="00291D63">
        <w:rPr>
          <w:rFonts w:ascii="Times New Roman" w:hAnsi="Times New Roman" w:cs="Times New Roman"/>
          <w:sz w:val="28"/>
          <w:szCs w:val="28"/>
        </w:rPr>
        <w:t xml:space="preserve">Развитие современных предприятий, внедрение инновационных технологий в процессы производства и товародвижения на потребительском рынке создадут комфортные условия приобретения товаров и услуг для населения и гостей городского округа. </w:t>
      </w:r>
    </w:p>
    <w:p w:rsidR="00CF0E3C" w:rsidRPr="00291D63" w:rsidRDefault="00CF0E3C" w:rsidP="00CF0E3C">
      <w:pPr>
        <w:rPr>
          <w:rFonts w:ascii="Times New Roman" w:hAnsi="Times New Roman" w:cs="Times New Roman"/>
          <w:sz w:val="28"/>
          <w:szCs w:val="28"/>
          <w:lang w:eastAsia="ru-RU"/>
        </w:rPr>
      </w:pPr>
    </w:p>
    <w:p w:rsidR="00CF0E3C" w:rsidRPr="00647C1E" w:rsidRDefault="00CF0E3C" w:rsidP="00CF0E3C">
      <w:pPr>
        <w:widowControl w:val="0"/>
        <w:autoSpaceDE w:val="0"/>
        <w:autoSpaceDN w:val="0"/>
        <w:adjustRightInd w:val="0"/>
        <w:outlineLvl w:val="4"/>
        <w:rPr>
          <w:rFonts w:ascii="Times New Roman" w:hAnsi="Times New Roman" w:cs="Times New Roman"/>
          <w:sz w:val="28"/>
          <w:szCs w:val="28"/>
        </w:rPr>
      </w:pPr>
      <w:r w:rsidRPr="00550E9F">
        <w:rPr>
          <w:rFonts w:ascii="Times New Roman" w:hAnsi="Times New Roman" w:cs="Times New Roman"/>
          <w:sz w:val="28"/>
          <w:szCs w:val="28"/>
        </w:rPr>
        <w:t>СИЛЬНЫЕ СТОРОНЫ ГОРОДСКОГО ОКРУГА</w:t>
      </w:r>
      <w:r w:rsidRPr="00647C1E">
        <w:rPr>
          <w:rFonts w:ascii="Times New Roman" w:hAnsi="Times New Roman" w:cs="Times New Roman"/>
          <w:sz w:val="28"/>
          <w:szCs w:val="28"/>
        </w:rPr>
        <w:t>:</w:t>
      </w:r>
    </w:p>
    <w:p w:rsidR="00CF0E3C" w:rsidRDefault="00CF0E3C" w:rsidP="006E5278">
      <w:pPr>
        <w:pStyle w:val="a8"/>
        <w:widowControl w:val="0"/>
        <w:numPr>
          <w:ilvl w:val="0"/>
          <w:numId w:val="189"/>
        </w:numPr>
        <w:autoSpaceDE w:val="0"/>
        <w:autoSpaceDN w:val="0"/>
        <w:adjustRightInd w:val="0"/>
        <w:ind w:left="0" w:firstLine="709"/>
        <w:rPr>
          <w:rFonts w:ascii="Times New Roman" w:hAnsi="Times New Roman" w:cs="Times New Roman"/>
          <w:sz w:val="28"/>
          <w:szCs w:val="28"/>
        </w:rPr>
      </w:pPr>
      <w:r w:rsidRPr="00550E9F">
        <w:rPr>
          <w:rFonts w:ascii="Times New Roman" w:hAnsi="Times New Roman" w:cs="Times New Roman"/>
          <w:sz w:val="28"/>
          <w:szCs w:val="28"/>
        </w:rPr>
        <w:t>диверсифицированная структура экономики городского округа, дающая возможности для развития кооперационных связей, способствующая обеспечению устойчивого роста, защиты от угрозы внезапных изменений конъюнктуры рынка;</w:t>
      </w:r>
    </w:p>
    <w:p w:rsidR="00CF0E3C" w:rsidRPr="00550E9F" w:rsidRDefault="00CF0E3C" w:rsidP="006E5278">
      <w:pPr>
        <w:pStyle w:val="a8"/>
        <w:widowControl w:val="0"/>
        <w:numPr>
          <w:ilvl w:val="0"/>
          <w:numId w:val="189"/>
        </w:numPr>
        <w:autoSpaceDE w:val="0"/>
        <w:autoSpaceDN w:val="0"/>
        <w:adjustRightInd w:val="0"/>
        <w:ind w:left="0" w:firstLine="709"/>
        <w:rPr>
          <w:rFonts w:ascii="Times New Roman" w:hAnsi="Times New Roman" w:cs="Times New Roman"/>
          <w:sz w:val="28"/>
          <w:szCs w:val="28"/>
        </w:rPr>
      </w:pPr>
      <w:r w:rsidRPr="00550E9F">
        <w:rPr>
          <w:rFonts w:ascii="Times New Roman" w:hAnsi="Times New Roman" w:cs="Times New Roman"/>
          <w:sz w:val="28"/>
          <w:szCs w:val="28"/>
        </w:rPr>
        <w:t xml:space="preserve">выгодное пространственно-географическое положение городского округа, позволяющее выступать центром в системе </w:t>
      </w:r>
      <w:proofErr w:type="spellStart"/>
      <w:r w:rsidRPr="00550E9F">
        <w:rPr>
          <w:rFonts w:ascii="Times New Roman" w:hAnsi="Times New Roman" w:cs="Times New Roman"/>
          <w:sz w:val="28"/>
          <w:szCs w:val="28"/>
        </w:rPr>
        <w:t>внутрирегиональных</w:t>
      </w:r>
      <w:proofErr w:type="spellEnd"/>
      <w:r w:rsidRPr="00550E9F">
        <w:rPr>
          <w:rFonts w:ascii="Times New Roman" w:hAnsi="Times New Roman" w:cs="Times New Roman"/>
          <w:sz w:val="28"/>
          <w:szCs w:val="28"/>
        </w:rPr>
        <w:t xml:space="preserve"> и межрегиональных связей;</w:t>
      </w:r>
    </w:p>
    <w:p w:rsidR="00CF0E3C" w:rsidRPr="00550E9F" w:rsidRDefault="00CF0E3C" w:rsidP="006E5278">
      <w:pPr>
        <w:pStyle w:val="a8"/>
        <w:widowControl w:val="0"/>
        <w:numPr>
          <w:ilvl w:val="0"/>
          <w:numId w:val="189"/>
        </w:numPr>
        <w:autoSpaceDE w:val="0"/>
        <w:autoSpaceDN w:val="0"/>
        <w:adjustRightInd w:val="0"/>
        <w:ind w:left="0" w:firstLine="709"/>
        <w:rPr>
          <w:rFonts w:ascii="Times New Roman" w:hAnsi="Times New Roman" w:cs="Times New Roman"/>
          <w:sz w:val="28"/>
          <w:szCs w:val="28"/>
        </w:rPr>
      </w:pPr>
      <w:r w:rsidRPr="00550E9F">
        <w:rPr>
          <w:rFonts w:ascii="Times New Roman" w:hAnsi="Times New Roman" w:cs="Times New Roman"/>
          <w:sz w:val="28"/>
          <w:szCs w:val="28"/>
        </w:rPr>
        <w:t>наличие промышленных площадок, пригодных для размещения новых инновационных и технологичных производств;</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 xml:space="preserve">природные ресурсы – строительные глины, драгоценные металлы, лес, создающие ресурсную базу; </w:t>
      </w:r>
    </w:p>
    <w:p w:rsidR="00CF0E3C" w:rsidRPr="00550E9F" w:rsidRDefault="00CF0E3C" w:rsidP="006E5278">
      <w:pPr>
        <w:pStyle w:val="Default"/>
        <w:numPr>
          <w:ilvl w:val="0"/>
          <w:numId w:val="189"/>
        </w:numPr>
        <w:ind w:left="0" w:firstLine="709"/>
        <w:rPr>
          <w:rFonts w:ascii="Times New Roman" w:hAnsi="Times New Roman" w:cs="Times New Roman"/>
          <w:color w:val="auto"/>
          <w:sz w:val="28"/>
          <w:szCs w:val="28"/>
        </w:rPr>
      </w:pPr>
      <w:r w:rsidRPr="00550E9F">
        <w:rPr>
          <w:rFonts w:ascii="Times New Roman" w:hAnsi="Times New Roman" w:cs="Times New Roman"/>
          <w:color w:val="auto"/>
          <w:sz w:val="28"/>
          <w:szCs w:val="28"/>
        </w:rPr>
        <w:t>достаточный уровень обеспеченности энергоресурсами;</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наличие уникальных природных и рукотворных памятников</w:t>
      </w:r>
      <w:r>
        <w:rPr>
          <w:rFonts w:ascii="Times New Roman" w:hAnsi="Times New Roman" w:cs="Times New Roman"/>
          <w:sz w:val="28"/>
          <w:szCs w:val="28"/>
        </w:rPr>
        <w:t>,</w:t>
      </w:r>
      <w:r w:rsidRPr="00550E9F">
        <w:rPr>
          <w:rFonts w:ascii="Times New Roman" w:hAnsi="Times New Roman" w:cs="Times New Roman"/>
          <w:sz w:val="28"/>
          <w:szCs w:val="28"/>
        </w:rPr>
        <w:t xml:space="preserve"> позволяет рассматривать Невьянский городской округ в качестве потенциального центра внутреннего и въездного туризма;</w:t>
      </w:r>
    </w:p>
    <w:p w:rsidR="00CF0E3C" w:rsidRPr="00550E9F" w:rsidRDefault="00CF0E3C" w:rsidP="006E5278">
      <w:pPr>
        <w:pStyle w:val="a8"/>
        <w:widowControl w:val="0"/>
        <w:numPr>
          <w:ilvl w:val="0"/>
          <w:numId w:val="189"/>
        </w:numPr>
        <w:autoSpaceDE w:val="0"/>
        <w:autoSpaceDN w:val="0"/>
        <w:adjustRightInd w:val="0"/>
        <w:ind w:left="0" w:firstLine="709"/>
        <w:rPr>
          <w:rFonts w:ascii="Times New Roman" w:hAnsi="Times New Roman" w:cs="Times New Roman"/>
          <w:sz w:val="28"/>
          <w:szCs w:val="28"/>
        </w:rPr>
      </w:pPr>
      <w:r w:rsidRPr="00550E9F">
        <w:rPr>
          <w:rFonts w:ascii="Times New Roman" w:hAnsi="Times New Roman" w:cs="Times New Roman"/>
          <w:sz w:val="28"/>
          <w:szCs w:val="28"/>
        </w:rPr>
        <w:t>активность и предприимчивость населения;</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относительно стабильный платежеспособный спрос населения городского округа;</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 xml:space="preserve">наличие инфраструктуры </w:t>
      </w:r>
      <w:proofErr w:type="spellStart"/>
      <w:r>
        <w:rPr>
          <w:rFonts w:ascii="Times New Roman" w:hAnsi="Times New Roman" w:cs="Times New Roman"/>
          <w:sz w:val="28"/>
          <w:szCs w:val="28"/>
        </w:rPr>
        <w:t>сельхозтоваропроизводителей</w:t>
      </w:r>
      <w:proofErr w:type="spellEnd"/>
      <w:r w:rsidRPr="00550E9F">
        <w:rPr>
          <w:rFonts w:ascii="Times New Roman" w:hAnsi="Times New Roman" w:cs="Times New Roman"/>
          <w:sz w:val="28"/>
          <w:szCs w:val="28"/>
        </w:rPr>
        <w:t xml:space="preserve"> и садовых товариществ города;</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рост предложения потребительских товаров и услуг;</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наличие торговых сетей, обладающих потенциалом для развития;</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создание благоприятных условий для развития предпринимательства и инвестиционной активности на территории городского округа;</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повышение эффективности торгового бизнеса, использование современных мировых технологий товародвижения и организации торговли, позволяющих снижать издержки и увеличивать доходность;</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динамичное развитие сферы услуг;</w:t>
      </w:r>
    </w:p>
    <w:p w:rsidR="00CF0E3C" w:rsidRPr="00550E9F" w:rsidRDefault="00CF0E3C" w:rsidP="006E5278">
      <w:pPr>
        <w:pStyle w:val="a8"/>
        <w:numPr>
          <w:ilvl w:val="0"/>
          <w:numId w:val="189"/>
        </w:numPr>
        <w:ind w:left="0" w:firstLine="709"/>
        <w:rPr>
          <w:rFonts w:ascii="Times New Roman" w:hAnsi="Times New Roman" w:cs="Times New Roman"/>
          <w:sz w:val="28"/>
          <w:szCs w:val="28"/>
        </w:rPr>
      </w:pPr>
      <w:r w:rsidRPr="00550E9F">
        <w:rPr>
          <w:rFonts w:ascii="Times New Roman" w:hAnsi="Times New Roman" w:cs="Times New Roman"/>
          <w:sz w:val="28"/>
          <w:szCs w:val="28"/>
        </w:rPr>
        <w:t>формирование конкурентной среды на рынке услуг и предприятий общественного питания.</w:t>
      </w:r>
    </w:p>
    <w:p w:rsidR="00CF0E3C" w:rsidRPr="00550E9F" w:rsidRDefault="00CF0E3C" w:rsidP="006E5278">
      <w:pPr>
        <w:pStyle w:val="Default"/>
        <w:numPr>
          <w:ilvl w:val="0"/>
          <w:numId w:val="189"/>
        </w:numPr>
        <w:ind w:left="0" w:firstLine="709"/>
        <w:rPr>
          <w:rFonts w:ascii="Times New Roman" w:hAnsi="Times New Roman" w:cs="Times New Roman"/>
          <w:color w:val="auto"/>
          <w:sz w:val="28"/>
          <w:szCs w:val="28"/>
        </w:rPr>
      </w:pPr>
      <w:r w:rsidRPr="00550E9F">
        <w:rPr>
          <w:rFonts w:ascii="Times New Roman" w:hAnsi="Times New Roman" w:cs="Times New Roman"/>
          <w:color w:val="auto"/>
          <w:sz w:val="28"/>
          <w:szCs w:val="28"/>
        </w:rPr>
        <w:t>развитая база подготовки специалистов различных профилей.</w:t>
      </w:r>
    </w:p>
    <w:p w:rsidR="00CF0E3C" w:rsidRDefault="00CF0E3C" w:rsidP="00CF0E3C">
      <w:pPr>
        <w:widowControl w:val="0"/>
        <w:autoSpaceDE w:val="0"/>
        <w:autoSpaceDN w:val="0"/>
        <w:adjustRightInd w:val="0"/>
        <w:outlineLvl w:val="4"/>
        <w:rPr>
          <w:rFonts w:ascii="Times New Roman" w:hAnsi="Times New Roman" w:cs="Times New Roman"/>
          <w:sz w:val="28"/>
          <w:szCs w:val="28"/>
          <w:lang w:eastAsia="ru-RU"/>
        </w:rPr>
      </w:pPr>
    </w:p>
    <w:p w:rsidR="0085396C" w:rsidRDefault="0085396C" w:rsidP="00CF0E3C">
      <w:pPr>
        <w:widowControl w:val="0"/>
        <w:autoSpaceDE w:val="0"/>
        <w:autoSpaceDN w:val="0"/>
        <w:adjustRightInd w:val="0"/>
        <w:outlineLvl w:val="4"/>
        <w:rPr>
          <w:rFonts w:ascii="Times New Roman" w:hAnsi="Times New Roman" w:cs="Times New Roman"/>
          <w:sz w:val="28"/>
          <w:szCs w:val="28"/>
          <w:lang w:eastAsia="ru-RU"/>
        </w:rPr>
      </w:pPr>
    </w:p>
    <w:p w:rsidR="00CF0E3C" w:rsidRDefault="00CF0E3C" w:rsidP="00CF0E3C">
      <w:pPr>
        <w:widowControl w:val="0"/>
        <w:autoSpaceDE w:val="0"/>
        <w:autoSpaceDN w:val="0"/>
        <w:adjustRightInd w:val="0"/>
        <w:outlineLvl w:val="4"/>
        <w:rPr>
          <w:rFonts w:ascii="Times New Roman" w:hAnsi="Times New Roman" w:cs="Times New Roman"/>
          <w:sz w:val="28"/>
          <w:szCs w:val="28"/>
        </w:rPr>
      </w:pPr>
      <w:r w:rsidRPr="00503F13">
        <w:rPr>
          <w:rFonts w:ascii="Times New Roman" w:hAnsi="Times New Roman" w:cs="Times New Roman"/>
          <w:sz w:val="28"/>
          <w:szCs w:val="28"/>
        </w:rPr>
        <w:lastRenderedPageBreak/>
        <w:t>СЛАБЫЕ СТОРОНЫ ГОРОДСКОГО ОКРУГА:</w:t>
      </w:r>
      <w:r>
        <w:rPr>
          <w:rFonts w:ascii="Times New Roman" w:hAnsi="Times New Roman" w:cs="Times New Roman"/>
          <w:sz w:val="28"/>
          <w:szCs w:val="28"/>
        </w:rPr>
        <w:t xml:space="preserve"> </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высокий удельный вес физически и морально изношенных основных производственных фондов, преобладание устаревших технологий на промышленных предприятиях города;</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 xml:space="preserve">высокая </w:t>
      </w:r>
      <w:proofErr w:type="spellStart"/>
      <w:r w:rsidRPr="00811497">
        <w:rPr>
          <w:rFonts w:ascii="Times New Roman" w:hAnsi="Times New Roman" w:cs="Times New Roman"/>
          <w:sz w:val="28"/>
          <w:szCs w:val="28"/>
        </w:rPr>
        <w:t>энерго</w:t>
      </w:r>
      <w:proofErr w:type="spellEnd"/>
      <w:r w:rsidRPr="00811497">
        <w:rPr>
          <w:rFonts w:ascii="Times New Roman" w:hAnsi="Times New Roman" w:cs="Times New Roman"/>
          <w:sz w:val="28"/>
          <w:szCs w:val="28"/>
        </w:rPr>
        <w:t>- и материалоемкость, приводящие к снижению конкурентоспособности некоторых видов выпускаемой продукции;</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дефицит квалифицированных кадров основных рабочих профессий, специалистов инженерно-технических и управленческих специальностей;</w:t>
      </w:r>
    </w:p>
    <w:p w:rsidR="00CF0E3C"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нерациональное использование территорий и производственных мощностей крупных промышленных предприятий;</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отсутствие современной инфраструктуры для развития и продвижения туризма в городском округе;</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недостаток инвестиционных ресурсов;</w:t>
      </w:r>
    </w:p>
    <w:p w:rsidR="00CF0E3C"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недостаточный уровень внедрения современных технологий в аграрное производство и пищевую промышленность;</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неразвитая интеграция сельхозпроизводителей с оптовой торговлей, промышленными предприятиями и социальными учреждениями городского округа, отсутствие логистических центров, кооперативов по хранению и переработке сельскохозяйственной продукции;</w:t>
      </w:r>
    </w:p>
    <w:p w:rsidR="00CF0E3C" w:rsidRPr="00811497" w:rsidRDefault="00CF0E3C" w:rsidP="006E5278">
      <w:pPr>
        <w:pStyle w:val="a8"/>
        <w:numPr>
          <w:ilvl w:val="0"/>
          <w:numId w:val="190"/>
        </w:numPr>
        <w:ind w:left="0" w:firstLine="709"/>
        <w:rPr>
          <w:rFonts w:ascii="Times New Roman" w:hAnsi="Times New Roman" w:cs="Times New Roman"/>
          <w:sz w:val="28"/>
          <w:szCs w:val="28"/>
        </w:rPr>
      </w:pPr>
      <w:r w:rsidRPr="00811497">
        <w:rPr>
          <w:rFonts w:ascii="Times New Roman" w:hAnsi="Times New Roman" w:cs="Times New Roman"/>
          <w:sz w:val="28"/>
          <w:szCs w:val="28"/>
        </w:rPr>
        <w:t>нестабильность законодательства, особенно в области налоговой политики и пенсионной реформы;</w:t>
      </w:r>
    </w:p>
    <w:p w:rsidR="00CF0E3C" w:rsidRPr="00811497" w:rsidRDefault="00CF0E3C" w:rsidP="006E5278">
      <w:pPr>
        <w:pStyle w:val="a8"/>
        <w:numPr>
          <w:ilvl w:val="0"/>
          <w:numId w:val="190"/>
        </w:numPr>
        <w:ind w:left="0" w:firstLine="709"/>
        <w:rPr>
          <w:rFonts w:ascii="Times New Roman" w:hAnsi="Times New Roman" w:cs="Times New Roman"/>
          <w:sz w:val="28"/>
          <w:szCs w:val="28"/>
        </w:rPr>
      </w:pPr>
      <w:r w:rsidRPr="00811497">
        <w:rPr>
          <w:rFonts w:ascii="Times New Roman" w:hAnsi="Times New Roman" w:cs="Times New Roman"/>
          <w:sz w:val="28"/>
          <w:szCs w:val="28"/>
        </w:rPr>
        <w:t>трудности в привлечении финансовых ресурсов на развитие бизнеса, особенно на стадии становления;</w:t>
      </w:r>
    </w:p>
    <w:p w:rsidR="00CF0E3C" w:rsidRPr="00811497" w:rsidRDefault="00CF0E3C" w:rsidP="006E5278">
      <w:pPr>
        <w:pStyle w:val="a8"/>
        <w:numPr>
          <w:ilvl w:val="0"/>
          <w:numId w:val="190"/>
        </w:numPr>
        <w:ind w:left="0" w:firstLine="709"/>
        <w:rPr>
          <w:rFonts w:ascii="Times New Roman" w:hAnsi="Times New Roman" w:cs="Times New Roman"/>
          <w:sz w:val="28"/>
          <w:szCs w:val="28"/>
        </w:rPr>
      </w:pPr>
      <w:r w:rsidRPr="00811497">
        <w:rPr>
          <w:rFonts w:ascii="Times New Roman" w:hAnsi="Times New Roman" w:cs="Times New Roman"/>
          <w:sz w:val="28"/>
          <w:szCs w:val="28"/>
        </w:rPr>
        <w:t>высокий уровень торговых надбавок в стоимости товаров местного производства, повышающих цену и снижающих конкурентоспособность местной продукции;</w:t>
      </w:r>
    </w:p>
    <w:p w:rsidR="00CF0E3C" w:rsidRPr="00811497" w:rsidRDefault="00CF0E3C" w:rsidP="006E5278">
      <w:pPr>
        <w:pStyle w:val="a8"/>
        <w:numPr>
          <w:ilvl w:val="0"/>
          <w:numId w:val="190"/>
        </w:numPr>
        <w:ind w:left="0" w:firstLine="709"/>
        <w:rPr>
          <w:rFonts w:ascii="Times New Roman" w:hAnsi="Times New Roman" w:cs="Times New Roman"/>
          <w:sz w:val="28"/>
          <w:szCs w:val="28"/>
        </w:rPr>
      </w:pPr>
      <w:r w:rsidRPr="00811497">
        <w:rPr>
          <w:rFonts w:ascii="Times New Roman" w:hAnsi="Times New Roman" w:cs="Times New Roman"/>
          <w:sz w:val="28"/>
          <w:szCs w:val="28"/>
        </w:rPr>
        <w:t>зона рискованного земледелия;</w:t>
      </w:r>
    </w:p>
    <w:p w:rsidR="00CF0E3C" w:rsidRPr="00811497" w:rsidRDefault="00CF0E3C" w:rsidP="006E5278">
      <w:pPr>
        <w:pStyle w:val="a8"/>
        <w:numPr>
          <w:ilvl w:val="0"/>
          <w:numId w:val="190"/>
        </w:numPr>
        <w:ind w:left="0" w:firstLine="709"/>
        <w:rPr>
          <w:rFonts w:ascii="Times New Roman" w:hAnsi="Times New Roman" w:cs="Times New Roman"/>
          <w:sz w:val="28"/>
          <w:szCs w:val="28"/>
        </w:rPr>
      </w:pPr>
      <w:r w:rsidRPr="00811497">
        <w:rPr>
          <w:rFonts w:ascii="Times New Roman" w:hAnsi="Times New Roman" w:cs="Times New Roman"/>
          <w:sz w:val="28"/>
          <w:szCs w:val="28"/>
        </w:rPr>
        <w:t>отток кадров вследствие непривлекательности труда и невысокого уровня заработной платы;</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недостаточно полное по ассортиментной структуре предложение на потребительском рынке качественных товаров, в том числе местных производителей;</w:t>
      </w:r>
    </w:p>
    <w:p w:rsidR="00CF0E3C"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неоднородность развития предприятий сферы услуг на территории городского округа;</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несоответствие качества услуг ряда предприятий современным требованиям;</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отсутствие гарантий качества;</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недостаточная проработанность нормативно-правовой базы для предприятий сферы услуг;</w:t>
      </w:r>
    </w:p>
    <w:p w:rsidR="00CF0E3C" w:rsidRPr="00811497" w:rsidRDefault="00CF0E3C" w:rsidP="006E5278">
      <w:pPr>
        <w:pStyle w:val="a8"/>
        <w:widowControl w:val="0"/>
        <w:numPr>
          <w:ilvl w:val="0"/>
          <w:numId w:val="190"/>
        </w:numPr>
        <w:autoSpaceDE w:val="0"/>
        <w:autoSpaceDN w:val="0"/>
        <w:adjustRightInd w:val="0"/>
        <w:ind w:left="0" w:firstLine="709"/>
        <w:rPr>
          <w:rFonts w:ascii="Times New Roman" w:hAnsi="Times New Roman" w:cs="Times New Roman"/>
          <w:sz w:val="28"/>
          <w:szCs w:val="28"/>
        </w:rPr>
      </w:pPr>
      <w:r w:rsidRPr="00811497">
        <w:rPr>
          <w:rFonts w:ascii="Times New Roman" w:hAnsi="Times New Roman" w:cs="Times New Roman"/>
          <w:sz w:val="28"/>
          <w:szCs w:val="28"/>
        </w:rPr>
        <w:t>низкая рентабельность предприятий бытового обслуживания.</w:t>
      </w:r>
      <w:bookmarkStart w:id="28" w:name="Par2072"/>
      <w:bookmarkEnd w:id="28"/>
    </w:p>
    <w:p w:rsidR="00CF0E3C" w:rsidRPr="00503F13" w:rsidRDefault="00CF0E3C" w:rsidP="00CF0E3C">
      <w:pPr>
        <w:rPr>
          <w:rFonts w:ascii="Times New Roman" w:hAnsi="Times New Roman" w:cs="Times New Roman"/>
          <w:sz w:val="28"/>
          <w:szCs w:val="28"/>
          <w:lang w:eastAsia="ru-RU"/>
        </w:rPr>
      </w:pPr>
    </w:p>
    <w:p w:rsidR="00CF0E3C" w:rsidRPr="00B16DE9" w:rsidRDefault="00CF0E3C" w:rsidP="00CF0E3C">
      <w:pPr>
        <w:widowControl w:val="0"/>
        <w:autoSpaceDE w:val="0"/>
        <w:autoSpaceDN w:val="0"/>
        <w:adjustRightInd w:val="0"/>
        <w:outlineLvl w:val="4"/>
        <w:rPr>
          <w:rFonts w:ascii="Times New Roman" w:hAnsi="Times New Roman" w:cs="Times New Roman"/>
          <w:sz w:val="28"/>
          <w:szCs w:val="28"/>
        </w:rPr>
      </w:pPr>
      <w:r w:rsidRPr="00C72DC1">
        <w:rPr>
          <w:rFonts w:ascii="Times New Roman" w:hAnsi="Times New Roman" w:cs="Times New Roman"/>
          <w:sz w:val="28"/>
          <w:szCs w:val="28"/>
        </w:rPr>
        <w:t>ВОЗМОЖНОСТИ ГОРОДСКОГО ОКРУГА</w:t>
      </w:r>
      <w:r w:rsidRPr="00B16DE9">
        <w:rPr>
          <w:rFonts w:ascii="Times New Roman" w:hAnsi="Times New Roman" w:cs="Times New Roman"/>
          <w:sz w:val="28"/>
          <w:szCs w:val="28"/>
        </w:rPr>
        <w:t>:</w:t>
      </w:r>
    </w:p>
    <w:p w:rsidR="00CF0E3C" w:rsidRPr="00C72DC1" w:rsidRDefault="00CF0E3C" w:rsidP="006E5278">
      <w:pPr>
        <w:pStyle w:val="a8"/>
        <w:widowControl w:val="0"/>
        <w:numPr>
          <w:ilvl w:val="0"/>
          <w:numId w:val="191"/>
        </w:numPr>
        <w:autoSpaceDE w:val="0"/>
        <w:autoSpaceDN w:val="0"/>
        <w:adjustRightInd w:val="0"/>
        <w:ind w:left="0" w:firstLine="709"/>
        <w:rPr>
          <w:rFonts w:ascii="Times New Roman" w:hAnsi="Times New Roman" w:cs="Times New Roman"/>
          <w:sz w:val="28"/>
          <w:szCs w:val="28"/>
        </w:rPr>
      </w:pPr>
      <w:r w:rsidRPr="00C72DC1">
        <w:rPr>
          <w:rFonts w:ascii="Times New Roman" w:hAnsi="Times New Roman" w:cs="Times New Roman"/>
          <w:sz w:val="28"/>
          <w:szCs w:val="28"/>
        </w:rPr>
        <w:t>создание условий для развитие местного производства товаров легкой, пищевой и сельскохозяйственной промышленности;</w:t>
      </w:r>
    </w:p>
    <w:p w:rsidR="00CF0E3C" w:rsidRPr="00C72DC1" w:rsidRDefault="00CF0E3C" w:rsidP="006E5278">
      <w:pPr>
        <w:pStyle w:val="a8"/>
        <w:widowControl w:val="0"/>
        <w:numPr>
          <w:ilvl w:val="0"/>
          <w:numId w:val="191"/>
        </w:numPr>
        <w:autoSpaceDE w:val="0"/>
        <w:autoSpaceDN w:val="0"/>
        <w:adjustRightInd w:val="0"/>
        <w:ind w:left="0" w:firstLine="709"/>
        <w:rPr>
          <w:rFonts w:ascii="Times New Roman" w:hAnsi="Times New Roman" w:cs="Times New Roman"/>
          <w:sz w:val="28"/>
          <w:szCs w:val="28"/>
        </w:rPr>
      </w:pPr>
      <w:r w:rsidRPr="00C72DC1">
        <w:rPr>
          <w:rFonts w:ascii="Times New Roman" w:hAnsi="Times New Roman" w:cs="Times New Roman"/>
          <w:sz w:val="28"/>
          <w:szCs w:val="28"/>
        </w:rPr>
        <w:lastRenderedPageBreak/>
        <w:t>повышение качества товаров и услуг, в том числе местных производителей;</w:t>
      </w:r>
    </w:p>
    <w:p w:rsidR="00CF0E3C" w:rsidRPr="00C72DC1" w:rsidRDefault="00CF0E3C" w:rsidP="006E5278">
      <w:pPr>
        <w:pStyle w:val="a8"/>
        <w:widowControl w:val="0"/>
        <w:numPr>
          <w:ilvl w:val="0"/>
          <w:numId w:val="191"/>
        </w:numPr>
        <w:autoSpaceDE w:val="0"/>
        <w:autoSpaceDN w:val="0"/>
        <w:adjustRightInd w:val="0"/>
        <w:ind w:left="0" w:firstLine="709"/>
        <w:rPr>
          <w:rFonts w:ascii="Times New Roman" w:hAnsi="Times New Roman" w:cs="Times New Roman"/>
          <w:sz w:val="28"/>
          <w:szCs w:val="28"/>
        </w:rPr>
      </w:pPr>
      <w:r w:rsidRPr="00C72DC1">
        <w:rPr>
          <w:rFonts w:ascii="Times New Roman" w:hAnsi="Times New Roman" w:cs="Times New Roman"/>
          <w:sz w:val="28"/>
          <w:szCs w:val="28"/>
        </w:rPr>
        <w:t>инвестиционная привлекательность потребительского рынка городского округа и наличие потенциальных инвесторов для развития сельскохозяйственного производства;</w:t>
      </w:r>
    </w:p>
    <w:p w:rsidR="00CF0E3C" w:rsidRPr="00C72DC1" w:rsidRDefault="00CF0E3C" w:rsidP="006E5278">
      <w:pPr>
        <w:pStyle w:val="a8"/>
        <w:widowControl w:val="0"/>
        <w:numPr>
          <w:ilvl w:val="0"/>
          <w:numId w:val="191"/>
        </w:numPr>
        <w:autoSpaceDE w:val="0"/>
        <w:autoSpaceDN w:val="0"/>
        <w:adjustRightInd w:val="0"/>
        <w:ind w:left="0" w:firstLine="709"/>
        <w:rPr>
          <w:rFonts w:ascii="Times New Roman" w:hAnsi="Times New Roman" w:cs="Times New Roman"/>
          <w:sz w:val="28"/>
          <w:szCs w:val="28"/>
        </w:rPr>
      </w:pPr>
      <w:r w:rsidRPr="00C72DC1">
        <w:rPr>
          <w:rFonts w:ascii="Times New Roman" w:hAnsi="Times New Roman" w:cs="Times New Roman"/>
          <w:sz w:val="28"/>
          <w:szCs w:val="28"/>
        </w:rPr>
        <w:t>развитие предприятий общественного питания - потребителей продуктов питания и сельхозпродукции местного производства;</w:t>
      </w:r>
    </w:p>
    <w:p w:rsidR="00CF0E3C" w:rsidRDefault="00CF0E3C" w:rsidP="006E5278">
      <w:pPr>
        <w:pStyle w:val="a8"/>
        <w:widowControl w:val="0"/>
        <w:numPr>
          <w:ilvl w:val="0"/>
          <w:numId w:val="191"/>
        </w:numPr>
        <w:autoSpaceDE w:val="0"/>
        <w:autoSpaceDN w:val="0"/>
        <w:adjustRightInd w:val="0"/>
        <w:ind w:left="0" w:firstLine="709"/>
        <w:rPr>
          <w:rFonts w:ascii="Times New Roman" w:hAnsi="Times New Roman" w:cs="Times New Roman"/>
          <w:sz w:val="28"/>
          <w:szCs w:val="28"/>
        </w:rPr>
      </w:pPr>
      <w:r w:rsidRPr="00C72DC1">
        <w:rPr>
          <w:rFonts w:ascii="Times New Roman" w:hAnsi="Times New Roman" w:cs="Times New Roman"/>
          <w:sz w:val="28"/>
          <w:szCs w:val="28"/>
        </w:rPr>
        <w:t>создание логистических узлов по хранению, переработке сельскохозяйственной продукции для организации оптовой торговли;</w:t>
      </w:r>
    </w:p>
    <w:p w:rsidR="000B7D81" w:rsidRPr="000B7D81" w:rsidRDefault="000B7D81" w:rsidP="000B7D81">
      <w:pPr>
        <w:widowControl w:val="0"/>
        <w:autoSpaceDE w:val="0"/>
        <w:autoSpaceDN w:val="0"/>
        <w:adjustRightInd w:val="0"/>
        <w:rPr>
          <w:rFonts w:ascii="Times New Roman" w:hAnsi="Times New Roman" w:cs="Times New Roman"/>
          <w:sz w:val="28"/>
          <w:szCs w:val="28"/>
        </w:rPr>
      </w:pPr>
    </w:p>
    <w:p w:rsidR="00CF0E3C" w:rsidRPr="00C72DC1" w:rsidRDefault="00CF0E3C" w:rsidP="006E5278">
      <w:pPr>
        <w:pStyle w:val="a8"/>
        <w:widowControl w:val="0"/>
        <w:numPr>
          <w:ilvl w:val="0"/>
          <w:numId w:val="191"/>
        </w:numPr>
        <w:autoSpaceDE w:val="0"/>
        <w:autoSpaceDN w:val="0"/>
        <w:adjustRightInd w:val="0"/>
        <w:ind w:left="0" w:firstLine="709"/>
        <w:rPr>
          <w:rFonts w:ascii="Times New Roman" w:hAnsi="Times New Roman" w:cs="Times New Roman"/>
          <w:sz w:val="28"/>
          <w:szCs w:val="28"/>
        </w:rPr>
      </w:pPr>
      <w:r w:rsidRPr="00C72DC1">
        <w:rPr>
          <w:rFonts w:ascii="Times New Roman" w:hAnsi="Times New Roman" w:cs="Times New Roman"/>
          <w:sz w:val="28"/>
          <w:szCs w:val="28"/>
        </w:rPr>
        <w:t>участие в реализации программ федерального, регионального и местного уровня по развитию сельского хозяйства;</w:t>
      </w:r>
    </w:p>
    <w:p w:rsidR="00CF0E3C" w:rsidRPr="00C72DC1" w:rsidRDefault="00CF0E3C" w:rsidP="006E5278">
      <w:pPr>
        <w:pStyle w:val="a8"/>
        <w:widowControl w:val="0"/>
        <w:numPr>
          <w:ilvl w:val="0"/>
          <w:numId w:val="191"/>
        </w:numPr>
        <w:autoSpaceDE w:val="0"/>
        <w:autoSpaceDN w:val="0"/>
        <w:adjustRightInd w:val="0"/>
        <w:ind w:left="0" w:firstLine="709"/>
        <w:rPr>
          <w:rFonts w:ascii="Times New Roman" w:hAnsi="Times New Roman" w:cs="Times New Roman"/>
          <w:sz w:val="28"/>
          <w:szCs w:val="28"/>
        </w:rPr>
      </w:pPr>
      <w:bookmarkStart w:id="29" w:name="Par3489"/>
      <w:bookmarkEnd w:id="29"/>
      <w:r w:rsidRPr="00C72DC1">
        <w:rPr>
          <w:rFonts w:ascii="Times New Roman" w:hAnsi="Times New Roman" w:cs="Times New Roman"/>
          <w:sz w:val="28"/>
          <w:szCs w:val="28"/>
        </w:rPr>
        <w:t>развитие социально значимого комплекса услуг, привлекательных для жителей и гостей городского округа;</w:t>
      </w:r>
    </w:p>
    <w:p w:rsidR="00CF0E3C" w:rsidRPr="00C72DC1" w:rsidRDefault="00CF0E3C" w:rsidP="006E5278">
      <w:pPr>
        <w:pStyle w:val="a8"/>
        <w:widowControl w:val="0"/>
        <w:numPr>
          <w:ilvl w:val="0"/>
          <w:numId w:val="191"/>
        </w:numPr>
        <w:autoSpaceDE w:val="0"/>
        <w:autoSpaceDN w:val="0"/>
        <w:adjustRightInd w:val="0"/>
        <w:ind w:left="0" w:firstLine="709"/>
        <w:rPr>
          <w:rFonts w:ascii="Times New Roman" w:hAnsi="Times New Roman" w:cs="Times New Roman"/>
          <w:sz w:val="28"/>
          <w:szCs w:val="28"/>
        </w:rPr>
      </w:pPr>
      <w:r w:rsidRPr="00C72DC1">
        <w:rPr>
          <w:rFonts w:ascii="Times New Roman" w:hAnsi="Times New Roman" w:cs="Times New Roman"/>
          <w:sz w:val="28"/>
          <w:szCs w:val="28"/>
        </w:rPr>
        <w:t>формирование имиджа городского округа.</w:t>
      </w:r>
      <w:bookmarkStart w:id="30" w:name="Par3500"/>
      <w:bookmarkEnd w:id="30"/>
    </w:p>
    <w:p w:rsidR="00CF0E3C" w:rsidRDefault="00CF0E3C" w:rsidP="00CF0E3C">
      <w:pPr>
        <w:rPr>
          <w:rFonts w:ascii="Times New Roman" w:hAnsi="Times New Roman" w:cs="Times New Roman"/>
          <w:sz w:val="28"/>
          <w:szCs w:val="28"/>
          <w:lang w:eastAsia="ru-RU"/>
        </w:rPr>
      </w:pPr>
    </w:p>
    <w:p w:rsidR="003D08A2" w:rsidRPr="003D08A2" w:rsidRDefault="003D08A2" w:rsidP="003D08A2">
      <w:pPr>
        <w:widowControl w:val="0"/>
        <w:autoSpaceDE w:val="0"/>
        <w:autoSpaceDN w:val="0"/>
        <w:adjustRightInd w:val="0"/>
        <w:rPr>
          <w:rFonts w:ascii="Times New Roman" w:hAnsi="Times New Roman" w:cs="Times New Roman"/>
          <w:sz w:val="28"/>
          <w:szCs w:val="28"/>
        </w:rPr>
      </w:pPr>
      <w:r w:rsidRPr="003D08A2">
        <w:rPr>
          <w:rFonts w:ascii="Times New Roman" w:hAnsi="Times New Roman" w:cs="Times New Roman"/>
          <w:sz w:val="28"/>
          <w:szCs w:val="28"/>
        </w:rPr>
        <w:t>МЕТОДЫ РЕШЕНИЯ СТРАТЕГИЧЕСКИХ ЗАДАЧ:</w:t>
      </w:r>
    </w:p>
    <w:p w:rsidR="007C3781" w:rsidRDefault="003D08A2" w:rsidP="00F01FF3">
      <w:pPr>
        <w:pStyle w:val="ConsPlusNormal"/>
        <w:rPr>
          <w:rFonts w:ascii="Times New Roman" w:hAnsi="Times New Roman" w:cs="Times New Roman"/>
          <w:sz w:val="28"/>
          <w:szCs w:val="28"/>
        </w:rPr>
      </w:pPr>
      <w:r w:rsidRPr="003D08A2">
        <w:rPr>
          <w:rFonts w:ascii="Times New Roman" w:hAnsi="Times New Roman" w:cs="Times New Roman"/>
          <w:sz w:val="28"/>
          <w:szCs w:val="28"/>
        </w:rPr>
        <w:t>Поставленные задачи планируется решать путем поэтапного проведения управленческих организационных и инвестиционных решений и мероприятий</w:t>
      </w:r>
      <w:r w:rsidR="007C3781">
        <w:rPr>
          <w:rFonts w:ascii="Times New Roman" w:hAnsi="Times New Roman" w:cs="Times New Roman"/>
          <w:sz w:val="28"/>
          <w:szCs w:val="28"/>
        </w:rPr>
        <w:t xml:space="preserve"> при </w:t>
      </w:r>
      <w:r w:rsidR="007C3781" w:rsidRPr="00605082">
        <w:rPr>
          <w:rFonts w:ascii="Times New Roman" w:hAnsi="Times New Roman" w:cs="Times New Roman"/>
          <w:sz w:val="28"/>
          <w:szCs w:val="28"/>
        </w:rPr>
        <w:t>реализ</w:t>
      </w:r>
      <w:r w:rsidR="00F01FF3">
        <w:rPr>
          <w:rFonts w:ascii="Times New Roman" w:hAnsi="Times New Roman" w:cs="Times New Roman"/>
          <w:sz w:val="28"/>
          <w:szCs w:val="28"/>
        </w:rPr>
        <w:t>ации следующих стратегических</w:t>
      </w:r>
      <w:r w:rsidR="007C3781" w:rsidRPr="00605082">
        <w:rPr>
          <w:rFonts w:ascii="Times New Roman" w:hAnsi="Times New Roman" w:cs="Times New Roman"/>
          <w:sz w:val="28"/>
          <w:szCs w:val="28"/>
        </w:rPr>
        <w:t xml:space="preserve"> программ:</w:t>
      </w:r>
    </w:p>
    <w:p w:rsidR="007C3781" w:rsidRPr="006D3625" w:rsidRDefault="007C3781" w:rsidP="006E5278">
      <w:pPr>
        <w:pStyle w:val="ConsPlusNormal"/>
        <w:numPr>
          <w:ilvl w:val="0"/>
          <w:numId w:val="93"/>
        </w:numPr>
        <w:rPr>
          <w:rFonts w:ascii="Times New Roman" w:hAnsi="Times New Roman" w:cs="Times New Roman"/>
          <w:sz w:val="28"/>
          <w:szCs w:val="28"/>
          <w:lang w:val="en-US"/>
        </w:rPr>
      </w:pPr>
      <w:r>
        <w:rPr>
          <w:rFonts w:ascii="Times New Roman" w:hAnsi="Times New Roman" w:cs="Times New Roman"/>
          <w:sz w:val="28"/>
          <w:szCs w:val="28"/>
        </w:rPr>
        <w:t>Развитие туристической индустрии</w:t>
      </w:r>
      <w:r>
        <w:rPr>
          <w:rFonts w:ascii="Times New Roman" w:hAnsi="Times New Roman" w:cs="Times New Roman"/>
          <w:sz w:val="28"/>
          <w:szCs w:val="28"/>
          <w:lang w:val="en-US"/>
        </w:rPr>
        <w:t>;</w:t>
      </w:r>
    </w:p>
    <w:p w:rsidR="007C3781" w:rsidRPr="00605082" w:rsidRDefault="007C3781" w:rsidP="006E5278">
      <w:pPr>
        <w:pStyle w:val="ConsPlusNormal"/>
        <w:numPr>
          <w:ilvl w:val="0"/>
          <w:numId w:val="93"/>
        </w:numPr>
        <w:rPr>
          <w:rFonts w:ascii="Times New Roman" w:hAnsi="Times New Roman" w:cs="Times New Roman"/>
          <w:sz w:val="28"/>
          <w:szCs w:val="28"/>
        </w:rPr>
      </w:pPr>
      <w:r w:rsidRPr="00605082">
        <w:rPr>
          <w:rFonts w:ascii="Times New Roman" w:hAnsi="Times New Roman" w:cs="Times New Roman"/>
          <w:sz w:val="28"/>
          <w:szCs w:val="28"/>
        </w:rPr>
        <w:t>Промышленный (инновационный) центр;</w:t>
      </w:r>
    </w:p>
    <w:p w:rsidR="007C3781" w:rsidRPr="00605082" w:rsidRDefault="007C3781" w:rsidP="006E5278">
      <w:pPr>
        <w:pStyle w:val="ConsPlusNormal"/>
        <w:numPr>
          <w:ilvl w:val="0"/>
          <w:numId w:val="93"/>
        </w:numPr>
        <w:rPr>
          <w:rFonts w:ascii="Times New Roman" w:hAnsi="Times New Roman" w:cs="Times New Roman"/>
          <w:sz w:val="28"/>
          <w:szCs w:val="28"/>
        </w:rPr>
      </w:pPr>
      <w:r w:rsidRPr="00605082">
        <w:rPr>
          <w:rFonts w:ascii="Times New Roman" w:hAnsi="Times New Roman" w:cs="Times New Roman"/>
          <w:sz w:val="28"/>
          <w:szCs w:val="28"/>
        </w:rPr>
        <w:t>Развитие финансовых услуг;</w:t>
      </w:r>
    </w:p>
    <w:p w:rsidR="007C3781" w:rsidRPr="00593C56" w:rsidRDefault="007C3781" w:rsidP="006E5278">
      <w:pPr>
        <w:pStyle w:val="ConsPlusNormal"/>
        <w:numPr>
          <w:ilvl w:val="0"/>
          <w:numId w:val="93"/>
        </w:numPr>
        <w:rPr>
          <w:rFonts w:ascii="Times New Roman" w:hAnsi="Times New Roman" w:cs="Times New Roman"/>
          <w:sz w:val="28"/>
          <w:szCs w:val="28"/>
        </w:rPr>
      </w:pPr>
      <w:r w:rsidRPr="00593C56">
        <w:rPr>
          <w:rFonts w:ascii="Times New Roman" w:hAnsi="Times New Roman" w:cs="Times New Roman"/>
          <w:sz w:val="28"/>
          <w:szCs w:val="28"/>
        </w:rPr>
        <w:t>Производство качественных и безопасных потребительских товаров;</w:t>
      </w:r>
    </w:p>
    <w:p w:rsidR="007C3781" w:rsidRPr="00593C56" w:rsidRDefault="007C3781" w:rsidP="006E5278">
      <w:pPr>
        <w:pStyle w:val="ConsPlusNormal"/>
        <w:numPr>
          <w:ilvl w:val="0"/>
          <w:numId w:val="93"/>
        </w:numPr>
        <w:rPr>
          <w:rFonts w:ascii="Times New Roman" w:hAnsi="Times New Roman" w:cs="Times New Roman"/>
          <w:sz w:val="28"/>
          <w:szCs w:val="28"/>
        </w:rPr>
      </w:pPr>
      <w:r w:rsidRPr="00593C56">
        <w:rPr>
          <w:rFonts w:ascii="Times New Roman" w:hAnsi="Times New Roman" w:cs="Times New Roman"/>
          <w:sz w:val="28"/>
          <w:szCs w:val="28"/>
        </w:rPr>
        <w:t>Торговые технологии – современная культура потребления;</w:t>
      </w:r>
    </w:p>
    <w:p w:rsidR="007C3781" w:rsidRPr="00593C56" w:rsidRDefault="007C3781" w:rsidP="006E5278">
      <w:pPr>
        <w:pStyle w:val="ConsPlusNormal"/>
        <w:numPr>
          <w:ilvl w:val="0"/>
          <w:numId w:val="93"/>
        </w:numPr>
        <w:rPr>
          <w:rFonts w:ascii="Times New Roman" w:hAnsi="Times New Roman" w:cs="Times New Roman"/>
          <w:sz w:val="28"/>
          <w:szCs w:val="28"/>
        </w:rPr>
      </w:pPr>
      <w:r w:rsidRPr="00593C56">
        <w:rPr>
          <w:rFonts w:ascii="Times New Roman" w:hAnsi="Times New Roman" w:cs="Times New Roman"/>
          <w:sz w:val="28"/>
          <w:szCs w:val="28"/>
        </w:rPr>
        <w:t>Высокое качество услуг – новый уровень обслуживания;</w:t>
      </w:r>
    </w:p>
    <w:p w:rsidR="007C3781" w:rsidRPr="00593C56" w:rsidRDefault="007C3781" w:rsidP="006E5278">
      <w:pPr>
        <w:pStyle w:val="ConsPlusNormal"/>
        <w:numPr>
          <w:ilvl w:val="0"/>
          <w:numId w:val="93"/>
        </w:numPr>
        <w:rPr>
          <w:rFonts w:ascii="Times New Roman" w:hAnsi="Times New Roman" w:cs="Times New Roman"/>
          <w:sz w:val="28"/>
          <w:szCs w:val="28"/>
        </w:rPr>
      </w:pPr>
      <w:r w:rsidRPr="00593C56">
        <w:rPr>
          <w:rFonts w:ascii="Times New Roman" w:hAnsi="Times New Roman" w:cs="Times New Roman"/>
          <w:sz w:val="28"/>
          <w:szCs w:val="28"/>
        </w:rPr>
        <w:t>Город для бизнеса.</w:t>
      </w:r>
    </w:p>
    <w:p w:rsidR="003D08A2" w:rsidRPr="00C72DC1" w:rsidRDefault="003D08A2" w:rsidP="00CF0E3C">
      <w:pPr>
        <w:rPr>
          <w:rFonts w:ascii="Times New Roman" w:hAnsi="Times New Roman" w:cs="Times New Roman"/>
          <w:sz w:val="28"/>
          <w:szCs w:val="28"/>
          <w:lang w:eastAsia="ru-RU"/>
        </w:rPr>
      </w:pPr>
    </w:p>
    <w:p w:rsidR="00CF0E3C" w:rsidRDefault="00CF0E3C" w:rsidP="00CF0E3C">
      <w:pPr>
        <w:widowControl w:val="0"/>
        <w:autoSpaceDE w:val="0"/>
        <w:autoSpaceDN w:val="0"/>
        <w:adjustRightInd w:val="0"/>
        <w:outlineLvl w:val="4"/>
        <w:rPr>
          <w:rFonts w:ascii="Times New Roman" w:hAnsi="Times New Roman" w:cs="Times New Roman"/>
          <w:sz w:val="28"/>
          <w:szCs w:val="28"/>
        </w:rPr>
      </w:pPr>
      <w:r w:rsidRPr="00D256A0">
        <w:rPr>
          <w:rFonts w:ascii="Times New Roman" w:hAnsi="Times New Roman" w:cs="Times New Roman"/>
          <w:sz w:val="28"/>
          <w:szCs w:val="28"/>
        </w:rPr>
        <w:t>ОЖИДАЕМЫЕ РЕЗУЛЬТАТЫ</w:t>
      </w:r>
      <w:r w:rsidRPr="003D08A2">
        <w:rPr>
          <w:rFonts w:ascii="Times New Roman" w:hAnsi="Times New Roman" w:cs="Times New Roman"/>
          <w:sz w:val="28"/>
          <w:szCs w:val="28"/>
        </w:rPr>
        <w:t>:</w:t>
      </w:r>
    </w:p>
    <w:p w:rsidR="00E81A56" w:rsidRPr="00571CBB" w:rsidRDefault="009D587F" w:rsidP="006E5278">
      <w:pPr>
        <w:pStyle w:val="a8"/>
        <w:numPr>
          <w:ilvl w:val="0"/>
          <w:numId w:val="200"/>
        </w:numPr>
        <w:tabs>
          <w:tab w:val="left" w:pos="1026"/>
        </w:tabs>
        <w:ind w:left="0" w:firstLine="709"/>
        <w:rPr>
          <w:rFonts w:ascii="Times New Roman" w:hAnsi="Times New Roman" w:cs="Times New Roman"/>
          <w:sz w:val="28"/>
          <w:szCs w:val="28"/>
        </w:rPr>
      </w:pPr>
      <w:r w:rsidRPr="00571CBB">
        <w:rPr>
          <w:rFonts w:ascii="Times New Roman" w:hAnsi="Times New Roman" w:cs="Times New Roman"/>
          <w:sz w:val="28"/>
          <w:szCs w:val="28"/>
        </w:rPr>
        <w:t>у</w:t>
      </w:r>
      <w:r w:rsidR="00E81A56" w:rsidRPr="00571CBB">
        <w:rPr>
          <w:rFonts w:ascii="Times New Roman" w:hAnsi="Times New Roman" w:cs="Times New Roman"/>
          <w:sz w:val="28"/>
          <w:szCs w:val="28"/>
        </w:rPr>
        <w:t xml:space="preserve">величение объема отгруженных товаров собственного производства, выполненных работ и услуг собственными силами по крупным и средним предприятиям до </w:t>
      </w:r>
      <w:r w:rsidR="00063B4D" w:rsidRPr="00571CBB">
        <w:rPr>
          <w:rFonts w:ascii="Times New Roman" w:hAnsi="Times New Roman" w:cs="Times New Roman"/>
          <w:sz w:val="28"/>
          <w:szCs w:val="28"/>
        </w:rPr>
        <w:t>21</w:t>
      </w:r>
      <w:r w:rsidR="00E81A56" w:rsidRPr="00571CBB">
        <w:rPr>
          <w:rFonts w:ascii="Times New Roman" w:hAnsi="Times New Roman" w:cs="Times New Roman"/>
          <w:sz w:val="28"/>
          <w:szCs w:val="28"/>
        </w:rPr>
        <w:t>,</w:t>
      </w:r>
      <w:r w:rsidR="00063B4D" w:rsidRPr="00571CBB">
        <w:rPr>
          <w:rFonts w:ascii="Times New Roman" w:hAnsi="Times New Roman" w:cs="Times New Roman"/>
          <w:sz w:val="28"/>
          <w:szCs w:val="28"/>
        </w:rPr>
        <w:t>8</w:t>
      </w:r>
      <w:r w:rsidR="00E81A56" w:rsidRPr="00571CBB">
        <w:rPr>
          <w:rFonts w:ascii="Times New Roman" w:hAnsi="Times New Roman" w:cs="Times New Roman"/>
          <w:sz w:val="28"/>
          <w:szCs w:val="28"/>
        </w:rPr>
        <w:t xml:space="preserve"> </w:t>
      </w:r>
      <w:r w:rsidR="00063B4D" w:rsidRPr="00571CBB">
        <w:rPr>
          <w:rFonts w:ascii="Times New Roman" w:hAnsi="Times New Roman" w:cs="Times New Roman"/>
          <w:sz w:val="28"/>
          <w:szCs w:val="28"/>
        </w:rPr>
        <w:t>миллиардов</w:t>
      </w:r>
      <w:r w:rsidR="00E81A56" w:rsidRPr="00571CBB">
        <w:rPr>
          <w:rFonts w:ascii="Times New Roman" w:hAnsi="Times New Roman" w:cs="Times New Roman"/>
          <w:sz w:val="28"/>
          <w:szCs w:val="28"/>
        </w:rPr>
        <w:t xml:space="preserve"> рублей</w:t>
      </w:r>
      <w:r w:rsidR="00063B4D" w:rsidRPr="00571CBB">
        <w:rPr>
          <w:rFonts w:ascii="Times New Roman" w:hAnsi="Times New Roman" w:cs="Times New Roman"/>
          <w:sz w:val="28"/>
          <w:szCs w:val="28"/>
        </w:rPr>
        <w:t xml:space="preserve"> к 2035 году;</w:t>
      </w:r>
    </w:p>
    <w:p w:rsidR="00E81A56" w:rsidRPr="00571CBB" w:rsidRDefault="00063B4D" w:rsidP="006E5278">
      <w:pPr>
        <w:pStyle w:val="a8"/>
        <w:numPr>
          <w:ilvl w:val="0"/>
          <w:numId w:val="200"/>
        </w:numPr>
        <w:tabs>
          <w:tab w:val="left" w:pos="1026"/>
        </w:tabs>
        <w:ind w:left="0" w:firstLine="709"/>
        <w:rPr>
          <w:rFonts w:ascii="Times New Roman" w:hAnsi="Times New Roman" w:cs="Times New Roman"/>
          <w:sz w:val="28"/>
          <w:szCs w:val="28"/>
        </w:rPr>
      </w:pPr>
      <w:r w:rsidRPr="00571CBB">
        <w:rPr>
          <w:rFonts w:ascii="Times New Roman" w:hAnsi="Times New Roman" w:cs="Times New Roman"/>
          <w:sz w:val="28"/>
          <w:szCs w:val="28"/>
        </w:rPr>
        <w:t>р</w:t>
      </w:r>
      <w:r w:rsidR="00E81A56" w:rsidRPr="00571CBB">
        <w:rPr>
          <w:rFonts w:ascii="Times New Roman" w:hAnsi="Times New Roman" w:cs="Times New Roman"/>
          <w:sz w:val="28"/>
          <w:szCs w:val="28"/>
        </w:rPr>
        <w:t>азвитие системообразующих предприятий: поэтапная реализация инвестиционных проектов крупных и средних предприятий городского округа и, как следствие, запуск новых мощностей, увеличение объемов и расширение перечня выпускаемой п</w:t>
      </w:r>
      <w:r w:rsidR="000B44F7">
        <w:rPr>
          <w:rFonts w:ascii="Times New Roman" w:hAnsi="Times New Roman" w:cs="Times New Roman"/>
          <w:sz w:val="28"/>
          <w:szCs w:val="28"/>
        </w:rPr>
        <w:t>родукции, улучшение ее качества</w:t>
      </w:r>
      <w:r w:rsidR="000B44F7" w:rsidRPr="000B44F7">
        <w:rPr>
          <w:rFonts w:ascii="Times New Roman" w:hAnsi="Times New Roman" w:cs="Times New Roman"/>
          <w:sz w:val="28"/>
          <w:szCs w:val="28"/>
        </w:rPr>
        <w:t>;</w:t>
      </w:r>
    </w:p>
    <w:p w:rsidR="003001D9" w:rsidRPr="00571CBB" w:rsidRDefault="00063B4D" w:rsidP="006E5278">
      <w:pPr>
        <w:pStyle w:val="a8"/>
        <w:numPr>
          <w:ilvl w:val="0"/>
          <w:numId w:val="200"/>
        </w:numPr>
        <w:tabs>
          <w:tab w:val="left" w:pos="1026"/>
        </w:tabs>
        <w:ind w:left="0" w:firstLine="709"/>
        <w:rPr>
          <w:rFonts w:ascii="Times New Roman" w:hAnsi="Times New Roman" w:cs="Times New Roman"/>
          <w:sz w:val="28"/>
          <w:szCs w:val="28"/>
        </w:rPr>
      </w:pPr>
      <w:r w:rsidRPr="00571CBB">
        <w:rPr>
          <w:rFonts w:ascii="Times New Roman" w:hAnsi="Times New Roman" w:cs="Times New Roman"/>
          <w:sz w:val="28"/>
          <w:szCs w:val="28"/>
        </w:rPr>
        <w:t>б</w:t>
      </w:r>
      <w:r w:rsidR="00E81A56" w:rsidRPr="00571CBB">
        <w:rPr>
          <w:rFonts w:ascii="Times New Roman" w:hAnsi="Times New Roman" w:cs="Times New Roman"/>
          <w:sz w:val="28"/>
          <w:szCs w:val="28"/>
        </w:rPr>
        <w:t>лаг</w:t>
      </w:r>
      <w:r w:rsidR="009D587F" w:rsidRPr="00571CBB">
        <w:rPr>
          <w:rFonts w:ascii="Times New Roman" w:hAnsi="Times New Roman" w:cs="Times New Roman"/>
          <w:sz w:val="28"/>
          <w:szCs w:val="28"/>
        </w:rPr>
        <w:t>оприятный инвестиционный климат,</w:t>
      </w:r>
      <w:r w:rsidR="00E81A56" w:rsidRPr="00571CBB">
        <w:rPr>
          <w:rFonts w:ascii="Times New Roman" w:hAnsi="Times New Roman" w:cs="Times New Roman"/>
          <w:sz w:val="28"/>
          <w:szCs w:val="28"/>
        </w:rPr>
        <w:t xml:space="preserve"> увеличение объема привлеченных инвестиций </w:t>
      </w:r>
      <w:r w:rsidR="00CF5D13" w:rsidRPr="00571CBB">
        <w:rPr>
          <w:rFonts w:ascii="Times New Roman" w:hAnsi="Times New Roman" w:cs="Times New Roman"/>
          <w:sz w:val="28"/>
          <w:szCs w:val="28"/>
        </w:rPr>
        <w:t>к 2035</w:t>
      </w:r>
      <w:r w:rsidR="00E81A56" w:rsidRPr="00571CBB">
        <w:rPr>
          <w:rFonts w:ascii="Times New Roman" w:hAnsi="Times New Roman" w:cs="Times New Roman"/>
          <w:sz w:val="28"/>
          <w:szCs w:val="28"/>
        </w:rPr>
        <w:t xml:space="preserve"> году до</w:t>
      </w:r>
      <w:r w:rsidR="00CF5D13" w:rsidRPr="00571CBB">
        <w:rPr>
          <w:rFonts w:ascii="Times New Roman" w:hAnsi="Times New Roman" w:cs="Times New Roman"/>
          <w:sz w:val="28"/>
          <w:szCs w:val="28"/>
        </w:rPr>
        <w:t xml:space="preserve"> </w:t>
      </w:r>
      <w:r w:rsidR="003001D9" w:rsidRPr="00571CBB">
        <w:rPr>
          <w:rFonts w:ascii="Times New Roman" w:hAnsi="Times New Roman" w:cs="Times New Roman"/>
          <w:sz w:val="28"/>
          <w:szCs w:val="28"/>
        </w:rPr>
        <w:t xml:space="preserve">1,5 миллиарда рублей.  </w:t>
      </w:r>
    </w:p>
    <w:p w:rsidR="00CA77F8" w:rsidRPr="00571CBB" w:rsidRDefault="00720C9F" w:rsidP="006E5278">
      <w:pPr>
        <w:pStyle w:val="a8"/>
        <w:numPr>
          <w:ilvl w:val="0"/>
          <w:numId w:val="200"/>
        </w:numPr>
        <w:tabs>
          <w:tab w:val="left" w:pos="1026"/>
        </w:tabs>
        <w:ind w:left="0" w:firstLine="709"/>
        <w:rPr>
          <w:rFonts w:ascii="Times New Roman" w:hAnsi="Times New Roman" w:cs="Times New Roman"/>
          <w:sz w:val="28"/>
          <w:szCs w:val="28"/>
        </w:rPr>
      </w:pPr>
      <w:r w:rsidRPr="00571CBB">
        <w:rPr>
          <w:rFonts w:ascii="Times New Roman" w:hAnsi="Times New Roman" w:cs="Times New Roman"/>
          <w:sz w:val="28"/>
          <w:szCs w:val="28"/>
        </w:rPr>
        <w:t>р</w:t>
      </w:r>
      <w:r w:rsidR="00E81A56" w:rsidRPr="00571CBB">
        <w:rPr>
          <w:rFonts w:ascii="Times New Roman" w:hAnsi="Times New Roman" w:cs="Times New Roman"/>
          <w:sz w:val="28"/>
          <w:szCs w:val="28"/>
        </w:rPr>
        <w:t>азвитие предпринимательско</w:t>
      </w:r>
      <w:r w:rsidR="009D587F" w:rsidRPr="00571CBB">
        <w:rPr>
          <w:rFonts w:ascii="Times New Roman" w:hAnsi="Times New Roman" w:cs="Times New Roman"/>
          <w:sz w:val="28"/>
          <w:szCs w:val="28"/>
        </w:rPr>
        <w:t xml:space="preserve">го сектора экономики, увеличение </w:t>
      </w:r>
      <w:r w:rsidR="00CA77F8" w:rsidRPr="00571CBB">
        <w:rPr>
          <w:rFonts w:ascii="Times New Roman" w:hAnsi="Times New Roman" w:cs="Times New Roman"/>
          <w:sz w:val="28"/>
          <w:szCs w:val="28"/>
        </w:rPr>
        <w:t>оборота продукции субъектов малого и среднего предпринимательства до</w:t>
      </w:r>
      <w:r w:rsidR="00DA07A0">
        <w:rPr>
          <w:rFonts w:ascii="Times New Roman" w:hAnsi="Times New Roman" w:cs="Times New Roman"/>
          <w:sz w:val="28"/>
          <w:szCs w:val="28"/>
        </w:rPr>
        <w:t xml:space="preserve">                 </w:t>
      </w:r>
      <w:r w:rsidR="00CA77F8" w:rsidRPr="00571CBB">
        <w:rPr>
          <w:rFonts w:ascii="Times New Roman" w:hAnsi="Times New Roman" w:cs="Times New Roman"/>
          <w:sz w:val="28"/>
          <w:szCs w:val="28"/>
        </w:rPr>
        <w:t xml:space="preserve"> 5,6 миллиардов рублей к 2021 году;</w:t>
      </w:r>
    </w:p>
    <w:p w:rsidR="00E81A56" w:rsidRPr="00571CBB" w:rsidRDefault="007A1EFE" w:rsidP="006E5278">
      <w:pPr>
        <w:pStyle w:val="a8"/>
        <w:widowControl w:val="0"/>
        <w:numPr>
          <w:ilvl w:val="0"/>
          <w:numId w:val="200"/>
        </w:numPr>
        <w:autoSpaceDE w:val="0"/>
        <w:autoSpaceDN w:val="0"/>
        <w:adjustRightInd w:val="0"/>
        <w:ind w:left="0" w:firstLine="709"/>
        <w:rPr>
          <w:rFonts w:ascii="Times New Roman" w:hAnsi="Times New Roman" w:cs="Times New Roman"/>
          <w:sz w:val="28"/>
          <w:szCs w:val="28"/>
        </w:rPr>
      </w:pPr>
      <w:r w:rsidRPr="00571CBB">
        <w:rPr>
          <w:rFonts w:ascii="Times New Roman" w:hAnsi="Times New Roman" w:cs="Times New Roman"/>
          <w:sz w:val="28"/>
          <w:szCs w:val="28"/>
        </w:rPr>
        <w:t>р</w:t>
      </w:r>
      <w:r w:rsidR="00E81A56" w:rsidRPr="00571CBB">
        <w:rPr>
          <w:rFonts w:ascii="Times New Roman" w:hAnsi="Times New Roman" w:cs="Times New Roman"/>
          <w:sz w:val="28"/>
          <w:szCs w:val="28"/>
        </w:rPr>
        <w:t xml:space="preserve">азвитие сектора услуг и торговли за счет увеличения оборота розничной торговли и общественного питания </w:t>
      </w:r>
      <w:r w:rsidR="002E7D58" w:rsidRPr="00571CBB">
        <w:rPr>
          <w:rFonts w:ascii="Times New Roman" w:hAnsi="Times New Roman" w:cs="Times New Roman"/>
          <w:sz w:val="28"/>
          <w:szCs w:val="28"/>
        </w:rPr>
        <w:t>к 2035 году на 80</w:t>
      </w:r>
      <w:r w:rsidR="00997E17">
        <w:rPr>
          <w:rFonts w:ascii="Times New Roman" w:hAnsi="Times New Roman" w:cs="Times New Roman"/>
          <w:sz w:val="28"/>
          <w:szCs w:val="28"/>
        </w:rPr>
        <w:t xml:space="preserve"> </w:t>
      </w:r>
      <w:r w:rsidR="002E7D58" w:rsidRPr="00571CBB">
        <w:rPr>
          <w:rFonts w:ascii="Times New Roman" w:hAnsi="Times New Roman" w:cs="Times New Roman"/>
          <w:sz w:val="28"/>
          <w:szCs w:val="28"/>
        </w:rPr>
        <w:t>%,</w:t>
      </w:r>
      <w:r w:rsidR="00997E17">
        <w:rPr>
          <w:rFonts w:ascii="Times New Roman" w:hAnsi="Times New Roman" w:cs="Times New Roman"/>
          <w:sz w:val="28"/>
          <w:szCs w:val="28"/>
        </w:rPr>
        <w:t xml:space="preserve"> развитие</w:t>
      </w:r>
      <w:r w:rsidR="00E81A56" w:rsidRPr="00571CBB">
        <w:rPr>
          <w:rFonts w:ascii="Times New Roman" w:hAnsi="Times New Roman" w:cs="Times New Roman"/>
          <w:sz w:val="28"/>
          <w:szCs w:val="28"/>
        </w:rPr>
        <w:t xml:space="preserve"> малого торговог</w:t>
      </w:r>
      <w:r w:rsidR="002E7D58" w:rsidRPr="00571CBB">
        <w:rPr>
          <w:rFonts w:ascii="Times New Roman" w:hAnsi="Times New Roman" w:cs="Times New Roman"/>
          <w:sz w:val="28"/>
          <w:szCs w:val="28"/>
        </w:rPr>
        <w:t>о бизнеса и сферы бытовых услуг,</w:t>
      </w:r>
      <w:r w:rsidR="00997E17">
        <w:rPr>
          <w:rFonts w:ascii="Times New Roman" w:hAnsi="Times New Roman" w:cs="Times New Roman"/>
          <w:sz w:val="28"/>
          <w:szCs w:val="28"/>
        </w:rPr>
        <w:t xml:space="preserve"> улучшение</w:t>
      </w:r>
      <w:r w:rsidR="00E81A56" w:rsidRPr="00571CBB">
        <w:rPr>
          <w:rFonts w:ascii="Times New Roman" w:hAnsi="Times New Roman" w:cs="Times New Roman"/>
          <w:sz w:val="28"/>
          <w:szCs w:val="28"/>
        </w:rPr>
        <w:t xml:space="preserve"> качества и </w:t>
      </w:r>
      <w:r w:rsidR="00E81A56" w:rsidRPr="00571CBB">
        <w:rPr>
          <w:rFonts w:ascii="Times New Roman" w:hAnsi="Times New Roman" w:cs="Times New Roman"/>
          <w:sz w:val="28"/>
          <w:szCs w:val="28"/>
        </w:rPr>
        <w:lastRenderedPageBreak/>
        <w:t>безопасности продовольственных товаров</w:t>
      </w:r>
      <w:r w:rsidR="002E7D58" w:rsidRPr="00571CBB">
        <w:rPr>
          <w:rFonts w:ascii="Times New Roman" w:hAnsi="Times New Roman" w:cs="Times New Roman"/>
          <w:sz w:val="28"/>
          <w:szCs w:val="28"/>
        </w:rPr>
        <w:t>;</w:t>
      </w:r>
    </w:p>
    <w:p w:rsidR="00571CBB" w:rsidRPr="00571CBB" w:rsidRDefault="00571CBB" w:rsidP="006E5278">
      <w:pPr>
        <w:pStyle w:val="a8"/>
        <w:widowControl w:val="0"/>
        <w:numPr>
          <w:ilvl w:val="0"/>
          <w:numId w:val="200"/>
        </w:numPr>
        <w:autoSpaceDE w:val="0"/>
        <w:autoSpaceDN w:val="0"/>
        <w:adjustRightInd w:val="0"/>
        <w:ind w:left="0" w:firstLine="709"/>
        <w:rPr>
          <w:rFonts w:ascii="Times New Roman" w:hAnsi="Times New Roman" w:cs="Times New Roman"/>
          <w:sz w:val="28"/>
          <w:szCs w:val="28"/>
        </w:rPr>
      </w:pPr>
      <w:r w:rsidRPr="00571CBB">
        <w:rPr>
          <w:rFonts w:ascii="Times New Roman" w:hAnsi="Times New Roman" w:cs="Times New Roman"/>
          <w:sz w:val="28"/>
          <w:szCs w:val="28"/>
        </w:rPr>
        <w:t>увеличение количества туристского продукта, рост количества гостей, останавливающихся в гостиницах и аналогичных средствах размещения.</w:t>
      </w:r>
    </w:p>
    <w:p w:rsidR="00CF0E3C" w:rsidRDefault="00B06CDF" w:rsidP="00CF0E3C">
      <w:pPr>
        <w:pStyle w:val="a8"/>
        <w:ind w:left="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Pr>
          <w:rFonts w:ascii="Times New Roman" w:hAnsi="Times New Roman" w:cs="Times New Roman"/>
          <w:b/>
          <w:sz w:val="32"/>
          <w:szCs w:val="32"/>
        </w:rPr>
        <w:t xml:space="preserve"> </w:t>
      </w:r>
      <w:r w:rsidR="00CF0E3C" w:rsidRPr="009E73F2">
        <w:rPr>
          <w:rFonts w:ascii="Times New Roman" w:hAnsi="Times New Roman" w:cs="Times New Roman"/>
          <w:sz w:val="28"/>
          <w:szCs w:val="28"/>
          <w:u w:val="single"/>
        </w:rPr>
        <w:t>стратегического направления «Развитие экономического потенциала» представлен</w:t>
      </w:r>
      <w:r>
        <w:rPr>
          <w:rFonts w:ascii="Times New Roman" w:hAnsi="Times New Roman" w:cs="Times New Roman"/>
          <w:sz w:val="28"/>
          <w:szCs w:val="28"/>
          <w:u w:val="single"/>
        </w:rPr>
        <w:t>а</w:t>
      </w:r>
      <w:r w:rsidR="00CF0E3C" w:rsidRPr="009E73F2">
        <w:rPr>
          <w:rFonts w:ascii="Times New Roman" w:hAnsi="Times New Roman" w:cs="Times New Roman"/>
          <w:sz w:val="28"/>
          <w:szCs w:val="28"/>
          <w:u w:val="single"/>
        </w:rPr>
        <w:t xml:space="preserve"> в приложени</w:t>
      </w:r>
      <w:r w:rsidR="00620175">
        <w:rPr>
          <w:rFonts w:ascii="Times New Roman" w:hAnsi="Times New Roman" w:cs="Times New Roman"/>
          <w:sz w:val="28"/>
          <w:szCs w:val="28"/>
          <w:u w:val="single"/>
        </w:rPr>
        <w:t>и</w:t>
      </w:r>
      <w:r w:rsidR="00BB40D0">
        <w:rPr>
          <w:rFonts w:ascii="Times New Roman" w:hAnsi="Times New Roman" w:cs="Times New Roman"/>
          <w:sz w:val="28"/>
          <w:szCs w:val="28"/>
          <w:u w:val="single"/>
        </w:rPr>
        <w:t xml:space="preserve"> № 19</w:t>
      </w:r>
      <w:r w:rsidR="00CF0E3C" w:rsidRPr="009E73F2">
        <w:rPr>
          <w:rFonts w:ascii="Times New Roman" w:hAnsi="Times New Roman" w:cs="Times New Roman"/>
          <w:sz w:val="28"/>
          <w:szCs w:val="28"/>
          <w:u w:val="single"/>
        </w:rPr>
        <w:t>.</w:t>
      </w:r>
    </w:p>
    <w:p w:rsidR="002322E5" w:rsidRDefault="002322E5" w:rsidP="00CF0E3C">
      <w:pPr>
        <w:pStyle w:val="a8"/>
        <w:ind w:left="0"/>
        <w:rPr>
          <w:rFonts w:ascii="Times New Roman" w:hAnsi="Times New Roman" w:cs="Times New Roman"/>
          <w:sz w:val="28"/>
          <w:szCs w:val="28"/>
          <w:u w:val="single"/>
          <w:lang w:eastAsia="ru-RU"/>
        </w:rPr>
      </w:pPr>
    </w:p>
    <w:p w:rsidR="00022236" w:rsidRPr="00022236" w:rsidRDefault="00022236" w:rsidP="00022236">
      <w:pPr>
        <w:pStyle w:val="a8"/>
        <w:keepNext/>
        <w:numPr>
          <w:ilvl w:val="1"/>
          <w:numId w:val="1"/>
        </w:numPr>
        <w:suppressAutoHyphens/>
        <w:contextualSpacing w:val="0"/>
        <w:rPr>
          <w:rFonts w:ascii="Times New Roman" w:eastAsiaTheme="majorEastAsia" w:hAnsi="Times New Roman" w:cs="Times New Roman"/>
          <w:i/>
          <w:caps/>
          <w:vanish/>
          <w:kern w:val="20"/>
          <w:sz w:val="28"/>
          <w:szCs w:val="28"/>
          <w:lang w:eastAsia="ru-RU"/>
        </w:rPr>
      </w:pPr>
    </w:p>
    <w:p w:rsidR="00022236" w:rsidRPr="00022236" w:rsidRDefault="00022236" w:rsidP="00022236">
      <w:pPr>
        <w:pStyle w:val="a8"/>
        <w:keepNext/>
        <w:numPr>
          <w:ilvl w:val="1"/>
          <w:numId w:val="1"/>
        </w:numPr>
        <w:suppressAutoHyphens/>
        <w:contextualSpacing w:val="0"/>
        <w:rPr>
          <w:rFonts w:ascii="Times New Roman" w:eastAsiaTheme="majorEastAsia" w:hAnsi="Times New Roman" w:cs="Times New Roman"/>
          <w:i/>
          <w:caps/>
          <w:vanish/>
          <w:kern w:val="20"/>
          <w:sz w:val="28"/>
          <w:szCs w:val="28"/>
          <w:lang w:eastAsia="ru-RU"/>
        </w:rPr>
      </w:pPr>
    </w:p>
    <w:p w:rsidR="000B60BC" w:rsidRPr="002322E5" w:rsidRDefault="00CD5478" w:rsidP="006E5278">
      <w:pPr>
        <w:pStyle w:val="24"/>
        <w:keepLines w:val="0"/>
        <w:numPr>
          <w:ilvl w:val="2"/>
          <w:numId w:val="92"/>
        </w:numPr>
        <w:suppressAutoHyphens/>
        <w:spacing w:before="0" w:after="0"/>
        <w:ind w:left="0" w:firstLine="709"/>
        <w:outlineLvl w:val="9"/>
        <w:rPr>
          <w:rFonts w:ascii="Times New Roman" w:hAnsi="Times New Roman" w:cs="Times New Roman"/>
          <w:i/>
          <w:color w:val="auto"/>
          <w:sz w:val="28"/>
          <w:szCs w:val="28"/>
        </w:rPr>
      </w:pPr>
      <w:r w:rsidRPr="002322E5">
        <w:rPr>
          <w:rFonts w:ascii="Times New Roman" w:hAnsi="Times New Roman" w:cs="Times New Roman"/>
          <w:i/>
          <w:color w:val="auto"/>
          <w:sz w:val="28"/>
          <w:szCs w:val="28"/>
        </w:rPr>
        <w:t xml:space="preserve"> </w:t>
      </w:r>
      <w:r w:rsidR="000B60BC" w:rsidRPr="002322E5">
        <w:rPr>
          <w:rFonts w:ascii="Times New Roman" w:hAnsi="Times New Roman" w:cs="Times New Roman"/>
          <w:i/>
          <w:color w:val="auto"/>
          <w:sz w:val="28"/>
          <w:szCs w:val="28"/>
        </w:rPr>
        <w:t>СТРАТЕГИЧЕСКАЯ ПРОГРАММА «</w:t>
      </w:r>
      <w:r w:rsidRPr="002322E5">
        <w:rPr>
          <w:rFonts w:ascii="Times New Roman" w:hAnsi="Times New Roman" w:cs="Times New Roman"/>
          <w:i/>
          <w:color w:val="auto"/>
          <w:sz w:val="28"/>
          <w:szCs w:val="28"/>
        </w:rPr>
        <w:t>РАЗВИТИЕ ТУРИСТИЧЕСКОЙ ИНДУСТРИИ»</w:t>
      </w:r>
    </w:p>
    <w:p w:rsidR="00CD5478" w:rsidRDefault="00CD5478" w:rsidP="00CD5478">
      <w:pPr>
        <w:rPr>
          <w:lang w:eastAsia="ru-RU"/>
        </w:rPr>
      </w:pPr>
    </w:p>
    <w:p w:rsidR="00591D93" w:rsidRPr="00B06CDF" w:rsidRDefault="00591D93" w:rsidP="00591D93">
      <w:pPr>
        <w:ind w:firstLine="737"/>
        <w:rPr>
          <w:rFonts w:ascii="Times New Roman" w:hAnsi="Times New Roman" w:cs="Times New Roman"/>
          <w:sz w:val="28"/>
          <w:szCs w:val="28"/>
        </w:rPr>
      </w:pPr>
      <w:r w:rsidRPr="00F57B71">
        <w:rPr>
          <w:rFonts w:ascii="Times New Roman" w:hAnsi="Times New Roman" w:cs="Times New Roman"/>
          <w:sz w:val="28"/>
          <w:szCs w:val="28"/>
        </w:rPr>
        <w:t xml:space="preserve">Современная туристическая индустрия является одной из крупнейших, высокодоходных и наиболее динамично развивающихся отраслей мирового хозяйства. По данным Всемирной туристской организации и Международного валютного фонда, туризм с 1998 года вышел на первое место в мировом экспорте </w:t>
      </w:r>
      <w:r w:rsidRPr="00B06CDF">
        <w:rPr>
          <w:rFonts w:ascii="Times New Roman" w:hAnsi="Times New Roman" w:cs="Times New Roman"/>
          <w:sz w:val="28"/>
          <w:szCs w:val="28"/>
        </w:rPr>
        <w:t>товаров и услуг, составляя 7,9</w:t>
      </w:r>
      <w:r w:rsidR="00F82537">
        <w:rPr>
          <w:rFonts w:ascii="Times New Roman" w:hAnsi="Times New Roman" w:cs="Times New Roman"/>
          <w:sz w:val="28"/>
          <w:szCs w:val="28"/>
        </w:rPr>
        <w:t xml:space="preserve"> </w:t>
      </w:r>
      <w:r w:rsidRPr="00B06CDF">
        <w:rPr>
          <w:rFonts w:ascii="Times New Roman" w:hAnsi="Times New Roman" w:cs="Times New Roman"/>
          <w:sz w:val="28"/>
          <w:szCs w:val="28"/>
        </w:rPr>
        <w:t xml:space="preserve">% в его общем объеме. </w:t>
      </w:r>
    </w:p>
    <w:p w:rsidR="00591D93" w:rsidRDefault="00591D93" w:rsidP="00591D93">
      <w:pPr>
        <w:pStyle w:val="affff2"/>
        <w:spacing w:before="0" w:after="0" w:line="240" w:lineRule="auto"/>
        <w:rPr>
          <w:color w:val="auto"/>
          <w:sz w:val="28"/>
          <w:szCs w:val="28"/>
        </w:rPr>
      </w:pPr>
      <w:r w:rsidRPr="00B06CDF">
        <w:rPr>
          <w:color w:val="auto"/>
          <w:sz w:val="28"/>
          <w:szCs w:val="28"/>
        </w:rPr>
        <w:t>Невьянск – наиболее посещаемый туристами город</w:t>
      </w:r>
      <w:r w:rsidR="003D0BF9" w:rsidRPr="00B06CDF">
        <w:rPr>
          <w:color w:val="auto"/>
          <w:sz w:val="28"/>
          <w:szCs w:val="28"/>
        </w:rPr>
        <w:t xml:space="preserve"> Свердловской области</w:t>
      </w:r>
      <w:r w:rsidRPr="00B06CDF">
        <w:rPr>
          <w:color w:val="auto"/>
          <w:sz w:val="28"/>
          <w:szCs w:val="28"/>
        </w:rPr>
        <w:t>,</w:t>
      </w:r>
      <w:r w:rsidRPr="004E6D72">
        <w:rPr>
          <w:color w:val="auto"/>
          <w:sz w:val="28"/>
          <w:szCs w:val="28"/>
        </w:rPr>
        <w:t xml:space="preserve"> который находится на главном туристическом маршруте Среднего Урала «Серебряное кольцо Урала». Это один из девяти самых интересных городов Уральского Федерального округа – знаменит Невьянской наклонной башней и уникальной природой. </w:t>
      </w:r>
    </w:p>
    <w:p w:rsidR="00C90642" w:rsidRDefault="00C90642" w:rsidP="00591D93">
      <w:pPr>
        <w:pStyle w:val="affff2"/>
        <w:spacing w:before="0" w:after="0" w:line="240" w:lineRule="auto"/>
        <w:rPr>
          <w:color w:val="auto"/>
          <w:sz w:val="28"/>
          <w:szCs w:val="28"/>
        </w:rPr>
      </w:pPr>
    </w:p>
    <w:p w:rsidR="00833784" w:rsidRPr="00D7203B" w:rsidRDefault="00C90642" w:rsidP="00D7203B">
      <w:pPr>
        <w:pStyle w:val="a8"/>
        <w:widowControl w:val="0"/>
        <w:autoSpaceDE w:val="0"/>
        <w:autoSpaceDN w:val="0"/>
        <w:adjustRightInd w:val="0"/>
        <w:ind w:left="0"/>
        <w:rPr>
          <w:rFonts w:ascii="Times New Roman" w:hAnsi="Times New Roman" w:cs="Times New Roman"/>
          <w:sz w:val="20"/>
          <w:szCs w:val="20"/>
        </w:rPr>
      </w:pPr>
      <w:r w:rsidRPr="00D7203B">
        <w:rPr>
          <w:rFonts w:ascii="Times New Roman" w:hAnsi="Times New Roman" w:cs="Times New Roman"/>
          <w:sz w:val="28"/>
          <w:szCs w:val="28"/>
        </w:rPr>
        <w:t xml:space="preserve">ЦЕЛЕВОЙ ВЕКТОР ПРОГРАММЫ – </w:t>
      </w:r>
      <w:r w:rsidR="00C71BC9" w:rsidRPr="00D7203B">
        <w:rPr>
          <w:rFonts w:ascii="Times New Roman" w:hAnsi="Times New Roman" w:cs="Times New Roman"/>
          <w:sz w:val="28"/>
          <w:szCs w:val="28"/>
        </w:rPr>
        <w:t>комплексное развитие внутреннего и въездного туризма, сохранение, популяризация и развитие культурного и исторического наследия населения Невьянского городского округа</w:t>
      </w:r>
      <w:r w:rsidR="00D7203B" w:rsidRPr="00D7203B">
        <w:rPr>
          <w:rFonts w:ascii="Times New Roman" w:hAnsi="Times New Roman" w:cs="Times New Roman"/>
          <w:sz w:val="28"/>
          <w:szCs w:val="28"/>
        </w:rPr>
        <w:t>.</w:t>
      </w:r>
    </w:p>
    <w:p w:rsidR="00C90642" w:rsidRDefault="00C90642" w:rsidP="00C90642">
      <w:pPr>
        <w:widowControl w:val="0"/>
        <w:autoSpaceDE w:val="0"/>
        <w:autoSpaceDN w:val="0"/>
        <w:adjustRightInd w:val="0"/>
        <w:rPr>
          <w:rFonts w:ascii="Times New Roman" w:hAnsi="Times New Roman" w:cs="Times New Roman"/>
          <w:sz w:val="28"/>
          <w:szCs w:val="28"/>
        </w:rPr>
      </w:pPr>
    </w:p>
    <w:p w:rsidR="00C90642" w:rsidRDefault="00C90642" w:rsidP="00C90642">
      <w:pPr>
        <w:widowControl w:val="0"/>
        <w:autoSpaceDE w:val="0"/>
        <w:autoSpaceDN w:val="0"/>
        <w:adjustRightInd w:val="0"/>
        <w:rPr>
          <w:rFonts w:ascii="Times New Roman" w:hAnsi="Times New Roman" w:cs="Times New Roman"/>
          <w:sz w:val="28"/>
          <w:szCs w:val="28"/>
        </w:rPr>
      </w:pPr>
      <w:r w:rsidRPr="00152372">
        <w:rPr>
          <w:rFonts w:ascii="Times New Roman" w:hAnsi="Times New Roman" w:cs="Times New Roman"/>
          <w:sz w:val="28"/>
          <w:szCs w:val="28"/>
        </w:rPr>
        <w:t>ОСНОВНЫЕ ЗАДАЧИ</w:t>
      </w:r>
      <w:r>
        <w:rPr>
          <w:rFonts w:ascii="Times New Roman" w:hAnsi="Times New Roman" w:cs="Times New Roman"/>
          <w:sz w:val="28"/>
          <w:szCs w:val="28"/>
        </w:rPr>
        <w:t xml:space="preserve"> ПРОГРАММЫ</w:t>
      </w:r>
      <w:r w:rsidRPr="00C90642">
        <w:rPr>
          <w:rFonts w:ascii="Times New Roman" w:hAnsi="Times New Roman" w:cs="Times New Roman"/>
          <w:sz w:val="28"/>
          <w:szCs w:val="28"/>
        </w:rPr>
        <w:t>:</w:t>
      </w:r>
    </w:p>
    <w:p w:rsidR="00D7203B" w:rsidRPr="00D7203B" w:rsidRDefault="00D7203B" w:rsidP="006E5278">
      <w:pPr>
        <w:pStyle w:val="a8"/>
        <w:widowControl w:val="0"/>
        <w:numPr>
          <w:ilvl w:val="0"/>
          <w:numId w:val="145"/>
        </w:numPr>
        <w:autoSpaceDE w:val="0"/>
        <w:autoSpaceDN w:val="0"/>
        <w:adjustRightInd w:val="0"/>
        <w:ind w:left="0" w:firstLine="709"/>
        <w:rPr>
          <w:rFonts w:ascii="Times New Roman" w:hAnsi="Times New Roman" w:cs="Times New Roman"/>
          <w:sz w:val="28"/>
          <w:szCs w:val="28"/>
        </w:rPr>
      </w:pPr>
      <w:r w:rsidRPr="00D7203B">
        <w:rPr>
          <w:rFonts w:ascii="Times New Roman" w:hAnsi="Times New Roman" w:cs="Times New Roman"/>
          <w:sz w:val="28"/>
          <w:szCs w:val="28"/>
        </w:rPr>
        <w:t>формирование доступной и комфортной туристской среды;</w:t>
      </w:r>
    </w:p>
    <w:p w:rsidR="00C90642" w:rsidRPr="00D7203B" w:rsidRDefault="00D7203B" w:rsidP="006E5278">
      <w:pPr>
        <w:pStyle w:val="a8"/>
        <w:widowControl w:val="0"/>
        <w:numPr>
          <w:ilvl w:val="0"/>
          <w:numId w:val="145"/>
        </w:numPr>
        <w:autoSpaceDE w:val="0"/>
        <w:autoSpaceDN w:val="0"/>
        <w:adjustRightInd w:val="0"/>
        <w:ind w:left="0" w:firstLine="709"/>
        <w:rPr>
          <w:rFonts w:ascii="Times New Roman" w:hAnsi="Times New Roman" w:cs="Times New Roman"/>
          <w:sz w:val="28"/>
          <w:szCs w:val="28"/>
        </w:rPr>
      </w:pPr>
      <w:r w:rsidRPr="00D7203B">
        <w:rPr>
          <w:rFonts w:ascii="Times New Roman" w:hAnsi="Times New Roman" w:cs="Times New Roman"/>
          <w:sz w:val="28"/>
          <w:szCs w:val="28"/>
        </w:rPr>
        <w:t>повышение качества и конкурентоспособности туристского продукта</w:t>
      </w:r>
      <w:r w:rsidR="00C90642" w:rsidRPr="00D7203B">
        <w:rPr>
          <w:rFonts w:ascii="Times New Roman" w:hAnsi="Times New Roman" w:cs="Times New Roman"/>
          <w:sz w:val="28"/>
          <w:szCs w:val="28"/>
        </w:rPr>
        <w:t>.</w:t>
      </w:r>
    </w:p>
    <w:p w:rsidR="00C90642" w:rsidRDefault="00D7203B" w:rsidP="00591D93">
      <w:pPr>
        <w:pStyle w:val="affff2"/>
        <w:spacing w:before="0" w:after="0" w:line="240" w:lineRule="auto"/>
        <w:rPr>
          <w:color w:val="auto"/>
          <w:sz w:val="28"/>
          <w:szCs w:val="28"/>
        </w:rPr>
      </w:pPr>
      <w:r>
        <w:rPr>
          <w:color w:val="auto"/>
          <w:sz w:val="28"/>
          <w:szCs w:val="28"/>
        </w:rPr>
        <w:t xml:space="preserve"> </w:t>
      </w:r>
    </w:p>
    <w:p w:rsidR="00C90642" w:rsidRPr="00F53175" w:rsidRDefault="00F53175" w:rsidP="00591D93">
      <w:pPr>
        <w:pStyle w:val="affff2"/>
        <w:spacing w:before="0" w:after="0" w:line="240" w:lineRule="auto"/>
        <w:rPr>
          <w:color w:val="auto"/>
          <w:sz w:val="28"/>
          <w:szCs w:val="28"/>
        </w:rPr>
      </w:pPr>
      <w:r>
        <w:rPr>
          <w:color w:val="auto"/>
          <w:sz w:val="28"/>
          <w:szCs w:val="28"/>
        </w:rPr>
        <w:t>АНАЛИЗ ИСХОДНОЙ СИТУАЦИИ</w:t>
      </w:r>
      <w:r w:rsidRPr="00BB583B">
        <w:rPr>
          <w:color w:val="auto"/>
          <w:sz w:val="28"/>
          <w:szCs w:val="28"/>
        </w:rPr>
        <w:t>:</w:t>
      </w:r>
    </w:p>
    <w:p w:rsidR="00591D93" w:rsidRDefault="00591D93" w:rsidP="00591D93">
      <w:pPr>
        <w:pStyle w:val="affff2"/>
        <w:spacing w:before="0" w:after="0" w:line="240" w:lineRule="auto"/>
        <w:rPr>
          <w:color w:val="auto"/>
          <w:sz w:val="28"/>
          <w:szCs w:val="28"/>
        </w:rPr>
      </w:pPr>
      <w:r w:rsidRPr="004E6D72">
        <w:rPr>
          <w:color w:val="auto"/>
          <w:sz w:val="28"/>
          <w:szCs w:val="28"/>
        </w:rPr>
        <w:t xml:space="preserve">За последнее годы интерес к Невьянску и его истории стал резко возрастать.  Причин тому тоже не мало: признана первоочередная роль Невьянска в становлении металлургической отрасли в России, открыт феномен под названием «Невьянская икона», все большую известность приобретает гончарное мастерство, развивающееся в </w:t>
      </w:r>
      <w:r>
        <w:rPr>
          <w:color w:val="auto"/>
          <w:sz w:val="28"/>
          <w:szCs w:val="28"/>
        </w:rPr>
        <w:t>д</w:t>
      </w:r>
      <w:r w:rsidRPr="004E6D72">
        <w:rPr>
          <w:color w:val="auto"/>
          <w:sz w:val="28"/>
          <w:szCs w:val="28"/>
        </w:rPr>
        <w:t xml:space="preserve">. Нижние Таволги. </w:t>
      </w:r>
    </w:p>
    <w:p w:rsidR="009C048B" w:rsidRPr="008F2D62" w:rsidRDefault="009C048B" w:rsidP="009C048B">
      <w:pPr>
        <w:pStyle w:val="affff2"/>
        <w:spacing w:before="0" w:after="0" w:line="240" w:lineRule="auto"/>
        <w:rPr>
          <w:color w:val="auto"/>
          <w:sz w:val="28"/>
          <w:szCs w:val="28"/>
        </w:rPr>
      </w:pPr>
      <w:r w:rsidRPr="008F2D62">
        <w:rPr>
          <w:color w:val="auto"/>
          <w:sz w:val="28"/>
          <w:szCs w:val="28"/>
        </w:rPr>
        <w:t xml:space="preserve">Особо привлекательным объектом для туристов является Наклонная башня </w:t>
      </w:r>
      <w:r w:rsidR="003D0BF9" w:rsidRPr="008F2D62">
        <w:rPr>
          <w:color w:val="auto"/>
          <w:sz w:val="28"/>
          <w:szCs w:val="28"/>
        </w:rPr>
        <w:t>Демидовых</w:t>
      </w:r>
      <w:r w:rsidR="008F2D62">
        <w:rPr>
          <w:color w:val="auto"/>
          <w:sz w:val="28"/>
          <w:szCs w:val="28"/>
        </w:rPr>
        <w:t xml:space="preserve"> </w:t>
      </w:r>
      <w:r w:rsidRPr="008F2D62">
        <w:rPr>
          <w:color w:val="auto"/>
          <w:sz w:val="28"/>
          <w:szCs w:val="28"/>
        </w:rPr>
        <w:t>– легко узнаваемый символ не только города Невьянска, но и Урала, которая является неотъемлемой частью Невьянского</w:t>
      </w:r>
      <w:r w:rsidR="003D0BF9" w:rsidRPr="008F2D62">
        <w:rPr>
          <w:color w:val="auto"/>
          <w:sz w:val="28"/>
          <w:szCs w:val="28"/>
        </w:rPr>
        <w:t xml:space="preserve"> государственного историко-архитектурного</w:t>
      </w:r>
      <w:r w:rsidRPr="008F2D62">
        <w:rPr>
          <w:color w:val="auto"/>
          <w:sz w:val="28"/>
          <w:szCs w:val="28"/>
        </w:rPr>
        <w:t xml:space="preserve"> музея. </w:t>
      </w:r>
    </w:p>
    <w:p w:rsidR="000C4F72" w:rsidRDefault="000C4F72" w:rsidP="000C4F72">
      <w:pPr>
        <w:pStyle w:val="a8"/>
        <w:shd w:val="clear" w:color="auto" w:fill="FFFFFF"/>
        <w:ind w:left="0"/>
        <w:rPr>
          <w:rFonts w:ascii="Times New Roman" w:hAnsi="Times New Roman" w:cs="Times New Roman"/>
          <w:sz w:val="28"/>
          <w:szCs w:val="28"/>
        </w:rPr>
      </w:pPr>
      <w:r w:rsidRPr="008F2D62">
        <w:rPr>
          <w:rFonts w:ascii="Times New Roman" w:hAnsi="Times New Roman" w:cs="Times New Roman"/>
          <w:sz w:val="28"/>
          <w:szCs w:val="28"/>
        </w:rPr>
        <w:t>В 2016 году в Невьянском городском округе объем экскурсионного</w:t>
      </w:r>
      <w:r w:rsidRPr="00CB7AF9">
        <w:rPr>
          <w:rFonts w:ascii="Times New Roman" w:hAnsi="Times New Roman" w:cs="Times New Roman"/>
          <w:sz w:val="28"/>
          <w:szCs w:val="28"/>
        </w:rPr>
        <w:t xml:space="preserve"> туристического потока увеличился, стабильное увеличение средней численности общего объема турпотока </w:t>
      </w:r>
      <w:r w:rsidRPr="008F2D62">
        <w:rPr>
          <w:rFonts w:ascii="Times New Roman" w:hAnsi="Times New Roman" w:cs="Times New Roman"/>
          <w:sz w:val="28"/>
          <w:szCs w:val="28"/>
        </w:rPr>
        <w:t>длится уже пятый год подряд (не смотря на ожидаемый спад в кризисный 2015 год).</w:t>
      </w:r>
      <w:r w:rsidR="003D0BF9" w:rsidRPr="008F2D62">
        <w:rPr>
          <w:rFonts w:ascii="Times New Roman" w:hAnsi="Times New Roman" w:cs="Times New Roman"/>
          <w:sz w:val="28"/>
          <w:szCs w:val="28"/>
        </w:rPr>
        <w:t xml:space="preserve"> Главным объектом туристического показа является </w:t>
      </w:r>
      <w:r w:rsidR="003D0BF9" w:rsidRPr="008F2D62">
        <w:rPr>
          <w:rFonts w:ascii="Times New Roman" w:hAnsi="Times New Roman" w:cs="Times New Roman"/>
          <w:sz w:val="28"/>
          <w:szCs w:val="28"/>
        </w:rPr>
        <w:lastRenderedPageBreak/>
        <w:t>Невьянский государственный историко-архитектурный музей и входящая в его состав Наклонная башня Демидовых.</w:t>
      </w:r>
    </w:p>
    <w:p w:rsidR="00D90832" w:rsidRPr="000C4F72" w:rsidRDefault="00D90832" w:rsidP="00D90832">
      <w:pPr>
        <w:keepNext/>
        <w:rPr>
          <w:rFonts w:ascii="Times New Roman" w:hAnsi="Times New Roman" w:cs="Times New Roman"/>
          <w:sz w:val="28"/>
          <w:szCs w:val="28"/>
        </w:rPr>
      </w:pPr>
      <w:r w:rsidRPr="00CB7AF9">
        <w:rPr>
          <w:rFonts w:ascii="Times New Roman" w:hAnsi="Times New Roman" w:cs="Times New Roman"/>
          <w:color w:val="000000"/>
          <w:sz w:val="28"/>
          <w:szCs w:val="28"/>
        </w:rPr>
        <w:t>Статистика посещений туристами Невьянского музея</w:t>
      </w:r>
      <w:r w:rsidRPr="000C4F72">
        <w:rPr>
          <w:rFonts w:ascii="Times New Roman" w:hAnsi="Times New Roman" w:cs="Times New Roman"/>
          <w:color w:val="000000"/>
          <w:sz w:val="28"/>
          <w:szCs w:val="28"/>
        </w:rPr>
        <w:t>:</w:t>
      </w:r>
    </w:p>
    <w:tbl>
      <w:tblPr>
        <w:tblStyle w:val="16"/>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0"/>
        <w:gridCol w:w="1182"/>
        <w:gridCol w:w="1196"/>
        <w:gridCol w:w="1196"/>
        <w:gridCol w:w="1194"/>
      </w:tblGrid>
      <w:tr w:rsidR="00D90832" w:rsidRPr="00CB7AF9" w:rsidTr="00970AED">
        <w:trPr>
          <w:cnfStyle w:val="100000000000" w:firstRow="1" w:lastRow="0" w:firstColumn="0" w:lastColumn="0" w:oddVBand="0" w:evenVBand="0" w:oddHBand="0"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2524" w:type="pct"/>
            <w:tcBorders>
              <w:top w:val="none" w:sz="0" w:space="0" w:color="auto"/>
              <w:left w:val="none" w:sz="0" w:space="0" w:color="auto"/>
              <w:bottom w:val="none" w:sz="0" w:space="0" w:color="auto"/>
              <w:right w:val="none" w:sz="0" w:space="0" w:color="auto"/>
            </w:tcBorders>
            <w:vAlign w:val="center"/>
            <w:hideMark/>
          </w:tcPr>
          <w:p w:rsidR="00D90832" w:rsidRPr="000C4F72" w:rsidRDefault="00D90832" w:rsidP="00970AED">
            <w:pPr>
              <w:keepNext/>
              <w:jc w:val="center"/>
              <w:rPr>
                <w:rFonts w:ascii="Times New Roman" w:hAnsi="Times New Roman" w:cs="Times New Roman"/>
                <w:color w:val="auto"/>
                <w:sz w:val="26"/>
                <w:szCs w:val="26"/>
              </w:rPr>
            </w:pPr>
            <w:r w:rsidRPr="000C4F72">
              <w:rPr>
                <w:rFonts w:ascii="Times New Roman" w:hAnsi="Times New Roman" w:cs="Times New Roman"/>
                <w:color w:val="auto"/>
                <w:sz w:val="26"/>
                <w:szCs w:val="26"/>
              </w:rPr>
              <w:t>Наименование показателя</w:t>
            </w:r>
          </w:p>
        </w:tc>
        <w:tc>
          <w:tcPr>
            <w:tcW w:w="614" w:type="pct"/>
            <w:tcBorders>
              <w:top w:val="none" w:sz="0" w:space="0" w:color="auto"/>
              <w:left w:val="none" w:sz="0" w:space="0" w:color="auto"/>
              <w:bottom w:val="none" w:sz="0" w:space="0" w:color="auto"/>
              <w:right w:val="none" w:sz="0" w:space="0" w:color="auto"/>
            </w:tcBorders>
            <w:vAlign w:val="center"/>
            <w:hideMark/>
          </w:tcPr>
          <w:p w:rsidR="00D90832" w:rsidRPr="000C4F72" w:rsidRDefault="00D90832" w:rsidP="00970AED">
            <w:pPr>
              <w:keepNext/>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6"/>
                <w:szCs w:val="26"/>
              </w:rPr>
            </w:pPr>
            <w:r w:rsidRPr="000C4F72">
              <w:rPr>
                <w:rFonts w:ascii="Times New Roman" w:hAnsi="Times New Roman" w:cs="Times New Roman"/>
                <w:color w:val="auto"/>
                <w:sz w:val="26"/>
                <w:szCs w:val="26"/>
              </w:rPr>
              <w:t>Ед. изм.</w:t>
            </w:r>
          </w:p>
        </w:tc>
        <w:tc>
          <w:tcPr>
            <w:tcW w:w="621" w:type="pct"/>
            <w:tcBorders>
              <w:top w:val="none" w:sz="0" w:space="0" w:color="auto"/>
              <w:left w:val="none" w:sz="0" w:space="0" w:color="auto"/>
              <w:bottom w:val="none" w:sz="0" w:space="0" w:color="auto"/>
              <w:right w:val="none" w:sz="0" w:space="0" w:color="auto"/>
            </w:tcBorders>
            <w:vAlign w:val="center"/>
            <w:hideMark/>
          </w:tcPr>
          <w:p w:rsidR="00D90832" w:rsidRPr="000C4F72" w:rsidRDefault="00D90832" w:rsidP="00970AED">
            <w:pPr>
              <w:keepNext/>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6"/>
                <w:szCs w:val="26"/>
              </w:rPr>
            </w:pPr>
            <w:r w:rsidRPr="000C4F72">
              <w:rPr>
                <w:rFonts w:ascii="Times New Roman" w:hAnsi="Times New Roman" w:cs="Times New Roman"/>
                <w:color w:val="auto"/>
                <w:sz w:val="26"/>
                <w:szCs w:val="26"/>
              </w:rPr>
              <w:t>2014</w:t>
            </w:r>
          </w:p>
        </w:tc>
        <w:tc>
          <w:tcPr>
            <w:tcW w:w="621" w:type="pct"/>
            <w:tcBorders>
              <w:top w:val="none" w:sz="0" w:space="0" w:color="auto"/>
              <w:left w:val="none" w:sz="0" w:space="0" w:color="auto"/>
              <w:bottom w:val="none" w:sz="0" w:space="0" w:color="auto"/>
              <w:right w:val="none" w:sz="0" w:space="0" w:color="auto"/>
            </w:tcBorders>
            <w:vAlign w:val="center"/>
            <w:hideMark/>
          </w:tcPr>
          <w:p w:rsidR="00D90832" w:rsidRPr="000C4F72" w:rsidRDefault="00D90832" w:rsidP="00970AED">
            <w:pPr>
              <w:keepNext/>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6"/>
                <w:szCs w:val="26"/>
              </w:rPr>
            </w:pPr>
            <w:r w:rsidRPr="000C4F72">
              <w:rPr>
                <w:rFonts w:ascii="Times New Roman" w:hAnsi="Times New Roman" w:cs="Times New Roman"/>
                <w:color w:val="auto"/>
                <w:sz w:val="26"/>
                <w:szCs w:val="26"/>
              </w:rPr>
              <w:t>2015</w:t>
            </w:r>
          </w:p>
        </w:tc>
        <w:tc>
          <w:tcPr>
            <w:tcW w:w="621" w:type="pct"/>
            <w:tcBorders>
              <w:top w:val="none" w:sz="0" w:space="0" w:color="auto"/>
              <w:left w:val="none" w:sz="0" w:space="0" w:color="auto"/>
              <w:bottom w:val="none" w:sz="0" w:space="0" w:color="auto"/>
              <w:right w:val="none" w:sz="0" w:space="0" w:color="auto"/>
            </w:tcBorders>
            <w:vAlign w:val="center"/>
            <w:hideMark/>
          </w:tcPr>
          <w:p w:rsidR="00D90832" w:rsidRPr="000C4F72" w:rsidRDefault="00D90832" w:rsidP="00970AED">
            <w:pPr>
              <w:keepNext/>
              <w:ind w:firstLine="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auto"/>
                <w:sz w:val="26"/>
                <w:szCs w:val="26"/>
              </w:rPr>
            </w:pPr>
            <w:r w:rsidRPr="000C4F72">
              <w:rPr>
                <w:rFonts w:ascii="Times New Roman" w:hAnsi="Times New Roman" w:cs="Times New Roman"/>
                <w:color w:val="auto"/>
                <w:sz w:val="26"/>
                <w:szCs w:val="26"/>
              </w:rPr>
              <w:t>2016</w:t>
            </w:r>
          </w:p>
        </w:tc>
      </w:tr>
      <w:tr w:rsidR="00D90832" w:rsidRPr="00CB7AF9" w:rsidTr="00970AED">
        <w:trPr>
          <w:cnfStyle w:val="000000100000" w:firstRow="0" w:lastRow="0" w:firstColumn="0" w:lastColumn="0" w:oddVBand="0" w:evenVBand="0" w:oddHBand="1" w:evenHBand="0" w:firstRowFirstColumn="0" w:firstRowLastColumn="0" w:lastRowFirstColumn="0" w:lastRowLastColumn="0"/>
          <w:trHeight w:val="289"/>
        </w:trPr>
        <w:tc>
          <w:tcPr>
            <w:cnfStyle w:val="001000000000" w:firstRow="0" w:lastRow="0" w:firstColumn="1" w:lastColumn="0" w:oddVBand="0" w:evenVBand="0" w:oddHBand="0" w:evenHBand="0" w:firstRowFirstColumn="0" w:firstRowLastColumn="0" w:lastRowFirstColumn="0" w:lastRowLastColumn="0"/>
            <w:tcW w:w="2524" w:type="pct"/>
            <w:tcBorders>
              <w:top w:val="none" w:sz="0" w:space="0" w:color="auto"/>
              <w:left w:val="none" w:sz="0" w:space="0" w:color="auto"/>
              <w:bottom w:val="none" w:sz="0" w:space="0" w:color="auto"/>
              <w:right w:val="none" w:sz="0" w:space="0" w:color="auto"/>
            </w:tcBorders>
            <w:shd w:val="clear" w:color="auto" w:fill="auto"/>
            <w:hideMark/>
          </w:tcPr>
          <w:p w:rsidR="00D90832" w:rsidRPr="000C4F72" w:rsidRDefault="00D90832" w:rsidP="00970AED">
            <w:pPr>
              <w:keepNext/>
              <w:ind w:firstLine="0"/>
              <w:rPr>
                <w:rFonts w:ascii="Times New Roman" w:hAnsi="Times New Roman" w:cs="Times New Roman"/>
                <w:b w:val="0"/>
                <w:color w:val="auto"/>
                <w:sz w:val="26"/>
                <w:szCs w:val="26"/>
              </w:rPr>
            </w:pPr>
            <w:r w:rsidRPr="000C4F72">
              <w:rPr>
                <w:rFonts w:ascii="Times New Roman" w:hAnsi="Times New Roman" w:cs="Times New Roman"/>
                <w:b w:val="0"/>
                <w:color w:val="auto"/>
                <w:sz w:val="26"/>
                <w:szCs w:val="26"/>
              </w:rPr>
              <w:t xml:space="preserve">Численность посетителей музея  </w:t>
            </w:r>
          </w:p>
        </w:tc>
        <w:tc>
          <w:tcPr>
            <w:tcW w:w="614" w:type="pct"/>
            <w:tcBorders>
              <w:top w:val="none" w:sz="0" w:space="0" w:color="auto"/>
              <w:left w:val="none" w:sz="0" w:space="0" w:color="auto"/>
              <w:bottom w:val="none" w:sz="0" w:space="0" w:color="auto"/>
              <w:right w:val="none" w:sz="0" w:space="0" w:color="auto"/>
            </w:tcBorders>
            <w:shd w:val="clear" w:color="auto" w:fill="auto"/>
            <w:vAlign w:val="center"/>
            <w:hideMark/>
          </w:tcPr>
          <w:p w:rsidR="00D90832" w:rsidRPr="000C4F72" w:rsidRDefault="00D90832" w:rsidP="00970AED">
            <w:pPr>
              <w:keepNext/>
              <w:ind w:firstLine="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6"/>
                <w:szCs w:val="26"/>
              </w:rPr>
            </w:pPr>
            <w:r w:rsidRPr="000C4F72">
              <w:rPr>
                <w:rFonts w:ascii="Times New Roman" w:hAnsi="Times New Roman" w:cs="Times New Roman"/>
                <w:color w:val="auto"/>
                <w:sz w:val="26"/>
                <w:szCs w:val="26"/>
              </w:rPr>
              <w:t>тыс. чел</w:t>
            </w:r>
          </w:p>
        </w:tc>
        <w:tc>
          <w:tcPr>
            <w:tcW w:w="621" w:type="pct"/>
            <w:tcBorders>
              <w:top w:val="none" w:sz="0" w:space="0" w:color="auto"/>
              <w:left w:val="none" w:sz="0" w:space="0" w:color="auto"/>
              <w:bottom w:val="none" w:sz="0" w:space="0" w:color="auto"/>
              <w:right w:val="none" w:sz="0" w:space="0" w:color="auto"/>
            </w:tcBorders>
            <w:shd w:val="clear" w:color="auto" w:fill="auto"/>
            <w:vAlign w:val="center"/>
            <w:hideMark/>
          </w:tcPr>
          <w:p w:rsidR="00D90832" w:rsidRPr="000C4F72" w:rsidRDefault="00D90832" w:rsidP="00970AED">
            <w:pPr>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6"/>
                <w:szCs w:val="26"/>
              </w:rPr>
            </w:pPr>
            <w:r w:rsidRPr="000C4F72">
              <w:rPr>
                <w:rFonts w:ascii="Times New Roman" w:hAnsi="Times New Roman" w:cs="Times New Roman"/>
                <w:color w:val="auto"/>
                <w:sz w:val="26"/>
                <w:szCs w:val="26"/>
              </w:rPr>
              <w:t>106,8</w:t>
            </w:r>
          </w:p>
        </w:tc>
        <w:tc>
          <w:tcPr>
            <w:tcW w:w="621" w:type="pct"/>
            <w:tcBorders>
              <w:top w:val="none" w:sz="0" w:space="0" w:color="auto"/>
              <w:left w:val="none" w:sz="0" w:space="0" w:color="auto"/>
              <w:bottom w:val="none" w:sz="0" w:space="0" w:color="auto"/>
              <w:right w:val="none" w:sz="0" w:space="0" w:color="auto"/>
            </w:tcBorders>
            <w:shd w:val="clear" w:color="auto" w:fill="auto"/>
            <w:vAlign w:val="center"/>
            <w:hideMark/>
          </w:tcPr>
          <w:p w:rsidR="00D90832" w:rsidRPr="000C4F72" w:rsidRDefault="00D90832" w:rsidP="00D90832">
            <w:pPr>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6"/>
                <w:szCs w:val="26"/>
              </w:rPr>
            </w:pPr>
            <w:r w:rsidRPr="000C4F72">
              <w:rPr>
                <w:rFonts w:ascii="Times New Roman" w:hAnsi="Times New Roman" w:cs="Times New Roman"/>
                <w:color w:val="auto"/>
                <w:sz w:val="26"/>
                <w:szCs w:val="26"/>
              </w:rPr>
              <w:t>10</w:t>
            </w:r>
            <w:r>
              <w:rPr>
                <w:rFonts w:ascii="Times New Roman" w:hAnsi="Times New Roman" w:cs="Times New Roman"/>
                <w:color w:val="auto"/>
                <w:sz w:val="26"/>
                <w:szCs w:val="26"/>
              </w:rPr>
              <w:t>7,0</w:t>
            </w:r>
          </w:p>
        </w:tc>
        <w:tc>
          <w:tcPr>
            <w:tcW w:w="621" w:type="pct"/>
            <w:tcBorders>
              <w:top w:val="none" w:sz="0" w:space="0" w:color="auto"/>
              <w:left w:val="none" w:sz="0" w:space="0" w:color="auto"/>
              <w:bottom w:val="none" w:sz="0" w:space="0" w:color="auto"/>
              <w:right w:val="none" w:sz="0" w:space="0" w:color="auto"/>
            </w:tcBorders>
            <w:shd w:val="clear" w:color="auto" w:fill="auto"/>
            <w:vAlign w:val="center"/>
            <w:hideMark/>
          </w:tcPr>
          <w:p w:rsidR="00D90832" w:rsidRPr="000C4F72" w:rsidRDefault="00D90832" w:rsidP="00970AED">
            <w:pPr>
              <w:ind w:firstLine="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auto"/>
                <w:sz w:val="26"/>
                <w:szCs w:val="26"/>
              </w:rPr>
            </w:pPr>
            <w:r>
              <w:rPr>
                <w:rFonts w:ascii="Times New Roman" w:hAnsi="Times New Roman" w:cs="Times New Roman"/>
                <w:color w:val="auto"/>
                <w:sz w:val="26"/>
                <w:szCs w:val="26"/>
              </w:rPr>
              <w:t>127,1</w:t>
            </w:r>
          </w:p>
        </w:tc>
      </w:tr>
      <w:tr w:rsidR="00D90832" w:rsidRPr="00CB7AF9" w:rsidTr="00970AED">
        <w:trPr>
          <w:cnfStyle w:val="000000010000" w:firstRow="0" w:lastRow="0" w:firstColumn="0" w:lastColumn="0" w:oddVBand="0" w:evenVBand="0" w:oddHBand="0" w:evenHBand="1"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2524" w:type="pct"/>
            <w:tcBorders>
              <w:top w:val="none" w:sz="0" w:space="0" w:color="auto"/>
              <w:left w:val="none" w:sz="0" w:space="0" w:color="auto"/>
              <w:bottom w:val="none" w:sz="0" w:space="0" w:color="auto"/>
              <w:right w:val="none" w:sz="0" w:space="0" w:color="auto"/>
            </w:tcBorders>
            <w:shd w:val="clear" w:color="auto" w:fill="auto"/>
            <w:hideMark/>
          </w:tcPr>
          <w:p w:rsidR="00D90832" w:rsidRPr="000C4F72" w:rsidRDefault="00D90832" w:rsidP="00970AED">
            <w:pPr>
              <w:keepNext/>
              <w:ind w:firstLine="0"/>
              <w:rPr>
                <w:rFonts w:ascii="Times New Roman" w:hAnsi="Times New Roman" w:cs="Times New Roman"/>
                <w:b w:val="0"/>
                <w:color w:val="auto"/>
                <w:sz w:val="26"/>
                <w:szCs w:val="26"/>
              </w:rPr>
            </w:pPr>
            <w:r w:rsidRPr="000C4F72">
              <w:rPr>
                <w:rFonts w:ascii="Times New Roman" w:hAnsi="Times New Roman" w:cs="Times New Roman"/>
                <w:b w:val="0"/>
                <w:color w:val="auto"/>
                <w:sz w:val="26"/>
                <w:szCs w:val="26"/>
              </w:rPr>
              <w:t xml:space="preserve">в </w:t>
            </w:r>
            <w:proofErr w:type="spellStart"/>
            <w:r w:rsidRPr="000C4F72">
              <w:rPr>
                <w:rFonts w:ascii="Times New Roman" w:hAnsi="Times New Roman" w:cs="Times New Roman"/>
                <w:b w:val="0"/>
                <w:color w:val="auto"/>
                <w:sz w:val="26"/>
                <w:szCs w:val="26"/>
              </w:rPr>
              <w:t>т.ч</w:t>
            </w:r>
            <w:proofErr w:type="spellEnd"/>
            <w:r w:rsidRPr="000C4F72">
              <w:rPr>
                <w:rFonts w:ascii="Times New Roman" w:hAnsi="Times New Roman" w:cs="Times New Roman"/>
                <w:b w:val="0"/>
                <w:color w:val="auto"/>
                <w:sz w:val="26"/>
                <w:szCs w:val="26"/>
              </w:rPr>
              <w:t xml:space="preserve">. посетители выставок и экскурсий </w:t>
            </w:r>
          </w:p>
        </w:tc>
        <w:tc>
          <w:tcPr>
            <w:tcW w:w="614" w:type="pct"/>
            <w:tcBorders>
              <w:top w:val="none" w:sz="0" w:space="0" w:color="auto"/>
              <w:left w:val="none" w:sz="0" w:space="0" w:color="auto"/>
              <w:bottom w:val="none" w:sz="0" w:space="0" w:color="auto"/>
              <w:right w:val="none" w:sz="0" w:space="0" w:color="auto"/>
            </w:tcBorders>
            <w:shd w:val="clear" w:color="auto" w:fill="auto"/>
            <w:vAlign w:val="center"/>
            <w:hideMark/>
          </w:tcPr>
          <w:p w:rsidR="00D90832" w:rsidRPr="000C4F72" w:rsidRDefault="00D90832" w:rsidP="00970AED">
            <w:pPr>
              <w:keepNext/>
              <w:ind w:firstLine="0"/>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color w:val="auto"/>
                <w:sz w:val="26"/>
                <w:szCs w:val="26"/>
              </w:rPr>
            </w:pPr>
            <w:r w:rsidRPr="000C4F72">
              <w:rPr>
                <w:rFonts w:ascii="Times New Roman" w:hAnsi="Times New Roman" w:cs="Times New Roman"/>
                <w:color w:val="auto"/>
                <w:sz w:val="26"/>
                <w:szCs w:val="26"/>
              </w:rPr>
              <w:t>тыс. чел</w:t>
            </w:r>
          </w:p>
        </w:tc>
        <w:tc>
          <w:tcPr>
            <w:tcW w:w="621" w:type="pct"/>
            <w:tcBorders>
              <w:top w:val="none" w:sz="0" w:space="0" w:color="auto"/>
              <w:left w:val="none" w:sz="0" w:space="0" w:color="auto"/>
              <w:bottom w:val="none" w:sz="0" w:space="0" w:color="auto"/>
              <w:right w:val="none" w:sz="0" w:space="0" w:color="auto"/>
            </w:tcBorders>
            <w:shd w:val="clear" w:color="auto" w:fill="auto"/>
            <w:vAlign w:val="center"/>
            <w:hideMark/>
          </w:tcPr>
          <w:p w:rsidR="00D90832" w:rsidRPr="000C4F72" w:rsidRDefault="00D90832" w:rsidP="00970AED">
            <w:pPr>
              <w:ind w:firstLine="0"/>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color w:val="auto"/>
                <w:sz w:val="26"/>
                <w:szCs w:val="26"/>
              </w:rPr>
            </w:pPr>
            <w:r>
              <w:rPr>
                <w:rFonts w:ascii="Times New Roman" w:hAnsi="Times New Roman" w:cs="Times New Roman"/>
                <w:color w:val="auto"/>
                <w:sz w:val="26"/>
                <w:szCs w:val="26"/>
              </w:rPr>
              <w:t>79,9</w:t>
            </w:r>
          </w:p>
        </w:tc>
        <w:tc>
          <w:tcPr>
            <w:tcW w:w="621" w:type="pct"/>
            <w:tcBorders>
              <w:top w:val="none" w:sz="0" w:space="0" w:color="auto"/>
              <w:left w:val="none" w:sz="0" w:space="0" w:color="auto"/>
              <w:bottom w:val="none" w:sz="0" w:space="0" w:color="auto"/>
              <w:right w:val="none" w:sz="0" w:space="0" w:color="auto"/>
            </w:tcBorders>
            <w:shd w:val="clear" w:color="auto" w:fill="auto"/>
            <w:vAlign w:val="center"/>
            <w:hideMark/>
          </w:tcPr>
          <w:p w:rsidR="00D90832" w:rsidRPr="000C4F72" w:rsidRDefault="00D90832" w:rsidP="00970AED">
            <w:pPr>
              <w:ind w:firstLine="0"/>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color w:val="auto"/>
                <w:sz w:val="26"/>
                <w:szCs w:val="26"/>
              </w:rPr>
            </w:pPr>
            <w:r>
              <w:rPr>
                <w:rFonts w:ascii="Times New Roman" w:hAnsi="Times New Roman" w:cs="Times New Roman"/>
                <w:color w:val="auto"/>
                <w:sz w:val="26"/>
                <w:szCs w:val="26"/>
              </w:rPr>
              <w:t>75,1</w:t>
            </w:r>
          </w:p>
        </w:tc>
        <w:tc>
          <w:tcPr>
            <w:tcW w:w="621" w:type="pct"/>
            <w:tcBorders>
              <w:top w:val="none" w:sz="0" w:space="0" w:color="auto"/>
              <w:left w:val="none" w:sz="0" w:space="0" w:color="auto"/>
              <w:bottom w:val="none" w:sz="0" w:space="0" w:color="auto"/>
              <w:right w:val="none" w:sz="0" w:space="0" w:color="auto"/>
            </w:tcBorders>
            <w:shd w:val="clear" w:color="auto" w:fill="auto"/>
            <w:vAlign w:val="center"/>
            <w:hideMark/>
          </w:tcPr>
          <w:p w:rsidR="00D90832" w:rsidRPr="000C4F72" w:rsidRDefault="00D90832" w:rsidP="00970AED">
            <w:pPr>
              <w:ind w:firstLine="0"/>
              <w:jc w:val="cente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color w:val="auto"/>
                <w:sz w:val="26"/>
                <w:szCs w:val="26"/>
              </w:rPr>
            </w:pPr>
            <w:r>
              <w:rPr>
                <w:rFonts w:ascii="Times New Roman" w:hAnsi="Times New Roman" w:cs="Times New Roman"/>
                <w:color w:val="auto"/>
                <w:sz w:val="26"/>
                <w:szCs w:val="26"/>
              </w:rPr>
              <w:t>79,9</w:t>
            </w:r>
          </w:p>
        </w:tc>
      </w:tr>
    </w:tbl>
    <w:p w:rsidR="004E04D6" w:rsidRPr="00EE4444" w:rsidRDefault="004E04D6" w:rsidP="004E04D6">
      <w:pPr>
        <w:rPr>
          <w:rFonts w:ascii="Times New Roman" w:hAnsi="Times New Roman" w:cs="Times New Roman"/>
          <w:sz w:val="28"/>
          <w:szCs w:val="28"/>
          <w:lang w:eastAsia="ru-RU"/>
        </w:rPr>
      </w:pPr>
      <w:r w:rsidRPr="008F2D62">
        <w:rPr>
          <w:rFonts w:ascii="Times New Roman" w:hAnsi="Times New Roman" w:cs="Times New Roman"/>
          <w:sz w:val="28"/>
          <w:szCs w:val="28"/>
          <w:lang w:eastAsia="ru-RU"/>
        </w:rPr>
        <w:t>Основной поток посетителей музея – это потребители экскурсионного</w:t>
      </w:r>
      <w:r w:rsidRPr="00EE4444">
        <w:rPr>
          <w:rFonts w:ascii="Times New Roman" w:hAnsi="Times New Roman" w:cs="Times New Roman"/>
          <w:sz w:val="28"/>
          <w:szCs w:val="28"/>
          <w:lang w:eastAsia="ru-RU"/>
        </w:rPr>
        <w:t xml:space="preserve"> музейного продукта. Для поддержания и расширения данной категории посетителей разработаны 7 основных экскурсионных программ.</w:t>
      </w:r>
    </w:p>
    <w:p w:rsidR="004E04D6" w:rsidRPr="00EE4444" w:rsidRDefault="004E04D6" w:rsidP="004E04D6">
      <w:pPr>
        <w:textAlignment w:val="baseline"/>
        <w:rPr>
          <w:rFonts w:ascii="Times New Roman" w:eastAsia="Times New Roman" w:hAnsi="Times New Roman" w:cs="Times New Roman"/>
          <w:color w:val="000000"/>
          <w:sz w:val="28"/>
          <w:szCs w:val="28"/>
          <w:lang w:eastAsia="ru-RU"/>
        </w:rPr>
      </w:pPr>
      <w:r w:rsidRPr="00EE4444">
        <w:rPr>
          <w:rFonts w:ascii="Times New Roman" w:eastAsia="Times New Roman" w:hAnsi="Times New Roman" w:cs="Times New Roman"/>
          <w:color w:val="000000"/>
          <w:sz w:val="28"/>
          <w:szCs w:val="28"/>
          <w:lang w:eastAsia="ru-RU"/>
        </w:rPr>
        <w:t xml:space="preserve">На основе данных экскурсий по желанию посетителей формируются индивидуальные экскурсионные пакеты. По индивидуальной заявке проводятся театрализованные экскурсии.  В настоящее время разработано 4 сценария для таких экскурсий. </w:t>
      </w:r>
      <w:r w:rsidRPr="00EE4444">
        <w:rPr>
          <w:rFonts w:ascii="Times New Roman" w:eastAsia="Times New Roman" w:hAnsi="Times New Roman" w:cs="Times New Roman"/>
          <w:color w:val="000000"/>
          <w:sz w:val="28"/>
          <w:szCs w:val="28"/>
          <w:lang w:eastAsia="ru-RU"/>
        </w:rPr>
        <w:tab/>
        <w:t xml:space="preserve">Значительное число посетителей привлекают событийные мероприятия и праздники, главным из которых для Невьянского музей является «День чествования Невьянской наклонной башни Демидовых». В 2015 году этот праздник посетили 8 400 человек, в 2016 году – 10 070, в 2017 году – 15 000 человек. </w:t>
      </w:r>
    </w:p>
    <w:p w:rsidR="004E04D6" w:rsidRPr="00D90832" w:rsidRDefault="002600C4" w:rsidP="004E04D6">
      <w:pPr>
        <w:textAlignment w:val="baseline"/>
        <w:rPr>
          <w:rFonts w:ascii="Times New Roman" w:eastAsia="Times New Roman" w:hAnsi="Times New Roman" w:cs="Times New Roman"/>
          <w:color w:val="000000"/>
          <w:sz w:val="28"/>
          <w:szCs w:val="28"/>
          <w:lang w:eastAsia="ru-RU"/>
        </w:rPr>
      </w:pPr>
      <w:r w:rsidRPr="00D90832">
        <w:rPr>
          <w:rFonts w:ascii="Times New Roman" w:eastAsia="Times New Roman" w:hAnsi="Times New Roman" w:cs="Times New Roman"/>
          <w:color w:val="000000"/>
          <w:sz w:val="28"/>
          <w:szCs w:val="28"/>
          <w:lang w:eastAsia="ru-RU"/>
        </w:rPr>
        <w:t>Д</w:t>
      </w:r>
      <w:r w:rsidR="004E04D6" w:rsidRPr="00D90832">
        <w:rPr>
          <w:rFonts w:ascii="Times New Roman" w:eastAsia="Times New Roman" w:hAnsi="Times New Roman" w:cs="Times New Roman"/>
          <w:color w:val="000000"/>
          <w:sz w:val="28"/>
          <w:szCs w:val="28"/>
          <w:lang w:eastAsia="ru-RU"/>
        </w:rPr>
        <w:t>ля расшир</w:t>
      </w:r>
      <w:r w:rsidRPr="00D90832">
        <w:rPr>
          <w:rFonts w:ascii="Times New Roman" w:eastAsia="Times New Roman" w:hAnsi="Times New Roman" w:cs="Times New Roman"/>
          <w:color w:val="000000"/>
          <w:sz w:val="28"/>
          <w:szCs w:val="28"/>
          <w:lang w:eastAsia="ru-RU"/>
        </w:rPr>
        <w:t>ения тематики деятельности музея</w:t>
      </w:r>
      <w:r w:rsidR="004E04D6" w:rsidRPr="00D90832">
        <w:rPr>
          <w:rFonts w:ascii="Times New Roman" w:eastAsia="Times New Roman" w:hAnsi="Times New Roman" w:cs="Times New Roman"/>
          <w:color w:val="000000"/>
          <w:sz w:val="28"/>
          <w:szCs w:val="28"/>
          <w:lang w:eastAsia="ru-RU"/>
        </w:rPr>
        <w:t xml:space="preserve"> и увеличения потока туристов музей разработал новый</w:t>
      </w:r>
      <w:r w:rsidR="00482604" w:rsidRPr="00D90832">
        <w:rPr>
          <w:rFonts w:ascii="Times New Roman" w:eastAsia="Times New Roman" w:hAnsi="Times New Roman" w:cs="Times New Roman"/>
          <w:color w:val="000000"/>
          <w:sz w:val="28"/>
          <w:szCs w:val="28"/>
          <w:lang w:eastAsia="ru-RU"/>
        </w:rPr>
        <w:t xml:space="preserve"> </w:t>
      </w:r>
      <w:r w:rsidR="003F3832" w:rsidRPr="00D90832">
        <w:rPr>
          <w:rFonts w:ascii="Times New Roman" w:eastAsia="Times New Roman" w:hAnsi="Times New Roman" w:cs="Times New Roman"/>
          <w:color w:val="000000"/>
          <w:sz w:val="28"/>
          <w:szCs w:val="28"/>
          <w:lang w:eastAsia="ru-RU"/>
        </w:rPr>
        <w:t>ежегодный проект</w:t>
      </w:r>
      <w:r w:rsidR="004E04D6" w:rsidRPr="00D90832">
        <w:rPr>
          <w:rFonts w:ascii="Times New Roman" w:eastAsia="Times New Roman" w:hAnsi="Times New Roman" w:cs="Times New Roman"/>
          <w:color w:val="000000"/>
          <w:sz w:val="28"/>
          <w:szCs w:val="28"/>
          <w:lang w:eastAsia="ru-RU"/>
        </w:rPr>
        <w:t xml:space="preserve"> событийного мероприятия «</w:t>
      </w:r>
      <w:proofErr w:type="spellStart"/>
      <w:r w:rsidR="004E04D6" w:rsidRPr="00D90832">
        <w:rPr>
          <w:rFonts w:ascii="Times New Roman" w:eastAsia="Times New Roman" w:hAnsi="Times New Roman" w:cs="Times New Roman"/>
          <w:color w:val="000000"/>
          <w:sz w:val="28"/>
          <w:szCs w:val="28"/>
          <w:lang w:eastAsia="ru-RU"/>
        </w:rPr>
        <w:t>МастерГрад</w:t>
      </w:r>
      <w:proofErr w:type="spellEnd"/>
      <w:r w:rsidR="004E04D6" w:rsidRPr="00D90832">
        <w:rPr>
          <w:rFonts w:ascii="Times New Roman" w:eastAsia="Times New Roman" w:hAnsi="Times New Roman" w:cs="Times New Roman"/>
          <w:color w:val="000000"/>
          <w:sz w:val="28"/>
          <w:szCs w:val="28"/>
          <w:lang w:eastAsia="ru-RU"/>
        </w:rPr>
        <w:t xml:space="preserve"> у Невьянской башни», </w:t>
      </w:r>
      <w:r w:rsidR="00482604" w:rsidRPr="00D90832">
        <w:rPr>
          <w:rFonts w:ascii="Times New Roman" w:eastAsia="Times New Roman" w:hAnsi="Times New Roman" w:cs="Times New Roman"/>
          <w:color w:val="000000"/>
          <w:sz w:val="28"/>
          <w:szCs w:val="28"/>
          <w:lang w:eastAsia="ru-RU"/>
        </w:rPr>
        <w:t xml:space="preserve">первый фестиваль </w:t>
      </w:r>
      <w:r w:rsidR="003F3832" w:rsidRPr="00D90832">
        <w:rPr>
          <w:rFonts w:ascii="Times New Roman" w:eastAsia="Times New Roman" w:hAnsi="Times New Roman" w:cs="Times New Roman"/>
          <w:color w:val="000000"/>
          <w:sz w:val="28"/>
          <w:szCs w:val="28"/>
          <w:lang w:eastAsia="ru-RU"/>
        </w:rPr>
        <w:t xml:space="preserve">состоялся </w:t>
      </w:r>
      <w:r w:rsidR="00E02667">
        <w:rPr>
          <w:rFonts w:ascii="Times New Roman" w:eastAsia="Times New Roman" w:hAnsi="Times New Roman" w:cs="Times New Roman"/>
          <w:color w:val="000000"/>
          <w:sz w:val="28"/>
          <w:szCs w:val="28"/>
          <w:lang w:eastAsia="ru-RU"/>
        </w:rPr>
        <w:t xml:space="preserve">                                         </w:t>
      </w:r>
      <w:r w:rsidR="003F3832" w:rsidRPr="00D90832">
        <w:rPr>
          <w:rFonts w:ascii="Times New Roman" w:eastAsia="Times New Roman" w:hAnsi="Times New Roman" w:cs="Times New Roman"/>
          <w:color w:val="000000"/>
          <w:sz w:val="28"/>
          <w:szCs w:val="28"/>
          <w:lang w:eastAsia="ru-RU"/>
        </w:rPr>
        <w:t>07</w:t>
      </w:r>
      <w:r w:rsidR="00E02667">
        <w:rPr>
          <w:rFonts w:ascii="Times New Roman" w:eastAsia="Times New Roman" w:hAnsi="Times New Roman" w:cs="Times New Roman"/>
          <w:color w:val="000000"/>
          <w:sz w:val="28"/>
          <w:szCs w:val="28"/>
          <w:lang w:eastAsia="ru-RU"/>
        </w:rPr>
        <w:t xml:space="preserve"> июля </w:t>
      </w:r>
      <w:r w:rsidR="004E04D6" w:rsidRPr="00D90832">
        <w:rPr>
          <w:rFonts w:ascii="Times New Roman" w:eastAsia="Times New Roman" w:hAnsi="Times New Roman" w:cs="Times New Roman"/>
          <w:color w:val="000000"/>
          <w:sz w:val="28"/>
          <w:szCs w:val="28"/>
          <w:lang w:eastAsia="ru-RU"/>
        </w:rPr>
        <w:t xml:space="preserve">2018 года. </w:t>
      </w:r>
    </w:p>
    <w:p w:rsidR="006423C1" w:rsidRPr="00D90832" w:rsidRDefault="004E04D6" w:rsidP="006423C1">
      <w:pPr>
        <w:textAlignment w:val="baseline"/>
        <w:rPr>
          <w:rFonts w:ascii="Times New Roman" w:hAnsi="Times New Roman" w:cs="Times New Roman"/>
          <w:color w:val="000000"/>
          <w:sz w:val="28"/>
          <w:szCs w:val="28"/>
          <w:shd w:val="clear" w:color="auto" w:fill="FFFFFF"/>
        </w:rPr>
      </w:pPr>
      <w:r w:rsidRPr="00D90832">
        <w:rPr>
          <w:rFonts w:ascii="Times New Roman" w:eastAsia="Times New Roman" w:hAnsi="Times New Roman" w:cs="Times New Roman"/>
          <w:color w:val="000000"/>
          <w:sz w:val="28"/>
          <w:szCs w:val="28"/>
          <w:lang w:eastAsia="ru-RU"/>
        </w:rPr>
        <w:t>Новым направлением деятельности учреждения</w:t>
      </w:r>
      <w:r w:rsidRPr="00903770">
        <w:rPr>
          <w:rFonts w:ascii="Times New Roman" w:eastAsia="Times New Roman" w:hAnsi="Times New Roman" w:cs="Times New Roman"/>
          <w:color w:val="000000"/>
          <w:sz w:val="28"/>
          <w:szCs w:val="28"/>
          <w:lang w:eastAsia="ru-RU"/>
        </w:rPr>
        <w:t xml:space="preserve"> по привлечению посетителей и расширению их географии является работа по созданию туристских видеороликов, и их предс</w:t>
      </w:r>
      <w:r w:rsidR="00482604">
        <w:rPr>
          <w:rFonts w:ascii="Times New Roman" w:eastAsia="Times New Roman" w:hAnsi="Times New Roman" w:cs="Times New Roman"/>
          <w:color w:val="000000"/>
          <w:sz w:val="28"/>
          <w:szCs w:val="28"/>
          <w:lang w:eastAsia="ru-RU"/>
        </w:rPr>
        <w:t xml:space="preserve">тавление на различных конкурсах: 2017 год – ролик  </w:t>
      </w:r>
      <w:r w:rsidR="00482604" w:rsidRPr="00D90832">
        <w:rPr>
          <w:rFonts w:ascii="Times New Roman" w:eastAsia="Times New Roman" w:hAnsi="Times New Roman" w:cs="Times New Roman"/>
          <w:color w:val="000000"/>
          <w:sz w:val="28"/>
          <w:szCs w:val="28"/>
          <w:lang w:eastAsia="ru-RU"/>
        </w:rPr>
        <w:t>«Сохраняя прошлое – мы умножаем будущее»</w:t>
      </w:r>
      <w:r w:rsidRPr="00D90832">
        <w:rPr>
          <w:rFonts w:ascii="Times New Roman" w:eastAsia="Times New Roman" w:hAnsi="Times New Roman" w:cs="Times New Roman"/>
          <w:color w:val="000000"/>
          <w:sz w:val="28"/>
          <w:szCs w:val="28"/>
          <w:lang w:eastAsia="ru-RU"/>
        </w:rPr>
        <w:t xml:space="preserve"> </w:t>
      </w:r>
      <w:r w:rsidR="00482604" w:rsidRPr="00D90832">
        <w:rPr>
          <w:rFonts w:ascii="Times New Roman" w:eastAsia="Times New Roman" w:hAnsi="Times New Roman" w:cs="Times New Roman"/>
          <w:color w:val="000000"/>
          <w:sz w:val="28"/>
          <w:szCs w:val="28"/>
          <w:lang w:eastAsia="ru-RU"/>
        </w:rPr>
        <w:t xml:space="preserve">(о деятельности музея) занял </w:t>
      </w:r>
      <w:r w:rsidR="00482604" w:rsidRPr="00D90832">
        <w:rPr>
          <w:rFonts w:ascii="Times New Roman" w:eastAsia="Times New Roman" w:hAnsi="Times New Roman" w:cs="Times New Roman"/>
          <w:color w:val="000000"/>
          <w:sz w:val="28"/>
          <w:szCs w:val="28"/>
          <w:lang w:val="en-US" w:eastAsia="ru-RU"/>
        </w:rPr>
        <w:t>III</w:t>
      </w:r>
      <w:r w:rsidR="00482604" w:rsidRPr="00D90832">
        <w:rPr>
          <w:rFonts w:ascii="Times New Roman" w:eastAsia="Times New Roman" w:hAnsi="Times New Roman" w:cs="Times New Roman"/>
          <w:color w:val="000000"/>
          <w:sz w:val="28"/>
          <w:szCs w:val="28"/>
          <w:lang w:eastAsia="ru-RU"/>
        </w:rPr>
        <w:t xml:space="preserve"> место на </w:t>
      </w:r>
      <w:r w:rsidR="00482604" w:rsidRPr="00D90832">
        <w:rPr>
          <w:rFonts w:ascii="Times New Roman" w:eastAsia="Times New Roman" w:hAnsi="Times New Roman" w:cs="Times New Roman"/>
          <w:color w:val="000000"/>
          <w:sz w:val="28"/>
          <w:szCs w:val="28"/>
          <w:lang w:val="en-US" w:eastAsia="ru-RU"/>
        </w:rPr>
        <w:t>I</w:t>
      </w:r>
      <w:r w:rsidR="00482604" w:rsidRPr="00D90832">
        <w:rPr>
          <w:rFonts w:ascii="Times New Roman" w:eastAsia="Times New Roman" w:hAnsi="Times New Roman" w:cs="Times New Roman"/>
          <w:color w:val="000000"/>
          <w:sz w:val="28"/>
          <w:szCs w:val="28"/>
          <w:lang w:eastAsia="ru-RU"/>
        </w:rPr>
        <w:t xml:space="preserve"> международном конкурсе «Диво Евразии», 2018 год</w:t>
      </w:r>
      <w:r w:rsidR="00E02667">
        <w:rPr>
          <w:rFonts w:ascii="Times New Roman" w:eastAsia="Times New Roman" w:hAnsi="Times New Roman" w:cs="Times New Roman"/>
          <w:color w:val="000000"/>
          <w:sz w:val="28"/>
          <w:szCs w:val="28"/>
          <w:lang w:eastAsia="ru-RU"/>
        </w:rPr>
        <w:t xml:space="preserve"> –</w:t>
      </w:r>
      <w:r w:rsidR="00482604" w:rsidRPr="00D90832">
        <w:rPr>
          <w:rFonts w:ascii="Times New Roman" w:eastAsia="Times New Roman" w:hAnsi="Times New Roman" w:cs="Times New Roman"/>
          <w:color w:val="000000"/>
          <w:sz w:val="28"/>
          <w:szCs w:val="28"/>
          <w:lang w:eastAsia="ru-RU"/>
        </w:rPr>
        <w:t xml:space="preserve"> ролик «Праздник Наклонного чуда» (о событийном мероприятии «День чествования невьянской наклонной башни Демидовых») – </w:t>
      </w:r>
      <w:r w:rsidR="00482604" w:rsidRPr="00D90832">
        <w:rPr>
          <w:rFonts w:ascii="Times New Roman" w:eastAsia="Times New Roman" w:hAnsi="Times New Roman" w:cs="Times New Roman"/>
          <w:color w:val="000000"/>
          <w:sz w:val="28"/>
          <w:szCs w:val="28"/>
          <w:lang w:val="en-US" w:eastAsia="ru-RU"/>
        </w:rPr>
        <w:t>III</w:t>
      </w:r>
      <w:r w:rsidR="00482604" w:rsidRPr="00D90832">
        <w:rPr>
          <w:rFonts w:ascii="Times New Roman" w:eastAsia="Times New Roman" w:hAnsi="Times New Roman" w:cs="Times New Roman"/>
          <w:color w:val="000000"/>
          <w:sz w:val="28"/>
          <w:szCs w:val="28"/>
          <w:lang w:eastAsia="ru-RU"/>
        </w:rPr>
        <w:t xml:space="preserve"> место на </w:t>
      </w:r>
      <w:r w:rsidR="00482604" w:rsidRPr="00D90832">
        <w:rPr>
          <w:rFonts w:ascii="Times New Roman" w:eastAsia="Times New Roman" w:hAnsi="Times New Roman" w:cs="Times New Roman"/>
          <w:color w:val="000000"/>
          <w:sz w:val="28"/>
          <w:szCs w:val="28"/>
          <w:lang w:val="en-US" w:eastAsia="ru-RU"/>
        </w:rPr>
        <w:t>V</w:t>
      </w:r>
      <w:r w:rsidR="00482604" w:rsidRPr="00D90832">
        <w:rPr>
          <w:rFonts w:ascii="Times New Roman" w:eastAsia="Times New Roman" w:hAnsi="Times New Roman" w:cs="Times New Roman"/>
          <w:color w:val="000000"/>
          <w:sz w:val="28"/>
          <w:szCs w:val="28"/>
          <w:lang w:eastAsia="ru-RU"/>
        </w:rPr>
        <w:t xml:space="preserve"> конкурсе «Диво России». </w:t>
      </w:r>
      <w:r w:rsidRPr="00D90832">
        <w:rPr>
          <w:rFonts w:ascii="Times New Roman" w:eastAsia="Times New Roman" w:hAnsi="Times New Roman" w:cs="Times New Roman"/>
          <w:color w:val="000000"/>
          <w:sz w:val="28"/>
          <w:szCs w:val="28"/>
          <w:lang w:eastAsia="ru-RU"/>
        </w:rPr>
        <w:t xml:space="preserve">Следствием данной деятельности стало активное сотрудничество Невьянского музея </w:t>
      </w:r>
      <w:r w:rsidRPr="00D90832">
        <w:rPr>
          <w:rFonts w:ascii="Times New Roman" w:hAnsi="Times New Roman" w:cs="Times New Roman"/>
          <w:color w:val="000000"/>
          <w:sz w:val="28"/>
          <w:szCs w:val="28"/>
          <w:shd w:val="clear" w:color="auto" w:fill="FFFFFF"/>
        </w:rPr>
        <w:t>с</w:t>
      </w:r>
      <w:r w:rsidR="00482604" w:rsidRPr="00D90832">
        <w:rPr>
          <w:rFonts w:ascii="Times New Roman" w:hAnsi="Times New Roman" w:cs="Times New Roman"/>
          <w:color w:val="000000"/>
          <w:sz w:val="28"/>
          <w:szCs w:val="28"/>
          <w:shd w:val="clear" w:color="auto" w:fill="FFFFFF"/>
        </w:rPr>
        <w:t>о</w:t>
      </w:r>
      <w:r w:rsidRPr="00D90832">
        <w:rPr>
          <w:rFonts w:ascii="Times New Roman" w:hAnsi="Times New Roman" w:cs="Times New Roman"/>
          <w:color w:val="000000"/>
          <w:sz w:val="28"/>
          <w:szCs w:val="28"/>
          <w:shd w:val="clear" w:color="auto" w:fill="FFFFFF"/>
        </w:rPr>
        <w:t xml:space="preserve"> всероссийским</w:t>
      </w:r>
      <w:r w:rsidR="00482604" w:rsidRPr="00D90832">
        <w:rPr>
          <w:rFonts w:ascii="Times New Roman" w:hAnsi="Times New Roman" w:cs="Times New Roman"/>
          <w:color w:val="000000"/>
          <w:sz w:val="28"/>
          <w:szCs w:val="28"/>
          <w:shd w:val="clear" w:color="auto" w:fill="FFFFFF"/>
        </w:rPr>
        <w:t xml:space="preserve"> туристским</w:t>
      </w:r>
      <w:r w:rsidRPr="00D90832">
        <w:rPr>
          <w:rFonts w:ascii="Times New Roman" w:hAnsi="Times New Roman" w:cs="Times New Roman"/>
          <w:color w:val="000000"/>
          <w:sz w:val="28"/>
          <w:szCs w:val="28"/>
          <w:shd w:val="clear" w:color="auto" w:fill="FFFFFF"/>
        </w:rPr>
        <w:t xml:space="preserve"> порталом ПУТЕШЕСТВУЙТЕ ДОМА!</w:t>
      </w:r>
      <w:r w:rsidRPr="00D90832">
        <w:rPr>
          <w:rFonts w:ascii="Times New Roman" w:eastAsia="Times New Roman" w:hAnsi="Times New Roman" w:cs="Times New Roman"/>
          <w:color w:val="000000"/>
          <w:sz w:val="28"/>
          <w:szCs w:val="28"/>
          <w:lang w:eastAsia="ru-RU"/>
        </w:rPr>
        <w:t xml:space="preserve"> </w:t>
      </w:r>
      <w:r w:rsidR="00482604" w:rsidRPr="00D90832">
        <w:rPr>
          <w:rFonts w:ascii="Times New Roman" w:hAnsi="Times New Roman" w:cs="Times New Roman"/>
          <w:color w:val="000000"/>
          <w:sz w:val="28"/>
          <w:szCs w:val="28"/>
          <w:shd w:val="clear" w:color="auto" w:fill="FFFFFF"/>
        </w:rPr>
        <w:t>Ролики - победители</w:t>
      </w:r>
      <w:r w:rsidRPr="00D90832">
        <w:rPr>
          <w:rFonts w:ascii="Times New Roman" w:hAnsi="Times New Roman" w:cs="Times New Roman"/>
          <w:color w:val="000000"/>
          <w:sz w:val="28"/>
          <w:szCs w:val="28"/>
          <w:shd w:val="clear" w:color="auto" w:fill="FFFFFF"/>
        </w:rPr>
        <w:t xml:space="preserve"> размещены на всех интернет ресурсах данного портала, что является дополнительным инструментом по привлечению посетителей.</w:t>
      </w:r>
    </w:p>
    <w:p w:rsidR="006423C1" w:rsidRPr="006423C1" w:rsidRDefault="006423C1" w:rsidP="006423C1">
      <w:pPr>
        <w:rPr>
          <w:rFonts w:ascii="Times New Roman" w:hAnsi="Times New Roman" w:cs="Times New Roman"/>
          <w:sz w:val="28"/>
          <w:szCs w:val="28"/>
        </w:rPr>
      </w:pPr>
      <w:r w:rsidRPr="00D90832">
        <w:rPr>
          <w:rFonts w:ascii="Times New Roman" w:hAnsi="Times New Roman" w:cs="Times New Roman"/>
          <w:color w:val="000000"/>
          <w:sz w:val="28"/>
          <w:szCs w:val="28"/>
          <w:shd w:val="clear" w:color="auto" w:fill="FFFFFF"/>
        </w:rPr>
        <w:t xml:space="preserve">Для </w:t>
      </w:r>
      <w:r w:rsidR="00482604" w:rsidRPr="00D90832">
        <w:rPr>
          <w:rFonts w:ascii="Times New Roman" w:hAnsi="Times New Roman" w:cs="Times New Roman"/>
          <w:color w:val="000000"/>
          <w:sz w:val="28"/>
          <w:szCs w:val="28"/>
          <w:shd w:val="clear" w:color="auto" w:fill="FFFFFF"/>
        </w:rPr>
        <w:t>привлечения иностранных туристов</w:t>
      </w:r>
      <w:r w:rsidRPr="00D90832">
        <w:rPr>
          <w:rFonts w:ascii="Times New Roman" w:hAnsi="Times New Roman" w:cs="Times New Roman"/>
          <w:color w:val="000000"/>
          <w:sz w:val="28"/>
          <w:szCs w:val="28"/>
          <w:shd w:val="clear" w:color="auto" w:fill="FFFFFF"/>
        </w:rPr>
        <w:t xml:space="preserve"> планируется</w:t>
      </w:r>
      <w:r w:rsidRPr="00D90832">
        <w:rPr>
          <w:rFonts w:ascii="Times New Roman" w:hAnsi="Times New Roman" w:cs="Times New Roman"/>
          <w:sz w:val="28"/>
          <w:szCs w:val="28"/>
        </w:rPr>
        <w:t xml:space="preserve"> перевод </w:t>
      </w:r>
      <w:proofErr w:type="spellStart"/>
      <w:r w:rsidRPr="00D90832">
        <w:rPr>
          <w:rFonts w:ascii="Times New Roman" w:hAnsi="Times New Roman" w:cs="Times New Roman"/>
          <w:sz w:val="28"/>
          <w:szCs w:val="28"/>
        </w:rPr>
        <w:t>выставочно</w:t>
      </w:r>
      <w:proofErr w:type="spellEnd"/>
      <w:r w:rsidRPr="00D90832">
        <w:rPr>
          <w:rFonts w:ascii="Times New Roman" w:hAnsi="Times New Roman" w:cs="Times New Roman"/>
          <w:sz w:val="28"/>
          <w:szCs w:val="28"/>
        </w:rPr>
        <w:t>-издательского проекта «Невьянские были</w:t>
      </w:r>
      <w:r w:rsidRPr="006423C1">
        <w:rPr>
          <w:rFonts w:ascii="Times New Roman" w:hAnsi="Times New Roman" w:cs="Times New Roman"/>
          <w:sz w:val="28"/>
          <w:szCs w:val="28"/>
        </w:rPr>
        <w:t xml:space="preserve">» на английский язык. </w:t>
      </w:r>
    </w:p>
    <w:p w:rsidR="006423C1" w:rsidRPr="006423C1" w:rsidRDefault="006423C1" w:rsidP="006423C1">
      <w:pPr>
        <w:rPr>
          <w:rFonts w:ascii="Times New Roman" w:hAnsi="Times New Roman" w:cs="Times New Roman"/>
          <w:sz w:val="28"/>
          <w:szCs w:val="28"/>
        </w:rPr>
      </w:pPr>
      <w:r w:rsidRPr="006423C1">
        <w:rPr>
          <w:rFonts w:ascii="Times New Roman" w:hAnsi="Times New Roman" w:cs="Times New Roman"/>
          <w:sz w:val="28"/>
          <w:szCs w:val="28"/>
        </w:rPr>
        <w:t>Перевод данного издания на английский язык будет способствовать достижению нескольких целей:</w:t>
      </w:r>
    </w:p>
    <w:p w:rsidR="006423C1" w:rsidRPr="006423C1" w:rsidRDefault="006423C1" w:rsidP="006423C1">
      <w:pPr>
        <w:rPr>
          <w:rFonts w:ascii="Times New Roman" w:hAnsi="Times New Roman" w:cs="Times New Roman"/>
          <w:sz w:val="28"/>
          <w:szCs w:val="28"/>
        </w:rPr>
      </w:pPr>
      <w:r w:rsidRPr="006423C1">
        <w:rPr>
          <w:rFonts w:ascii="Times New Roman" w:hAnsi="Times New Roman" w:cs="Times New Roman"/>
          <w:sz w:val="28"/>
          <w:szCs w:val="28"/>
        </w:rPr>
        <w:t>- увеличение туристического потока;</w:t>
      </w:r>
    </w:p>
    <w:p w:rsidR="006423C1" w:rsidRPr="006423C1" w:rsidRDefault="006423C1" w:rsidP="006423C1">
      <w:pPr>
        <w:rPr>
          <w:rFonts w:ascii="Times New Roman" w:hAnsi="Times New Roman" w:cs="Times New Roman"/>
          <w:sz w:val="28"/>
          <w:szCs w:val="28"/>
        </w:rPr>
      </w:pPr>
      <w:r w:rsidRPr="006423C1">
        <w:rPr>
          <w:rFonts w:ascii="Times New Roman" w:hAnsi="Times New Roman" w:cs="Times New Roman"/>
          <w:sz w:val="28"/>
          <w:szCs w:val="28"/>
        </w:rPr>
        <w:t>-</w:t>
      </w:r>
      <w:r>
        <w:rPr>
          <w:rFonts w:ascii="Times New Roman" w:hAnsi="Times New Roman" w:cs="Times New Roman"/>
          <w:sz w:val="28"/>
          <w:szCs w:val="28"/>
        </w:rPr>
        <w:t xml:space="preserve"> </w:t>
      </w:r>
      <w:r w:rsidRPr="006423C1">
        <w:rPr>
          <w:rFonts w:ascii="Times New Roman" w:hAnsi="Times New Roman" w:cs="Times New Roman"/>
          <w:sz w:val="28"/>
          <w:szCs w:val="28"/>
        </w:rPr>
        <w:t>популяризация знаний о культурно-исторических особенностях Невьянской земли;</w:t>
      </w:r>
    </w:p>
    <w:p w:rsidR="006423C1" w:rsidRPr="006423C1" w:rsidRDefault="006423C1" w:rsidP="006423C1">
      <w:pPr>
        <w:rPr>
          <w:rFonts w:ascii="Times New Roman" w:hAnsi="Times New Roman" w:cs="Times New Roman"/>
          <w:sz w:val="28"/>
          <w:szCs w:val="28"/>
        </w:rPr>
      </w:pPr>
      <w:r w:rsidRPr="006423C1">
        <w:rPr>
          <w:rFonts w:ascii="Times New Roman" w:hAnsi="Times New Roman" w:cs="Times New Roman"/>
          <w:sz w:val="28"/>
          <w:szCs w:val="28"/>
        </w:rPr>
        <w:t>-</w:t>
      </w:r>
      <w:r w:rsidR="00FC5F3C">
        <w:rPr>
          <w:rFonts w:ascii="Times New Roman" w:hAnsi="Times New Roman" w:cs="Times New Roman"/>
          <w:sz w:val="28"/>
          <w:szCs w:val="28"/>
        </w:rPr>
        <w:t xml:space="preserve"> </w:t>
      </w:r>
      <w:r w:rsidRPr="006423C1">
        <w:rPr>
          <w:rFonts w:ascii="Times New Roman" w:hAnsi="Times New Roman" w:cs="Times New Roman"/>
          <w:sz w:val="28"/>
          <w:szCs w:val="28"/>
        </w:rPr>
        <w:t>привлечение интереса широкой публики к сказаниям и легендам Невьянска и окрестностей;</w:t>
      </w:r>
    </w:p>
    <w:p w:rsidR="006423C1" w:rsidRPr="006423C1" w:rsidRDefault="006423C1" w:rsidP="006423C1">
      <w:pPr>
        <w:rPr>
          <w:rFonts w:ascii="Times New Roman" w:hAnsi="Times New Roman" w:cs="Times New Roman"/>
          <w:sz w:val="28"/>
          <w:szCs w:val="28"/>
        </w:rPr>
      </w:pPr>
      <w:r w:rsidRPr="006423C1">
        <w:rPr>
          <w:rFonts w:ascii="Times New Roman" w:hAnsi="Times New Roman" w:cs="Times New Roman"/>
          <w:sz w:val="28"/>
          <w:szCs w:val="28"/>
        </w:rPr>
        <w:t xml:space="preserve">- привлечение инвестиций в сферу </w:t>
      </w:r>
      <w:r w:rsidR="00FC5F3C">
        <w:rPr>
          <w:rFonts w:ascii="Times New Roman" w:hAnsi="Times New Roman" w:cs="Times New Roman"/>
          <w:sz w:val="28"/>
          <w:szCs w:val="28"/>
        </w:rPr>
        <w:t xml:space="preserve">туризма и </w:t>
      </w:r>
      <w:r w:rsidRPr="006423C1">
        <w:rPr>
          <w:rFonts w:ascii="Times New Roman" w:hAnsi="Times New Roman" w:cs="Times New Roman"/>
          <w:sz w:val="28"/>
          <w:szCs w:val="28"/>
        </w:rPr>
        <w:t xml:space="preserve">культуры </w:t>
      </w:r>
      <w:r w:rsidR="00FC5F3C">
        <w:rPr>
          <w:rFonts w:ascii="Times New Roman" w:hAnsi="Times New Roman" w:cs="Times New Roman"/>
          <w:sz w:val="28"/>
          <w:szCs w:val="28"/>
        </w:rPr>
        <w:t xml:space="preserve">городского </w:t>
      </w:r>
      <w:r w:rsidRPr="006423C1">
        <w:rPr>
          <w:rFonts w:ascii="Times New Roman" w:hAnsi="Times New Roman" w:cs="Times New Roman"/>
          <w:sz w:val="28"/>
          <w:szCs w:val="28"/>
        </w:rPr>
        <w:t>округа;</w:t>
      </w:r>
    </w:p>
    <w:p w:rsidR="006423C1" w:rsidRPr="006423C1" w:rsidRDefault="006423C1" w:rsidP="006423C1">
      <w:pPr>
        <w:rPr>
          <w:rFonts w:ascii="Times New Roman" w:hAnsi="Times New Roman" w:cs="Times New Roman"/>
          <w:sz w:val="28"/>
          <w:szCs w:val="28"/>
        </w:rPr>
      </w:pPr>
      <w:r w:rsidRPr="006423C1">
        <w:rPr>
          <w:rFonts w:ascii="Times New Roman" w:hAnsi="Times New Roman" w:cs="Times New Roman"/>
          <w:sz w:val="28"/>
          <w:szCs w:val="28"/>
        </w:rPr>
        <w:lastRenderedPageBreak/>
        <w:t>- представление города Невьянска на международном уровне, в том числе по линии ЮНЕСКО.</w:t>
      </w:r>
    </w:p>
    <w:p w:rsidR="004E04D6" w:rsidRPr="004E6D72" w:rsidRDefault="004E04D6" w:rsidP="004E04D6">
      <w:pPr>
        <w:pStyle w:val="affff2"/>
        <w:spacing w:before="0" w:after="0" w:line="240" w:lineRule="auto"/>
        <w:rPr>
          <w:color w:val="auto"/>
          <w:sz w:val="28"/>
          <w:szCs w:val="28"/>
        </w:rPr>
      </w:pPr>
      <w:r w:rsidRPr="004E6D72">
        <w:rPr>
          <w:color w:val="auto"/>
          <w:sz w:val="28"/>
          <w:szCs w:val="28"/>
        </w:rPr>
        <w:t>В связи с разработкой проекта создания Национального Горнозаводского парка Среднего Урала и программ по возрождению народных промыслов и развития массового туризма, а также 300-летием Уральской металлургии</w:t>
      </w:r>
      <w:r>
        <w:rPr>
          <w:color w:val="auto"/>
          <w:sz w:val="28"/>
          <w:szCs w:val="28"/>
        </w:rPr>
        <w:t xml:space="preserve">, </w:t>
      </w:r>
      <w:r w:rsidRPr="004E6D72">
        <w:rPr>
          <w:color w:val="auto"/>
          <w:sz w:val="28"/>
          <w:szCs w:val="28"/>
        </w:rPr>
        <w:t xml:space="preserve">Правительство Свердловской области обратило пристальное внимание на богатое историко-культурное наследие Невьянского </w:t>
      </w:r>
      <w:r w:rsidR="007D546A">
        <w:rPr>
          <w:color w:val="auto"/>
          <w:sz w:val="28"/>
          <w:szCs w:val="28"/>
        </w:rPr>
        <w:t xml:space="preserve">городского </w:t>
      </w:r>
      <w:r w:rsidR="00205227">
        <w:rPr>
          <w:color w:val="auto"/>
          <w:sz w:val="28"/>
          <w:szCs w:val="28"/>
        </w:rPr>
        <w:t>округа</w:t>
      </w:r>
      <w:r w:rsidRPr="004E6D72">
        <w:rPr>
          <w:color w:val="auto"/>
          <w:sz w:val="28"/>
          <w:szCs w:val="28"/>
        </w:rPr>
        <w:t>, развитую музейную сеть в этом крае, наличие большого количества памятников природы, истории и культуры, сохранившиеся народные промыслы.</w:t>
      </w:r>
    </w:p>
    <w:p w:rsidR="004E04D6" w:rsidRPr="004E6D72" w:rsidRDefault="004E04D6" w:rsidP="004E04D6">
      <w:pPr>
        <w:pStyle w:val="affff2"/>
        <w:spacing w:before="0" w:after="0" w:line="240" w:lineRule="auto"/>
        <w:rPr>
          <w:color w:val="auto"/>
          <w:sz w:val="28"/>
          <w:szCs w:val="28"/>
        </w:rPr>
      </w:pPr>
      <w:r w:rsidRPr="004E6D72">
        <w:rPr>
          <w:color w:val="auto"/>
          <w:sz w:val="28"/>
          <w:szCs w:val="28"/>
        </w:rPr>
        <w:t xml:space="preserve">На территории Невьянского </w:t>
      </w:r>
      <w:r w:rsidR="007D546A">
        <w:rPr>
          <w:color w:val="auto"/>
          <w:sz w:val="28"/>
          <w:szCs w:val="28"/>
        </w:rPr>
        <w:t>городского округа</w:t>
      </w:r>
      <w:r w:rsidRPr="00F57B71">
        <w:rPr>
          <w:color w:val="auto"/>
          <w:sz w:val="28"/>
          <w:szCs w:val="28"/>
        </w:rPr>
        <w:t xml:space="preserve"> создается индустриально-ландшафтный парк «Старый Невьянск», который, являясь</w:t>
      </w:r>
      <w:r w:rsidRPr="004E6D72">
        <w:rPr>
          <w:color w:val="auto"/>
          <w:sz w:val="28"/>
          <w:szCs w:val="28"/>
        </w:rPr>
        <w:t xml:space="preserve"> частью Национального Горнозаводского парка Среднего Урала, решает задачу по реабилитации старой промышленной территории, одновременно являясь и специализированным музейным центром. С открытием такого парка будут более успешно решаться вопросы по эффективному сохранению и использованию всех памятников природы, индустрии, истории и культуры на территории Невьянского </w:t>
      </w:r>
      <w:r w:rsidR="00CA3598">
        <w:rPr>
          <w:color w:val="auto"/>
          <w:sz w:val="28"/>
          <w:szCs w:val="28"/>
        </w:rPr>
        <w:t>городского округа</w:t>
      </w:r>
      <w:r w:rsidRPr="004E6D72">
        <w:rPr>
          <w:color w:val="auto"/>
          <w:sz w:val="28"/>
          <w:szCs w:val="28"/>
        </w:rPr>
        <w:t>.</w:t>
      </w:r>
      <w:r>
        <w:rPr>
          <w:color w:val="auto"/>
          <w:sz w:val="28"/>
          <w:szCs w:val="28"/>
        </w:rPr>
        <w:t xml:space="preserve">   </w:t>
      </w:r>
    </w:p>
    <w:p w:rsidR="00591D93" w:rsidRPr="00F57B71" w:rsidRDefault="00591D93" w:rsidP="00591D93">
      <w:pPr>
        <w:pStyle w:val="affff2"/>
        <w:spacing w:before="0" w:after="0" w:line="240" w:lineRule="auto"/>
        <w:rPr>
          <w:color w:val="auto"/>
          <w:sz w:val="28"/>
          <w:szCs w:val="28"/>
        </w:rPr>
      </w:pPr>
      <w:r w:rsidRPr="004E6D72">
        <w:rPr>
          <w:color w:val="auto"/>
          <w:sz w:val="28"/>
          <w:szCs w:val="28"/>
        </w:rPr>
        <w:t xml:space="preserve">Существующая инфраструктура </w:t>
      </w:r>
      <w:r>
        <w:rPr>
          <w:color w:val="auto"/>
          <w:sz w:val="28"/>
          <w:szCs w:val="28"/>
        </w:rPr>
        <w:t xml:space="preserve">Невьянского городского округа </w:t>
      </w:r>
      <w:r w:rsidRPr="004E6D72">
        <w:rPr>
          <w:color w:val="auto"/>
          <w:sz w:val="28"/>
          <w:szCs w:val="28"/>
        </w:rPr>
        <w:t xml:space="preserve">не отвечает потребностям туристского рынка. Отсутствует стимул для привлечения инвестиций в строительство и реконструкцию гостиниц и других средств размещения, в благоустройство дорог и инфраструктурное обеспечения объектов туристского показа. В городе и округе отсутствуют информационные указатели, карты, нет туристской </w:t>
      </w:r>
      <w:r w:rsidRPr="00F57B71">
        <w:rPr>
          <w:color w:val="auto"/>
          <w:sz w:val="28"/>
          <w:szCs w:val="28"/>
        </w:rPr>
        <w:t>информации. Отрицательным моментом является дефицит высококвалифицированного персонала, отсутствие опыта и незнание международных стандартов выстраивания индустрии гостеприимства.</w:t>
      </w:r>
    </w:p>
    <w:p w:rsidR="00591D93" w:rsidRPr="004E6D72" w:rsidRDefault="00591D93" w:rsidP="00591D93">
      <w:pPr>
        <w:tabs>
          <w:tab w:val="left" w:pos="180"/>
        </w:tabs>
        <w:rPr>
          <w:rFonts w:ascii="Times New Roman" w:hAnsi="Times New Roman" w:cs="Times New Roman"/>
          <w:sz w:val="28"/>
          <w:szCs w:val="28"/>
        </w:rPr>
      </w:pPr>
      <w:r w:rsidRPr="00F57B71">
        <w:rPr>
          <w:rFonts w:ascii="Times New Roman" w:hAnsi="Times New Roman" w:cs="Times New Roman"/>
          <w:sz w:val="28"/>
          <w:szCs w:val="28"/>
        </w:rPr>
        <w:t>У Невьянского городского округа есть все перспективы для успешного</w:t>
      </w:r>
      <w:r w:rsidRPr="004E6D72">
        <w:rPr>
          <w:rFonts w:ascii="Times New Roman" w:hAnsi="Times New Roman" w:cs="Times New Roman"/>
          <w:sz w:val="28"/>
          <w:szCs w:val="28"/>
        </w:rPr>
        <w:t xml:space="preserve"> развития внутреннего и въездного туризма. Предложения по Невьянскому </w:t>
      </w:r>
      <w:r>
        <w:rPr>
          <w:rFonts w:ascii="Times New Roman" w:hAnsi="Times New Roman" w:cs="Times New Roman"/>
          <w:sz w:val="28"/>
          <w:szCs w:val="28"/>
        </w:rPr>
        <w:t>городскому округу</w:t>
      </w:r>
      <w:r w:rsidRPr="004E6D72">
        <w:rPr>
          <w:rFonts w:ascii="Times New Roman" w:hAnsi="Times New Roman" w:cs="Times New Roman"/>
          <w:sz w:val="28"/>
          <w:szCs w:val="28"/>
        </w:rPr>
        <w:t xml:space="preserve"> на сегодняшний день не включены в крупные туристические маршруты туроператоров </w:t>
      </w:r>
      <w:proofErr w:type="spellStart"/>
      <w:r w:rsidRPr="004E6D72">
        <w:rPr>
          <w:rFonts w:ascii="Times New Roman" w:hAnsi="Times New Roman" w:cs="Times New Roman"/>
          <w:sz w:val="28"/>
          <w:szCs w:val="28"/>
        </w:rPr>
        <w:t>УрФО</w:t>
      </w:r>
      <w:proofErr w:type="spellEnd"/>
      <w:r w:rsidRPr="004E6D72">
        <w:rPr>
          <w:rFonts w:ascii="Times New Roman" w:hAnsi="Times New Roman" w:cs="Times New Roman"/>
          <w:sz w:val="28"/>
          <w:szCs w:val="28"/>
        </w:rPr>
        <w:t>; туристские проекты, событийные мероприятия не включены в федеральные программы по туризму.</w:t>
      </w:r>
    </w:p>
    <w:p w:rsidR="00591D93" w:rsidRDefault="00591D93" w:rsidP="00591D93">
      <w:pPr>
        <w:tabs>
          <w:tab w:val="left" w:pos="180"/>
        </w:tabs>
        <w:rPr>
          <w:rFonts w:ascii="Times New Roman" w:hAnsi="Times New Roman" w:cs="Times New Roman"/>
          <w:sz w:val="28"/>
          <w:szCs w:val="28"/>
        </w:rPr>
      </w:pPr>
      <w:r w:rsidRPr="004E6D72">
        <w:rPr>
          <w:rFonts w:ascii="Times New Roman" w:hAnsi="Times New Roman" w:cs="Times New Roman"/>
          <w:sz w:val="28"/>
          <w:szCs w:val="28"/>
        </w:rPr>
        <w:t>Данная ситуация объясняется несколькими причинами:</w:t>
      </w:r>
    </w:p>
    <w:p w:rsidR="00591D93" w:rsidRPr="007C7090" w:rsidRDefault="00591D93" w:rsidP="00217F1B">
      <w:pPr>
        <w:pStyle w:val="a8"/>
        <w:numPr>
          <w:ilvl w:val="1"/>
          <w:numId w:val="17"/>
        </w:numPr>
        <w:tabs>
          <w:tab w:val="left" w:pos="180"/>
        </w:tabs>
        <w:ind w:left="0" w:firstLine="709"/>
        <w:rPr>
          <w:rFonts w:ascii="Times New Roman" w:hAnsi="Times New Roman" w:cs="Times New Roman"/>
          <w:sz w:val="28"/>
          <w:szCs w:val="28"/>
        </w:rPr>
      </w:pPr>
      <w:r>
        <w:rPr>
          <w:rFonts w:ascii="Times New Roman" w:hAnsi="Times New Roman" w:cs="Times New Roman"/>
          <w:sz w:val="28"/>
          <w:szCs w:val="28"/>
        </w:rPr>
        <w:t>н</w:t>
      </w:r>
      <w:r w:rsidRPr="007C7090">
        <w:rPr>
          <w:rFonts w:ascii="Times New Roman" w:hAnsi="Times New Roman" w:cs="Times New Roman"/>
          <w:sz w:val="28"/>
          <w:szCs w:val="28"/>
        </w:rPr>
        <w:t>едостат</w:t>
      </w:r>
      <w:r>
        <w:rPr>
          <w:rFonts w:ascii="Times New Roman" w:hAnsi="Times New Roman" w:cs="Times New Roman"/>
          <w:sz w:val="28"/>
          <w:szCs w:val="28"/>
        </w:rPr>
        <w:t>очным бюджетным финансированием</w:t>
      </w:r>
      <w:r>
        <w:rPr>
          <w:rFonts w:ascii="Times New Roman" w:hAnsi="Times New Roman" w:cs="Times New Roman"/>
          <w:sz w:val="28"/>
          <w:szCs w:val="28"/>
          <w:lang w:val="en-US"/>
        </w:rPr>
        <w:t>;</w:t>
      </w:r>
    </w:p>
    <w:p w:rsidR="00591D93" w:rsidRPr="007C7090" w:rsidRDefault="00591D93" w:rsidP="00217F1B">
      <w:pPr>
        <w:pStyle w:val="a8"/>
        <w:numPr>
          <w:ilvl w:val="1"/>
          <w:numId w:val="17"/>
        </w:numPr>
        <w:tabs>
          <w:tab w:val="left" w:pos="180"/>
        </w:tabs>
        <w:ind w:left="0" w:firstLine="709"/>
        <w:rPr>
          <w:rFonts w:ascii="Times New Roman" w:hAnsi="Times New Roman" w:cs="Times New Roman"/>
          <w:sz w:val="28"/>
          <w:szCs w:val="28"/>
        </w:rPr>
      </w:pPr>
      <w:r>
        <w:rPr>
          <w:rFonts w:ascii="Times New Roman" w:hAnsi="Times New Roman" w:cs="Times New Roman"/>
          <w:sz w:val="28"/>
          <w:szCs w:val="28"/>
        </w:rPr>
        <w:t>о</w:t>
      </w:r>
      <w:r w:rsidRPr="007C7090">
        <w:rPr>
          <w:rFonts w:ascii="Times New Roman" w:hAnsi="Times New Roman" w:cs="Times New Roman"/>
          <w:sz w:val="28"/>
          <w:szCs w:val="28"/>
        </w:rPr>
        <w:t>тсутствием на территории Невьянского городского округа крупных инвестиционных проектов, туристских комплексов, площадок в сфере туризма (что исключает привлечение с</w:t>
      </w:r>
      <w:r>
        <w:rPr>
          <w:rFonts w:ascii="Times New Roman" w:hAnsi="Times New Roman" w:cs="Times New Roman"/>
          <w:sz w:val="28"/>
          <w:szCs w:val="28"/>
        </w:rPr>
        <w:t>редств из федерального бюджета)</w:t>
      </w:r>
      <w:r w:rsidRPr="007C7090">
        <w:rPr>
          <w:rFonts w:ascii="Times New Roman" w:hAnsi="Times New Roman" w:cs="Times New Roman"/>
          <w:sz w:val="28"/>
          <w:szCs w:val="28"/>
        </w:rPr>
        <w:t>;</w:t>
      </w:r>
    </w:p>
    <w:p w:rsidR="00591D93" w:rsidRPr="007C7090" w:rsidRDefault="00591D93" w:rsidP="00217F1B">
      <w:pPr>
        <w:pStyle w:val="a8"/>
        <w:numPr>
          <w:ilvl w:val="1"/>
          <w:numId w:val="17"/>
        </w:numPr>
        <w:tabs>
          <w:tab w:val="left" w:pos="180"/>
        </w:tabs>
        <w:ind w:left="0" w:firstLine="709"/>
        <w:rPr>
          <w:rFonts w:ascii="Times New Roman" w:hAnsi="Times New Roman" w:cs="Times New Roman"/>
          <w:sz w:val="28"/>
          <w:szCs w:val="28"/>
        </w:rPr>
      </w:pPr>
      <w:r>
        <w:rPr>
          <w:rFonts w:ascii="Times New Roman" w:hAnsi="Times New Roman" w:cs="Times New Roman"/>
          <w:sz w:val="28"/>
          <w:szCs w:val="28"/>
        </w:rPr>
        <w:t>з</w:t>
      </w:r>
      <w:r w:rsidRPr="007C7090">
        <w:rPr>
          <w:rFonts w:ascii="Times New Roman" w:hAnsi="Times New Roman" w:cs="Times New Roman"/>
          <w:sz w:val="28"/>
          <w:szCs w:val="28"/>
        </w:rPr>
        <w:t xml:space="preserve">начительным физическим износом большого числа объектов историко-культурного наследия и туристской инфраструктуры города, </w:t>
      </w:r>
      <w:r>
        <w:rPr>
          <w:rFonts w:ascii="Times New Roman" w:hAnsi="Times New Roman" w:cs="Times New Roman"/>
          <w:sz w:val="28"/>
          <w:szCs w:val="28"/>
        </w:rPr>
        <w:t>построенных еще в прошлых веках</w:t>
      </w:r>
      <w:r w:rsidRPr="007C7090">
        <w:rPr>
          <w:rFonts w:ascii="Times New Roman" w:hAnsi="Times New Roman" w:cs="Times New Roman"/>
          <w:sz w:val="28"/>
          <w:szCs w:val="28"/>
        </w:rPr>
        <w:t>;</w:t>
      </w:r>
    </w:p>
    <w:p w:rsidR="00591D93" w:rsidRPr="007C7090" w:rsidRDefault="00591D93" w:rsidP="00217F1B">
      <w:pPr>
        <w:pStyle w:val="a8"/>
        <w:numPr>
          <w:ilvl w:val="1"/>
          <w:numId w:val="17"/>
        </w:numPr>
        <w:tabs>
          <w:tab w:val="left" w:pos="180"/>
        </w:tabs>
        <w:ind w:left="0" w:firstLine="709"/>
        <w:rPr>
          <w:rFonts w:ascii="Times New Roman" w:hAnsi="Times New Roman" w:cs="Times New Roman"/>
          <w:sz w:val="28"/>
          <w:szCs w:val="28"/>
        </w:rPr>
      </w:pPr>
      <w:r>
        <w:rPr>
          <w:rFonts w:ascii="Times New Roman" w:hAnsi="Times New Roman" w:cs="Times New Roman"/>
          <w:sz w:val="28"/>
          <w:szCs w:val="28"/>
        </w:rPr>
        <w:t>н</w:t>
      </w:r>
      <w:r w:rsidRPr="007C7090">
        <w:rPr>
          <w:rFonts w:ascii="Times New Roman" w:hAnsi="Times New Roman" w:cs="Times New Roman"/>
          <w:sz w:val="28"/>
          <w:szCs w:val="28"/>
        </w:rPr>
        <w:t>едостаточной развитостью туристкой инфраструктуры. Слабо развита индустрия развлечений, остается проблема нехватки досугово-развлекательных учреждений, современных комфортабельных специализированных гостиниц, очень часто предлагаемые услуги не соответствуют общепризнанным мировым стандартам. Недостаточно развита система информирования гостей и туристов о туристских продуктах и услугах;</w:t>
      </w:r>
    </w:p>
    <w:p w:rsidR="00591D93" w:rsidRDefault="00591D93" w:rsidP="00217F1B">
      <w:pPr>
        <w:pStyle w:val="a8"/>
        <w:numPr>
          <w:ilvl w:val="1"/>
          <w:numId w:val="17"/>
        </w:numPr>
        <w:tabs>
          <w:tab w:val="left" w:pos="180"/>
        </w:tabs>
        <w:ind w:left="0" w:firstLine="709"/>
        <w:rPr>
          <w:rFonts w:ascii="Times New Roman" w:hAnsi="Times New Roman" w:cs="Times New Roman"/>
          <w:sz w:val="28"/>
          <w:szCs w:val="28"/>
        </w:rPr>
      </w:pPr>
      <w:r>
        <w:rPr>
          <w:rFonts w:ascii="Times New Roman" w:hAnsi="Times New Roman" w:cs="Times New Roman"/>
          <w:sz w:val="28"/>
          <w:szCs w:val="28"/>
        </w:rPr>
        <w:lastRenderedPageBreak/>
        <w:t>не</w:t>
      </w:r>
      <w:r w:rsidRPr="007C7090">
        <w:rPr>
          <w:rFonts w:ascii="Times New Roman" w:hAnsi="Times New Roman" w:cs="Times New Roman"/>
          <w:sz w:val="28"/>
          <w:szCs w:val="28"/>
        </w:rPr>
        <w:t>достаточным продвижением турпродуктов на уровне России, недостаточным количеством презентационных материалов о Невьянском городском округе.</w:t>
      </w:r>
    </w:p>
    <w:p w:rsidR="00F661BC" w:rsidRPr="00C42ED5" w:rsidRDefault="00F661BC" w:rsidP="009D7E80">
      <w:pPr>
        <w:rPr>
          <w:rFonts w:ascii="Times New Roman" w:hAnsi="Times New Roman" w:cs="Times New Roman"/>
          <w:sz w:val="28"/>
          <w:szCs w:val="28"/>
        </w:rPr>
      </w:pPr>
      <w:r w:rsidRPr="00C42ED5">
        <w:rPr>
          <w:rFonts w:ascii="Times New Roman" w:hAnsi="Times New Roman" w:cs="Times New Roman"/>
          <w:sz w:val="28"/>
          <w:szCs w:val="28"/>
        </w:rPr>
        <w:t>Потенциальными площадками для инвесторов в сфере туризма могут быть определены:</w:t>
      </w:r>
    </w:p>
    <w:p w:rsidR="00AB2ED2" w:rsidRPr="008441DD" w:rsidRDefault="00F661BC" w:rsidP="008441DD">
      <w:pPr>
        <w:pStyle w:val="a8"/>
        <w:numPr>
          <w:ilvl w:val="1"/>
          <w:numId w:val="17"/>
        </w:numPr>
        <w:ind w:left="0" w:firstLine="709"/>
        <w:rPr>
          <w:rFonts w:ascii="Times New Roman" w:hAnsi="Times New Roman" w:cs="Times New Roman"/>
          <w:sz w:val="28"/>
          <w:szCs w:val="28"/>
        </w:rPr>
      </w:pPr>
      <w:r w:rsidRPr="008441DD">
        <w:rPr>
          <w:rFonts w:ascii="Times New Roman" w:hAnsi="Times New Roman" w:cs="Times New Roman"/>
          <w:sz w:val="28"/>
          <w:szCs w:val="28"/>
        </w:rPr>
        <w:t xml:space="preserve">Государственное автономное учреждение культуры Свердловской области «Невьянский государственный историко-архитектурный музей». </w:t>
      </w:r>
      <w:r w:rsidR="00AB2ED2" w:rsidRPr="008441DD">
        <w:rPr>
          <w:rFonts w:ascii="Times New Roman" w:hAnsi="Times New Roman" w:cs="Times New Roman"/>
          <w:sz w:val="28"/>
          <w:szCs w:val="28"/>
        </w:rPr>
        <w:t xml:space="preserve"> </w:t>
      </w:r>
    </w:p>
    <w:p w:rsidR="00F661BC" w:rsidRPr="00C42ED5" w:rsidRDefault="00F661BC" w:rsidP="00AB2ED2">
      <w:pPr>
        <w:rPr>
          <w:rFonts w:ascii="Times New Roman" w:hAnsi="Times New Roman" w:cs="Times New Roman"/>
          <w:sz w:val="28"/>
          <w:szCs w:val="28"/>
        </w:rPr>
      </w:pPr>
      <w:r w:rsidRPr="00C42ED5">
        <w:rPr>
          <w:rFonts w:ascii="Times New Roman" w:hAnsi="Times New Roman" w:cs="Times New Roman"/>
          <w:sz w:val="28"/>
          <w:szCs w:val="28"/>
        </w:rPr>
        <w:t>Восстановление комплекса и обретение им современного вида произошло в период с 2002 по 2008 годы. Но не реализованной остается концепция восстановления комплекса – «Старый Невьянский завод».</w:t>
      </w:r>
      <w:r w:rsidR="00AB2ED2" w:rsidRPr="00C42ED5">
        <w:rPr>
          <w:rFonts w:ascii="Times New Roman" w:hAnsi="Times New Roman" w:cs="Times New Roman"/>
          <w:sz w:val="28"/>
          <w:szCs w:val="28"/>
        </w:rPr>
        <w:t xml:space="preserve"> </w:t>
      </w:r>
      <w:r w:rsidRPr="00C42ED5">
        <w:rPr>
          <w:rFonts w:ascii="Times New Roman" w:hAnsi="Times New Roman" w:cs="Times New Roman"/>
          <w:sz w:val="28"/>
          <w:szCs w:val="28"/>
        </w:rPr>
        <w:t>Невьянский историко-архитектурный комплекс «Старый Невьянский завод» XVIII-XIX вв. является в соответствии с указом Пре</w:t>
      </w:r>
      <w:r w:rsidR="00AB2ED2" w:rsidRPr="00C42ED5">
        <w:rPr>
          <w:rFonts w:ascii="Times New Roman" w:hAnsi="Times New Roman" w:cs="Times New Roman"/>
          <w:sz w:val="28"/>
          <w:szCs w:val="28"/>
        </w:rPr>
        <w:t xml:space="preserve">зидента РФ от 20 февраля 1995 года № 176 </w:t>
      </w:r>
      <w:r w:rsidRPr="00C42ED5">
        <w:rPr>
          <w:rFonts w:ascii="Times New Roman" w:hAnsi="Times New Roman" w:cs="Times New Roman"/>
          <w:sz w:val="28"/>
          <w:szCs w:val="28"/>
        </w:rPr>
        <w:t>памятником федерального значения.</w:t>
      </w:r>
    </w:p>
    <w:p w:rsidR="00440634" w:rsidRDefault="00F661BC" w:rsidP="00C66A4D">
      <w:pPr>
        <w:rPr>
          <w:rFonts w:ascii="Times New Roman" w:hAnsi="Times New Roman" w:cs="Times New Roman"/>
          <w:sz w:val="28"/>
          <w:szCs w:val="28"/>
        </w:rPr>
      </w:pPr>
      <w:r w:rsidRPr="00C42ED5">
        <w:rPr>
          <w:rFonts w:ascii="Times New Roman" w:hAnsi="Times New Roman" w:cs="Times New Roman"/>
          <w:sz w:val="28"/>
          <w:szCs w:val="28"/>
        </w:rPr>
        <w:t xml:space="preserve">Актуальность создания комплекса обусловлена растущим в мире интересом к истории </w:t>
      </w:r>
      <w:r w:rsidR="00C42ED5" w:rsidRPr="00C42ED5">
        <w:rPr>
          <w:rFonts w:ascii="Times New Roman" w:hAnsi="Times New Roman" w:cs="Times New Roman"/>
          <w:sz w:val="28"/>
          <w:szCs w:val="28"/>
        </w:rPr>
        <w:t>развития промышленности</w:t>
      </w:r>
      <w:r w:rsidRPr="00C42ED5">
        <w:rPr>
          <w:rFonts w:ascii="Times New Roman" w:hAnsi="Times New Roman" w:cs="Times New Roman"/>
          <w:sz w:val="28"/>
          <w:szCs w:val="28"/>
        </w:rPr>
        <w:t>. Все больше внимания уделяется сохранению и изучению памятников индустриальной культуры.</w:t>
      </w:r>
    </w:p>
    <w:p w:rsidR="00B01C38" w:rsidRPr="00C66A4D" w:rsidRDefault="00364638" w:rsidP="00C66A4D">
      <w:pPr>
        <w:pStyle w:val="a8"/>
        <w:numPr>
          <w:ilvl w:val="1"/>
          <w:numId w:val="17"/>
        </w:numPr>
        <w:ind w:left="0" w:firstLine="709"/>
        <w:rPr>
          <w:rFonts w:ascii="Times New Roman" w:hAnsi="Times New Roman" w:cs="Times New Roman"/>
          <w:sz w:val="28"/>
          <w:szCs w:val="28"/>
        </w:rPr>
      </w:pPr>
      <w:r>
        <w:rPr>
          <w:rFonts w:ascii="Times New Roman" w:hAnsi="Times New Roman" w:cs="Times New Roman"/>
          <w:sz w:val="28"/>
          <w:szCs w:val="28"/>
        </w:rPr>
        <w:t xml:space="preserve">«Дом купца </w:t>
      </w:r>
      <w:proofErr w:type="spellStart"/>
      <w:r>
        <w:rPr>
          <w:rFonts w:ascii="Times New Roman" w:hAnsi="Times New Roman" w:cs="Times New Roman"/>
          <w:sz w:val="28"/>
          <w:szCs w:val="28"/>
        </w:rPr>
        <w:t>Дождева</w:t>
      </w:r>
      <w:proofErr w:type="spellEnd"/>
      <w:r>
        <w:rPr>
          <w:rFonts w:ascii="Times New Roman" w:hAnsi="Times New Roman" w:cs="Times New Roman"/>
          <w:sz w:val="28"/>
          <w:szCs w:val="28"/>
        </w:rPr>
        <w:t>» –</w:t>
      </w:r>
      <w:r w:rsidR="00F661BC" w:rsidRPr="00C66A4D">
        <w:rPr>
          <w:rFonts w:ascii="Times New Roman" w:hAnsi="Times New Roman" w:cs="Times New Roman"/>
          <w:sz w:val="28"/>
          <w:szCs w:val="28"/>
        </w:rPr>
        <w:t xml:space="preserve"> проект восстановления особняка и размещение в нем музея Невьянской иконы и школы юного иконописца.</w:t>
      </w:r>
    </w:p>
    <w:p w:rsidR="00A52509" w:rsidRDefault="00F661BC" w:rsidP="00C66A4D">
      <w:pPr>
        <w:rPr>
          <w:rFonts w:ascii="Times New Roman" w:hAnsi="Times New Roman" w:cs="Times New Roman"/>
          <w:sz w:val="28"/>
          <w:szCs w:val="28"/>
        </w:rPr>
      </w:pPr>
      <w:r w:rsidRPr="00FF052E">
        <w:rPr>
          <w:rFonts w:ascii="Times New Roman" w:hAnsi="Times New Roman" w:cs="Times New Roman"/>
          <w:sz w:val="28"/>
          <w:szCs w:val="28"/>
        </w:rPr>
        <w:t>Создание государственного музея призвано способствовать сохранению уникальных образцов невьянской иконописи, объединение их в единую коллекцию. Создание такого объекта призвано логически дополнить уникальный спектр невьянских объектов туристского показа. Положительно сказаться на количестве, географии туристов, посещающих Невьянск. Активизировать количество паломнических туров по старообрядческим местам.  «Задержать» туриста в Невьянске на 2-3 дня. Проект должен быть реализован на основе государственно-частного партнерства.</w:t>
      </w:r>
    </w:p>
    <w:p w:rsidR="002B72C8" w:rsidRPr="00C66A4D" w:rsidRDefault="00F661BC" w:rsidP="00C66A4D">
      <w:pPr>
        <w:pStyle w:val="a8"/>
        <w:numPr>
          <w:ilvl w:val="1"/>
          <w:numId w:val="17"/>
        </w:numPr>
        <w:ind w:left="0" w:firstLine="709"/>
        <w:rPr>
          <w:rFonts w:ascii="Times New Roman" w:hAnsi="Times New Roman" w:cs="Times New Roman"/>
          <w:sz w:val="28"/>
          <w:szCs w:val="28"/>
        </w:rPr>
      </w:pPr>
      <w:r w:rsidRPr="00C66A4D">
        <w:rPr>
          <w:rFonts w:ascii="Times New Roman" w:hAnsi="Times New Roman" w:cs="Times New Roman"/>
          <w:sz w:val="28"/>
          <w:szCs w:val="28"/>
        </w:rPr>
        <w:t xml:space="preserve">Разработанные туроператорами туристские </w:t>
      </w:r>
      <w:r w:rsidR="00A52509" w:rsidRPr="00C66A4D">
        <w:rPr>
          <w:rFonts w:ascii="Times New Roman" w:hAnsi="Times New Roman" w:cs="Times New Roman"/>
          <w:sz w:val="28"/>
          <w:szCs w:val="28"/>
        </w:rPr>
        <w:t>маршруты на</w:t>
      </w:r>
      <w:r w:rsidRPr="00C66A4D">
        <w:rPr>
          <w:rFonts w:ascii="Times New Roman" w:hAnsi="Times New Roman" w:cs="Times New Roman"/>
          <w:sz w:val="28"/>
          <w:szCs w:val="28"/>
        </w:rPr>
        <w:t xml:space="preserve"> объекты показа, расположенные в Невьянском городском округе</w:t>
      </w:r>
      <w:r w:rsidR="002B72C8" w:rsidRPr="00C66A4D">
        <w:rPr>
          <w:rFonts w:ascii="Times New Roman" w:hAnsi="Times New Roman" w:cs="Times New Roman"/>
          <w:sz w:val="28"/>
          <w:szCs w:val="28"/>
        </w:rPr>
        <w:t>,</w:t>
      </w:r>
      <w:r w:rsidRPr="00C66A4D">
        <w:rPr>
          <w:rFonts w:ascii="Times New Roman" w:hAnsi="Times New Roman" w:cs="Times New Roman"/>
          <w:sz w:val="28"/>
          <w:szCs w:val="28"/>
        </w:rPr>
        <w:t xml:space="preserve"> существуют во множестве вариантов. </w:t>
      </w:r>
    </w:p>
    <w:p w:rsidR="00B35D80" w:rsidRPr="00FE052B" w:rsidRDefault="00F661BC" w:rsidP="00C66A4D">
      <w:pPr>
        <w:rPr>
          <w:rFonts w:ascii="Times New Roman" w:hAnsi="Times New Roman" w:cs="Times New Roman"/>
          <w:sz w:val="28"/>
          <w:szCs w:val="28"/>
        </w:rPr>
      </w:pPr>
      <w:r w:rsidRPr="00FE052B">
        <w:rPr>
          <w:rFonts w:ascii="Times New Roman" w:hAnsi="Times New Roman" w:cs="Times New Roman"/>
          <w:sz w:val="28"/>
          <w:szCs w:val="28"/>
        </w:rPr>
        <w:t xml:space="preserve">Прежде всего, объектами показа являются Музей истории Невьянского края и Наклонная башня Демидовых. Актуальностью посещения отличаются гончарные производства в </w:t>
      </w:r>
      <w:r w:rsidR="00494D68">
        <w:rPr>
          <w:rFonts w:ascii="Times New Roman" w:hAnsi="Times New Roman" w:cs="Times New Roman"/>
          <w:sz w:val="28"/>
          <w:szCs w:val="28"/>
        </w:rPr>
        <w:t>д.</w:t>
      </w:r>
      <w:r w:rsidR="005B121C">
        <w:rPr>
          <w:rFonts w:ascii="Times New Roman" w:hAnsi="Times New Roman" w:cs="Times New Roman"/>
          <w:sz w:val="28"/>
          <w:szCs w:val="28"/>
        </w:rPr>
        <w:t xml:space="preserve"> </w:t>
      </w:r>
      <w:r w:rsidR="00494D68">
        <w:rPr>
          <w:rFonts w:ascii="Times New Roman" w:hAnsi="Times New Roman" w:cs="Times New Roman"/>
          <w:sz w:val="28"/>
          <w:szCs w:val="28"/>
        </w:rPr>
        <w:t>Нижние</w:t>
      </w:r>
      <w:r w:rsidRPr="00FE052B">
        <w:rPr>
          <w:rFonts w:ascii="Times New Roman" w:hAnsi="Times New Roman" w:cs="Times New Roman"/>
          <w:sz w:val="28"/>
          <w:szCs w:val="28"/>
        </w:rPr>
        <w:t xml:space="preserve"> Таволги, дом кузнеца Кириллова в </w:t>
      </w:r>
      <w:r w:rsidR="005B121C">
        <w:rPr>
          <w:rFonts w:ascii="Times New Roman" w:hAnsi="Times New Roman" w:cs="Times New Roman"/>
          <w:sz w:val="28"/>
          <w:szCs w:val="28"/>
        </w:rPr>
        <w:t xml:space="preserve">                           </w:t>
      </w:r>
      <w:r w:rsidRPr="00FE052B">
        <w:rPr>
          <w:rFonts w:ascii="Times New Roman" w:hAnsi="Times New Roman" w:cs="Times New Roman"/>
          <w:sz w:val="28"/>
          <w:szCs w:val="28"/>
        </w:rPr>
        <w:t xml:space="preserve">с. Кунара. Объектами туристского интереса также являются </w:t>
      </w:r>
      <w:proofErr w:type="spellStart"/>
      <w:r w:rsidRPr="00FE052B">
        <w:rPr>
          <w:rFonts w:ascii="Times New Roman" w:hAnsi="Times New Roman" w:cs="Times New Roman"/>
          <w:sz w:val="28"/>
          <w:szCs w:val="28"/>
        </w:rPr>
        <w:t>Спасо</w:t>
      </w:r>
      <w:proofErr w:type="spellEnd"/>
      <w:r w:rsidRPr="00FE052B">
        <w:rPr>
          <w:rFonts w:ascii="Times New Roman" w:hAnsi="Times New Roman" w:cs="Times New Roman"/>
          <w:sz w:val="28"/>
          <w:szCs w:val="28"/>
        </w:rPr>
        <w:t>-Преображенский собор и Свято-Троицкий собор в</w:t>
      </w:r>
      <w:r w:rsidR="005B121C">
        <w:rPr>
          <w:rFonts w:ascii="Times New Roman" w:hAnsi="Times New Roman" w:cs="Times New Roman"/>
          <w:sz w:val="28"/>
          <w:szCs w:val="28"/>
        </w:rPr>
        <w:t xml:space="preserve"> г. </w:t>
      </w:r>
      <w:r w:rsidRPr="00FE052B">
        <w:rPr>
          <w:rFonts w:ascii="Times New Roman" w:hAnsi="Times New Roman" w:cs="Times New Roman"/>
          <w:sz w:val="28"/>
          <w:szCs w:val="28"/>
        </w:rPr>
        <w:t xml:space="preserve">Невьянске, Свято-Никольский собор в с. </w:t>
      </w:r>
      <w:proofErr w:type="spellStart"/>
      <w:r w:rsidRPr="00FE052B">
        <w:rPr>
          <w:rFonts w:ascii="Times New Roman" w:hAnsi="Times New Roman" w:cs="Times New Roman"/>
          <w:sz w:val="28"/>
          <w:szCs w:val="28"/>
        </w:rPr>
        <w:t>Быньги</w:t>
      </w:r>
      <w:proofErr w:type="spellEnd"/>
      <w:r w:rsidRPr="00FE052B">
        <w:rPr>
          <w:rFonts w:ascii="Times New Roman" w:hAnsi="Times New Roman" w:cs="Times New Roman"/>
          <w:sz w:val="28"/>
          <w:szCs w:val="28"/>
        </w:rPr>
        <w:t>.</w:t>
      </w:r>
    </w:p>
    <w:p w:rsidR="003F7DB0" w:rsidRPr="00FE052B" w:rsidRDefault="00F661BC" w:rsidP="003F7DB0">
      <w:pPr>
        <w:rPr>
          <w:rFonts w:ascii="Times New Roman" w:hAnsi="Times New Roman" w:cs="Times New Roman"/>
          <w:sz w:val="28"/>
          <w:szCs w:val="28"/>
        </w:rPr>
      </w:pPr>
      <w:r w:rsidRPr="00FE052B">
        <w:rPr>
          <w:rFonts w:ascii="Times New Roman" w:hAnsi="Times New Roman" w:cs="Times New Roman"/>
          <w:sz w:val="28"/>
          <w:szCs w:val="28"/>
        </w:rPr>
        <w:t xml:space="preserve">Разработаны и отдельные образовательные туристические маршруты, например, в рамках программы туристических маршрутов «Самоцветное кольцо Урала» турфирмой «Виста» </w:t>
      </w:r>
      <w:r w:rsidR="003F7DB0" w:rsidRPr="00FE052B">
        <w:rPr>
          <w:rFonts w:ascii="Times New Roman" w:hAnsi="Times New Roman" w:cs="Times New Roman"/>
          <w:sz w:val="28"/>
          <w:szCs w:val="28"/>
        </w:rPr>
        <w:t>разработан</w:t>
      </w:r>
      <w:r w:rsidRPr="00FE052B">
        <w:rPr>
          <w:rFonts w:ascii="Times New Roman" w:hAnsi="Times New Roman" w:cs="Times New Roman"/>
          <w:sz w:val="28"/>
          <w:szCs w:val="28"/>
        </w:rPr>
        <w:t xml:space="preserve"> образовательный маршрут для школьников </w:t>
      </w:r>
      <w:r w:rsidRPr="00FE052B">
        <w:rPr>
          <w:rFonts w:ascii="Times New Roman" w:hAnsi="Times New Roman" w:cs="Times New Roman"/>
          <w:bCs/>
          <w:sz w:val="28"/>
          <w:szCs w:val="28"/>
        </w:rPr>
        <w:t>«Гончары и зодчие», включающий в себя: г</w:t>
      </w:r>
      <w:r w:rsidRPr="00FE052B">
        <w:rPr>
          <w:rFonts w:ascii="Times New Roman" w:hAnsi="Times New Roman" w:cs="Times New Roman"/>
          <w:sz w:val="28"/>
          <w:szCs w:val="28"/>
        </w:rPr>
        <w:t xml:space="preserve">ончарные мастерские </w:t>
      </w:r>
      <w:proofErr w:type="spellStart"/>
      <w:r w:rsidRPr="00FE052B">
        <w:rPr>
          <w:rFonts w:ascii="Times New Roman" w:hAnsi="Times New Roman" w:cs="Times New Roman"/>
          <w:sz w:val="28"/>
          <w:szCs w:val="28"/>
        </w:rPr>
        <w:t>Масликова</w:t>
      </w:r>
      <w:proofErr w:type="spellEnd"/>
      <w:r w:rsidRPr="00FE052B">
        <w:rPr>
          <w:rFonts w:ascii="Times New Roman" w:hAnsi="Times New Roman" w:cs="Times New Roman"/>
          <w:sz w:val="28"/>
          <w:szCs w:val="28"/>
        </w:rPr>
        <w:t xml:space="preserve"> – Невьянский государственный историко-архитектурный музей.</w:t>
      </w:r>
    </w:p>
    <w:p w:rsidR="00F661BC" w:rsidRPr="00FE052B" w:rsidRDefault="00F661BC" w:rsidP="003F7DB0">
      <w:pPr>
        <w:rPr>
          <w:rFonts w:ascii="Times New Roman" w:hAnsi="Times New Roman" w:cs="Times New Roman"/>
          <w:sz w:val="28"/>
          <w:szCs w:val="28"/>
        </w:rPr>
      </w:pPr>
      <w:r w:rsidRPr="00FE052B">
        <w:rPr>
          <w:rFonts w:ascii="Times New Roman" w:hAnsi="Times New Roman" w:cs="Times New Roman"/>
          <w:sz w:val="28"/>
          <w:szCs w:val="28"/>
        </w:rPr>
        <w:t xml:space="preserve"> Невьянским государственным историко-архитектурным музеем предложены два варианта перспективных туристских маршрутов:</w:t>
      </w:r>
    </w:p>
    <w:p w:rsidR="00F661BC" w:rsidRPr="00FE052B" w:rsidRDefault="00F661BC" w:rsidP="003F7DB0">
      <w:pPr>
        <w:rPr>
          <w:rFonts w:ascii="Times New Roman" w:eastAsia="Times New Roman" w:hAnsi="Times New Roman" w:cs="Times New Roman"/>
          <w:bCs/>
          <w:sz w:val="28"/>
          <w:szCs w:val="28"/>
          <w:lang w:eastAsia="ru-RU"/>
        </w:rPr>
      </w:pPr>
      <w:r w:rsidRPr="00FE052B">
        <w:rPr>
          <w:rFonts w:ascii="Times New Roman" w:eastAsia="Times New Roman" w:hAnsi="Times New Roman" w:cs="Times New Roman"/>
          <w:bCs/>
          <w:sz w:val="28"/>
          <w:szCs w:val="28"/>
          <w:lang w:eastAsia="ru-RU"/>
        </w:rPr>
        <w:t>1 вариант</w:t>
      </w:r>
      <w:r w:rsidR="007A119B" w:rsidRPr="00FE052B">
        <w:rPr>
          <w:rFonts w:ascii="Times New Roman" w:hAnsi="Times New Roman" w:cs="Times New Roman"/>
          <w:sz w:val="28"/>
          <w:szCs w:val="28"/>
        </w:rPr>
        <w:t xml:space="preserve"> –</w:t>
      </w:r>
      <w:r w:rsidRPr="00FE052B">
        <w:rPr>
          <w:rFonts w:ascii="Times New Roman" w:hAnsi="Times New Roman" w:cs="Times New Roman"/>
          <w:sz w:val="28"/>
          <w:szCs w:val="28"/>
        </w:rPr>
        <w:t xml:space="preserve"> </w:t>
      </w:r>
      <w:r w:rsidRPr="00FE052B">
        <w:rPr>
          <w:rFonts w:ascii="Times New Roman" w:eastAsia="Times New Roman" w:hAnsi="Times New Roman" w:cs="Times New Roman"/>
          <w:bCs/>
          <w:sz w:val="28"/>
          <w:szCs w:val="28"/>
          <w:lang w:eastAsia="ru-RU"/>
        </w:rPr>
        <w:t>Экскурсионный тур по Среднему Уралу</w:t>
      </w:r>
      <w:r w:rsidRPr="00FE052B">
        <w:rPr>
          <w:rFonts w:ascii="Times New Roman" w:eastAsia="Times New Roman" w:hAnsi="Times New Roman" w:cs="Times New Roman"/>
          <w:sz w:val="28"/>
          <w:szCs w:val="28"/>
          <w:lang w:eastAsia="ru-RU"/>
        </w:rPr>
        <w:t xml:space="preserve"> </w:t>
      </w:r>
      <w:r w:rsidRPr="00FE052B">
        <w:rPr>
          <w:rFonts w:ascii="Times New Roman" w:hAnsi="Times New Roman" w:cs="Times New Roman"/>
          <w:sz w:val="28"/>
          <w:szCs w:val="28"/>
        </w:rPr>
        <w:t>«</w:t>
      </w:r>
      <w:r w:rsidRPr="00FE052B">
        <w:rPr>
          <w:rFonts w:ascii="Times New Roman" w:hAnsi="Times New Roman" w:cs="Times New Roman"/>
          <w:sz w:val="28"/>
          <w:szCs w:val="28"/>
          <w:lang w:val="en-US"/>
        </w:rPr>
        <w:t>Weekend</w:t>
      </w:r>
      <w:r w:rsidRPr="00FE052B">
        <w:rPr>
          <w:rFonts w:ascii="Times New Roman" w:hAnsi="Times New Roman" w:cs="Times New Roman"/>
          <w:sz w:val="28"/>
          <w:szCs w:val="28"/>
        </w:rPr>
        <w:t xml:space="preserve"> (уик-энд)</w:t>
      </w:r>
      <w:r w:rsidRPr="00FE052B">
        <w:rPr>
          <w:rFonts w:ascii="Times New Roman" w:eastAsia="Times New Roman" w:hAnsi="Times New Roman" w:cs="Times New Roman"/>
          <w:sz w:val="28"/>
          <w:szCs w:val="28"/>
          <w:lang w:eastAsia="ru-RU"/>
        </w:rPr>
        <w:t xml:space="preserve"> на Среднем Урале</w:t>
      </w:r>
      <w:r w:rsidRPr="00FE052B">
        <w:rPr>
          <w:rFonts w:ascii="Times New Roman" w:eastAsia="Calibri" w:hAnsi="Times New Roman" w:cs="Times New Roman"/>
          <w:sz w:val="28"/>
          <w:szCs w:val="28"/>
        </w:rPr>
        <w:t xml:space="preserve"> «Урал самобытный, Урал многогранный» </w:t>
      </w:r>
      <w:r w:rsidRPr="00FE052B">
        <w:rPr>
          <w:rFonts w:ascii="Times New Roman" w:eastAsia="Times New Roman" w:hAnsi="Times New Roman" w:cs="Times New Roman"/>
          <w:bCs/>
          <w:sz w:val="28"/>
          <w:szCs w:val="28"/>
          <w:lang w:eastAsia="ru-RU"/>
        </w:rPr>
        <w:t>3 дня/2 ночи</w:t>
      </w:r>
      <w:r w:rsidRPr="00FE052B">
        <w:rPr>
          <w:rFonts w:ascii="Times New Roman" w:eastAsia="Times New Roman" w:hAnsi="Times New Roman" w:cs="Times New Roman"/>
          <w:sz w:val="28"/>
          <w:szCs w:val="28"/>
          <w:lang w:eastAsia="ru-RU"/>
        </w:rPr>
        <w:t xml:space="preserve"> </w:t>
      </w:r>
      <w:r w:rsidR="00936FA8">
        <w:rPr>
          <w:rFonts w:ascii="Times New Roman" w:eastAsia="Times New Roman" w:hAnsi="Times New Roman" w:cs="Times New Roman"/>
          <w:sz w:val="28"/>
          <w:szCs w:val="28"/>
          <w:lang w:eastAsia="ru-RU"/>
        </w:rPr>
        <w:t xml:space="preserve">                             </w:t>
      </w:r>
      <w:r w:rsidRPr="00FE052B">
        <w:rPr>
          <w:rFonts w:ascii="Times New Roman" w:eastAsia="Times New Roman" w:hAnsi="Times New Roman" w:cs="Times New Roman"/>
          <w:bCs/>
          <w:sz w:val="28"/>
          <w:szCs w:val="28"/>
          <w:lang w:eastAsia="ru-RU"/>
        </w:rPr>
        <w:lastRenderedPageBreak/>
        <w:t>г. Екатеринбург – г. Невьянск – с</w:t>
      </w:r>
      <w:r w:rsidR="007A119B" w:rsidRPr="00FE052B">
        <w:rPr>
          <w:rFonts w:ascii="Times New Roman" w:eastAsia="Times New Roman" w:hAnsi="Times New Roman" w:cs="Times New Roman"/>
          <w:bCs/>
          <w:sz w:val="28"/>
          <w:szCs w:val="28"/>
          <w:lang w:eastAsia="ru-RU"/>
        </w:rPr>
        <w:t xml:space="preserve">. </w:t>
      </w:r>
      <w:proofErr w:type="spellStart"/>
      <w:r w:rsidRPr="00FE052B">
        <w:rPr>
          <w:rFonts w:ascii="Times New Roman" w:eastAsia="Times New Roman" w:hAnsi="Times New Roman" w:cs="Times New Roman"/>
          <w:bCs/>
          <w:sz w:val="28"/>
          <w:szCs w:val="28"/>
          <w:lang w:eastAsia="ru-RU"/>
        </w:rPr>
        <w:t>Быньги</w:t>
      </w:r>
      <w:proofErr w:type="spellEnd"/>
      <w:r w:rsidRPr="00FE052B">
        <w:rPr>
          <w:rFonts w:ascii="Times New Roman" w:eastAsia="Times New Roman" w:hAnsi="Times New Roman" w:cs="Times New Roman"/>
          <w:bCs/>
          <w:sz w:val="28"/>
          <w:szCs w:val="28"/>
          <w:lang w:eastAsia="ru-RU"/>
        </w:rPr>
        <w:t xml:space="preserve"> – д. Нижние Таволги – </w:t>
      </w:r>
      <w:r w:rsidR="00936FA8">
        <w:rPr>
          <w:rFonts w:ascii="Times New Roman" w:eastAsia="Times New Roman" w:hAnsi="Times New Roman" w:cs="Times New Roman"/>
          <w:bCs/>
          <w:sz w:val="28"/>
          <w:szCs w:val="28"/>
          <w:lang w:eastAsia="ru-RU"/>
        </w:rPr>
        <w:t>д</w:t>
      </w:r>
      <w:r w:rsidRPr="00FE052B">
        <w:rPr>
          <w:rFonts w:ascii="Times New Roman" w:eastAsia="Times New Roman" w:hAnsi="Times New Roman" w:cs="Times New Roman"/>
          <w:bCs/>
          <w:sz w:val="28"/>
          <w:szCs w:val="28"/>
          <w:lang w:eastAsia="ru-RU"/>
        </w:rPr>
        <w:t xml:space="preserve">. </w:t>
      </w:r>
      <w:proofErr w:type="spellStart"/>
      <w:r w:rsidRPr="00FE052B">
        <w:rPr>
          <w:rFonts w:ascii="Times New Roman" w:eastAsia="Times New Roman" w:hAnsi="Times New Roman" w:cs="Times New Roman"/>
          <w:bCs/>
          <w:sz w:val="28"/>
          <w:szCs w:val="28"/>
          <w:lang w:eastAsia="ru-RU"/>
        </w:rPr>
        <w:t>Сербишино</w:t>
      </w:r>
      <w:proofErr w:type="spellEnd"/>
      <w:r w:rsidR="003F7DB0" w:rsidRPr="00FE052B">
        <w:rPr>
          <w:rFonts w:ascii="Times New Roman" w:eastAsia="Times New Roman" w:hAnsi="Times New Roman" w:cs="Times New Roman"/>
          <w:bCs/>
          <w:sz w:val="28"/>
          <w:szCs w:val="28"/>
          <w:lang w:eastAsia="ru-RU"/>
        </w:rPr>
        <w:t xml:space="preserve"> – </w:t>
      </w:r>
      <w:r w:rsidRPr="00FE052B">
        <w:rPr>
          <w:rFonts w:ascii="Times New Roman" w:eastAsia="Times New Roman" w:hAnsi="Times New Roman" w:cs="Times New Roman"/>
          <w:bCs/>
          <w:sz w:val="28"/>
          <w:szCs w:val="28"/>
          <w:lang w:eastAsia="ru-RU"/>
        </w:rPr>
        <w:t xml:space="preserve">с. </w:t>
      </w:r>
      <w:proofErr w:type="spellStart"/>
      <w:r w:rsidRPr="00FE052B">
        <w:rPr>
          <w:rFonts w:ascii="Times New Roman" w:eastAsia="Times New Roman" w:hAnsi="Times New Roman" w:cs="Times New Roman"/>
          <w:bCs/>
          <w:sz w:val="28"/>
          <w:szCs w:val="28"/>
          <w:lang w:eastAsia="ru-RU"/>
        </w:rPr>
        <w:t>Мурзинка</w:t>
      </w:r>
      <w:proofErr w:type="spellEnd"/>
      <w:r w:rsidRPr="00FE052B">
        <w:rPr>
          <w:rFonts w:ascii="Times New Roman" w:eastAsia="Times New Roman" w:hAnsi="Times New Roman" w:cs="Times New Roman"/>
          <w:bCs/>
          <w:sz w:val="28"/>
          <w:szCs w:val="28"/>
          <w:lang w:eastAsia="ru-RU"/>
        </w:rPr>
        <w:t xml:space="preserve"> </w:t>
      </w:r>
      <w:r w:rsidR="003F7DB0" w:rsidRPr="00FE052B">
        <w:rPr>
          <w:rFonts w:ascii="Times New Roman" w:eastAsia="Times New Roman" w:hAnsi="Times New Roman" w:cs="Times New Roman"/>
          <w:bCs/>
          <w:sz w:val="28"/>
          <w:szCs w:val="28"/>
          <w:lang w:eastAsia="ru-RU"/>
        </w:rPr>
        <w:t>–</w:t>
      </w:r>
      <w:r w:rsidRPr="00FE052B">
        <w:rPr>
          <w:rFonts w:ascii="Times New Roman" w:eastAsia="Times New Roman" w:hAnsi="Times New Roman" w:cs="Times New Roman"/>
          <w:bCs/>
          <w:sz w:val="28"/>
          <w:szCs w:val="28"/>
          <w:lang w:eastAsia="ru-RU"/>
        </w:rPr>
        <w:t> г. Нижний Тагил – г. Алапаевск – п. Нижняя Синячиха;</w:t>
      </w:r>
    </w:p>
    <w:p w:rsidR="00F661BC" w:rsidRPr="00FE052B" w:rsidRDefault="007A119B" w:rsidP="00220FC7">
      <w:pPr>
        <w:pStyle w:val="a8"/>
        <w:numPr>
          <w:ilvl w:val="0"/>
          <w:numId w:val="217"/>
        </w:numPr>
        <w:ind w:left="0" w:firstLine="709"/>
        <w:rPr>
          <w:rFonts w:ascii="Times New Roman" w:eastAsia="Times New Roman" w:hAnsi="Times New Roman" w:cs="Times New Roman"/>
          <w:bCs/>
          <w:color w:val="000000"/>
          <w:sz w:val="28"/>
          <w:szCs w:val="28"/>
          <w:lang w:eastAsia="ru-RU"/>
        </w:rPr>
      </w:pPr>
      <w:r w:rsidRPr="00FE052B">
        <w:rPr>
          <w:rFonts w:ascii="Times New Roman" w:eastAsia="Times New Roman" w:hAnsi="Times New Roman" w:cs="Times New Roman"/>
          <w:bCs/>
          <w:color w:val="000000"/>
          <w:sz w:val="28"/>
          <w:szCs w:val="28"/>
          <w:lang w:eastAsia="ru-RU"/>
        </w:rPr>
        <w:t>вариант –</w:t>
      </w:r>
      <w:r w:rsidR="00F661BC" w:rsidRPr="00FE052B">
        <w:rPr>
          <w:rFonts w:ascii="Times New Roman" w:eastAsia="Times New Roman" w:hAnsi="Times New Roman" w:cs="Times New Roman"/>
          <w:bCs/>
          <w:color w:val="000000"/>
          <w:sz w:val="28"/>
          <w:szCs w:val="28"/>
          <w:lang w:eastAsia="ru-RU"/>
        </w:rPr>
        <w:t xml:space="preserve"> Экскурсионный тур по Среднему Уралу</w:t>
      </w:r>
      <w:r w:rsidR="00F661BC" w:rsidRPr="00FE052B">
        <w:rPr>
          <w:rFonts w:ascii="Times New Roman" w:eastAsia="Times New Roman" w:hAnsi="Times New Roman" w:cs="Times New Roman"/>
          <w:color w:val="000000"/>
          <w:sz w:val="28"/>
          <w:szCs w:val="28"/>
          <w:lang w:eastAsia="ru-RU"/>
        </w:rPr>
        <w:t xml:space="preserve"> </w:t>
      </w:r>
      <w:r w:rsidR="00F661BC" w:rsidRPr="00FE052B">
        <w:rPr>
          <w:rFonts w:ascii="Times New Roman" w:eastAsia="Times New Roman" w:hAnsi="Times New Roman" w:cs="Times New Roman"/>
          <w:bCs/>
          <w:color w:val="000000"/>
          <w:sz w:val="28"/>
          <w:szCs w:val="28"/>
          <w:lang w:eastAsia="ru-RU"/>
        </w:rPr>
        <w:t>«</w:t>
      </w:r>
      <w:r w:rsidR="00F661BC" w:rsidRPr="00FE052B">
        <w:rPr>
          <w:rFonts w:ascii="Times New Roman" w:hAnsi="Times New Roman" w:cs="Times New Roman"/>
          <w:color w:val="1A1A1A"/>
          <w:sz w:val="28"/>
          <w:szCs w:val="28"/>
          <w:lang w:val="en-US"/>
        </w:rPr>
        <w:t>Weekend</w:t>
      </w:r>
      <w:r w:rsidR="00F661BC" w:rsidRPr="00FE052B">
        <w:rPr>
          <w:rFonts w:ascii="Times New Roman" w:hAnsi="Times New Roman" w:cs="Times New Roman"/>
          <w:color w:val="1A1A1A"/>
          <w:sz w:val="28"/>
          <w:szCs w:val="28"/>
        </w:rPr>
        <w:t xml:space="preserve"> (уик-энд)</w:t>
      </w:r>
      <w:r w:rsidR="00F661BC" w:rsidRPr="00FE052B">
        <w:rPr>
          <w:rFonts w:ascii="Times New Roman" w:eastAsia="Times New Roman" w:hAnsi="Times New Roman" w:cs="Times New Roman"/>
          <w:color w:val="000000"/>
          <w:sz w:val="28"/>
          <w:szCs w:val="28"/>
          <w:lang w:eastAsia="ru-RU"/>
        </w:rPr>
        <w:t xml:space="preserve"> на Среднем Урале</w:t>
      </w:r>
      <w:r w:rsidRPr="00FE052B">
        <w:rPr>
          <w:rFonts w:ascii="Times New Roman" w:eastAsia="Times New Roman" w:hAnsi="Times New Roman" w:cs="Times New Roman"/>
          <w:bCs/>
          <w:color w:val="000000"/>
          <w:sz w:val="28"/>
          <w:szCs w:val="28"/>
          <w:lang w:eastAsia="ru-RU"/>
        </w:rPr>
        <w:t xml:space="preserve"> </w:t>
      </w:r>
      <w:r w:rsidR="00F661BC" w:rsidRPr="00FE052B">
        <w:rPr>
          <w:rFonts w:ascii="Times New Roman" w:eastAsia="Calibri" w:hAnsi="Times New Roman" w:cs="Times New Roman"/>
          <w:sz w:val="28"/>
          <w:szCs w:val="28"/>
        </w:rPr>
        <w:t xml:space="preserve">«С высоты уральских гор» </w:t>
      </w:r>
      <w:r w:rsidR="00F661BC" w:rsidRPr="00FE052B">
        <w:rPr>
          <w:rFonts w:ascii="Times New Roman" w:eastAsia="Times New Roman" w:hAnsi="Times New Roman" w:cs="Times New Roman"/>
          <w:bCs/>
          <w:sz w:val="28"/>
          <w:szCs w:val="28"/>
          <w:lang w:eastAsia="ru-RU"/>
        </w:rPr>
        <w:t>3 дня/2 ночи</w:t>
      </w:r>
      <w:r w:rsidR="00F661BC" w:rsidRPr="00FE052B">
        <w:rPr>
          <w:rFonts w:ascii="Times New Roman" w:eastAsia="Times New Roman" w:hAnsi="Times New Roman" w:cs="Times New Roman"/>
          <w:sz w:val="28"/>
          <w:szCs w:val="28"/>
          <w:lang w:eastAsia="ru-RU"/>
        </w:rPr>
        <w:t xml:space="preserve"> </w:t>
      </w:r>
      <w:r w:rsidR="00F661BC" w:rsidRPr="00FE052B">
        <w:rPr>
          <w:rFonts w:ascii="Times New Roman" w:eastAsia="Times New Roman" w:hAnsi="Times New Roman" w:cs="Times New Roman"/>
          <w:bCs/>
          <w:color w:val="000000"/>
          <w:sz w:val="28"/>
          <w:szCs w:val="28"/>
          <w:lang w:eastAsia="ru-RU"/>
        </w:rPr>
        <w:t>г. Екатеринбург – г. Невьянск – с</w:t>
      </w:r>
      <w:r w:rsidRPr="00FE052B">
        <w:rPr>
          <w:rFonts w:ascii="Times New Roman" w:eastAsia="Times New Roman" w:hAnsi="Times New Roman" w:cs="Times New Roman"/>
          <w:bCs/>
          <w:color w:val="000000"/>
          <w:sz w:val="28"/>
          <w:szCs w:val="28"/>
          <w:lang w:eastAsia="ru-RU"/>
        </w:rPr>
        <w:t>.</w:t>
      </w:r>
      <w:r w:rsidR="00F661BC" w:rsidRPr="00FE052B">
        <w:rPr>
          <w:rFonts w:ascii="Times New Roman" w:eastAsia="Times New Roman" w:hAnsi="Times New Roman" w:cs="Times New Roman"/>
          <w:bCs/>
          <w:color w:val="000000"/>
          <w:sz w:val="28"/>
          <w:szCs w:val="28"/>
          <w:lang w:eastAsia="ru-RU"/>
        </w:rPr>
        <w:t xml:space="preserve"> </w:t>
      </w:r>
      <w:proofErr w:type="spellStart"/>
      <w:r w:rsidR="00F661BC" w:rsidRPr="00FE052B">
        <w:rPr>
          <w:rFonts w:ascii="Times New Roman" w:eastAsia="Times New Roman" w:hAnsi="Times New Roman" w:cs="Times New Roman"/>
          <w:bCs/>
          <w:color w:val="000000"/>
          <w:sz w:val="28"/>
          <w:szCs w:val="28"/>
          <w:lang w:eastAsia="ru-RU"/>
        </w:rPr>
        <w:t>Быньги</w:t>
      </w:r>
      <w:proofErr w:type="spellEnd"/>
      <w:r w:rsidR="00F661BC" w:rsidRPr="00FE052B">
        <w:rPr>
          <w:rFonts w:ascii="Times New Roman" w:eastAsia="Times New Roman" w:hAnsi="Times New Roman" w:cs="Times New Roman"/>
          <w:bCs/>
          <w:color w:val="000000"/>
          <w:sz w:val="28"/>
          <w:szCs w:val="28"/>
          <w:lang w:eastAsia="ru-RU"/>
        </w:rPr>
        <w:t xml:space="preserve"> – д. Нижние Таволги – </w:t>
      </w:r>
      <w:r w:rsidR="00936FA8">
        <w:rPr>
          <w:rFonts w:ascii="Times New Roman" w:eastAsia="Times New Roman" w:hAnsi="Times New Roman" w:cs="Times New Roman"/>
          <w:bCs/>
          <w:color w:val="000000"/>
          <w:sz w:val="28"/>
          <w:szCs w:val="28"/>
          <w:lang w:eastAsia="ru-RU"/>
        </w:rPr>
        <w:t>д</w:t>
      </w:r>
      <w:r w:rsidR="00F661BC" w:rsidRPr="00FE052B">
        <w:rPr>
          <w:rFonts w:ascii="Times New Roman" w:eastAsia="Times New Roman" w:hAnsi="Times New Roman" w:cs="Times New Roman"/>
          <w:bCs/>
          <w:color w:val="000000"/>
          <w:sz w:val="28"/>
          <w:szCs w:val="28"/>
          <w:lang w:eastAsia="ru-RU"/>
        </w:rPr>
        <w:t xml:space="preserve">. </w:t>
      </w:r>
      <w:proofErr w:type="spellStart"/>
      <w:r w:rsidR="00F661BC" w:rsidRPr="00FE052B">
        <w:rPr>
          <w:rFonts w:ascii="Times New Roman" w:eastAsia="Times New Roman" w:hAnsi="Times New Roman" w:cs="Times New Roman"/>
          <w:bCs/>
          <w:color w:val="000000"/>
          <w:sz w:val="28"/>
          <w:szCs w:val="28"/>
          <w:lang w:eastAsia="ru-RU"/>
        </w:rPr>
        <w:t>Сербишино</w:t>
      </w:r>
      <w:proofErr w:type="spellEnd"/>
      <w:r w:rsidRPr="00FE052B">
        <w:rPr>
          <w:rFonts w:ascii="Times New Roman" w:eastAsia="Times New Roman" w:hAnsi="Times New Roman" w:cs="Times New Roman"/>
          <w:bCs/>
          <w:color w:val="000000"/>
          <w:sz w:val="28"/>
          <w:szCs w:val="28"/>
          <w:lang w:eastAsia="ru-RU"/>
        </w:rPr>
        <w:t xml:space="preserve"> </w:t>
      </w:r>
      <w:r w:rsidR="00FE052B" w:rsidRPr="00FE052B">
        <w:rPr>
          <w:rFonts w:ascii="Times New Roman" w:eastAsia="Times New Roman" w:hAnsi="Times New Roman" w:cs="Times New Roman"/>
          <w:bCs/>
          <w:color w:val="000000"/>
          <w:sz w:val="28"/>
          <w:szCs w:val="28"/>
          <w:lang w:eastAsia="ru-RU"/>
        </w:rPr>
        <w:t xml:space="preserve">– </w:t>
      </w:r>
      <w:r w:rsidR="00F661BC" w:rsidRPr="00FE052B">
        <w:rPr>
          <w:rFonts w:ascii="Times New Roman" w:eastAsia="Times New Roman" w:hAnsi="Times New Roman" w:cs="Times New Roman"/>
          <w:bCs/>
          <w:color w:val="000000"/>
          <w:sz w:val="28"/>
          <w:szCs w:val="28"/>
          <w:lang w:eastAsia="ru-RU"/>
        </w:rPr>
        <w:t xml:space="preserve">с. </w:t>
      </w:r>
      <w:proofErr w:type="spellStart"/>
      <w:r w:rsidR="00F661BC" w:rsidRPr="00FE052B">
        <w:rPr>
          <w:rFonts w:ascii="Times New Roman" w:eastAsia="Times New Roman" w:hAnsi="Times New Roman" w:cs="Times New Roman"/>
          <w:bCs/>
          <w:color w:val="000000"/>
          <w:sz w:val="28"/>
          <w:szCs w:val="28"/>
          <w:lang w:eastAsia="ru-RU"/>
        </w:rPr>
        <w:t>Мурзинка</w:t>
      </w:r>
      <w:proofErr w:type="spellEnd"/>
      <w:r w:rsidR="00F661BC" w:rsidRPr="00FE052B">
        <w:rPr>
          <w:rFonts w:ascii="Times New Roman" w:eastAsia="Times New Roman" w:hAnsi="Times New Roman" w:cs="Times New Roman"/>
          <w:bCs/>
          <w:color w:val="000000"/>
          <w:sz w:val="28"/>
          <w:szCs w:val="28"/>
          <w:lang w:eastAsia="ru-RU"/>
        </w:rPr>
        <w:t xml:space="preserve"> </w:t>
      </w:r>
      <w:r w:rsidR="00FE052B" w:rsidRPr="00FE052B">
        <w:rPr>
          <w:rFonts w:ascii="Times New Roman" w:eastAsia="Times New Roman" w:hAnsi="Times New Roman" w:cs="Times New Roman"/>
          <w:bCs/>
          <w:color w:val="000000"/>
          <w:sz w:val="28"/>
          <w:szCs w:val="28"/>
          <w:lang w:eastAsia="ru-RU"/>
        </w:rPr>
        <w:t>–</w:t>
      </w:r>
      <w:r w:rsidR="0010587D">
        <w:rPr>
          <w:rFonts w:ascii="Times New Roman" w:eastAsia="Times New Roman" w:hAnsi="Times New Roman" w:cs="Times New Roman"/>
          <w:bCs/>
          <w:color w:val="000000"/>
          <w:sz w:val="28"/>
          <w:szCs w:val="28"/>
          <w:lang w:eastAsia="ru-RU"/>
        </w:rPr>
        <w:t> </w:t>
      </w:r>
      <w:r w:rsidR="00936FA8">
        <w:rPr>
          <w:rFonts w:ascii="Times New Roman" w:eastAsia="Times New Roman" w:hAnsi="Times New Roman" w:cs="Times New Roman"/>
          <w:bCs/>
          <w:color w:val="000000"/>
          <w:sz w:val="28"/>
          <w:szCs w:val="28"/>
          <w:lang w:eastAsia="ru-RU"/>
        </w:rPr>
        <w:t xml:space="preserve"> </w:t>
      </w:r>
      <w:r w:rsidR="0010587D">
        <w:rPr>
          <w:rFonts w:ascii="Times New Roman" w:eastAsia="Times New Roman" w:hAnsi="Times New Roman" w:cs="Times New Roman"/>
          <w:bCs/>
          <w:color w:val="000000"/>
          <w:sz w:val="28"/>
          <w:szCs w:val="28"/>
          <w:lang w:eastAsia="ru-RU"/>
        </w:rPr>
        <w:t xml:space="preserve">г. Нижний Тагил – </w:t>
      </w:r>
      <w:r w:rsidR="00F661BC" w:rsidRPr="00FE052B">
        <w:rPr>
          <w:rFonts w:ascii="Times New Roman" w:eastAsia="Times New Roman" w:hAnsi="Times New Roman" w:cs="Times New Roman"/>
          <w:bCs/>
          <w:color w:val="000000"/>
          <w:sz w:val="28"/>
          <w:szCs w:val="28"/>
          <w:lang w:eastAsia="ru-RU"/>
        </w:rPr>
        <w:t>г. Алапаевск – п. Нижняя Синячиха.</w:t>
      </w:r>
    </w:p>
    <w:p w:rsidR="00591D93" w:rsidRDefault="00591D93" w:rsidP="00591D93">
      <w:pPr>
        <w:tabs>
          <w:tab w:val="left" w:pos="180"/>
        </w:tabs>
        <w:rPr>
          <w:rFonts w:ascii="Times New Roman" w:hAnsi="Times New Roman" w:cs="Times New Roman"/>
          <w:sz w:val="28"/>
          <w:szCs w:val="28"/>
        </w:rPr>
      </w:pPr>
      <w:r w:rsidRPr="004E6D72">
        <w:rPr>
          <w:rFonts w:ascii="Times New Roman" w:hAnsi="Times New Roman" w:cs="Times New Roman"/>
          <w:sz w:val="28"/>
          <w:szCs w:val="28"/>
        </w:rPr>
        <w:t xml:space="preserve">Решение проблем развития туризма возможно только </w:t>
      </w:r>
      <w:r>
        <w:rPr>
          <w:rFonts w:ascii="Times New Roman" w:hAnsi="Times New Roman" w:cs="Times New Roman"/>
          <w:sz w:val="28"/>
          <w:szCs w:val="28"/>
        </w:rPr>
        <w:t>при объ</w:t>
      </w:r>
      <w:r w:rsidRPr="004E6D72">
        <w:rPr>
          <w:rFonts w:ascii="Times New Roman" w:hAnsi="Times New Roman" w:cs="Times New Roman"/>
          <w:sz w:val="28"/>
          <w:szCs w:val="28"/>
        </w:rPr>
        <w:t xml:space="preserve">единении усилий областной исполнительной и законодательной властей, органов местного самоуправления, общественных объединений, всех заинтересованных организаций, а также отдельных граждан программно-целевыми методами, то есть через программу развития туризма в городе Невьянске. </w:t>
      </w:r>
    </w:p>
    <w:p w:rsidR="00AD0453" w:rsidRDefault="00AD0453" w:rsidP="00591D93"/>
    <w:p w:rsidR="00591D93" w:rsidRDefault="00591D93" w:rsidP="00591D93">
      <w:pPr>
        <w:widowControl w:val="0"/>
        <w:autoSpaceDE w:val="0"/>
        <w:autoSpaceDN w:val="0"/>
        <w:adjustRightInd w:val="0"/>
        <w:outlineLvl w:val="4"/>
        <w:rPr>
          <w:rFonts w:ascii="Times New Roman" w:hAnsi="Times New Roman" w:cs="Times New Roman"/>
          <w:sz w:val="28"/>
          <w:szCs w:val="28"/>
        </w:rPr>
      </w:pPr>
      <w:r>
        <w:rPr>
          <w:rFonts w:ascii="Times New Roman" w:hAnsi="Times New Roman" w:cs="Times New Roman"/>
          <w:sz w:val="28"/>
          <w:szCs w:val="28"/>
        </w:rPr>
        <w:t xml:space="preserve">ПРОГРАММНЫЕ </w:t>
      </w:r>
      <w:r w:rsidRPr="00D31CAD">
        <w:rPr>
          <w:rFonts w:ascii="Times New Roman" w:hAnsi="Times New Roman" w:cs="Times New Roman"/>
          <w:sz w:val="28"/>
          <w:szCs w:val="28"/>
        </w:rPr>
        <w:t>МЕРОПРИЯТИЯ</w:t>
      </w:r>
      <w:r w:rsidRPr="00FF59B4">
        <w:rPr>
          <w:rFonts w:ascii="Times New Roman" w:hAnsi="Times New Roman" w:cs="Times New Roman"/>
          <w:sz w:val="28"/>
          <w:szCs w:val="28"/>
        </w:rPr>
        <w:t>:</w:t>
      </w:r>
    </w:p>
    <w:p w:rsidR="00591D93" w:rsidRPr="00DC624E" w:rsidRDefault="00591D93" w:rsidP="006E5278">
      <w:pPr>
        <w:pStyle w:val="a8"/>
        <w:widowControl w:val="0"/>
        <w:numPr>
          <w:ilvl w:val="0"/>
          <w:numId w:val="146"/>
        </w:numPr>
        <w:autoSpaceDE w:val="0"/>
        <w:autoSpaceDN w:val="0"/>
        <w:adjustRightInd w:val="0"/>
        <w:ind w:left="0" w:firstLine="709"/>
        <w:rPr>
          <w:rFonts w:ascii="Times New Roman" w:hAnsi="Times New Roman" w:cs="Times New Roman"/>
          <w:sz w:val="28"/>
          <w:szCs w:val="28"/>
        </w:rPr>
      </w:pPr>
      <w:r w:rsidRPr="00DC624E">
        <w:rPr>
          <w:rFonts w:ascii="Times New Roman" w:hAnsi="Times New Roman" w:cs="Times New Roman"/>
          <w:color w:val="000000"/>
          <w:sz w:val="28"/>
          <w:szCs w:val="28"/>
        </w:rPr>
        <w:t xml:space="preserve">развитие событийного туризма. Прежде всего данное направление реализуется через проведение, ставшего традиционным, </w:t>
      </w:r>
      <w:r w:rsidRPr="00DC624E">
        <w:rPr>
          <w:rFonts w:ascii="Times New Roman" w:hAnsi="Times New Roman" w:cs="Times New Roman"/>
          <w:sz w:val="28"/>
          <w:szCs w:val="28"/>
        </w:rPr>
        <w:t>«Дня чествования Невьянской наклонной башни Демидовых»;</w:t>
      </w:r>
    </w:p>
    <w:p w:rsidR="00591D93" w:rsidRDefault="00591D93" w:rsidP="006E5278">
      <w:pPr>
        <w:pStyle w:val="a8"/>
        <w:widowControl w:val="0"/>
        <w:numPr>
          <w:ilvl w:val="0"/>
          <w:numId w:val="146"/>
        </w:numPr>
        <w:autoSpaceDE w:val="0"/>
        <w:autoSpaceDN w:val="0"/>
        <w:adjustRightInd w:val="0"/>
        <w:ind w:left="0" w:firstLine="709"/>
        <w:rPr>
          <w:rFonts w:ascii="Times New Roman" w:hAnsi="Times New Roman" w:cs="Times New Roman"/>
          <w:sz w:val="28"/>
          <w:szCs w:val="28"/>
        </w:rPr>
      </w:pPr>
      <w:r w:rsidRPr="00DC624E">
        <w:rPr>
          <w:rFonts w:ascii="Times New Roman" w:hAnsi="Times New Roman" w:cs="Times New Roman"/>
          <w:color w:val="000000"/>
          <w:sz w:val="28"/>
          <w:szCs w:val="28"/>
          <w:shd w:val="clear" w:color="auto" w:fill="FFFFFF"/>
        </w:rPr>
        <w:t xml:space="preserve">развитие и совершенствование форм проведения массовых мероприятий, как, например, Масленица, </w:t>
      </w:r>
      <w:r>
        <w:rPr>
          <w:rFonts w:ascii="Times New Roman" w:hAnsi="Times New Roman" w:cs="Times New Roman"/>
          <w:sz w:val="28"/>
          <w:szCs w:val="28"/>
        </w:rPr>
        <w:t>«Демидовская елка»</w:t>
      </w:r>
      <w:r w:rsidRPr="00DC624E">
        <w:rPr>
          <w:rFonts w:ascii="Times New Roman" w:hAnsi="Times New Roman" w:cs="Times New Roman"/>
          <w:sz w:val="28"/>
          <w:szCs w:val="28"/>
        </w:rPr>
        <w:t>;</w:t>
      </w:r>
    </w:p>
    <w:p w:rsidR="00591D93" w:rsidRPr="00C50A58" w:rsidRDefault="00591D93" w:rsidP="006E5278">
      <w:pPr>
        <w:pStyle w:val="a8"/>
        <w:widowControl w:val="0"/>
        <w:numPr>
          <w:ilvl w:val="0"/>
          <w:numId w:val="146"/>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м</w:t>
      </w:r>
      <w:r w:rsidRPr="00DC624E">
        <w:rPr>
          <w:rFonts w:ascii="Times New Roman" w:hAnsi="Times New Roman" w:cs="Times New Roman"/>
          <w:sz w:val="28"/>
          <w:szCs w:val="28"/>
        </w:rPr>
        <w:t>ероприятия, направленные на развитие и совершенствование инфраструктуры</w:t>
      </w:r>
      <w:r w:rsidR="007467A2">
        <w:rPr>
          <w:rFonts w:ascii="Times New Roman" w:hAnsi="Times New Roman" w:cs="Times New Roman"/>
          <w:sz w:val="28"/>
          <w:szCs w:val="28"/>
        </w:rPr>
        <w:t xml:space="preserve"> </w:t>
      </w:r>
      <w:r w:rsidR="007467A2" w:rsidRPr="00CC6262">
        <w:rPr>
          <w:rFonts w:ascii="Times New Roman" w:hAnsi="Times New Roman" w:cs="Times New Roman"/>
          <w:sz w:val="28"/>
          <w:szCs w:val="28"/>
        </w:rPr>
        <w:t>Государственно</w:t>
      </w:r>
      <w:r w:rsidR="007467A2">
        <w:rPr>
          <w:rFonts w:ascii="Times New Roman" w:hAnsi="Times New Roman" w:cs="Times New Roman"/>
          <w:sz w:val="28"/>
          <w:szCs w:val="28"/>
        </w:rPr>
        <w:t>го</w:t>
      </w:r>
      <w:r w:rsidR="007467A2" w:rsidRPr="00CC6262">
        <w:rPr>
          <w:rFonts w:ascii="Times New Roman" w:hAnsi="Times New Roman" w:cs="Times New Roman"/>
          <w:sz w:val="28"/>
          <w:szCs w:val="28"/>
        </w:rPr>
        <w:t xml:space="preserve"> автономно</w:t>
      </w:r>
      <w:r w:rsidR="007467A2">
        <w:rPr>
          <w:rFonts w:ascii="Times New Roman" w:hAnsi="Times New Roman" w:cs="Times New Roman"/>
          <w:sz w:val="28"/>
          <w:szCs w:val="28"/>
        </w:rPr>
        <w:t>го</w:t>
      </w:r>
      <w:r w:rsidR="007467A2" w:rsidRPr="00CC6262">
        <w:rPr>
          <w:rFonts w:ascii="Times New Roman" w:hAnsi="Times New Roman" w:cs="Times New Roman"/>
          <w:sz w:val="28"/>
          <w:szCs w:val="28"/>
        </w:rPr>
        <w:t xml:space="preserve"> учреждени</w:t>
      </w:r>
      <w:r w:rsidR="007467A2">
        <w:rPr>
          <w:rFonts w:ascii="Times New Roman" w:hAnsi="Times New Roman" w:cs="Times New Roman"/>
          <w:sz w:val="28"/>
          <w:szCs w:val="28"/>
        </w:rPr>
        <w:t>я</w:t>
      </w:r>
      <w:r w:rsidR="007467A2" w:rsidRPr="00CC6262">
        <w:rPr>
          <w:rFonts w:ascii="Times New Roman" w:hAnsi="Times New Roman" w:cs="Times New Roman"/>
          <w:sz w:val="28"/>
          <w:szCs w:val="28"/>
        </w:rPr>
        <w:t xml:space="preserve"> культуры Свердловской области </w:t>
      </w:r>
      <w:r w:rsidR="007467A2">
        <w:rPr>
          <w:rFonts w:ascii="Times New Roman" w:hAnsi="Times New Roman" w:cs="Times New Roman"/>
          <w:sz w:val="28"/>
          <w:szCs w:val="28"/>
        </w:rPr>
        <w:t>«</w:t>
      </w:r>
      <w:r w:rsidR="007467A2" w:rsidRPr="00CC6262">
        <w:rPr>
          <w:rFonts w:ascii="Times New Roman" w:hAnsi="Times New Roman" w:cs="Times New Roman"/>
          <w:sz w:val="28"/>
          <w:szCs w:val="28"/>
        </w:rPr>
        <w:t>Невьянский государственный историко-архитектурный музей</w:t>
      </w:r>
      <w:r w:rsidR="007467A2">
        <w:rPr>
          <w:rFonts w:ascii="Times New Roman" w:hAnsi="Times New Roman" w:cs="Times New Roman"/>
          <w:sz w:val="28"/>
          <w:szCs w:val="28"/>
        </w:rPr>
        <w:t>»</w:t>
      </w:r>
      <w:r w:rsidRPr="00DC624E">
        <w:rPr>
          <w:rFonts w:ascii="Times New Roman" w:hAnsi="Times New Roman" w:cs="Times New Roman"/>
          <w:sz w:val="28"/>
          <w:szCs w:val="28"/>
        </w:rPr>
        <w:t xml:space="preserve"> </w:t>
      </w:r>
      <w:r w:rsidR="007467A2">
        <w:rPr>
          <w:rFonts w:ascii="Times New Roman" w:hAnsi="Times New Roman" w:cs="Times New Roman"/>
          <w:sz w:val="28"/>
          <w:szCs w:val="28"/>
        </w:rPr>
        <w:t>(</w:t>
      </w:r>
      <w:r w:rsidRPr="00DC624E">
        <w:rPr>
          <w:rFonts w:ascii="Times New Roman" w:hAnsi="Times New Roman" w:cs="Times New Roman"/>
          <w:color w:val="000000"/>
          <w:sz w:val="28"/>
          <w:szCs w:val="28"/>
        </w:rPr>
        <w:t>ГАУК СО «НГИАМ»</w:t>
      </w:r>
      <w:r w:rsidR="007467A2">
        <w:rPr>
          <w:rFonts w:ascii="Times New Roman" w:hAnsi="Times New Roman" w:cs="Times New Roman"/>
          <w:color w:val="000000"/>
          <w:sz w:val="28"/>
          <w:szCs w:val="28"/>
        </w:rPr>
        <w:t>)</w:t>
      </w:r>
      <w:r w:rsidRPr="00DC624E">
        <w:rPr>
          <w:rFonts w:ascii="Times New Roman" w:hAnsi="Times New Roman" w:cs="Times New Roman"/>
          <w:color w:val="000000"/>
          <w:sz w:val="28"/>
          <w:szCs w:val="28"/>
        </w:rPr>
        <w:t xml:space="preserve"> и условий оказания туристских услуг</w:t>
      </w:r>
      <w:r w:rsidRPr="00C50A58">
        <w:rPr>
          <w:rFonts w:ascii="Times New Roman" w:hAnsi="Times New Roman" w:cs="Times New Roman"/>
          <w:color w:val="000000"/>
          <w:sz w:val="28"/>
          <w:szCs w:val="28"/>
        </w:rPr>
        <w:t>:</w:t>
      </w:r>
    </w:p>
    <w:p w:rsidR="00591D93" w:rsidRPr="00C50A58" w:rsidRDefault="00591D93" w:rsidP="004A1A93">
      <w:pPr>
        <w:shd w:val="clear" w:color="auto" w:fill="FFFFFF"/>
        <w:rPr>
          <w:rFonts w:ascii="Times New Roman" w:hAnsi="Times New Roman" w:cs="Times New Roman"/>
          <w:color w:val="000000"/>
          <w:sz w:val="28"/>
          <w:szCs w:val="28"/>
        </w:rPr>
      </w:pPr>
      <w:r w:rsidRPr="00C50A58">
        <w:rPr>
          <w:rFonts w:ascii="Times New Roman" w:hAnsi="Times New Roman" w:cs="Times New Roman"/>
          <w:color w:val="000000"/>
          <w:sz w:val="28"/>
          <w:szCs w:val="28"/>
        </w:rPr>
        <w:t>проведение ремонта зданий ГАУК СО «НГИАМ»;</w:t>
      </w:r>
    </w:p>
    <w:p w:rsidR="00591D93" w:rsidRPr="00C50A58" w:rsidRDefault="00591D93" w:rsidP="004A1A93">
      <w:pPr>
        <w:shd w:val="clear" w:color="auto" w:fill="FFFFFF"/>
        <w:rPr>
          <w:rFonts w:ascii="Times New Roman" w:hAnsi="Times New Roman" w:cs="Times New Roman"/>
          <w:color w:val="000000"/>
          <w:sz w:val="28"/>
          <w:szCs w:val="28"/>
          <w:shd w:val="clear" w:color="auto" w:fill="FFFFFF"/>
        </w:rPr>
      </w:pPr>
      <w:r w:rsidRPr="00C50A58">
        <w:rPr>
          <w:rFonts w:ascii="Times New Roman" w:hAnsi="Times New Roman" w:cs="Times New Roman"/>
          <w:color w:val="000000"/>
          <w:sz w:val="28"/>
          <w:szCs w:val="28"/>
          <w:shd w:val="clear" w:color="auto" w:fill="FFFFFF"/>
        </w:rPr>
        <w:t>проведения ремонтных и реставрационных работ памятника культуры Федерального значения – Наклонной башни Демидовых;</w:t>
      </w:r>
    </w:p>
    <w:p w:rsidR="00591D93" w:rsidRPr="00C50A58" w:rsidRDefault="00591D93" w:rsidP="004A1A93">
      <w:pPr>
        <w:shd w:val="clear" w:color="auto" w:fill="FFFFFF"/>
        <w:rPr>
          <w:rFonts w:ascii="Times New Roman" w:hAnsi="Times New Roman" w:cs="Times New Roman"/>
          <w:color w:val="000000"/>
          <w:sz w:val="28"/>
          <w:szCs w:val="28"/>
          <w:shd w:val="clear" w:color="auto" w:fill="FFFFFF"/>
        </w:rPr>
      </w:pPr>
      <w:r w:rsidRPr="00C50A58">
        <w:rPr>
          <w:rFonts w:ascii="Times New Roman" w:hAnsi="Times New Roman" w:cs="Times New Roman"/>
          <w:color w:val="000000"/>
          <w:sz w:val="28"/>
          <w:szCs w:val="28"/>
          <w:shd w:val="clear" w:color="auto" w:fill="FFFFFF"/>
        </w:rPr>
        <w:t>обновление экспозиции в Наклонной башне Демидовых;</w:t>
      </w:r>
    </w:p>
    <w:p w:rsidR="00591D93" w:rsidRPr="00C50A58" w:rsidRDefault="00591D93" w:rsidP="004A1A93">
      <w:pPr>
        <w:rPr>
          <w:rFonts w:ascii="Times New Roman" w:hAnsi="Times New Roman" w:cs="Times New Roman"/>
          <w:color w:val="000000"/>
          <w:sz w:val="28"/>
          <w:szCs w:val="28"/>
          <w:shd w:val="clear" w:color="auto" w:fill="FFFFFF"/>
        </w:rPr>
      </w:pPr>
      <w:r w:rsidRPr="00C50A58">
        <w:rPr>
          <w:rFonts w:ascii="Times New Roman" w:hAnsi="Times New Roman" w:cs="Times New Roman"/>
          <w:color w:val="000000"/>
          <w:sz w:val="28"/>
          <w:szCs w:val="28"/>
          <w:shd w:val="clear" w:color="auto" w:fill="FFFFFF"/>
        </w:rPr>
        <w:t>создание некапитального строения для размещения интерактивного аттракциона «Чеканка Демидовской монеты»;</w:t>
      </w:r>
    </w:p>
    <w:p w:rsidR="00591D93" w:rsidRPr="00C50A58" w:rsidRDefault="00591D93" w:rsidP="004A1A93">
      <w:pPr>
        <w:rPr>
          <w:rFonts w:ascii="Times New Roman" w:hAnsi="Times New Roman" w:cs="Times New Roman"/>
          <w:color w:val="000000"/>
          <w:sz w:val="28"/>
          <w:szCs w:val="28"/>
          <w:shd w:val="clear" w:color="auto" w:fill="FFFFFF"/>
        </w:rPr>
      </w:pPr>
      <w:r w:rsidRPr="00C50A58">
        <w:rPr>
          <w:rFonts w:ascii="Times New Roman" w:hAnsi="Times New Roman" w:cs="Times New Roman"/>
          <w:color w:val="000000"/>
          <w:sz w:val="28"/>
          <w:szCs w:val="28"/>
          <w:shd w:val="clear" w:color="auto" w:fill="FFFFFF"/>
        </w:rPr>
        <w:t>совершенствование действующих и разработка новых экскурсионных маршрутов и программ»;</w:t>
      </w:r>
    </w:p>
    <w:p w:rsidR="00591D93" w:rsidRPr="00C50A58" w:rsidRDefault="00591D93" w:rsidP="004A1A93">
      <w:pPr>
        <w:rPr>
          <w:rFonts w:ascii="Times New Roman" w:hAnsi="Times New Roman" w:cs="Times New Roman"/>
          <w:color w:val="000000"/>
          <w:sz w:val="28"/>
          <w:szCs w:val="28"/>
          <w:shd w:val="clear" w:color="auto" w:fill="FFFFFF"/>
        </w:rPr>
      </w:pPr>
      <w:r w:rsidRPr="00C50A58">
        <w:rPr>
          <w:rFonts w:ascii="Times New Roman" w:hAnsi="Times New Roman" w:cs="Times New Roman"/>
          <w:color w:val="000000"/>
          <w:sz w:val="28"/>
          <w:szCs w:val="28"/>
          <w:shd w:val="clear" w:color="auto" w:fill="FFFFFF"/>
        </w:rPr>
        <w:t>совершенствование условий оказания туристских услуг лицам с ограниченными возможностями здоровья;</w:t>
      </w:r>
    </w:p>
    <w:p w:rsidR="00591D93" w:rsidRPr="00C50A58" w:rsidRDefault="00591D93" w:rsidP="004A1A93">
      <w:pPr>
        <w:rPr>
          <w:rFonts w:ascii="Times New Roman" w:hAnsi="Times New Roman" w:cs="Times New Roman"/>
          <w:color w:val="000000"/>
          <w:sz w:val="28"/>
          <w:szCs w:val="28"/>
          <w:shd w:val="clear" w:color="auto" w:fill="FFFFFF"/>
        </w:rPr>
      </w:pPr>
      <w:r w:rsidRPr="00C50A58">
        <w:rPr>
          <w:rFonts w:ascii="Times New Roman" w:hAnsi="Times New Roman" w:cs="Times New Roman"/>
          <w:color w:val="000000"/>
          <w:sz w:val="28"/>
          <w:szCs w:val="28"/>
          <w:shd w:val="clear" w:color="auto" w:fill="FFFFFF"/>
        </w:rPr>
        <w:t>расширение рекламной и информационной деятельности;</w:t>
      </w:r>
    </w:p>
    <w:p w:rsidR="00591D93" w:rsidRPr="00B30C7D" w:rsidRDefault="00591D93" w:rsidP="006E5278">
      <w:pPr>
        <w:pStyle w:val="a8"/>
        <w:numPr>
          <w:ilvl w:val="0"/>
          <w:numId w:val="146"/>
        </w:numPr>
        <w:shd w:val="clear" w:color="auto" w:fill="FFFFFF"/>
        <w:ind w:left="0" w:firstLine="709"/>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с</w:t>
      </w:r>
      <w:r w:rsidRPr="00B30C7D">
        <w:rPr>
          <w:rFonts w:ascii="Times New Roman" w:hAnsi="Times New Roman" w:cs="Times New Roman"/>
          <w:color w:val="000000"/>
          <w:sz w:val="28"/>
          <w:szCs w:val="28"/>
          <w:shd w:val="clear" w:color="auto" w:fill="FFFFFF"/>
        </w:rPr>
        <w:t>оздание и совершенствование условий для привлечения турпотока в Невьянский городской округ:</w:t>
      </w:r>
    </w:p>
    <w:p w:rsidR="00591D93" w:rsidRPr="00444B90" w:rsidRDefault="00591D93" w:rsidP="004A1A93">
      <w:pPr>
        <w:shd w:val="clear" w:color="auto" w:fill="FFFFFF"/>
        <w:rPr>
          <w:rFonts w:ascii="Times New Roman" w:hAnsi="Times New Roman" w:cs="Times New Roman"/>
          <w:color w:val="000000"/>
          <w:sz w:val="28"/>
          <w:szCs w:val="28"/>
          <w:shd w:val="clear" w:color="auto" w:fill="FFFFFF"/>
        </w:rPr>
      </w:pPr>
      <w:r w:rsidRPr="00B30C7D">
        <w:rPr>
          <w:rFonts w:ascii="Times New Roman" w:hAnsi="Times New Roman" w:cs="Times New Roman"/>
          <w:color w:val="000000"/>
          <w:sz w:val="28"/>
          <w:szCs w:val="28"/>
        </w:rPr>
        <w:t>осуществление ремонтных работ  и совершенствование улично-дорожной сети в районах г</w:t>
      </w:r>
      <w:r w:rsidR="00664E69">
        <w:rPr>
          <w:rFonts w:ascii="Times New Roman" w:hAnsi="Times New Roman" w:cs="Times New Roman"/>
          <w:color w:val="000000"/>
          <w:sz w:val="28"/>
          <w:szCs w:val="28"/>
        </w:rPr>
        <w:t>орода</w:t>
      </w:r>
      <w:r w:rsidRPr="00B30C7D">
        <w:rPr>
          <w:rFonts w:ascii="Times New Roman" w:hAnsi="Times New Roman" w:cs="Times New Roman"/>
          <w:color w:val="000000"/>
          <w:sz w:val="28"/>
          <w:szCs w:val="28"/>
        </w:rPr>
        <w:t xml:space="preserve"> Невьянска и Невьянского городского округа, задействованных в обслуживании туристического потока (</w:t>
      </w:r>
      <w:r w:rsidRPr="00B30C7D">
        <w:rPr>
          <w:rFonts w:ascii="Times New Roman" w:hAnsi="Times New Roman" w:cs="Times New Roman"/>
          <w:color w:val="000000"/>
          <w:sz w:val="28"/>
          <w:szCs w:val="28"/>
          <w:shd w:val="clear" w:color="auto" w:fill="FFFFFF"/>
        </w:rPr>
        <w:t xml:space="preserve">г. Невьянск: ул. Ленина, Профсоюзов, Советская, Мартьянова, Дзержинского, М. Горького, </w:t>
      </w:r>
      <w:r w:rsidR="00171675">
        <w:rPr>
          <w:rFonts w:ascii="Times New Roman" w:hAnsi="Times New Roman" w:cs="Times New Roman"/>
          <w:color w:val="000000"/>
          <w:sz w:val="28"/>
          <w:szCs w:val="28"/>
          <w:shd w:val="clear" w:color="auto" w:fill="FFFFFF"/>
        </w:rPr>
        <w:t xml:space="preserve">                    </w:t>
      </w:r>
      <w:r w:rsidRPr="00B30C7D">
        <w:rPr>
          <w:rFonts w:ascii="Times New Roman" w:hAnsi="Times New Roman" w:cs="Times New Roman"/>
          <w:color w:val="000000"/>
          <w:sz w:val="28"/>
          <w:szCs w:val="28"/>
          <w:shd w:val="clear" w:color="auto" w:fill="FFFFFF"/>
        </w:rPr>
        <w:t xml:space="preserve">К. Маркса, Луначарского, Революции, Комсомольская, Октябрьский проспект, Городская площадь, Невьянский городской округ: дорога в направлении движения Невьянск </w:t>
      </w:r>
      <w:r w:rsidR="00DB4AEA">
        <w:rPr>
          <w:rFonts w:ascii="Times New Roman" w:hAnsi="Times New Roman" w:cs="Times New Roman"/>
          <w:color w:val="000000"/>
          <w:sz w:val="28"/>
          <w:szCs w:val="28"/>
          <w:shd w:val="clear" w:color="auto" w:fill="FFFFFF"/>
        </w:rPr>
        <w:t>-</w:t>
      </w:r>
      <w:r w:rsidRPr="00B30C7D">
        <w:rPr>
          <w:rFonts w:ascii="Times New Roman" w:hAnsi="Times New Roman" w:cs="Times New Roman"/>
          <w:color w:val="000000"/>
          <w:sz w:val="28"/>
          <w:szCs w:val="28"/>
          <w:shd w:val="clear" w:color="auto" w:fill="FFFFFF"/>
        </w:rPr>
        <w:t xml:space="preserve"> </w:t>
      </w:r>
      <w:proofErr w:type="spellStart"/>
      <w:r w:rsidRPr="00B30C7D">
        <w:rPr>
          <w:rFonts w:ascii="Times New Roman" w:hAnsi="Times New Roman" w:cs="Times New Roman"/>
          <w:color w:val="000000"/>
          <w:sz w:val="28"/>
          <w:szCs w:val="28"/>
          <w:shd w:val="clear" w:color="auto" w:fill="FFFFFF"/>
        </w:rPr>
        <w:t>Быньги</w:t>
      </w:r>
      <w:proofErr w:type="spellEnd"/>
      <w:r w:rsidRPr="00B30C7D">
        <w:rPr>
          <w:rFonts w:ascii="Times New Roman" w:hAnsi="Times New Roman" w:cs="Times New Roman"/>
          <w:color w:val="000000"/>
          <w:sz w:val="28"/>
          <w:szCs w:val="28"/>
          <w:shd w:val="clear" w:color="auto" w:fill="FFFFFF"/>
        </w:rPr>
        <w:t xml:space="preserve"> -  Верхние Таволги  и  Н</w:t>
      </w:r>
      <w:r w:rsidR="00DB4AEA">
        <w:rPr>
          <w:rFonts w:ascii="Times New Roman" w:hAnsi="Times New Roman" w:cs="Times New Roman"/>
          <w:color w:val="000000"/>
          <w:sz w:val="28"/>
          <w:szCs w:val="28"/>
          <w:shd w:val="clear" w:color="auto" w:fill="FFFFFF"/>
        </w:rPr>
        <w:t xml:space="preserve">ижние </w:t>
      </w:r>
      <w:r w:rsidRPr="00B30C7D">
        <w:rPr>
          <w:rFonts w:ascii="Times New Roman" w:hAnsi="Times New Roman" w:cs="Times New Roman"/>
          <w:color w:val="000000"/>
          <w:sz w:val="28"/>
          <w:szCs w:val="28"/>
          <w:shd w:val="clear" w:color="auto" w:fill="FFFFFF"/>
        </w:rPr>
        <w:t>Таволги</w:t>
      </w:r>
      <w:r w:rsidR="00DB4AEA">
        <w:rPr>
          <w:rFonts w:ascii="Times New Roman" w:hAnsi="Times New Roman" w:cs="Times New Roman"/>
          <w:color w:val="000000"/>
          <w:sz w:val="28"/>
          <w:szCs w:val="28"/>
          <w:shd w:val="clear" w:color="auto" w:fill="FFFFFF"/>
        </w:rPr>
        <w:t xml:space="preserve"> </w:t>
      </w:r>
      <w:r w:rsidRPr="00B30C7D">
        <w:rPr>
          <w:rFonts w:ascii="Times New Roman" w:hAnsi="Times New Roman" w:cs="Times New Roman"/>
          <w:color w:val="000000"/>
          <w:sz w:val="28"/>
          <w:szCs w:val="28"/>
          <w:shd w:val="clear" w:color="auto" w:fill="FFFFFF"/>
        </w:rPr>
        <w:t xml:space="preserve">- </w:t>
      </w:r>
      <w:proofErr w:type="spellStart"/>
      <w:r w:rsidRPr="00B30C7D">
        <w:rPr>
          <w:rFonts w:ascii="Times New Roman" w:hAnsi="Times New Roman" w:cs="Times New Roman"/>
          <w:color w:val="000000"/>
          <w:sz w:val="28"/>
          <w:szCs w:val="28"/>
          <w:shd w:val="clear" w:color="auto" w:fill="FFFFFF"/>
        </w:rPr>
        <w:t>Сербишино</w:t>
      </w:r>
      <w:proofErr w:type="spellEnd"/>
      <w:r w:rsidRPr="00B30C7D">
        <w:rPr>
          <w:rFonts w:ascii="Times New Roman" w:hAnsi="Times New Roman" w:cs="Times New Roman"/>
          <w:color w:val="000000"/>
          <w:sz w:val="28"/>
          <w:szCs w:val="28"/>
          <w:shd w:val="clear" w:color="auto" w:fill="FFFFFF"/>
        </w:rPr>
        <w:t>,</w:t>
      </w:r>
      <w:r>
        <w:rPr>
          <w:rFonts w:ascii="Times New Roman" w:hAnsi="Times New Roman" w:cs="Times New Roman"/>
          <w:color w:val="000000"/>
          <w:sz w:val="28"/>
          <w:szCs w:val="28"/>
          <w:shd w:val="clear" w:color="auto" w:fill="FFFFFF"/>
        </w:rPr>
        <w:t xml:space="preserve"> </w:t>
      </w:r>
      <w:r w:rsidRPr="00444B90">
        <w:rPr>
          <w:rFonts w:ascii="Times New Roman" w:hAnsi="Times New Roman" w:cs="Times New Roman"/>
          <w:color w:val="000000"/>
          <w:sz w:val="28"/>
          <w:szCs w:val="28"/>
          <w:shd w:val="clear" w:color="auto" w:fill="FFFFFF"/>
        </w:rPr>
        <w:t>Невьянск</w:t>
      </w:r>
      <w:r w:rsidR="00DB4AEA">
        <w:rPr>
          <w:rFonts w:ascii="Times New Roman" w:hAnsi="Times New Roman" w:cs="Times New Roman"/>
          <w:color w:val="000000"/>
          <w:sz w:val="28"/>
          <w:szCs w:val="28"/>
          <w:shd w:val="clear" w:color="auto" w:fill="FFFFFF"/>
        </w:rPr>
        <w:t xml:space="preserve"> </w:t>
      </w:r>
      <w:r w:rsidRPr="00444B90">
        <w:rPr>
          <w:rFonts w:ascii="Times New Roman" w:hAnsi="Times New Roman" w:cs="Times New Roman"/>
          <w:color w:val="000000"/>
          <w:sz w:val="28"/>
          <w:szCs w:val="28"/>
          <w:shd w:val="clear" w:color="auto" w:fill="FFFFFF"/>
        </w:rPr>
        <w:t>-</w:t>
      </w:r>
      <w:r w:rsidR="00BC1EB4">
        <w:rPr>
          <w:rFonts w:ascii="Times New Roman" w:hAnsi="Times New Roman" w:cs="Times New Roman"/>
          <w:color w:val="000000"/>
          <w:sz w:val="28"/>
          <w:szCs w:val="28"/>
          <w:shd w:val="clear" w:color="auto" w:fill="FFFFFF"/>
        </w:rPr>
        <w:t xml:space="preserve"> </w:t>
      </w:r>
      <w:r w:rsidRPr="00444B90">
        <w:rPr>
          <w:rFonts w:ascii="Times New Roman" w:hAnsi="Times New Roman" w:cs="Times New Roman"/>
          <w:color w:val="000000"/>
          <w:sz w:val="28"/>
          <w:szCs w:val="28"/>
          <w:shd w:val="clear" w:color="auto" w:fill="FFFFFF"/>
        </w:rPr>
        <w:t>Кунара)</w:t>
      </w:r>
      <w:r w:rsidRPr="00444B90">
        <w:rPr>
          <w:rFonts w:ascii="Times New Roman" w:hAnsi="Times New Roman" w:cs="Times New Roman"/>
          <w:color w:val="000000"/>
          <w:sz w:val="28"/>
          <w:szCs w:val="28"/>
        </w:rPr>
        <w:t>;</w:t>
      </w:r>
    </w:p>
    <w:p w:rsidR="00591D93" w:rsidRPr="00B30C7D" w:rsidRDefault="00591D93" w:rsidP="004A1A93">
      <w:pPr>
        <w:pStyle w:val="a8"/>
        <w:shd w:val="clear" w:color="auto" w:fill="FFFFFF"/>
        <w:ind w:left="0"/>
        <w:rPr>
          <w:rFonts w:ascii="Times New Roman" w:hAnsi="Times New Roman" w:cs="Times New Roman"/>
          <w:color w:val="000000"/>
          <w:sz w:val="28"/>
          <w:szCs w:val="28"/>
          <w:shd w:val="clear" w:color="auto" w:fill="FFFFFF"/>
        </w:rPr>
      </w:pPr>
      <w:r w:rsidRPr="00B30C7D">
        <w:rPr>
          <w:rFonts w:ascii="Times New Roman" w:hAnsi="Times New Roman" w:cs="Times New Roman"/>
          <w:color w:val="000000"/>
          <w:sz w:val="28"/>
          <w:szCs w:val="28"/>
          <w:shd w:val="clear" w:color="auto" w:fill="FFFFFF"/>
        </w:rPr>
        <w:t>проведения ремонтных и реставрационных работ фасадов жилых домов и зданий, расположенных по туристическим маршрутам;</w:t>
      </w:r>
    </w:p>
    <w:p w:rsidR="00591D93" w:rsidRPr="00B30C7D" w:rsidRDefault="00591D93" w:rsidP="004A1A93">
      <w:pPr>
        <w:shd w:val="clear" w:color="auto" w:fill="FFFFFF"/>
        <w:rPr>
          <w:rFonts w:ascii="Times New Roman" w:hAnsi="Times New Roman" w:cs="Times New Roman"/>
          <w:color w:val="000000"/>
          <w:sz w:val="28"/>
          <w:szCs w:val="28"/>
        </w:rPr>
      </w:pPr>
      <w:r w:rsidRPr="00B30C7D">
        <w:rPr>
          <w:rFonts w:ascii="Times New Roman" w:hAnsi="Times New Roman" w:cs="Times New Roman"/>
          <w:color w:val="000000"/>
          <w:sz w:val="28"/>
          <w:szCs w:val="28"/>
        </w:rPr>
        <w:lastRenderedPageBreak/>
        <w:t>строительство гостиницы на 20-25 мест</w:t>
      </w:r>
      <w:r w:rsidRPr="006D452B">
        <w:rPr>
          <w:rFonts w:ascii="Times New Roman" w:hAnsi="Times New Roman" w:cs="Times New Roman"/>
          <w:color w:val="000000"/>
          <w:sz w:val="28"/>
          <w:szCs w:val="28"/>
        </w:rPr>
        <w:t>;</w:t>
      </w:r>
    </w:p>
    <w:p w:rsidR="00591D93" w:rsidRPr="00B30C7D" w:rsidRDefault="00591D93" w:rsidP="004A1A93">
      <w:pPr>
        <w:shd w:val="clear" w:color="auto" w:fill="FFFFFF"/>
        <w:rPr>
          <w:rFonts w:ascii="Times New Roman" w:hAnsi="Times New Roman" w:cs="Times New Roman"/>
          <w:color w:val="000000"/>
          <w:sz w:val="28"/>
          <w:szCs w:val="28"/>
        </w:rPr>
      </w:pPr>
      <w:r w:rsidRPr="00B30C7D">
        <w:rPr>
          <w:rFonts w:ascii="Times New Roman" w:hAnsi="Times New Roman" w:cs="Times New Roman"/>
          <w:color w:val="000000"/>
          <w:sz w:val="28"/>
          <w:szCs w:val="28"/>
        </w:rPr>
        <w:t>развитие сопутствующей инфраструктуры: точек питания, кинотеатра, мест паркового отдыха.</w:t>
      </w:r>
    </w:p>
    <w:p w:rsidR="00AB27AD" w:rsidRDefault="00AB27AD" w:rsidP="004A1A93"/>
    <w:p w:rsidR="00591D93" w:rsidRDefault="00591D93" w:rsidP="00591D93">
      <w:pPr>
        <w:widowControl w:val="0"/>
        <w:autoSpaceDE w:val="0"/>
        <w:autoSpaceDN w:val="0"/>
        <w:adjustRightInd w:val="0"/>
        <w:rPr>
          <w:rFonts w:ascii="Times New Roman" w:hAnsi="Times New Roman" w:cs="Times New Roman"/>
          <w:sz w:val="28"/>
          <w:szCs w:val="28"/>
        </w:rPr>
      </w:pPr>
      <w:r w:rsidRPr="00D31CAD">
        <w:rPr>
          <w:rFonts w:ascii="Times New Roman" w:hAnsi="Times New Roman" w:cs="Times New Roman"/>
          <w:sz w:val="28"/>
          <w:szCs w:val="28"/>
        </w:rPr>
        <w:t>ОЖИДАЕМЫЕ РЕЗУЛЬТАТЫ</w:t>
      </w:r>
      <w:r w:rsidRPr="00FF59B4">
        <w:rPr>
          <w:rFonts w:ascii="Times New Roman" w:hAnsi="Times New Roman" w:cs="Times New Roman"/>
          <w:sz w:val="28"/>
          <w:szCs w:val="28"/>
        </w:rPr>
        <w:t>:</w:t>
      </w:r>
    </w:p>
    <w:p w:rsidR="00591D93" w:rsidRPr="000D3983" w:rsidRDefault="00591D93" w:rsidP="006E5278">
      <w:pPr>
        <w:pStyle w:val="a8"/>
        <w:widowControl w:val="0"/>
        <w:numPr>
          <w:ilvl w:val="0"/>
          <w:numId w:val="147"/>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увеличение турпотока до 135 тыс. человек, в том числе посетителей выставок и экспозиций 97,9 тыс. человек</w:t>
      </w:r>
      <w:r w:rsidRPr="007931E2">
        <w:rPr>
          <w:rFonts w:ascii="Times New Roman" w:hAnsi="Times New Roman" w:cs="Times New Roman"/>
          <w:sz w:val="28"/>
          <w:szCs w:val="28"/>
        </w:rPr>
        <w:t>;</w:t>
      </w:r>
    </w:p>
    <w:p w:rsidR="00591D93" w:rsidRPr="000D3983" w:rsidRDefault="00591D93" w:rsidP="006E5278">
      <w:pPr>
        <w:pStyle w:val="a8"/>
        <w:widowControl w:val="0"/>
        <w:numPr>
          <w:ilvl w:val="0"/>
          <w:numId w:val="147"/>
        </w:numPr>
        <w:autoSpaceDE w:val="0"/>
        <w:autoSpaceDN w:val="0"/>
        <w:adjustRightInd w:val="0"/>
        <w:ind w:left="0" w:firstLine="709"/>
        <w:rPr>
          <w:rFonts w:ascii="Times New Roman" w:hAnsi="Times New Roman" w:cs="Times New Roman"/>
          <w:sz w:val="28"/>
          <w:szCs w:val="28"/>
        </w:rPr>
      </w:pPr>
      <w:r w:rsidRPr="000D3983">
        <w:rPr>
          <w:rFonts w:ascii="Times New Roman" w:hAnsi="Times New Roman" w:cs="Times New Roman"/>
          <w:sz w:val="28"/>
          <w:szCs w:val="28"/>
        </w:rPr>
        <w:t xml:space="preserve">развития </w:t>
      </w:r>
      <w:proofErr w:type="spellStart"/>
      <w:r w:rsidRPr="000D3983">
        <w:rPr>
          <w:rFonts w:ascii="Times New Roman" w:hAnsi="Times New Roman" w:cs="Times New Roman"/>
          <w:sz w:val="28"/>
          <w:szCs w:val="28"/>
        </w:rPr>
        <w:t>муниципально</w:t>
      </w:r>
      <w:proofErr w:type="spellEnd"/>
      <w:r w:rsidRPr="000D3983">
        <w:rPr>
          <w:rFonts w:ascii="Times New Roman" w:hAnsi="Times New Roman" w:cs="Times New Roman"/>
          <w:sz w:val="28"/>
          <w:szCs w:val="28"/>
        </w:rPr>
        <w:t xml:space="preserve">-частного партнерства, привлечения в сферу </w:t>
      </w:r>
      <w:r w:rsidR="00F66238">
        <w:rPr>
          <w:rFonts w:ascii="Times New Roman" w:hAnsi="Times New Roman" w:cs="Times New Roman"/>
          <w:sz w:val="28"/>
          <w:szCs w:val="28"/>
        </w:rPr>
        <w:t>туризма</w:t>
      </w:r>
      <w:r w:rsidRPr="000D3983">
        <w:rPr>
          <w:rFonts w:ascii="Times New Roman" w:hAnsi="Times New Roman" w:cs="Times New Roman"/>
          <w:sz w:val="28"/>
          <w:szCs w:val="28"/>
        </w:rPr>
        <w:t xml:space="preserve"> частных инвестиций; </w:t>
      </w:r>
    </w:p>
    <w:p w:rsidR="00591D93" w:rsidRDefault="00591D93" w:rsidP="006E5278">
      <w:pPr>
        <w:pStyle w:val="a8"/>
        <w:widowControl w:val="0"/>
        <w:numPr>
          <w:ilvl w:val="0"/>
          <w:numId w:val="147"/>
        </w:numPr>
        <w:autoSpaceDE w:val="0"/>
        <w:autoSpaceDN w:val="0"/>
        <w:adjustRightInd w:val="0"/>
        <w:ind w:left="0" w:firstLine="709"/>
        <w:rPr>
          <w:rFonts w:ascii="Times New Roman" w:hAnsi="Times New Roman" w:cs="Times New Roman"/>
          <w:sz w:val="28"/>
          <w:szCs w:val="28"/>
        </w:rPr>
      </w:pPr>
      <w:r w:rsidRPr="000D3983">
        <w:rPr>
          <w:rFonts w:ascii="Times New Roman" w:hAnsi="Times New Roman" w:cs="Times New Roman"/>
          <w:sz w:val="28"/>
          <w:szCs w:val="28"/>
        </w:rPr>
        <w:t xml:space="preserve">повышение имиджа Невьянского городского округа, как территории </w:t>
      </w:r>
      <w:r w:rsidR="00556DA8">
        <w:rPr>
          <w:rFonts w:ascii="Times New Roman" w:hAnsi="Times New Roman" w:cs="Times New Roman"/>
          <w:sz w:val="28"/>
          <w:szCs w:val="28"/>
        </w:rPr>
        <w:t>развития туризма</w:t>
      </w:r>
      <w:r w:rsidRPr="000D3983">
        <w:rPr>
          <w:rFonts w:ascii="Times New Roman" w:hAnsi="Times New Roman" w:cs="Times New Roman"/>
          <w:sz w:val="28"/>
          <w:szCs w:val="28"/>
        </w:rPr>
        <w:t>.</w:t>
      </w:r>
    </w:p>
    <w:p w:rsidR="00FB2B54" w:rsidRDefault="00591AB0" w:rsidP="00FB2B54">
      <w:pPr>
        <w:pStyle w:val="a8"/>
        <w:ind w:left="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Pr="009E73F2">
        <w:rPr>
          <w:rFonts w:ascii="Times New Roman" w:hAnsi="Times New Roman" w:cs="Times New Roman"/>
          <w:sz w:val="28"/>
          <w:szCs w:val="28"/>
          <w:u w:val="single"/>
        </w:rPr>
        <w:t xml:space="preserve"> </w:t>
      </w:r>
      <w:r w:rsidR="00FB2B54" w:rsidRPr="009E73F2">
        <w:rPr>
          <w:rFonts w:ascii="Times New Roman" w:hAnsi="Times New Roman" w:cs="Times New Roman"/>
          <w:sz w:val="28"/>
          <w:szCs w:val="28"/>
          <w:u w:val="single"/>
        </w:rPr>
        <w:t>стратегического направления «Развитие экономи</w:t>
      </w:r>
      <w:r w:rsidR="00EF3215">
        <w:rPr>
          <w:rFonts w:ascii="Times New Roman" w:hAnsi="Times New Roman" w:cs="Times New Roman"/>
          <w:sz w:val="28"/>
          <w:szCs w:val="28"/>
          <w:u w:val="single"/>
        </w:rPr>
        <w:t>ческого потенциала» представлена</w:t>
      </w:r>
      <w:r w:rsidR="00FB2B54" w:rsidRPr="009E73F2">
        <w:rPr>
          <w:rFonts w:ascii="Times New Roman" w:hAnsi="Times New Roman" w:cs="Times New Roman"/>
          <w:sz w:val="28"/>
          <w:szCs w:val="28"/>
          <w:u w:val="single"/>
        </w:rPr>
        <w:t xml:space="preserve"> в приложени</w:t>
      </w:r>
      <w:r w:rsidR="00620175">
        <w:rPr>
          <w:rFonts w:ascii="Times New Roman" w:hAnsi="Times New Roman" w:cs="Times New Roman"/>
          <w:sz w:val="28"/>
          <w:szCs w:val="28"/>
          <w:u w:val="single"/>
        </w:rPr>
        <w:t>и</w:t>
      </w:r>
      <w:r w:rsidR="00FB2B54" w:rsidRPr="009E73F2">
        <w:rPr>
          <w:rFonts w:ascii="Times New Roman" w:hAnsi="Times New Roman" w:cs="Times New Roman"/>
          <w:sz w:val="28"/>
          <w:szCs w:val="28"/>
          <w:u w:val="single"/>
        </w:rPr>
        <w:t xml:space="preserve"> № </w:t>
      </w:r>
      <w:r w:rsidR="006D5D73">
        <w:rPr>
          <w:rFonts w:ascii="Times New Roman" w:hAnsi="Times New Roman" w:cs="Times New Roman"/>
          <w:sz w:val="28"/>
          <w:szCs w:val="28"/>
          <w:u w:val="single"/>
        </w:rPr>
        <w:t>19</w:t>
      </w:r>
      <w:r w:rsidR="00FB2B54" w:rsidRPr="009E73F2">
        <w:rPr>
          <w:rFonts w:ascii="Times New Roman" w:hAnsi="Times New Roman" w:cs="Times New Roman"/>
          <w:sz w:val="28"/>
          <w:szCs w:val="28"/>
          <w:u w:val="single"/>
        </w:rPr>
        <w:t>.</w:t>
      </w:r>
    </w:p>
    <w:p w:rsidR="00556DA8" w:rsidRPr="000D3983" w:rsidRDefault="00556DA8" w:rsidP="00556DA8">
      <w:pPr>
        <w:pStyle w:val="a8"/>
        <w:widowControl w:val="0"/>
        <w:autoSpaceDE w:val="0"/>
        <w:autoSpaceDN w:val="0"/>
        <w:adjustRightInd w:val="0"/>
        <w:ind w:left="709" w:firstLine="0"/>
        <w:rPr>
          <w:rFonts w:ascii="Times New Roman" w:hAnsi="Times New Roman" w:cs="Times New Roman"/>
          <w:sz w:val="28"/>
          <w:szCs w:val="28"/>
        </w:rPr>
      </w:pPr>
    </w:p>
    <w:p w:rsidR="00591D93" w:rsidRDefault="00591D93" w:rsidP="00591D93">
      <w:pPr>
        <w:rPr>
          <w:rFonts w:ascii="Times New Roman" w:hAnsi="Times New Roman" w:cs="Times New Roman"/>
          <w:sz w:val="28"/>
          <w:szCs w:val="28"/>
          <w:lang w:eastAsia="ru-RU"/>
        </w:rPr>
      </w:pPr>
      <w:r w:rsidRPr="00CE1107">
        <w:rPr>
          <w:rFonts w:ascii="Times New Roman" w:hAnsi="Times New Roman" w:cs="Times New Roman"/>
          <w:sz w:val="28"/>
          <w:szCs w:val="28"/>
          <w:lang w:eastAsia="ru-RU"/>
        </w:rPr>
        <w:t xml:space="preserve">СТРАТЕГИЧЕСКИЕ ПРОЕКТЫ: </w:t>
      </w:r>
    </w:p>
    <w:p w:rsidR="00591D93" w:rsidRPr="00737878" w:rsidRDefault="00591D93" w:rsidP="006E5278">
      <w:pPr>
        <w:pStyle w:val="a8"/>
        <w:numPr>
          <w:ilvl w:val="0"/>
          <w:numId w:val="128"/>
        </w:numPr>
        <w:ind w:left="709" w:firstLine="0"/>
        <w:rPr>
          <w:rFonts w:ascii="Times New Roman" w:hAnsi="Times New Roman" w:cs="Times New Roman"/>
          <w:sz w:val="32"/>
          <w:szCs w:val="32"/>
          <w:lang w:eastAsia="ru-RU"/>
        </w:rPr>
      </w:pPr>
      <w:r w:rsidRPr="00737878">
        <w:rPr>
          <w:rFonts w:ascii="Times New Roman" w:hAnsi="Times New Roman" w:cs="Times New Roman"/>
          <w:sz w:val="32"/>
          <w:szCs w:val="32"/>
          <w:lang w:eastAsia="ru-RU"/>
        </w:rPr>
        <w:t xml:space="preserve">Невьянск – территория развития туризма </w:t>
      </w:r>
    </w:p>
    <w:p w:rsidR="00591D93" w:rsidRDefault="00591D93" w:rsidP="00591D93"/>
    <w:p w:rsidR="00022236" w:rsidRDefault="00022236" w:rsidP="006E5278">
      <w:pPr>
        <w:pStyle w:val="24"/>
        <w:keepLines w:val="0"/>
        <w:numPr>
          <w:ilvl w:val="2"/>
          <w:numId w:val="92"/>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ПРОМЫШЛЕННЫЙ (</w:t>
      </w:r>
      <w:r w:rsidR="00012970">
        <w:rPr>
          <w:rFonts w:ascii="Times New Roman" w:hAnsi="Times New Roman" w:cs="Times New Roman"/>
          <w:i/>
          <w:color w:val="auto"/>
          <w:sz w:val="28"/>
          <w:szCs w:val="28"/>
        </w:rPr>
        <w:t>ИННОВАЦИОННЫЙ) ЦЕНТР</w:t>
      </w:r>
      <w:r>
        <w:rPr>
          <w:rFonts w:ascii="Times New Roman" w:hAnsi="Times New Roman" w:cs="Times New Roman"/>
          <w:i/>
          <w:color w:val="auto"/>
          <w:sz w:val="28"/>
          <w:szCs w:val="28"/>
        </w:rPr>
        <w:t>»</w:t>
      </w:r>
    </w:p>
    <w:p w:rsidR="00022236" w:rsidRDefault="00022236" w:rsidP="00022236">
      <w:pPr>
        <w:pStyle w:val="24"/>
        <w:keepLines w:val="0"/>
        <w:suppressAutoHyphens/>
        <w:spacing w:before="0" w:after="0"/>
        <w:outlineLvl w:val="9"/>
        <w:rPr>
          <w:rFonts w:ascii="Times New Roman" w:hAnsi="Times New Roman" w:cs="Times New Roman"/>
          <w:i/>
          <w:color w:val="auto"/>
          <w:sz w:val="28"/>
          <w:szCs w:val="28"/>
        </w:rPr>
      </w:pPr>
    </w:p>
    <w:p w:rsidR="00745462" w:rsidRPr="00FC0E3D" w:rsidRDefault="00745462" w:rsidP="00745462">
      <w:pPr>
        <w:rPr>
          <w:rFonts w:ascii="Times New Roman" w:hAnsi="Times New Roman" w:cs="Times New Roman"/>
          <w:sz w:val="28"/>
          <w:szCs w:val="28"/>
        </w:rPr>
      </w:pPr>
      <w:r w:rsidRPr="00FC0E3D">
        <w:rPr>
          <w:rFonts w:ascii="Times New Roman" w:hAnsi="Times New Roman" w:cs="Times New Roman"/>
          <w:sz w:val="28"/>
          <w:szCs w:val="28"/>
        </w:rPr>
        <w:t>Стратегическая п</w:t>
      </w:r>
      <w:r w:rsidR="00AC2E30" w:rsidRPr="00FC0E3D">
        <w:rPr>
          <w:rFonts w:ascii="Times New Roman" w:hAnsi="Times New Roman" w:cs="Times New Roman"/>
          <w:sz w:val="28"/>
          <w:szCs w:val="28"/>
        </w:rPr>
        <w:t xml:space="preserve">рограмма </w:t>
      </w:r>
      <w:r w:rsidRPr="00FC0E3D">
        <w:rPr>
          <w:rFonts w:ascii="Times New Roman" w:hAnsi="Times New Roman" w:cs="Times New Roman"/>
          <w:sz w:val="28"/>
          <w:szCs w:val="28"/>
        </w:rPr>
        <w:t xml:space="preserve">включает в себя ряд программных мероприятий и стратегических проектов, направленных на комплексное решение задач не только по преодолению негативных тенденций в экономической и социальной сфере </w:t>
      </w:r>
      <w:r w:rsidR="00FC0E3D" w:rsidRPr="00FC0E3D">
        <w:rPr>
          <w:rFonts w:ascii="Times New Roman" w:hAnsi="Times New Roman" w:cs="Times New Roman"/>
          <w:sz w:val="28"/>
          <w:szCs w:val="28"/>
        </w:rPr>
        <w:t>Невьянского городского округа</w:t>
      </w:r>
      <w:r w:rsidRPr="00FC0E3D">
        <w:rPr>
          <w:rFonts w:ascii="Times New Roman" w:hAnsi="Times New Roman" w:cs="Times New Roman"/>
          <w:sz w:val="28"/>
          <w:szCs w:val="28"/>
        </w:rPr>
        <w:t>, а также на развитие и увеличение экономического потенциала территории.</w:t>
      </w:r>
    </w:p>
    <w:p w:rsidR="00AC2E30" w:rsidRDefault="00AC2E30" w:rsidP="00745462">
      <w:pPr>
        <w:ind w:firstLine="708"/>
        <w:rPr>
          <w:b/>
          <w:sz w:val="28"/>
          <w:szCs w:val="28"/>
        </w:rPr>
      </w:pPr>
    </w:p>
    <w:p w:rsidR="008F0DB2" w:rsidRPr="008404EC" w:rsidRDefault="008F0DB2" w:rsidP="008F0DB2">
      <w:pPr>
        <w:rPr>
          <w:rFonts w:ascii="Times New Roman" w:hAnsi="Times New Roman" w:cs="Times New Roman"/>
          <w:sz w:val="28"/>
          <w:szCs w:val="28"/>
        </w:rPr>
      </w:pPr>
      <w:r w:rsidRPr="00D13ECA">
        <w:rPr>
          <w:rFonts w:ascii="Times New Roman" w:hAnsi="Times New Roman" w:cs="Times New Roman"/>
          <w:sz w:val="28"/>
          <w:szCs w:val="28"/>
        </w:rPr>
        <w:t>ЦЕЛЕВОЙ ВЕКТОР ПРОГРАММЫ</w:t>
      </w:r>
      <w:r>
        <w:rPr>
          <w:rFonts w:ascii="Times New Roman" w:hAnsi="Times New Roman" w:cs="Times New Roman"/>
          <w:sz w:val="28"/>
          <w:szCs w:val="28"/>
        </w:rPr>
        <w:t xml:space="preserve"> – о</w:t>
      </w:r>
      <w:r w:rsidRPr="008404EC">
        <w:rPr>
          <w:rFonts w:ascii="Times New Roman" w:hAnsi="Times New Roman" w:cs="Times New Roman"/>
          <w:sz w:val="28"/>
          <w:szCs w:val="28"/>
        </w:rPr>
        <w:t xml:space="preserve">беспечение развития промышленного комплекса Невьянского городского округа на основе эффективной инвестиционной политики, модернизация, реконструкция и техническое перевооружение производств, замена основных фондов, внедрение высокотехнологичных производств, обеспечивающих производство современной конкурентоспособной продукции, повышение </w:t>
      </w:r>
      <w:proofErr w:type="spellStart"/>
      <w:r w:rsidRPr="008404EC">
        <w:rPr>
          <w:rFonts w:ascii="Times New Roman" w:hAnsi="Times New Roman" w:cs="Times New Roman"/>
          <w:sz w:val="28"/>
          <w:szCs w:val="28"/>
        </w:rPr>
        <w:t>энергоэффективности</w:t>
      </w:r>
      <w:proofErr w:type="spellEnd"/>
      <w:r w:rsidRPr="008404EC">
        <w:rPr>
          <w:rFonts w:ascii="Times New Roman" w:hAnsi="Times New Roman" w:cs="Times New Roman"/>
          <w:sz w:val="28"/>
          <w:szCs w:val="28"/>
        </w:rPr>
        <w:t xml:space="preserve"> и энергосбережения производства.</w:t>
      </w:r>
    </w:p>
    <w:p w:rsidR="008F0DB2" w:rsidRDefault="008F0DB2" w:rsidP="008F0DB2">
      <w:pPr>
        <w:rPr>
          <w:rFonts w:ascii="Times New Roman" w:hAnsi="Times New Roman" w:cs="Times New Roman"/>
          <w:sz w:val="28"/>
          <w:szCs w:val="28"/>
          <w:lang w:eastAsia="ru-RU"/>
        </w:rPr>
      </w:pPr>
    </w:p>
    <w:p w:rsidR="008F0DB2" w:rsidRDefault="008F0DB2" w:rsidP="008F0DB2">
      <w:pPr>
        <w:rPr>
          <w:rFonts w:ascii="Times New Roman" w:hAnsi="Times New Roman" w:cs="Times New Roman"/>
          <w:sz w:val="28"/>
          <w:szCs w:val="28"/>
          <w:lang w:eastAsia="ru-RU"/>
        </w:rPr>
      </w:pPr>
      <w:r>
        <w:rPr>
          <w:rFonts w:ascii="Times New Roman" w:hAnsi="Times New Roman" w:cs="Times New Roman"/>
          <w:sz w:val="28"/>
          <w:szCs w:val="28"/>
          <w:lang w:eastAsia="ru-RU"/>
        </w:rPr>
        <w:t>ОСНОВНЫЕ ЗАДАЧИ ПРОГРАММЫ</w:t>
      </w:r>
      <w:r>
        <w:rPr>
          <w:rFonts w:ascii="Times New Roman" w:hAnsi="Times New Roman" w:cs="Times New Roman"/>
          <w:sz w:val="28"/>
          <w:szCs w:val="28"/>
          <w:lang w:val="en-US" w:eastAsia="ru-RU"/>
        </w:rPr>
        <w:t>:</w:t>
      </w:r>
    </w:p>
    <w:p w:rsidR="00D424E1" w:rsidRPr="00DE144F" w:rsidRDefault="00D424E1" w:rsidP="006E5278">
      <w:pPr>
        <w:pStyle w:val="a8"/>
        <w:numPr>
          <w:ilvl w:val="0"/>
          <w:numId w:val="94"/>
        </w:numPr>
        <w:ind w:left="0" w:firstLine="709"/>
        <w:rPr>
          <w:rFonts w:ascii="Times New Roman" w:eastAsia="Times New Roman" w:hAnsi="Times New Roman" w:cs="Times New Roman"/>
          <w:color w:val="000000"/>
          <w:sz w:val="28"/>
          <w:szCs w:val="28"/>
          <w:lang w:eastAsia="ru-RU"/>
        </w:rPr>
      </w:pPr>
      <w:r w:rsidRPr="00DE144F">
        <w:rPr>
          <w:rFonts w:ascii="Times New Roman" w:hAnsi="Times New Roman" w:cs="Times New Roman"/>
          <w:sz w:val="28"/>
          <w:szCs w:val="28"/>
        </w:rPr>
        <w:t>создание условий для структурной перестройки реального сектора экономики Невьянского городского округа, кото</w:t>
      </w:r>
      <w:r w:rsidR="00BF308B">
        <w:rPr>
          <w:rFonts w:ascii="Times New Roman" w:hAnsi="Times New Roman" w:cs="Times New Roman"/>
          <w:sz w:val="28"/>
          <w:szCs w:val="28"/>
        </w:rPr>
        <w:t>рая включает</w:t>
      </w:r>
      <w:r w:rsidRPr="00DE144F">
        <w:rPr>
          <w:rFonts w:ascii="Times New Roman" w:hAnsi="Times New Roman" w:cs="Times New Roman"/>
          <w:sz w:val="28"/>
          <w:szCs w:val="28"/>
        </w:rPr>
        <w:t xml:space="preserve">: </w:t>
      </w:r>
    </w:p>
    <w:p w:rsidR="008F0DB2" w:rsidRPr="00243762" w:rsidRDefault="00E322B3" w:rsidP="006E5278">
      <w:pPr>
        <w:pStyle w:val="a8"/>
        <w:numPr>
          <w:ilvl w:val="0"/>
          <w:numId w:val="183"/>
        </w:numPr>
        <w:ind w:left="0"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оптимизацию</w:t>
      </w:r>
      <w:r w:rsidR="008F0DB2" w:rsidRPr="00243762">
        <w:rPr>
          <w:rFonts w:ascii="Times New Roman" w:eastAsia="Times New Roman" w:hAnsi="Times New Roman" w:cs="Times New Roman"/>
          <w:color w:val="000000"/>
          <w:sz w:val="28"/>
          <w:szCs w:val="28"/>
          <w:lang w:eastAsia="ru-RU"/>
        </w:rPr>
        <w:t xml:space="preserve"> организационной и производственной инфрастр</w:t>
      </w:r>
      <w:r>
        <w:rPr>
          <w:rFonts w:ascii="Times New Roman" w:eastAsia="Times New Roman" w:hAnsi="Times New Roman" w:cs="Times New Roman"/>
          <w:color w:val="000000"/>
          <w:sz w:val="28"/>
          <w:szCs w:val="28"/>
          <w:lang w:eastAsia="ru-RU"/>
        </w:rPr>
        <w:t>уктуры предприятий, направленную</w:t>
      </w:r>
      <w:r w:rsidR="008F0DB2" w:rsidRPr="00243762">
        <w:rPr>
          <w:rFonts w:ascii="Times New Roman" w:eastAsia="Times New Roman" w:hAnsi="Times New Roman" w:cs="Times New Roman"/>
          <w:color w:val="000000"/>
          <w:sz w:val="28"/>
          <w:szCs w:val="28"/>
          <w:lang w:eastAsia="ru-RU"/>
        </w:rPr>
        <w:t xml:space="preserve"> на усиление маркетинговых подходов в </w:t>
      </w:r>
      <w:r w:rsidR="00DE144F">
        <w:rPr>
          <w:rFonts w:ascii="Times New Roman" w:eastAsia="Times New Roman" w:hAnsi="Times New Roman" w:cs="Times New Roman"/>
          <w:color w:val="000000"/>
          <w:sz w:val="28"/>
          <w:szCs w:val="28"/>
          <w:lang w:eastAsia="ru-RU"/>
        </w:rPr>
        <w:t>системе управления предприятием,</w:t>
      </w:r>
    </w:p>
    <w:p w:rsidR="008F0DB2" w:rsidRPr="00243762" w:rsidRDefault="008F0DB2" w:rsidP="006E5278">
      <w:pPr>
        <w:pStyle w:val="a8"/>
        <w:numPr>
          <w:ilvl w:val="0"/>
          <w:numId w:val="183"/>
        </w:numPr>
        <w:ind w:left="0" w:firstLine="709"/>
        <w:rPr>
          <w:rFonts w:ascii="Times New Roman" w:hAnsi="Times New Roman" w:cs="Times New Roman"/>
          <w:sz w:val="28"/>
          <w:szCs w:val="28"/>
        </w:rPr>
      </w:pPr>
      <w:r w:rsidRPr="00243762">
        <w:rPr>
          <w:rFonts w:ascii="Times New Roman" w:hAnsi="Times New Roman" w:cs="Times New Roman"/>
          <w:sz w:val="28"/>
          <w:szCs w:val="28"/>
        </w:rPr>
        <w:t>расширение инновационной политики предприятий, дальнейшая диверсификация производства с использованием технологий "двойного" на</w:t>
      </w:r>
      <w:r w:rsidR="00DE144F">
        <w:rPr>
          <w:rFonts w:ascii="Times New Roman" w:hAnsi="Times New Roman" w:cs="Times New Roman"/>
          <w:sz w:val="28"/>
          <w:szCs w:val="28"/>
        </w:rPr>
        <w:t>значения,</w:t>
      </w:r>
    </w:p>
    <w:p w:rsidR="008F0DB2" w:rsidRPr="00243762" w:rsidRDefault="008F0DB2" w:rsidP="006E5278">
      <w:pPr>
        <w:pStyle w:val="a8"/>
        <w:numPr>
          <w:ilvl w:val="0"/>
          <w:numId w:val="183"/>
        </w:numPr>
        <w:ind w:left="0" w:firstLine="709"/>
        <w:rPr>
          <w:rFonts w:ascii="Times New Roman" w:hAnsi="Times New Roman" w:cs="Times New Roman"/>
          <w:sz w:val="28"/>
          <w:szCs w:val="28"/>
        </w:rPr>
      </w:pPr>
      <w:r w:rsidRPr="00243762">
        <w:rPr>
          <w:rFonts w:ascii="Times New Roman" w:hAnsi="Times New Roman" w:cs="Times New Roman"/>
          <w:sz w:val="28"/>
          <w:szCs w:val="28"/>
        </w:rPr>
        <w:lastRenderedPageBreak/>
        <w:t>развитие новых форм взаимодействия промышленных предприятий с научными и учебными организациями, обеспечение подготовки специалистов в соответств</w:t>
      </w:r>
      <w:r w:rsidR="00DE144F">
        <w:rPr>
          <w:rFonts w:ascii="Times New Roman" w:hAnsi="Times New Roman" w:cs="Times New Roman"/>
          <w:sz w:val="28"/>
          <w:szCs w:val="28"/>
        </w:rPr>
        <w:t>ии с потребностями производства,</w:t>
      </w:r>
    </w:p>
    <w:p w:rsidR="008F0DB2" w:rsidRPr="00243762" w:rsidRDefault="008F0DB2" w:rsidP="006E5278">
      <w:pPr>
        <w:pStyle w:val="a8"/>
        <w:numPr>
          <w:ilvl w:val="0"/>
          <w:numId w:val="183"/>
        </w:numPr>
        <w:ind w:left="0" w:firstLine="709"/>
        <w:rPr>
          <w:rFonts w:ascii="Times New Roman" w:hAnsi="Times New Roman" w:cs="Times New Roman"/>
          <w:sz w:val="28"/>
          <w:szCs w:val="28"/>
        </w:rPr>
      </w:pPr>
      <w:r w:rsidRPr="00243762">
        <w:rPr>
          <w:rFonts w:ascii="Times New Roman" w:hAnsi="Times New Roman" w:cs="Times New Roman"/>
          <w:sz w:val="28"/>
          <w:szCs w:val="28"/>
        </w:rPr>
        <w:t>развитие инфраструктуры промышленности города, расширение сферы консалтинговых, инжи</w:t>
      </w:r>
      <w:r w:rsidR="00DE144F">
        <w:rPr>
          <w:rFonts w:ascii="Times New Roman" w:hAnsi="Times New Roman" w:cs="Times New Roman"/>
          <w:sz w:val="28"/>
          <w:szCs w:val="28"/>
        </w:rPr>
        <w:t>ниринговых, маркетинговых услуг,</w:t>
      </w:r>
    </w:p>
    <w:p w:rsidR="008F0DB2" w:rsidRPr="00243762" w:rsidRDefault="008F0DB2" w:rsidP="006E5278">
      <w:pPr>
        <w:pStyle w:val="a8"/>
        <w:numPr>
          <w:ilvl w:val="0"/>
          <w:numId w:val="183"/>
        </w:numPr>
        <w:ind w:left="0" w:firstLine="709"/>
        <w:rPr>
          <w:rFonts w:ascii="Times New Roman" w:hAnsi="Times New Roman" w:cs="Times New Roman"/>
          <w:sz w:val="28"/>
          <w:szCs w:val="28"/>
        </w:rPr>
      </w:pPr>
      <w:r w:rsidRPr="00243762">
        <w:rPr>
          <w:rFonts w:ascii="Times New Roman" w:hAnsi="Times New Roman" w:cs="Times New Roman"/>
          <w:sz w:val="28"/>
          <w:szCs w:val="28"/>
        </w:rPr>
        <w:t>развитие городской среды с учетом требований промышленного комплекса и населения Невьянского городского округа</w:t>
      </w:r>
      <w:r w:rsidR="00DE144F">
        <w:rPr>
          <w:rFonts w:ascii="Times New Roman" w:hAnsi="Times New Roman" w:cs="Times New Roman"/>
          <w:sz w:val="28"/>
          <w:szCs w:val="28"/>
        </w:rPr>
        <w:t>,</w:t>
      </w:r>
    </w:p>
    <w:p w:rsidR="006B377B" w:rsidRDefault="008F0DB2" w:rsidP="006E5278">
      <w:pPr>
        <w:pStyle w:val="a8"/>
        <w:numPr>
          <w:ilvl w:val="0"/>
          <w:numId w:val="183"/>
        </w:numPr>
        <w:ind w:left="0" w:firstLine="709"/>
        <w:rPr>
          <w:rFonts w:ascii="Times New Roman" w:hAnsi="Times New Roman" w:cs="Times New Roman"/>
          <w:sz w:val="28"/>
          <w:szCs w:val="28"/>
        </w:rPr>
      </w:pPr>
      <w:r w:rsidRPr="00243762">
        <w:rPr>
          <w:rFonts w:ascii="Times New Roman" w:hAnsi="Times New Roman" w:cs="Times New Roman"/>
          <w:sz w:val="28"/>
          <w:szCs w:val="28"/>
        </w:rPr>
        <w:t>привлечение сторонних по отношению к Невьянскому городскому округу инвесторов</w:t>
      </w:r>
      <w:r w:rsidR="00E322B3" w:rsidRPr="00E322B3">
        <w:rPr>
          <w:rFonts w:ascii="Times New Roman" w:hAnsi="Times New Roman" w:cs="Times New Roman"/>
          <w:sz w:val="28"/>
          <w:szCs w:val="28"/>
        </w:rPr>
        <w:t>;</w:t>
      </w:r>
    </w:p>
    <w:p w:rsidR="00EE1613" w:rsidRPr="00DE144F" w:rsidRDefault="00EE1613" w:rsidP="006E5278">
      <w:pPr>
        <w:pStyle w:val="a8"/>
        <w:numPr>
          <w:ilvl w:val="0"/>
          <w:numId w:val="94"/>
        </w:numPr>
        <w:ind w:left="0" w:firstLine="709"/>
        <w:rPr>
          <w:rFonts w:ascii="Times New Roman" w:hAnsi="Times New Roman" w:cs="Times New Roman"/>
          <w:sz w:val="28"/>
          <w:szCs w:val="28"/>
        </w:rPr>
      </w:pPr>
      <w:r w:rsidRPr="00DE144F">
        <w:rPr>
          <w:rFonts w:ascii="Times New Roman" w:hAnsi="Times New Roman" w:cs="Times New Roman"/>
          <w:sz w:val="28"/>
          <w:szCs w:val="28"/>
        </w:rPr>
        <w:t xml:space="preserve">развитие </w:t>
      </w:r>
      <w:proofErr w:type="spellStart"/>
      <w:r w:rsidRPr="00DE144F">
        <w:rPr>
          <w:rFonts w:ascii="Times New Roman" w:hAnsi="Times New Roman" w:cs="Times New Roman"/>
          <w:sz w:val="28"/>
          <w:szCs w:val="28"/>
        </w:rPr>
        <w:t>внутримуниципальной</w:t>
      </w:r>
      <w:proofErr w:type="spellEnd"/>
      <w:r w:rsidRPr="00DE144F">
        <w:rPr>
          <w:rFonts w:ascii="Times New Roman" w:hAnsi="Times New Roman" w:cs="Times New Roman"/>
          <w:sz w:val="28"/>
          <w:szCs w:val="28"/>
        </w:rPr>
        <w:t xml:space="preserve"> кооперации</w:t>
      </w:r>
      <w:r w:rsidRPr="00DE144F">
        <w:rPr>
          <w:rFonts w:ascii="Times New Roman" w:hAnsi="Times New Roman" w:cs="Times New Roman"/>
          <w:sz w:val="28"/>
          <w:szCs w:val="28"/>
          <w:lang w:val="en-US"/>
        </w:rPr>
        <w:t>;</w:t>
      </w:r>
    </w:p>
    <w:p w:rsidR="00E51175" w:rsidRPr="00DE144F" w:rsidRDefault="006B377B" w:rsidP="006E5278">
      <w:pPr>
        <w:pStyle w:val="a8"/>
        <w:numPr>
          <w:ilvl w:val="0"/>
          <w:numId w:val="94"/>
        </w:numPr>
        <w:ind w:left="0" w:firstLine="709"/>
        <w:rPr>
          <w:rFonts w:ascii="Times New Roman" w:hAnsi="Times New Roman" w:cs="Times New Roman"/>
          <w:sz w:val="28"/>
          <w:szCs w:val="28"/>
        </w:rPr>
      </w:pPr>
      <w:r w:rsidRPr="00DE144F">
        <w:rPr>
          <w:rFonts w:ascii="Times New Roman" w:hAnsi="Times New Roman" w:cs="Times New Roman"/>
          <w:sz w:val="28"/>
          <w:szCs w:val="28"/>
        </w:rPr>
        <w:t>и</w:t>
      </w:r>
      <w:r w:rsidR="0083176D" w:rsidRPr="00DE144F">
        <w:rPr>
          <w:rFonts w:ascii="Times New Roman" w:hAnsi="Times New Roman" w:cs="Times New Roman"/>
          <w:sz w:val="28"/>
          <w:szCs w:val="28"/>
        </w:rPr>
        <w:t>спользования</w:t>
      </w:r>
      <w:r w:rsidR="00D12BF8" w:rsidRPr="00DE144F">
        <w:rPr>
          <w:rFonts w:ascii="Times New Roman" w:hAnsi="Times New Roman" w:cs="Times New Roman"/>
          <w:sz w:val="28"/>
          <w:szCs w:val="28"/>
        </w:rPr>
        <w:t xml:space="preserve"> потенциальных</w:t>
      </w:r>
      <w:r w:rsidR="0083176D" w:rsidRPr="00DE144F">
        <w:rPr>
          <w:rFonts w:ascii="Times New Roman" w:hAnsi="Times New Roman" w:cs="Times New Roman"/>
          <w:sz w:val="28"/>
          <w:szCs w:val="28"/>
        </w:rPr>
        <w:t xml:space="preserve"> промышленных территорий: </w:t>
      </w:r>
      <w:r w:rsidRPr="00DE144F">
        <w:rPr>
          <w:rFonts w:ascii="Times New Roman" w:hAnsi="Times New Roman" w:cs="Times New Roman"/>
          <w:sz w:val="28"/>
          <w:szCs w:val="28"/>
        </w:rPr>
        <w:t xml:space="preserve">строительство логистических центров, </w:t>
      </w:r>
      <w:r w:rsidR="0083176D" w:rsidRPr="00DE144F">
        <w:rPr>
          <w:rFonts w:ascii="Times New Roman" w:hAnsi="Times New Roman" w:cs="Times New Roman"/>
          <w:sz w:val="28"/>
          <w:szCs w:val="28"/>
        </w:rPr>
        <w:t xml:space="preserve">развитие </w:t>
      </w:r>
      <w:proofErr w:type="spellStart"/>
      <w:r w:rsidR="0083176D" w:rsidRPr="00DE144F">
        <w:rPr>
          <w:rFonts w:ascii="Times New Roman" w:hAnsi="Times New Roman" w:cs="Times New Roman"/>
          <w:sz w:val="28"/>
          <w:szCs w:val="28"/>
        </w:rPr>
        <w:t>коворкинговых</w:t>
      </w:r>
      <w:proofErr w:type="spellEnd"/>
      <w:r w:rsidR="0083176D" w:rsidRPr="00DE144F">
        <w:rPr>
          <w:rFonts w:ascii="Times New Roman" w:hAnsi="Times New Roman" w:cs="Times New Roman"/>
          <w:sz w:val="28"/>
          <w:szCs w:val="28"/>
        </w:rPr>
        <w:t xml:space="preserve"> (</w:t>
      </w:r>
      <w:proofErr w:type="spellStart"/>
      <w:r w:rsidR="0083176D" w:rsidRPr="00DE144F">
        <w:rPr>
          <w:rFonts w:ascii="Times New Roman" w:hAnsi="Times New Roman" w:cs="Times New Roman"/>
          <w:sz w:val="28"/>
          <w:szCs w:val="28"/>
        </w:rPr>
        <w:t>co-working</w:t>
      </w:r>
      <w:proofErr w:type="spellEnd"/>
      <w:r w:rsidR="0083176D" w:rsidRPr="00DE144F">
        <w:rPr>
          <w:rFonts w:ascii="Times New Roman" w:hAnsi="Times New Roman" w:cs="Times New Roman"/>
          <w:sz w:val="28"/>
          <w:szCs w:val="28"/>
        </w:rPr>
        <w:t xml:space="preserve">) зон, образовательных </w:t>
      </w:r>
      <w:proofErr w:type="spellStart"/>
      <w:r w:rsidR="0083176D" w:rsidRPr="00DE144F">
        <w:rPr>
          <w:rFonts w:ascii="Times New Roman" w:hAnsi="Times New Roman" w:cs="Times New Roman"/>
          <w:sz w:val="28"/>
          <w:szCs w:val="28"/>
        </w:rPr>
        <w:t>хабов</w:t>
      </w:r>
      <w:proofErr w:type="spellEnd"/>
      <w:r w:rsidR="0083176D" w:rsidRPr="00DE144F">
        <w:rPr>
          <w:rFonts w:ascii="Times New Roman" w:hAnsi="Times New Roman" w:cs="Times New Roman"/>
          <w:sz w:val="28"/>
          <w:szCs w:val="28"/>
        </w:rPr>
        <w:t>, дизайн-заводов, креативных площадок и т.д.</w:t>
      </w:r>
    </w:p>
    <w:p w:rsidR="00AF6E49" w:rsidRDefault="00AF6E49" w:rsidP="00605082">
      <w:pPr>
        <w:widowControl w:val="0"/>
        <w:autoSpaceDE w:val="0"/>
        <w:autoSpaceDN w:val="0"/>
        <w:adjustRightInd w:val="0"/>
        <w:rPr>
          <w:rFonts w:ascii="Times New Roman" w:hAnsi="Times New Roman" w:cs="Times New Roman"/>
          <w:sz w:val="28"/>
          <w:szCs w:val="28"/>
        </w:rPr>
      </w:pPr>
    </w:p>
    <w:p w:rsidR="001A5D2A" w:rsidRPr="00BB583B" w:rsidRDefault="001A5D2A" w:rsidP="00605082">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Pr="00BB583B">
        <w:rPr>
          <w:rFonts w:ascii="Times New Roman" w:hAnsi="Times New Roman" w:cs="Times New Roman"/>
          <w:sz w:val="28"/>
          <w:szCs w:val="28"/>
        </w:rPr>
        <w:t>:</w:t>
      </w:r>
    </w:p>
    <w:p w:rsidR="00605082" w:rsidRPr="00605082" w:rsidRDefault="00605082" w:rsidP="00605082">
      <w:pPr>
        <w:widowControl w:val="0"/>
        <w:autoSpaceDE w:val="0"/>
        <w:autoSpaceDN w:val="0"/>
        <w:adjustRightInd w:val="0"/>
        <w:rPr>
          <w:rFonts w:ascii="Times New Roman" w:hAnsi="Times New Roman" w:cs="Times New Roman"/>
          <w:sz w:val="28"/>
          <w:szCs w:val="28"/>
        </w:rPr>
      </w:pPr>
      <w:r w:rsidRPr="00605082">
        <w:rPr>
          <w:rFonts w:ascii="Times New Roman" w:hAnsi="Times New Roman" w:cs="Times New Roman"/>
          <w:sz w:val="28"/>
          <w:szCs w:val="28"/>
        </w:rPr>
        <w:t>Базой стабильного улучшения качества жизни</w:t>
      </w:r>
      <w:r w:rsidR="00AC2E30">
        <w:rPr>
          <w:rFonts w:ascii="Times New Roman" w:hAnsi="Times New Roman" w:cs="Times New Roman"/>
          <w:sz w:val="28"/>
          <w:szCs w:val="28"/>
        </w:rPr>
        <w:t xml:space="preserve"> населения</w:t>
      </w:r>
      <w:r w:rsidRPr="00605082">
        <w:rPr>
          <w:rFonts w:ascii="Times New Roman" w:hAnsi="Times New Roman" w:cs="Times New Roman"/>
          <w:sz w:val="28"/>
          <w:szCs w:val="28"/>
        </w:rPr>
        <w:t xml:space="preserve"> является мобильность и </w:t>
      </w:r>
      <w:proofErr w:type="spellStart"/>
      <w:r w:rsidRPr="00605082">
        <w:rPr>
          <w:rFonts w:ascii="Times New Roman" w:hAnsi="Times New Roman" w:cs="Times New Roman"/>
          <w:sz w:val="28"/>
          <w:szCs w:val="28"/>
        </w:rPr>
        <w:t>диверсифицированность</w:t>
      </w:r>
      <w:proofErr w:type="spellEnd"/>
      <w:r w:rsidRPr="00605082">
        <w:rPr>
          <w:rFonts w:ascii="Times New Roman" w:hAnsi="Times New Roman" w:cs="Times New Roman"/>
          <w:sz w:val="28"/>
          <w:szCs w:val="28"/>
        </w:rPr>
        <w:t xml:space="preserve"> экономики Невьянского городского округа, которые способствуют обеспечению устойчивого роста, защиты от угрозы внезапных изменений конъюнктуры рынка и предотвращению социального расслоения общества.</w:t>
      </w:r>
    </w:p>
    <w:p w:rsidR="00605082" w:rsidRPr="00605082" w:rsidRDefault="00605082" w:rsidP="00605082">
      <w:pPr>
        <w:pStyle w:val="2ff3"/>
        <w:spacing w:before="0"/>
        <w:ind w:right="0"/>
        <w:jc w:val="both"/>
        <w:rPr>
          <w:b w:val="0"/>
          <w:sz w:val="28"/>
          <w:szCs w:val="28"/>
        </w:rPr>
      </w:pPr>
      <w:r w:rsidRPr="00605082">
        <w:rPr>
          <w:b w:val="0"/>
          <w:sz w:val="28"/>
          <w:szCs w:val="28"/>
        </w:rPr>
        <w:t xml:space="preserve">Однако на сегодняшний день в структуре экономики Невьянского городского округа доминирует промышленность. Ведущими отраслями промышленности являются производство строительных материалов, черная и цветная металлургия, </w:t>
      </w:r>
      <w:r w:rsidR="00012970" w:rsidRPr="00605082">
        <w:rPr>
          <w:b w:val="0"/>
          <w:sz w:val="28"/>
          <w:szCs w:val="28"/>
        </w:rPr>
        <w:t>машиностроение и</w:t>
      </w:r>
      <w:r w:rsidRPr="00605082">
        <w:rPr>
          <w:b w:val="0"/>
          <w:sz w:val="28"/>
          <w:szCs w:val="28"/>
        </w:rPr>
        <w:t xml:space="preserve"> металлообработка, электроэнергетика и химпроизводство. </w:t>
      </w:r>
    </w:p>
    <w:p w:rsidR="008B6606" w:rsidRPr="00FA0875" w:rsidRDefault="008B6606" w:rsidP="008B6606">
      <w:pPr>
        <w:rPr>
          <w:rFonts w:ascii="Times New Roman" w:eastAsia="Times New Roman" w:hAnsi="Times New Roman" w:cs="Times New Roman"/>
          <w:sz w:val="28"/>
          <w:szCs w:val="28"/>
          <w:lang w:eastAsia="ru-RU"/>
        </w:rPr>
      </w:pPr>
      <w:r w:rsidRPr="00605082">
        <w:rPr>
          <w:rFonts w:ascii="Times New Roman" w:eastAsia="Times New Roman" w:hAnsi="Times New Roman" w:cs="Times New Roman"/>
          <w:sz w:val="28"/>
          <w:szCs w:val="28"/>
          <w:lang w:eastAsia="ru-RU"/>
        </w:rPr>
        <w:t>Темп роста оборота крупных и средних</w:t>
      </w:r>
      <w:r w:rsidRPr="00FA0875">
        <w:rPr>
          <w:rFonts w:ascii="Times New Roman" w:eastAsia="Times New Roman" w:hAnsi="Times New Roman" w:cs="Times New Roman"/>
          <w:sz w:val="28"/>
          <w:szCs w:val="28"/>
          <w:lang w:eastAsia="ru-RU"/>
        </w:rPr>
        <w:t xml:space="preserve"> предприятий за 20</w:t>
      </w:r>
      <w:r>
        <w:rPr>
          <w:rFonts w:ascii="Times New Roman" w:eastAsia="Times New Roman" w:hAnsi="Times New Roman" w:cs="Times New Roman"/>
          <w:sz w:val="28"/>
          <w:szCs w:val="28"/>
          <w:lang w:eastAsia="ru-RU"/>
        </w:rPr>
        <w:t>16</w:t>
      </w:r>
      <w:r w:rsidRPr="00FA0875">
        <w:rPr>
          <w:rFonts w:ascii="Times New Roman" w:eastAsia="Times New Roman" w:hAnsi="Times New Roman" w:cs="Times New Roman"/>
          <w:sz w:val="28"/>
          <w:szCs w:val="28"/>
          <w:lang w:eastAsia="ru-RU"/>
        </w:rPr>
        <w:t xml:space="preserve"> год составил 1</w:t>
      </w:r>
      <w:r>
        <w:rPr>
          <w:rFonts w:ascii="Times New Roman" w:eastAsia="Times New Roman" w:hAnsi="Times New Roman" w:cs="Times New Roman"/>
          <w:sz w:val="28"/>
          <w:szCs w:val="28"/>
          <w:lang w:eastAsia="ru-RU"/>
        </w:rPr>
        <w:t>00</w:t>
      </w:r>
      <w:r w:rsidRPr="00FA0875">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3 </w:t>
      </w:r>
      <w:r w:rsidRPr="00FA0875">
        <w:rPr>
          <w:rFonts w:ascii="Times New Roman" w:eastAsia="Times New Roman" w:hAnsi="Times New Roman" w:cs="Times New Roman"/>
          <w:sz w:val="28"/>
          <w:szCs w:val="28"/>
          <w:lang w:eastAsia="ru-RU"/>
        </w:rPr>
        <w:t>% к уровню 20</w:t>
      </w:r>
      <w:r>
        <w:rPr>
          <w:rFonts w:ascii="Times New Roman" w:eastAsia="Times New Roman" w:hAnsi="Times New Roman" w:cs="Times New Roman"/>
          <w:sz w:val="28"/>
          <w:szCs w:val="28"/>
          <w:lang w:eastAsia="ru-RU"/>
        </w:rPr>
        <w:t>15</w:t>
      </w:r>
      <w:r w:rsidRPr="00FA0875">
        <w:rPr>
          <w:rFonts w:ascii="Times New Roman" w:eastAsia="Times New Roman" w:hAnsi="Times New Roman" w:cs="Times New Roman"/>
          <w:sz w:val="28"/>
          <w:szCs w:val="28"/>
          <w:lang w:eastAsia="ru-RU"/>
        </w:rPr>
        <w:t xml:space="preserve"> года, по видам экономической деятельности в </w:t>
      </w:r>
      <w:proofErr w:type="spellStart"/>
      <w:r w:rsidRPr="00FA0875">
        <w:rPr>
          <w:rFonts w:ascii="Times New Roman" w:eastAsia="Times New Roman" w:hAnsi="Times New Roman" w:cs="Times New Roman"/>
          <w:sz w:val="28"/>
          <w:szCs w:val="28"/>
          <w:lang w:eastAsia="ru-RU"/>
        </w:rPr>
        <w:t>т.ч</w:t>
      </w:r>
      <w:proofErr w:type="spellEnd"/>
      <w:r w:rsidRPr="00FA0875">
        <w:rPr>
          <w:rFonts w:ascii="Times New Roman" w:eastAsia="Times New Roman" w:hAnsi="Times New Roman" w:cs="Times New Roman"/>
          <w:sz w:val="28"/>
          <w:szCs w:val="28"/>
          <w:lang w:eastAsia="ru-RU"/>
        </w:rPr>
        <w:t>.:</w:t>
      </w:r>
    </w:p>
    <w:p w:rsidR="008B6606" w:rsidRPr="00FA0875" w:rsidRDefault="008B6606" w:rsidP="008B6606">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 предприятиям группы «С» </w:t>
      </w:r>
      <w:r w:rsidR="00D35C31">
        <w:rPr>
          <w:rFonts w:ascii="Times New Roman" w:eastAsia="Times New Roman" w:hAnsi="Times New Roman" w:cs="Times New Roman"/>
          <w:sz w:val="28"/>
          <w:szCs w:val="28"/>
          <w:lang w:eastAsia="ru-RU"/>
        </w:rPr>
        <w:t xml:space="preserve">– </w:t>
      </w:r>
      <w:r w:rsidR="00D35C31" w:rsidRPr="00FA0875">
        <w:rPr>
          <w:rFonts w:ascii="Times New Roman" w:eastAsia="Times New Roman" w:hAnsi="Times New Roman" w:cs="Times New Roman"/>
          <w:sz w:val="28"/>
          <w:szCs w:val="28"/>
          <w:lang w:eastAsia="ru-RU"/>
        </w:rPr>
        <w:t>«</w:t>
      </w:r>
      <w:r w:rsidRPr="00FA0875">
        <w:rPr>
          <w:rFonts w:ascii="Times New Roman" w:eastAsia="Times New Roman" w:hAnsi="Times New Roman" w:cs="Times New Roman"/>
          <w:sz w:val="28"/>
          <w:szCs w:val="28"/>
          <w:lang w:eastAsia="ru-RU"/>
        </w:rPr>
        <w:t xml:space="preserve">Добыча полезных ископаемых» </w:t>
      </w:r>
      <w:r>
        <w:rPr>
          <w:rFonts w:ascii="Times New Roman" w:eastAsia="Times New Roman" w:hAnsi="Times New Roman" w:cs="Times New Roman"/>
          <w:sz w:val="28"/>
          <w:szCs w:val="28"/>
          <w:lang w:eastAsia="ru-RU"/>
        </w:rPr>
        <w:t>–</w:t>
      </w:r>
      <w:r w:rsidR="00D35C31">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94,4 </w:t>
      </w:r>
      <w:r w:rsidRPr="00FA0875">
        <w:rPr>
          <w:rFonts w:ascii="Times New Roman" w:eastAsia="Times New Roman" w:hAnsi="Times New Roman" w:cs="Times New Roman"/>
          <w:sz w:val="28"/>
          <w:szCs w:val="28"/>
          <w:lang w:eastAsia="ru-RU"/>
        </w:rPr>
        <w:t xml:space="preserve">%, </w:t>
      </w:r>
    </w:p>
    <w:p w:rsidR="008B6606" w:rsidRDefault="008B6606" w:rsidP="008B6606">
      <w:pPr>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по предприятиям группы «Д»</w:t>
      </w:r>
      <w:r>
        <w:rPr>
          <w:rFonts w:ascii="Times New Roman" w:eastAsia="Times New Roman" w:hAnsi="Times New Roman" w:cs="Times New Roman"/>
          <w:sz w:val="28"/>
          <w:szCs w:val="28"/>
          <w:lang w:eastAsia="ru-RU"/>
        </w:rPr>
        <w:t xml:space="preserve"> –</w:t>
      </w:r>
      <w:r w:rsidRPr="00FA0875">
        <w:rPr>
          <w:rFonts w:ascii="Times New Roman" w:eastAsia="Times New Roman" w:hAnsi="Times New Roman" w:cs="Times New Roman"/>
          <w:sz w:val="28"/>
          <w:szCs w:val="28"/>
          <w:lang w:eastAsia="ru-RU"/>
        </w:rPr>
        <w:t xml:space="preserve"> «Обрабатывающие производства» </w:t>
      </w:r>
      <w:r>
        <w:rPr>
          <w:rFonts w:ascii="Times New Roman" w:eastAsia="Times New Roman" w:hAnsi="Times New Roman" w:cs="Times New Roman"/>
          <w:sz w:val="28"/>
          <w:szCs w:val="28"/>
          <w:lang w:eastAsia="ru-RU"/>
        </w:rPr>
        <w:t>–</w:t>
      </w:r>
      <w:r w:rsidRPr="00FA0875">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96,0 </w:t>
      </w:r>
      <w:r w:rsidRPr="00FA0875">
        <w:rPr>
          <w:rFonts w:ascii="Times New Roman" w:eastAsia="Times New Roman" w:hAnsi="Times New Roman" w:cs="Times New Roman"/>
          <w:sz w:val="28"/>
          <w:szCs w:val="28"/>
          <w:lang w:eastAsia="ru-RU"/>
        </w:rPr>
        <w:t xml:space="preserve">% к уровню прошлого года, </w:t>
      </w:r>
    </w:p>
    <w:p w:rsidR="008B6606" w:rsidRDefault="008B6606" w:rsidP="008B6606">
      <w:pPr>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 xml:space="preserve">по предприятиям группы «Е» </w:t>
      </w:r>
      <w:r>
        <w:rPr>
          <w:rFonts w:ascii="Times New Roman" w:eastAsia="Times New Roman" w:hAnsi="Times New Roman" w:cs="Times New Roman"/>
          <w:sz w:val="28"/>
          <w:szCs w:val="28"/>
          <w:lang w:eastAsia="ru-RU"/>
        </w:rPr>
        <w:t>–</w:t>
      </w:r>
      <w:r w:rsidRPr="00FA0875">
        <w:rPr>
          <w:rFonts w:ascii="Times New Roman" w:eastAsia="Times New Roman" w:hAnsi="Times New Roman" w:cs="Times New Roman"/>
          <w:sz w:val="28"/>
          <w:szCs w:val="28"/>
          <w:lang w:eastAsia="ru-RU"/>
        </w:rPr>
        <w:t xml:space="preserve"> «Производство и распределение электроэнергии, газа и воды» </w:t>
      </w:r>
      <w:r>
        <w:rPr>
          <w:rFonts w:ascii="Times New Roman" w:eastAsia="Times New Roman" w:hAnsi="Times New Roman" w:cs="Times New Roman"/>
          <w:sz w:val="28"/>
          <w:szCs w:val="28"/>
          <w:lang w:eastAsia="ru-RU"/>
        </w:rPr>
        <w:t>–</w:t>
      </w:r>
      <w:r w:rsidRPr="00FA0875">
        <w:rPr>
          <w:rFonts w:ascii="Times New Roman" w:eastAsia="Times New Roman" w:hAnsi="Times New Roman" w:cs="Times New Roman"/>
          <w:sz w:val="28"/>
          <w:szCs w:val="28"/>
          <w:lang w:eastAsia="ru-RU"/>
        </w:rPr>
        <w:t xml:space="preserve"> 1</w:t>
      </w:r>
      <w:r>
        <w:rPr>
          <w:rFonts w:ascii="Times New Roman" w:eastAsia="Times New Roman" w:hAnsi="Times New Roman" w:cs="Times New Roman"/>
          <w:sz w:val="28"/>
          <w:szCs w:val="28"/>
          <w:lang w:eastAsia="ru-RU"/>
        </w:rPr>
        <w:t>06</w:t>
      </w:r>
      <w:r w:rsidRPr="00FA0875">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8 </w:t>
      </w:r>
      <w:r w:rsidRPr="00FA0875">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p>
    <w:p w:rsidR="008B6606" w:rsidRPr="00FA0875" w:rsidRDefault="008B6606" w:rsidP="008B6606">
      <w:pPr>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Основными предприятиями Невьянского городского округа являются:</w:t>
      </w:r>
    </w:p>
    <w:p w:rsidR="008B6606" w:rsidRPr="00D35C31" w:rsidRDefault="008B6606" w:rsidP="008B6606">
      <w:pPr>
        <w:suppressAutoHyphens/>
        <w:rPr>
          <w:rFonts w:ascii="Times New Roman" w:eastAsia="Times New Roman" w:hAnsi="Times New Roman" w:cs="Times New Roman"/>
          <w:sz w:val="28"/>
          <w:szCs w:val="28"/>
          <w:u w:val="single"/>
          <w:lang w:eastAsia="ru-RU"/>
        </w:rPr>
      </w:pPr>
      <w:r w:rsidRPr="00D35C31">
        <w:rPr>
          <w:rFonts w:ascii="Times New Roman" w:eastAsia="Times New Roman" w:hAnsi="Times New Roman" w:cs="Times New Roman"/>
          <w:sz w:val="28"/>
          <w:szCs w:val="28"/>
          <w:u w:val="single"/>
          <w:lang w:eastAsia="ru-RU"/>
        </w:rPr>
        <w:t>по добыче полезных ископаемых:</w:t>
      </w:r>
    </w:p>
    <w:p w:rsidR="008B6606" w:rsidRDefault="008B6606" w:rsidP="008B6606">
      <w:pPr>
        <w:suppressAutoHyphen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А</w:t>
      </w:r>
      <w:r w:rsidRPr="00FA0875">
        <w:rPr>
          <w:rFonts w:ascii="Times New Roman" w:eastAsia="Times New Roman" w:hAnsi="Times New Roman" w:cs="Times New Roman"/>
          <w:sz w:val="28"/>
          <w:szCs w:val="28"/>
          <w:lang w:eastAsia="ru-RU"/>
        </w:rPr>
        <w:t>ртель старателей «</w:t>
      </w:r>
      <w:proofErr w:type="spellStart"/>
      <w:r w:rsidRPr="00FA0875">
        <w:rPr>
          <w:rFonts w:ascii="Times New Roman" w:eastAsia="Times New Roman" w:hAnsi="Times New Roman" w:cs="Times New Roman"/>
          <w:sz w:val="28"/>
          <w:szCs w:val="28"/>
          <w:lang w:eastAsia="ru-RU"/>
        </w:rPr>
        <w:t>Нейва</w:t>
      </w:r>
      <w:proofErr w:type="spellEnd"/>
      <w:r w:rsidRPr="00FA0875">
        <w:rPr>
          <w:rFonts w:ascii="Times New Roman" w:eastAsia="Times New Roman" w:hAnsi="Times New Roman" w:cs="Times New Roman"/>
          <w:sz w:val="28"/>
          <w:szCs w:val="28"/>
          <w:lang w:eastAsia="ru-RU"/>
        </w:rPr>
        <w:t>» (образована в 1978 году, ежегодно добывается более 800 килограммов золота</w:t>
      </w:r>
      <w:r>
        <w:rPr>
          <w:rFonts w:ascii="Times New Roman" w:eastAsia="Times New Roman" w:hAnsi="Times New Roman" w:cs="Times New Roman"/>
          <w:sz w:val="28"/>
          <w:szCs w:val="28"/>
          <w:lang w:eastAsia="ru-RU"/>
        </w:rPr>
        <w:t xml:space="preserve"> и платины</w:t>
      </w:r>
      <w:r w:rsidRPr="00FA0875">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ar-SA"/>
        </w:rPr>
        <w:t>с</w:t>
      </w:r>
      <w:r w:rsidRPr="00E752E6">
        <w:rPr>
          <w:rFonts w:ascii="Times New Roman" w:eastAsia="Times New Roman" w:hAnsi="Times New Roman" w:cs="Times New Roman"/>
          <w:sz w:val="28"/>
          <w:szCs w:val="28"/>
          <w:lang w:eastAsia="ar-SA"/>
        </w:rPr>
        <w:t>реднесписочная чис</w:t>
      </w:r>
      <w:r>
        <w:rPr>
          <w:rFonts w:ascii="Times New Roman" w:eastAsia="Times New Roman" w:hAnsi="Times New Roman" w:cs="Times New Roman"/>
          <w:sz w:val="28"/>
          <w:szCs w:val="28"/>
          <w:lang w:eastAsia="ar-SA"/>
        </w:rPr>
        <w:t xml:space="preserve">ленность </w:t>
      </w:r>
      <w:r w:rsidR="00536CC4">
        <w:rPr>
          <w:rFonts w:ascii="Times New Roman" w:eastAsia="Times New Roman" w:hAnsi="Times New Roman" w:cs="Times New Roman"/>
          <w:sz w:val="28"/>
          <w:szCs w:val="28"/>
          <w:lang w:eastAsia="ar-SA"/>
        </w:rPr>
        <w:t xml:space="preserve">работающих </w:t>
      </w:r>
      <w:r>
        <w:rPr>
          <w:rFonts w:ascii="Times New Roman" w:eastAsia="Times New Roman" w:hAnsi="Times New Roman" w:cs="Times New Roman"/>
          <w:sz w:val="28"/>
          <w:szCs w:val="28"/>
          <w:lang w:eastAsia="ar-SA"/>
        </w:rPr>
        <w:t>составляет 781 человек</w:t>
      </w:r>
      <w:r w:rsidRPr="00E752E6">
        <w:rPr>
          <w:rFonts w:ascii="Times New Roman" w:eastAsia="Times New Roman" w:hAnsi="Times New Roman" w:cs="Times New Roman"/>
          <w:sz w:val="28"/>
          <w:szCs w:val="28"/>
          <w:lang w:eastAsia="ar-SA"/>
        </w:rPr>
        <w:t>;</w:t>
      </w:r>
    </w:p>
    <w:p w:rsidR="008B6606" w:rsidRPr="00FA0875" w:rsidRDefault="008B6606" w:rsidP="008B6606">
      <w:pPr>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П</w:t>
      </w:r>
      <w:r>
        <w:rPr>
          <w:rFonts w:ascii="Times New Roman" w:eastAsia="Times New Roman" w:hAnsi="Times New Roman" w:cs="Times New Roman"/>
          <w:sz w:val="28"/>
          <w:szCs w:val="28"/>
          <w:lang w:eastAsia="ru-RU"/>
        </w:rPr>
        <w:t>роизводственный кооператив –</w:t>
      </w:r>
      <w:r w:rsidRPr="00FA0875">
        <w:rPr>
          <w:rFonts w:ascii="Times New Roman" w:eastAsia="Times New Roman" w:hAnsi="Times New Roman" w:cs="Times New Roman"/>
          <w:sz w:val="28"/>
          <w:szCs w:val="28"/>
          <w:lang w:eastAsia="ru-RU"/>
        </w:rPr>
        <w:t xml:space="preserve"> артель старателей «Невьянский прииск» (образована в 2006 году, ежегодно добывается порядка 400 килограммов золота</w:t>
      </w:r>
      <w:r>
        <w:rPr>
          <w:rFonts w:ascii="Times New Roman" w:eastAsia="Times New Roman" w:hAnsi="Times New Roman" w:cs="Times New Roman"/>
          <w:sz w:val="28"/>
          <w:szCs w:val="28"/>
          <w:lang w:eastAsia="ru-RU"/>
        </w:rPr>
        <w:t xml:space="preserve"> и платины</w:t>
      </w:r>
      <w:r w:rsidRPr="00E752E6">
        <w:rPr>
          <w:rFonts w:ascii="Times New Roman" w:eastAsia="Times New Roman" w:hAnsi="Times New Roman" w:cs="Times New Roman"/>
          <w:sz w:val="28"/>
          <w:szCs w:val="28"/>
          <w:lang w:eastAsia="ru-RU"/>
        </w:rPr>
        <w:t>),</w:t>
      </w:r>
      <w:r w:rsidRPr="00E752E6">
        <w:rPr>
          <w:rFonts w:ascii="Times New Roman" w:hAnsi="Times New Roman" w:cs="Times New Roman"/>
          <w:sz w:val="28"/>
          <w:szCs w:val="28"/>
        </w:rPr>
        <w:t xml:space="preserve"> </w:t>
      </w:r>
      <w:r>
        <w:rPr>
          <w:rFonts w:ascii="Times New Roman" w:hAnsi="Times New Roman" w:cs="Times New Roman"/>
          <w:sz w:val="28"/>
          <w:szCs w:val="28"/>
        </w:rPr>
        <w:t>с</w:t>
      </w:r>
      <w:r w:rsidRPr="00E752E6">
        <w:rPr>
          <w:rFonts w:ascii="Times New Roman" w:hAnsi="Times New Roman" w:cs="Times New Roman"/>
          <w:sz w:val="28"/>
          <w:szCs w:val="28"/>
        </w:rPr>
        <w:t xml:space="preserve">реднесписочная численность </w:t>
      </w:r>
      <w:r w:rsidR="00536CC4">
        <w:rPr>
          <w:rFonts w:ascii="Times New Roman" w:hAnsi="Times New Roman" w:cs="Times New Roman"/>
          <w:sz w:val="28"/>
          <w:szCs w:val="28"/>
        </w:rPr>
        <w:t xml:space="preserve">работающих </w:t>
      </w:r>
      <w:r>
        <w:rPr>
          <w:rFonts w:ascii="Times New Roman" w:hAnsi="Times New Roman" w:cs="Times New Roman"/>
          <w:sz w:val="28"/>
          <w:szCs w:val="28"/>
        </w:rPr>
        <w:t>–</w:t>
      </w:r>
      <w:r w:rsidRPr="00E752E6">
        <w:rPr>
          <w:rFonts w:ascii="Times New Roman" w:hAnsi="Times New Roman" w:cs="Times New Roman"/>
          <w:sz w:val="28"/>
          <w:szCs w:val="28"/>
        </w:rPr>
        <w:t xml:space="preserve"> 479 человек</w:t>
      </w:r>
      <w:r w:rsidRPr="00E752E6">
        <w:rPr>
          <w:rFonts w:ascii="Times New Roman" w:eastAsia="Times New Roman" w:hAnsi="Times New Roman" w:cs="Times New Roman"/>
          <w:sz w:val="28"/>
          <w:szCs w:val="28"/>
          <w:lang w:eastAsia="ru-RU"/>
        </w:rPr>
        <w:t>;</w:t>
      </w:r>
    </w:p>
    <w:p w:rsidR="008B6606" w:rsidRPr="00D35C31" w:rsidRDefault="008B6606" w:rsidP="008B6606">
      <w:pPr>
        <w:suppressAutoHyphens/>
        <w:rPr>
          <w:rFonts w:ascii="Times New Roman" w:eastAsia="Times New Roman" w:hAnsi="Times New Roman" w:cs="Times New Roman"/>
          <w:sz w:val="28"/>
          <w:szCs w:val="28"/>
          <w:u w:val="single"/>
          <w:lang w:eastAsia="ru-RU"/>
        </w:rPr>
      </w:pPr>
      <w:r w:rsidRPr="00D35C31">
        <w:rPr>
          <w:rFonts w:ascii="Times New Roman" w:eastAsia="Times New Roman" w:hAnsi="Times New Roman" w:cs="Times New Roman"/>
          <w:sz w:val="28"/>
          <w:szCs w:val="28"/>
          <w:u w:val="single"/>
          <w:lang w:eastAsia="ru-RU"/>
        </w:rPr>
        <w:t>по обрабатывающим производствам:</w:t>
      </w:r>
    </w:p>
    <w:p w:rsidR="008B6606" w:rsidRPr="00E752E6" w:rsidRDefault="008B6606" w:rsidP="008B6606">
      <w:pPr>
        <w:suppressAutoHyphens/>
        <w:rPr>
          <w:rFonts w:ascii="Times New Roman" w:hAnsi="Times New Roman" w:cs="Times New Roman"/>
          <w:sz w:val="28"/>
          <w:szCs w:val="28"/>
        </w:rPr>
      </w:pPr>
      <w:r>
        <w:rPr>
          <w:rFonts w:ascii="Times New Roman" w:eastAsia="Times New Roman" w:hAnsi="Times New Roman" w:cs="Times New Roman"/>
          <w:sz w:val="28"/>
          <w:szCs w:val="28"/>
          <w:lang w:eastAsia="ru-RU"/>
        </w:rPr>
        <w:softHyphen/>
      </w:r>
      <w:r w:rsidRPr="00D43196">
        <w:rPr>
          <w:rFonts w:ascii="Times New Roman" w:eastAsia="Times New Roman" w:hAnsi="Times New Roman" w:cs="Times New Roman"/>
          <w:sz w:val="28"/>
          <w:szCs w:val="28"/>
          <w:lang w:eastAsia="ru-RU"/>
        </w:rPr>
        <w:t>АО «Невьянский цементник» расположено в п</w:t>
      </w:r>
      <w:r w:rsidR="00CA2152">
        <w:rPr>
          <w:rFonts w:ascii="Times New Roman" w:eastAsia="Times New Roman" w:hAnsi="Times New Roman" w:cs="Times New Roman"/>
          <w:sz w:val="28"/>
          <w:szCs w:val="28"/>
          <w:lang w:eastAsia="ru-RU"/>
        </w:rPr>
        <w:t xml:space="preserve">. </w:t>
      </w:r>
      <w:r w:rsidRPr="00D43196">
        <w:rPr>
          <w:rFonts w:ascii="Times New Roman" w:eastAsia="Times New Roman" w:hAnsi="Times New Roman" w:cs="Times New Roman"/>
          <w:sz w:val="28"/>
          <w:szCs w:val="28"/>
          <w:lang w:eastAsia="ru-RU"/>
        </w:rPr>
        <w:t>Цементный, входит в международный промышленный холдинг «Евроцемент-</w:t>
      </w:r>
      <w:proofErr w:type="spellStart"/>
      <w:r w:rsidRPr="00D43196">
        <w:rPr>
          <w:rFonts w:ascii="Times New Roman" w:eastAsia="Times New Roman" w:hAnsi="Times New Roman" w:cs="Times New Roman"/>
          <w:sz w:val="28"/>
          <w:szCs w:val="28"/>
          <w:lang w:eastAsia="ru-RU"/>
        </w:rPr>
        <w:t>груп</w:t>
      </w:r>
      <w:proofErr w:type="spellEnd"/>
      <w:r w:rsidRPr="00D43196">
        <w:rPr>
          <w:rFonts w:ascii="Times New Roman" w:eastAsia="Times New Roman" w:hAnsi="Times New Roman" w:cs="Times New Roman"/>
          <w:sz w:val="28"/>
          <w:szCs w:val="28"/>
          <w:lang w:eastAsia="ru-RU"/>
        </w:rPr>
        <w:t xml:space="preserve">». Предприятие образовано в 1913 году.  </w:t>
      </w:r>
      <w:r w:rsidRPr="00E752E6">
        <w:rPr>
          <w:rFonts w:ascii="Times New Roman" w:eastAsia="Times New Roman" w:hAnsi="Times New Roman" w:cs="Times New Roman"/>
          <w:sz w:val="28"/>
          <w:szCs w:val="28"/>
          <w:lang w:eastAsia="ar-SA"/>
        </w:rPr>
        <w:t xml:space="preserve">Годовой объем выпускаемой продукции составляет </w:t>
      </w:r>
      <w:r w:rsidRPr="00E752E6">
        <w:rPr>
          <w:rFonts w:ascii="Times New Roman" w:eastAsia="Times New Roman" w:hAnsi="Times New Roman" w:cs="Times New Roman"/>
          <w:sz w:val="28"/>
          <w:szCs w:val="28"/>
          <w:lang w:eastAsia="ar-SA"/>
        </w:rPr>
        <w:lastRenderedPageBreak/>
        <w:t>883,9 ты</w:t>
      </w:r>
      <w:r>
        <w:rPr>
          <w:rFonts w:ascii="Times New Roman" w:eastAsia="Times New Roman" w:hAnsi="Times New Roman" w:cs="Times New Roman"/>
          <w:sz w:val="28"/>
          <w:szCs w:val="28"/>
          <w:lang w:eastAsia="ar-SA"/>
        </w:rPr>
        <w:t>с. тонн (2 650 146 тыс. рублей</w:t>
      </w:r>
      <w:r w:rsidR="00012970" w:rsidRPr="00E752E6">
        <w:rPr>
          <w:rFonts w:ascii="Times New Roman" w:eastAsia="Times New Roman" w:hAnsi="Times New Roman" w:cs="Times New Roman"/>
          <w:sz w:val="28"/>
          <w:szCs w:val="28"/>
          <w:lang w:eastAsia="ar-SA"/>
        </w:rPr>
        <w:t>), среднесписочная</w:t>
      </w:r>
      <w:r w:rsidRPr="00E752E6">
        <w:rPr>
          <w:rFonts w:ascii="Times New Roman" w:hAnsi="Times New Roman" w:cs="Times New Roman"/>
          <w:sz w:val="28"/>
          <w:szCs w:val="28"/>
        </w:rPr>
        <w:t xml:space="preserve"> численность </w:t>
      </w:r>
      <w:r w:rsidR="0001771D">
        <w:rPr>
          <w:rFonts w:ascii="Times New Roman" w:hAnsi="Times New Roman" w:cs="Times New Roman"/>
          <w:sz w:val="28"/>
          <w:szCs w:val="28"/>
        </w:rPr>
        <w:t xml:space="preserve">работающих </w:t>
      </w:r>
      <w:r w:rsidRPr="00E752E6">
        <w:rPr>
          <w:rFonts w:ascii="Times New Roman" w:hAnsi="Times New Roman" w:cs="Times New Roman"/>
          <w:sz w:val="28"/>
          <w:szCs w:val="28"/>
        </w:rPr>
        <w:t>– 474 человека.</w:t>
      </w:r>
    </w:p>
    <w:p w:rsidR="008B6606" w:rsidRPr="00E752E6" w:rsidRDefault="008B6606" w:rsidP="008B6606">
      <w:pPr>
        <w:suppressAutoHyphens/>
        <w:rPr>
          <w:rFonts w:ascii="Times New Roman" w:eastAsia="Times New Roman" w:hAnsi="Times New Roman" w:cs="Times New Roman"/>
          <w:sz w:val="28"/>
          <w:szCs w:val="28"/>
          <w:lang w:eastAsia="ar-SA"/>
        </w:rPr>
      </w:pPr>
      <w:r w:rsidRPr="00E752E6">
        <w:rPr>
          <w:rFonts w:ascii="Times New Roman" w:eastAsia="Times New Roman" w:hAnsi="Times New Roman" w:cs="Times New Roman"/>
          <w:sz w:val="28"/>
          <w:szCs w:val="28"/>
          <w:lang w:eastAsia="ar-SA"/>
        </w:rPr>
        <w:t xml:space="preserve">Основные сырьевые компоненты для изготовления цемента </w:t>
      </w:r>
      <w:r>
        <w:rPr>
          <w:rFonts w:ascii="Times New Roman" w:eastAsia="Times New Roman" w:hAnsi="Times New Roman" w:cs="Times New Roman"/>
          <w:sz w:val="28"/>
          <w:szCs w:val="28"/>
          <w:lang w:eastAsia="ar-SA"/>
        </w:rPr>
        <w:t xml:space="preserve">– </w:t>
      </w:r>
      <w:r w:rsidR="00E82E8A">
        <w:rPr>
          <w:rFonts w:ascii="Times New Roman" w:eastAsia="Times New Roman" w:hAnsi="Times New Roman" w:cs="Times New Roman"/>
          <w:sz w:val="28"/>
          <w:szCs w:val="28"/>
          <w:lang w:eastAsia="ar-SA"/>
        </w:rPr>
        <w:t>и</w:t>
      </w:r>
      <w:r w:rsidRPr="00E752E6">
        <w:rPr>
          <w:rFonts w:ascii="Times New Roman" w:eastAsia="Times New Roman" w:hAnsi="Times New Roman" w:cs="Times New Roman"/>
          <w:sz w:val="28"/>
          <w:szCs w:val="28"/>
          <w:lang w:eastAsia="ar-SA"/>
        </w:rPr>
        <w:t xml:space="preserve">звестняк и глина добываются открытым способом на </w:t>
      </w:r>
      <w:proofErr w:type="spellStart"/>
      <w:r w:rsidRPr="00E752E6">
        <w:rPr>
          <w:rFonts w:ascii="Times New Roman" w:eastAsia="Times New Roman" w:hAnsi="Times New Roman" w:cs="Times New Roman"/>
          <w:sz w:val="28"/>
          <w:szCs w:val="28"/>
          <w:lang w:eastAsia="ar-SA"/>
        </w:rPr>
        <w:t>Шуралинском</w:t>
      </w:r>
      <w:proofErr w:type="spellEnd"/>
      <w:r w:rsidRPr="00E752E6">
        <w:rPr>
          <w:rFonts w:ascii="Times New Roman" w:eastAsia="Times New Roman" w:hAnsi="Times New Roman" w:cs="Times New Roman"/>
          <w:sz w:val="28"/>
          <w:szCs w:val="28"/>
          <w:lang w:eastAsia="ar-SA"/>
        </w:rPr>
        <w:t xml:space="preserve"> карьере предприятия.</w:t>
      </w:r>
      <w:r>
        <w:rPr>
          <w:rFonts w:ascii="Times New Roman" w:eastAsia="Times New Roman" w:hAnsi="Times New Roman" w:cs="Times New Roman"/>
          <w:sz w:val="28"/>
          <w:szCs w:val="28"/>
          <w:lang w:eastAsia="ar-SA"/>
        </w:rPr>
        <w:t xml:space="preserve"> </w:t>
      </w:r>
      <w:r w:rsidRPr="00E752E6">
        <w:rPr>
          <w:rFonts w:ascii="Times New Roman" w:eastAsia="Times New Roman" w:hAnsi="Times New Roman" w:cs="Times New Roman"/>
          <w:sz w:val="28"/>
          <w:szCs w:val="28"/>
          <w:lang w:eastAsia="ar-SA"/>
        </w:rPr>
        <w:t>В настоящее время предприятие выпускает следующие типы цемента:</w:t>
      </w:r>
    </w:p>
    <w:p w:rsidR="008B6606" w:rsidRPr="00E752E6" w:rsidRDefault="008B6606" w:rsidP="008B6606">
      <w:pPr>
        <w:suppressAutoHyphens/>
        <w:rPr>
          <w:rFonts w:ascii="Times New Roman" w:eastAsia="Times New Roman" w:hAnsi="Times New Roman" w:cs="Times New Roman"/>
          <w:sz w:val="28"/>
          <w:szCs w:val="28"/>
          <w:lang w:eastAsia="ar-SA"/>
        </w:rPr>
      </w:pPr>
      <w:r w:rsidRPr="00E752E6">
        <w:rPr>
          <w:rFonts w:ascii="Times New Roman" w:eastAsia="Times New Roman" w:hAnsi="Times New Roman" w:cs="Times New Roman"/>
          <w:sz w:val="28"/>
          <w:szCs w:val="28"/>
          <w:lang w:eastAsia="ar-SA"/>
        </w:rPr>
        <w:t>портландцементы со шлаком ЦЕМ I 42,5-Н, ЦЕМ II/А-Ш 32,5Н, ЦЕМ II/В-Ш 32,5Н ГОСТ 31108-2003 «Цементы общестроительные. Технические условия».</w:t>
      </w:r>
    </w:p>
    <w:p w:rsidR="008B6606" w:rsidRPr="00E752E6" w:rsidRDefault="008B6606" w:rsidP="008B6606">
      <w:pPr>
        <w:suppressAutoHyphens/>
        <w:rPr>
          <w:rFonts w:ascii="Times New Roman" w:eastAsia="Times New Roman" w:hAnsi="Times New Roman" w:cs="Times New Roman"/>
          <w:sz w:val="28"/>
          <w:szCs w:val="28"/>
          <w:lang w:eastAsia="ar-SA"/>
        </w:rPr>
      </w:pPr>
      <w:r w:rsidRPr="00E752E6">
        <w:rPr>
          <w:rFonts w:ascii="Times New Roman" w:eastAsia="Times New Roman" w:hAnsi="Times New Roman" w:cs="Times New Roman"/>
          <w:sz w:val="28"/>
          <w:szCs w:val="28"/>
          <w:lang w:eastAsia="ar-SA"/>
        </w:rPr>
        <w:t>Предприятие является одним из активных участников социальных и благотворительных мероприятий округа.</w:t>
      </w:r>
    </w:p>
    <w:p w:rsidR="008B6606" w:rsidRPr="00E752E6" w:rsidRDefault="008B6606" w:rsidP="008B6606">
      <w:pPr>
        <w:suppressAutoHyphens/>
        <w:rPr>
          <w:rFonts w:ascii="Times New Roman" w:eastAsia="Times New Roman" w:hAnsi="Times New Roman" w:cs="Times New Roman"/>
          <w:b/>
          <w:sz w:val="28"/>
          <w:szCs w:val="28"/>
          <w:lang w:eastAsia="ar-SA"/>
        </w:rPr>
      </w:pPr>
      <w:r w:rsidRPr="00E752E6">
        <w:rPr>
          <w:rFonts w:ascii="Times New Roman" w:eastAsia="Times New Roman" w:hAnsi="Times New Roman" w:cs="Times New Roman"/>
          <w:sz w:val="28"/>
          <w:szCs w:val="28"/>
          <w:lang w:eastAsia="ar-SA"/>
        </w:rPr>
        <w:t>На п</w:t>
      </w:r>
      <w:r>
        <w:rPr>
          <w:rFonts w:ascii="Times New Roman" w:eastAsia="Times New Roman" w:hAnsi="Times New Roman" w:cs="Times New Roman"/>
          <w:sz w:val="28"/>
          <w:szCs w:val="28"/>
          <w:lang w:eastAsia="ar-SA"/>
        </w:rPr>
        <w:t>редприятии успешно выполняется п</w:t>
      </w:r>
      <w:r w:rsidRPr="00E752E6">
        <w:rPr>
          <w:rFonts w:ascii="Times New Roman" w:eastAsia="Times New Roman" w:hAnsi="Times New Roman" w:cs="Times New Roman"/>
          <w:sz w:val="28"/>
          <w:szCs w:val="28"/>
          <w:lang w:eastAsia="ar-SA"/>
        </w:rPr>
        <w:t xml:space="preserve">рограмма технического перевооружения. </w:t>
      </w:r>
    </w:p>
    <w:p w:rsidR="008B6606" w:rsidRDefault="008B6606" w:rsidP="008B6606">
      <w:pPr>
        <w:suppressAutoHyphens/>
        <w:rPr>
          <w:rFonts w:ascii="Times New Roman" w:eastAsia="Times New Roman" w:hAnsi="Times New Roman" w:cs="Times New Roman"/>
          <w:sz w:val="28"/>
          <w:szCs w:val="28"/>
          <w:lang w:eastAsia="ar-SA"/>
        </w:rPr>
      </w:pPr>
      <w:r w:rsidRPr="00FA0875">
        <w:rPr>
          <w:rFonts w:ascii="Times New Roman" w:eastAsia="Times New Roman" w:hAnsi="Times New Roman" w:cs="Times New Roman"/>
          <w:sz w:val="28"/>
          <w:szCs w:val="28"/>
          <w:lang w:eastAsia="ru-RU"/>
        </w:rPr>
        <w:t xml:space="preserve">АО «Невьянский машиностроительный завод» ведет свою историю с </w:t>
      </w:r>
      <w:r w:rsidR="00CA2152">
        <w:rPr>
          <w:rFonts w:ascii="Times New Roman" w:eastAsia="Times New Roman" w:hAnsi="Times New Roman" w:cs="Times New Roman"/>
          <w:sz w:val="28"/>
          <w:szCs w:val="28"/>
          <w:lang w:eastAsia="ru-RU"/>
        </w:rPr>
        <w:t xml:space="preserve">              1701 </w:t>
      </w:r>
      <w:r w:rsidRPr="00FA0875">
        <w:rPr>
          <w:rFonts w:ascii="Times New Roman" w:eastAsia="Times New Roman" w:hAnsi="Times New Roman" w:cs="Times New Roman"/>
          <w:sz w:val="28"/>
          <w:szCs w:val="28"/>
          <w:lang w:eastAsia="ru-RU"/>
        </w:rPr>
        <w:t xml:space="preserve">года. </w:t>
      </w:r>
      <w:r w:rsidRPr="005424F5">
        <w:rPr>
          <w:rFonts w:ascii="Times New Roman" w:eastAsia="Times New Roman" w:hAnsi="Times New Roman" w:cs="Times New Roman"/>
          <w:sz w:val="28"/>
          <w:szCs w:val="28"/>
          <w:lang w:eastAsia="ar-SA"/>
        </w:rPr>
        <w:t>Основными направлениями деятельности Невьянского машиностроительного завода являются выпуск продукции для нужд нефтегазового и энергетического комплексов,</w:t>
      </w:r>
      <w:r>
        <w:rPr>
          <w:rFonts w:ascii="Times New Roman" w:eastAsia="Times New Roman" w:hAnsi="Times New Roman" w:cs="Times New Roman"/>
          <w:sz w:val="28"/>
          <w:szCs w:val="28"/>
          <w:lang w:eastAsia="ar-SA"/>
        </w:rPr>
        <w:t xml:space="preserve"> а также оборонного назначения. </w:t>
      </w:r>
    </w:p>
    <w:p w:rsidR="008B6606" w:rsidRPr="005424F5" w:rsidRDefault="008B6606" w:rsidP="008B6606">
      <w:pPr>
        <w:suppressAutoHyphens/>
        <w:rPr>
          <w:rFonts w:ascii="Times New Roman" w:eastAsia="Times New Roman" w:hAnsi="Times New Roman" w:cs="Times New Roman"/>
          <w:sz w:val="28"/>
          <w:szCs w:val="28"/>
          <w:lang w:eastAsia="ar-SA"/>
        </w:rPr>
      </w:pPr>
      <w:r w:rsidRPr="005424F5">
        <w:rPr>
          <w:rFonts w:ascii="Times New Roman" w:eastAsia="Times New Roman" w:hAnsi="Times New Roman" w:cs="Times New Roman"/>
          <w:sz w:val="28"/>
          <w:szCs w:val="28"/>
          <w:lang w:eastAsia="ar-SA"/>
        </w:rPr>
        <w:t>Среднесписочная численность</w:t>
      </w:r>
      <w:r w:rsidR="0001771D">
        <w:rPr>
          <w:rFonts w:ascii="Times New Roman" w:eastAsia="Times New Roman" w:hAnsi="Times New Roman" w:cs="Times New Roman"/>
          <w:sz w:val="28"/>
          <w:szCs w:val="28"/>
          <w:lang w:eastAsia="ar-SA"/>
        </w:rPr>
        <w:t xml:space="preserve"> работающих </w:t>
      </w:r>
      <w:r>
        <w:rPr>
          <w:rFonts w:ascii="Times New Roman" w:eastAsia="Times New Roman" w:hAnsi="Times New Roman" w:cs="Times New Roman"/>
          <w:sz w:val="28"/>
          <w:szCs w:val="28"/>
          <w:lang w:eastAsia="ar-SA"/>
        </w:rPr>
        <w:t xml:space="preserve">составляет </w:t>
      </w:r>
      <w:r w:rsidRPr="005424F5">
        <w:rPr>
          <w:rFonts w:ascii="Times New Roman" w:eastAsia="Times New Roman" w:hAnsi="Times New Roman" w:cs="Times New Roman"/>
          <w:sz w:val="28"/>
          <w:szCs w:val="28"/>
          <w:lang w:eastAsia="ar-SA"/>
        </w:rPr>
        <w:t>451 человек.</w:t>
      </w:r>
    </w:p>
    <w:p w:rsidR="008B6606" w:rsidRPr="00EB6852" w:rsidRDefault="008B6606" w:rsidP="008B6606">
      <w:pPr>
        <w:suppressAutoHyphens/>
        <w:rPr>
          <w:rFonts w:ascii="Times New Roman" w:eastAsia="Times New Roman" w:hAnsi="Times New Roman" w:cs="Times New Roman"/>
          <w:sz w:val="28"/>
          <w:szCs w:val="28"/>
          <w:lang w:eastAsia="ar-SA"/>
        </w:rPr>
      </w:pPr>
      <w:r w:rsidRPr="005424F5">
        <w:rPr>
          <w:rFonts w:ascii="Times New Roman" w:eastAsia="Times New Roman" w:hAnsi="Times New Roman" w:cs="Times New Roman"/>
          <w:sz w:val="28"/>
          <w:szCs w:val="28"/>
          <w:lang w:eastAsia="ar-SA"/>
        </w:rPr>
        <w:t xml:space="preserve">Годовой объем выпускаемой продукции составляет 1 112 900 тыс. рублей. </w:t>
      </w:r>
    </w:p>
    <w:p w:rsidR="008B6606" w:rsidRPr="005424F5" w:rsidRDefault="008B6606" w:rsidP="008B6606">
      <w:pPr>
        <w:suppressAutoHyphens/>
        <w:rPr>
          <w:rFonts w:ascii="Times New Roman" w:eastAsia="Times New Roman" w:hAnsi="Times New Roman" w:cs="Times New Roman"/>
          <w:sz w:val="28"/>
          <w:szCs w:val="28"/>
          <w:lang w:eastAsia="ar-SA"/>
        </w:rPr>
      </w:pPr>
      <w:r w:rsidRPr="005424F5">
        <w:rPr>
          <w:rFonts w:ascii="Times New Roman" w:eastAsia="Times New Roman" w:hAnsi="Times New Roman" w:cs="Times New Roman"/>
          <w:sz w:val="28"/>
          <w:szCs w:val="28"/>
          <w:lang w:eastAsia="ar-SA"/>
        </w:rPr>
        <w:t xml:space="preserve">Надежность продукции, выпускаемой заводом, подтверждает сертифицированная система менеджмента качества ИСО 9001-2008. На всех стадиях технологического процесса проводится контроль качества изготавливаемых изделий, готовая продукция проходит аттестацию. Также на заводе имеется оборудование, необходимое для контроля и запуска в производство конструкционных материалов (металлы, сплавы и неметаллические материалы). </w:t>
      </w:r>
    </w:p>
    <w:p w:rsidR="008B6606" w:rsidRDefault="008B6606" w:rsidP="008B6606">
      <w:pPr>
        <w:suppressAutoHyphens/>
        <w:rPr>
          <w:rFonts w:ascii="Times New Roman" w:eastAsia="Times New Roman" w:hAnsi="Times New Roman" w:cs="Times New Roman"/>
          <w:sz w:val="28"/>
          <w:szCs w:val="28"/>
          <w:shd w:val="clear" w:color="auto" w:fill="FFFF00"/>
          <w:lang w:eastAsia="ar-SA"/>
        </w:rPr>
      </w:pPr>
      <w:r w:rsidRPr="005424F5">
        <w:rPr>
          <w:rFonts w:ascii="Times New Roman" w:eastAsia="Times New Roman" w:hAnsi="Times New Roman" w:cs="Times New Roman"/>
          <w:sz w:val="28"/>
          <w:szCs w:val="28"/>
          <w:lang w:eastAsia="ar-SA"/>
        </w:rPr>
        <w:t xml:space="preserve">В течение последних лет Невьянский машиностроительный завод успешно освоил проектирование и производство современного компрессорного оборудования, мобильных газовых компрессорных станций, модульных азотных и воздушных компрессорных станций в различном (передвижном или стационарном) исполнении, соединительных муфт для насосно-компрессорных труб с высоко герметичным соединением с резьбой VAGT и автопогрузчиков под собственной торговой маркой GEKA грузоподъемностью 5 и 7 тонн с автоматической и механической коробкой передач. </w:t>
      </w:r>
    </w:p>
    <w:p w:rsidR="008B6606" w:rsidRDefault="008B6606" w:rsidP="008B6606">
      <w:pPr>
        <w:suppressAutoHyphens/>
        <w:rPr>
          <w:rFonts w:ascii="Times New Roman" w:eastAsia="Times New Roman" w:hAnsi="Times New Roman" w:cs="Times New Roman"/>
          <w:sz w:val="28"/>
          <w:szCs w:val="28"/>
          <w:lang w:eastAsia="ar-SA"/>
        </w:rPr>
      </w:pPr>
      <w:r w:rsidRPr="005424F5">
        <w:rPr>
          <w:rFonts w:ascii="Times New Roman" w:eastAsia="Times New Roman" w:hAnsi="Times New Roman" w:cs="Times New Roman"/>
          <w:sz w:val="28"/>
          <w:szCs w:val="28"/>
          <w:lang w:eastAsia="ar-SA"/>
        </w:rPr>
        <w:t>В 2016 году на предприятии создано 15 новых рабочих мест.</w:t>
      </w:r>
      <w:r>
        <w:rPr>
          <w:rFonts w:ascii="Times New Roman" w:eastAsia="Times New Roman" w:hAnsi="Times New Roman" w:cs="Times New Roman"/>
          <w:sz w:val="28"/>
          <w:szCs w:val="28"/>
          <w:lang w:eastAsia="ar-SA"/>
        </w:rPr>
        <w:t xml:space="preserve"> </w:t>
      </w:r>
      <w:r w:rsidRPr="005424F5">
        <w:rPr>
          <w:rFonts w:ascii="Times New Roman" w:eastAsia="Times New Roman" w:hAnsi="Times New Roman" w:cs="Times New Roman"/>
          <w:sz w:val="28"/>
          <w:szCs w:val="28"/>
          <w:lang w:eastAsia="ar-SA"/>
        </w:rPr>
        <w:t>Объем вложенных инвестиций составил 10 млн. рублей.</w:t>
      </w:r>
    </w:p>
    <w:p w:rsidR="00345FE9" w:rsidRDefault="00345FE9" w:rsidP="00741F05">
      <w:pPr>
        <w:suppressAutoHyphens/>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 xml:space="preserve">АО «Невьянский машиностроительный </w:t>
      </w:r>
      <w:r w:rsidR="008527E0" w:rsidRPr="00FA0875">
        <w:rPr>
          <w:rFonts w:ascii="Times New Roman" w:eastAsia="Times New Roman" w:hAnsi="Times New Roman" w:cs="Times New Roman"/>
          <w:sz w:val="28"/>
          <w:szCs w:val="28"/>
          <w:lang w:eastAsia="ru-RU"/>
        </w:rPr>
        <w:t>завод»</w:t>
      </w:r>
      <w:r w:rsidR="008527E0">
        <w:rPr>
          <w:rFonts w:ascii="Times New Roman" w:eastAsia="Times New Roman" w:hAnsi="Times New Roman" w:cs="Times New Roman"/>
          <w:sz w:val="28"/>
          <w:szCs w:val="28"/>
          <w:lang w:eastAsia="ru-RU"/>
        </w:rPr>
        <w:t xml:space="preserve"> </w:t>
      </w:r>
      <w:r w:rsidR="00741F05">
        <w:rPr>
          <w:rFonts w:ascii="Times New Roman" w:eastAsia="Times New Roman" w:hAnsi="Times New Roman" w:cs="Times New Roman"/>
          <w:sz w:val="28"/>
          <w:szCs w:val="28"/>
          <w:lang w:eastAsia="ru-RU"/>
        </w:rPr>
        <w:t xml:space="preserve">является предприятием-экспортером, </w:t>
      </w:r>
      <w:r w:rsidR="008527E0">
        <w:rPr>
          <w:rFonts w:ascii="Times New Roman" w:eastAsia="Times New Roman" w:hAnsi="Times New Roman" w:cs="Times New Roman"/>
          <w:sz w:val="28"/>
          <w:szCs w:val="28"/>
          <w:lang w:eastAsia="ru-RU"/>
        </w:rPr>
        <w:t>производит</w:t>
      </w:r>
      <w:r w:rsidR="00936E35">
        <w:rPr>
          <w:rFonts w:ascii="Times New Roman" w:eastAsia="Times New Roman" w:hAnsi="Times New Roman" w:cs="Times New Roman"/>
          <w:sz w:val="28"/>
          <w:szCs w:val="28"/>
          <w:lang w:eastAsia="ru-RU"/>
        </w:rPr>
        <w:t xml:space="preserve"> продукцию</w:t>
      </w:r>
      <w:r w:rsidR="00741F05">
        <w:rPr>
          <w:rFonts w:ascii="Times New Roman" w:eastAsia="Times New Roman" w:hAnsi="Times New Roman" w:cs="Times New Roman"/>
          <w:sz w:val="28"/>
          <w:szCs w:val="28"/>
          <w:lang w:eastAsia="ru-RU"/>
        </w:rPr>
        <w:t xml:space="preserve"> (нагнетатели, автопогрузчики)</w:t>
      </w:r>
      <w:r w:rsidR="008527E0">
        <w:rPr>
          <w:rFonts w:ascii="Times New Roman" w:eastAsia="Times New Roman" w:hAnsi="Times New Roman" w:cs="Times New Roman"/>
          <w:sz w:val="28"/>
          <w:szCs w:val="28"/>
          <w:lang w:eastAsia="ru-RU"/>
        </w:rPr>
        <w:t xml:space="preserve">, направляемую </w:t>
      </w:r>
      <w:r w:rsidR="00936E35">
        <w:rPr>
          <w:rFonts w:ascii="Times New Roman" w:eastAsia="Times New Roman" w:hAnsi="Times New Roman" w:cs="Times New Roman"/>
          <w:sz w:val="28"/>
          <w:szCs w:val="28"/>
          <w:lang w:eastAsia="ru-RU"/>
        </w:rPr>
        <w:t>на экспорт</w:t>
      </w:r>
      <w:r w:rsidR="008527E0">
        <w:rPr>
          <w:rFonts w:ascii="Times New Roman" w:eastAsia="Times New Roman" w:hAnsi="Times New Roman" w:cs="Times New Roman"/>
          <w:sz w:val="28"/>
          <w:szCs w:val="28"/>
          <w:lang w:eastAsia="ru-RU"/>
        </w:rPr>
        <w:t xml:space="preserve"> </w:t>
      </w:r>
      <w:r w:rsidR="00741F05">
        <w:rPr>
          <w:rFonts w:ascii="Times New Roman" w:eastAsia="Times New Roman" w:hAnsi="Times New Roman" w:cs="Times New Roman"/>
          <w:sz w:val="28"/>
          <w:szCs w:val="28"/>
          <w:lang w:eastAsia="ru-RU"/>
        </w:rPr>
        <w:t xml:space="preserve">с ежегодным оборотом около </w:t>
      </w:r>
      <w:r w:rsidR="0061635D">
        <w:rPr>
          <w:rFonts w:ascii="Times New Roman" w:eastAsia="Times New Roman" w:hAnsi="Times New Roman" w:cs="Times New Roman"/>
          <w:sz w:val="28"/>
          <w:szCs w:val="28"/>
          <w:lang w:eastAsia="ru-RU"/>
        </w:rPr>
        <w:t>35 млн. рублей.</w:t>
      </w:r>
    </w:p>
    <w:p w:rsidR="008B6606" w:rsidRPr="00EB6852" w:rsidRDefault="008B6606" w:rsidP="008B6606">
      <w:pPr>
        <w:rPr>
          <w:rFonts w:ascii="Times New Roman" w:hAnsi="Times New Roman"/>
          <w:sz w:val="28"/>
          <w:szCs w:val="28"/>
        </w:rPr>
      </w:pPr>
      <w:r>
        <w:rPr>
          <w:rFonts w:ascii="Times New Roman" w:eastAsia="Times New Roman" w:hAnsi="Times New Roman" w:cs="Times New Roman"/>
          <w:sz w:val="28"/>
          <w:szCs w:val="28"/>
          <w:lang w:eastAsia="ru-RU"/>
        </w:rPr>
        <w:t>В п</w:t>
      </w:r>
      <w:r w:rsidR="00EC5375">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Калиново находится </w:t>
      </w:r>
      <w:r w:rsidRPr="00FA0875">
        <w:rPr>
          <w:rFonts w:ascii="Times New Roman" w:eastAsia="Times New Roman" w:hAnsi="Times New Roman" w:cs="Times New Roman"/>
          <w:sz w:val="28"/>
          <w:szCs w:val="28"/>
          <w:lang w:eastAsia="ru-RU"/>
        </w:rPr>
        <w:t>АО «Калиновский химический завод», который также осваивает инновационные технологии</w:t>
      </w:r>
      <w:r>
        <w:rPr>
          <w:rFonts w:ascii="Times New Roman" w:eastAsia="Times New Roman" w:hAnsi="Times New Roman" w:cs="Times New Roman"/>
          <w:sz w:val="28"/>
          <w:szCs w:val="28"/>
          <w:lang w:eastAsia="ru-RU"/>
        </w:rPr>
        <w:t xml:space="preserve">. </w:t>
      </w:r>
      <w:r w:rsidR="00012970" w:rsidRPr="002B0A31">
        <w:rPr>
          <w:rFonts w:ascii="Times New Roman" w:hAnsi="Times New Roman"/>
          <w:sz w:val="28"/>
          <w:szCs w:val="28"/>
        </w:rPr>
        <w:t>Выпускаем</w:t>
      </w:r>
      <w:r w:rsidR="00012970">
        <w:rPr>
          <w:rFonts w:ascii="Times New Roman" w:hAnsi="Times New Roman"/>
          <w:sz w:val="28"/>
          <w:szCs w:val="28"/>
        </w:rPr>
        <w:t>ая</w:t>
      </w:r>
      <w:r w:rsidR="00012970" w:rsidRPr="002B0A31">
        <w:rPr>
          <w:rFonts w:ascii="Times New Roman" w:hAnsi="Times New Roman"/>
          <w:sz w:val="28"/>
          <w:szCs w:val="28"/>
        </w:rPr>
        <w:t xml:space="preserve"> АО</w:t>
      </w:r>
      <w:r w:rsidRPr="002B0A31">
        <w:rPr>
          <w:rFonts w:ascii="Times New Roman" w:hAnsi="Times New Roman"/>
          <w:sz w:val="28"/>
          <w:szCs w:val="28"/>
        </w:rPr>
        <w:t xml:space="preserve"> «</w:t>
      </w:r>
      <w:r w:rsidR="00EC5375" w:rsidRPr="00FA0875">
        <w:rPr>
          <w:rFonts w:ascii="Times New Roman" w:eastAsia="Times New Roman" w:hAnsi="Times New Roman" w:cs="Times New Roman"/>
          <w:sz w:val="28"/>
          <w:szCs w:val="28"/>
          <w:lang w:eastAsia="ru-RU"/>
        </w:rPr>
        <w:t>Калиновский химический завод</w:t>
      </w:r>
      <w:r w:rsidRPr="002B0A31">
        <w:rPr>
          <w:rFonts w:ascii="Times New Roman" w:hAnsi="Times New Roman"/>
          <w:sz w:val="28"/>
          <w:szCs w:val="28"/>
        </w:rPr>
        <w:t>» продукция предназначена для использования в горнорудной промышленности, применяется на открытых горных разработках, в подземных выработках, для изготовления эмульсионного взрывчатого вещества в смесительно-зарядных машинах.</w:t>
      </w:r>
      <w:r>
        <w:rPr>
          <w:rFonts w:ascii="Times New Roman" w:hAnsi="Times New Roman"/>
          <w:sz w:val="28"/>
          <w:szCs w:val="28"/>
        </w:rPr>
        <w:t xml:space="preserve"> </w:t>
      </w:r>
    </w:p>
    <w:p w:rsidR="008B6606" w:rsidRDefault="008B6606" w:rsidP="008B6606">
      <w:pPr>
        <w:rPr>
          <w:rFonts w:ascii="Times New Roman" w:hAnsi="Times New Roman" w:cs="Times New Roman"/>
          <w:sz w:val="28"/>
          <w:szCs w:val="28"/>
        </w:rPr>
      </w:pPr>
      <w:r>
        <w:rPr>
          <w:rFonts w:ascii="Times New Roman" w:hAnsi="Times New Roman"/>
          <w:sz w:val="28"/>
          <w:szCs w:val="28"/>
        </w:rPr>
        <w:lastRenderedPageBreak/>
        <w:t xml:space="preserve">Выручка от реализации продукции в 2016 году </w:t>
      </w:r>
      <w:r w:rsidRPr="005424F5">
        <w:rPr>
          <w:rFonts w:ascii="Times New Roman" w:hAnsi="Times New Roman"/>
          <w:sz w:val="28"/>
          <w:szCs w:val="28"/>
        </w:rPr>
        <w:t>составила</w:t>
      </w:r>
      <w:r w:rsidR="005A7276">
        <w:rPr>
          <w:rFonts w:ascii="Times New Roman" w:hAnsi="Times New Roman"/>
          <w:sz w:val="28"/>
          <w:szCs w:val="28"/>
        </w:rPr>
        <w:t xml:space="preserve">                           </w:t>
      </w:r>
      <w:r>
        <w:rPr>
          <w:rFonts w:ascii="Times New Roman" w:hAnsi="Times New Roman" w:cs="Times New Roman"/>
          <w:sz w:val="28"/>
          <w:szCs w:val="28"/>
        </w:rPr>
        <w:t>613 852 тыс. рублей, чистая прибыль – 3 100 тыс. рублей, трудоустроено около 400 человек.</w:t>
      </w:r>
    </w:p>
    <w:p w:rsidR="008B6606" w:rsidRPr="00266B90" w:rsidRDefault="008B6606" w:rsidP="008B6606">
      <w:pPr>
        <w:rPr>
          <w:rFonts w:ascii="Times New Roman" w:eastAsia="Times New Roman" w:hAnsi="Times New Roman" w:cs="Times New Roman"/>
          <w:sz w:val="28"/>
          <w:szCs w:val="28"/>
          <w:lang w:eastAsia="ar-SA"/>
        </w:rPr>
      </w:pPr>
      <w:r w:rsidRPr="00266B90">
        <w:rPr>
          <w:rFonts w:ascii="Times New Roman" w:eastAsia="Times New Roman" w:hAnsi="Times New Roman" w:cs="Times New Roman"/>
          <w:sz w:val="28"/>
          <w:szCs w:val="28"/>
          <w:lang w:eastAsia="ar-SA"/>
        </w:rPr>
        <w:t xml:space="preserve">В 2009 году на территории </w:t>
      </w:r>
      <w:r w:rsidR="005A7276">
        <w:rPr>
          <w:rFonts w:ascii="Times New Roman" w:eastAsia="Times New Roman" w:hAnsi="Times New Roman" w:cs="Times New Roman"/>
          <w:sz w:val="28"/>
          <w:szCs w:val="28"/>
          <w:lang w:eastAsia="ar-SA"/>
        </w:rPr>
        <w:t xml:space="preserve">городского </w:t>
      </w:r>
      <w:r w:rsidRPr="00266B90">
        <w:rPr>
          <w:rFonts w:ascii="Times New Roman" w:eastAsia="Times New Roman" w:hAnsi="Times New Roman" w:cs="Times New Roman"/>
          <w:sz w:val="28"/>
          <w:szCs w:val="28"/>
          <w:lang w:eastAsia="ar-SA"/>
        </w:rPr>
        <w:t xml:space="preserve">округа создано предприятие </w:t>
      </w:r>
      <w:r w:rsidR="005A7276">
        <w:rPr>
          <w:rFonts w:ascii="Times New Roman" w:eastAsia="Times New Roman" w:hAnsi="Times New Roman" w:cs="Times New Roman"/>
          <w:sz w:val="28"/>
          <w:szCs w:val="28"/>
          <w:lang w:eastAsia="ar-SA"/>
        </w:rPr>
        <w:t xml:space="preserve">        </w:t>
      </w:r>
      <w:r w:rsidRPr="00266B90">
        <w:rPr>
          <w:rFonts w:ascii="Times New Roman" w:eastAsia="Times New Roman" w:hAnsi="Times New Roman" w:cs="Times New Roman"/>
          <w:sz w:val="28"/>
          <w:szCs w:val="28"/>
          <w:lang w:eastAsia="ar-SA"/>
        </w:rPr>
        <w:t>ООО «</w:t>
      </w:r>
      <w:proofErr w:type="spellStart"/>
      <w:r w:rsidRPr="00266B90">
        <w:rPr>
          <w:rFonts w:ascii="Times New Roman" w:eastAsia="Times New Roman" w:hAnsi="Times New Roman" w:cs="Times New Roman"/>
          <w:sz w:val="28"/>
          <w:szCs w:val="28"/>
          <w:lang w:eastAsia="ar-SA"/>
        </w:rPr>
        <w:t>Техномаш</w:t>
      </w:r>
      <w:proofErr w:type="spellEnd"/>
      <w:r w:rsidRPr="00266B90">
        <w:rPr>
          <w:rFonts w:ascii="Times New Roman" w:eastAsia="Times New Roman" w:hAnsi="Times New Roman" w:cs="Times New Roman"/>
          <w:sz w:val="28"/>
          <w:szCs w:val="28"/>
          <w:lang w:eastAsia="ar-SA"/>
        </w:rPr>
        <w:t>».</w:t>
      </w:r>
    </w:p>
    <w:p w:rsidR="008B6606" w:rsidRPr="00126189" w:rsidRDefault="008B6606" w:rsidP="008B6606">
      <w:pPr>
        <w:rPr>
          <w:rFonts w:ascii="Times New Roman" w:eastAsia="Times New Roman" w:hAnsi="Times New Roman" w:cs="Times New Roman"/>
          <w:sz w:val="28"/>
          <w:szCs w:val="28"/>
          <w:lang w:eastAsia="ar-SA"/>
        </w:rPr>
      </w:pPr>
      <w:r w:rsidRPr="00126189">
        <w:rPr>
          <w:rFonts w:ascii="Times New Roman" w:eastAsia="Times New Roman" w:hAnsi="Times New Roman" w:cs="Times New Roman"/>
          <w:sz w:val="28"/>
          <w:szCs w:val="28"/>
          <w:lang w:eastAsia="ar-SA"/>
        </w:rPr>
        <w:t>Виды деятельности: нанесение внутреннего защитного покрытия на насосно-компрессорные трубы, нанесение внутреннего защитного покрытия на бурильные трубы,</w:t>
      </w:r>
      <w:r>
        <w:rPr>
          <w:rFonts w:ascii="Times New Roman" w:eastAsia="Times New Roman" w:hAnsi="Times New Roman" w:cs="Times New Roman"/>
          <w:sz w:val="28"/>
          <w:szCs w:val="28"/>
          <w:lang w:eastAsia="ar-SA"/>
        </w:rPr>
        <w:t xml:space="preserve"> </w:t>
      </w:r>
      <w:r w:rsidRPr="00126189">
        <w:rPr>
          <w:rFonts w:ascii="Times New Roman" w:eastAsia="Times New Roman" w:hAnsi="Times New Roman" w:cs="Times New Roman"/>
          <w:sz w:val="28"/>
          <w:szCs w:val="28"/>
          <w:lang w:eastAsia="ar-SA"/>
        </w:rPr>
        <w:t>нанесение внутреннего защитного покрытия на линейные трубы,</w:t>
      </w:r>
      <w:r>
        <w:rPr>
          <w:rFonts w:ascii="Times New Roman" w:eastAsia="Times New Roman" w:hAnsi="Times New Roman" w:cs="Times New Roman"/>
          <w:sz w:val="28"/>
          <w:szCs w:val="28"/>
          <w:lang w:eastAsia="ar-SA"/>
        </w:rPr>
        <w:t xml:space="preserve"> </w:t>
      </w:r>
      <w:r w:rsidRPr="00126189">
        <w:rPr>
          <w:rFonts w:ascii="Times New Roman" w:eastAsia="Times New Roman" w:hAnsi="Times New Roman" w:cs="Times New Roman"/>
          <w:sz w:val="28"/>
          <w:szCs w:val="28"/>
          <w:lang w:eastAsia="ar-SA"/>
        </w:rPr>
        <w:t>нанесение твердосплавной наплавки на замки бурильных труб (</w:t>
      </w:r>
      <w:proofErr w:type="spellStart"/>
      <w:r w:rsidRPr="00126189">
        <w:rPr>
          <w:rFonts w:ascii="Times New Roman" w:eastAsia="Times New Roman" w:hAnsi="Times New Roman" w:cs="Times New Roman"/>
          <w:sz w:val="28"/>
          <w:szCs w:val="28"/>
          <w:lang w:eastAsia="ar-SA"/>
        </w:rPr>
        <w:t>хардбендинга</w:t>
      </w:r>
      <w:proofErr w:type="spellEnd"/>
      <w:r w:rsidRPr="00126189">
        <w:rPr>
          <w:rFonts w:ascii="Times New Roman" w:eastAsia="Times New Roman" w:hAnsi="Times New Roman" w:cs="Times New Roman"/>
          <w:sz w:val="28"/>
          <w:szCs w:val="28"/>
          <w:lang w:eastAsia="ar-SA"/>
        </w:rPr>
        <w:t>).</w:t>
      </w:r>
    </w:p>
    <w:p w:rsidR="008B6606" w:rsidRPr="00126189" w:rsidRDefault="008B6606" w:rsidP="008B6606">
      <w:pPr>
        <w:rPr>
          <w:rFonts w:ascii="Times New Roman" w:eastAsia="Times New Roman" w:hAnsi="Times New Roman" w:cs="Times New Roman"/>
          <w:sz w:val="28"/>
          <w:szCs w:val="28"/>
          <w:lang w:eastAsia="ar-SA"/>
        </w:rPr>
      </w:pPr>
      <w:r w:rsidRPr="00126189">
        <w:rPr>
          <w:rFonts w:ascii="Times New Roman" w:eastAsia="Times New Roman" w:hAnsi="Times New Roman" w:cs="Times New Roman"/>
          <w:sz w:val="28"/>
          <w:szCs w:val="28"/>
          <w:lang w:eastAsia="ar-SA"/>
        </w:rPr>
        <w:t xml:space="preserve">В июне 2012 года в г. Невьянске был запущен в эксплуатацию цех по нанесению покрытий, в 2016 году – новая производственная линия. </w:t>
      </w:r>
    </w:p>
    <w:p w:rsidR="008B6606" w:rsidRPr="00126189" w:rsidRDefault="008B6606" w:rsidP="008B6606">
      <w:pPr>
        <w:rPr>
          <w:rFonts w:ascii="Times New Roman" w:eastAsia="Times New Roman" w:hAnsi="Times New Roman" w:cs="Times New Roman"/>
          <w:sz w:val="28"/>
          <w:szCs w:val="28"/>
          <w:lang w:eastAsia="ar-SA"/>
        </w:rPr>
      </w:pPr>
      <w:r w:rsidRPr="00126189">
        <w:rPr>
          <w:rFonts w:ascii="Times New Roman" w:eastAsia="Times New Roman" w:hAnsi="Times New Roman" w:cs="Times New Roman"/>
          <w:sz w:val="28"/>
          <w:szCs w:val="28"/>
          <w:lang w:eastAsia="ar-SA"/>
        </w:rPr>
        <w:t>Среднесписочная численность работников увеличена с 86 чел. в 2015 г</w:t>
      </w:r>
      <w:r w:rsidR="00BD58C8">
        <w:rPr>
          <w:rFonts w:ascii="Times New Roman" w:eastAsia="Times New Roman" w:hAnsi="Times New Roman" w:cs="Times New Roman"/>
          <w:sz w:val="28"/>
          <w:szCs w:val="28"/>
          <w:lang w:eastAsia="ar-SA"/>
        </w:rPr>
        <w:t>оду</w:t>
      </w:r>
      <w:r w:rsidRPr="00126189">
        <w:rPr>
          <w:rFonts w:ascii="Times New Roman" w:eastAsia="Times New Roman" w:hAnsi="Times New Roman" w:cs="Times New Roman"/>
          <w:sz w:val="28"/>
          <w:szCs w:val="28"/>
          <w:lang w:eastAsia="ar-SA"/>
        </w:rPr>
        <w:t xml:space="preserve"> до 182 чел. в 2016 г</w:t>
      </w:r>
      <w:r w:rsidR="00BD58C8">
        <w:rPr>
          <w:rFonts w:ascii="Times New Roman" w:eastAsia="Times New Roman" w:hAnsi="Times New Roman" w:cs="Times New Roman"/>
          <w:sz w:val="28"/>
          <w:szCs w:val="28"/>
          <w:lang w:eastAsia="ar-SA"/>
        </w:rPr>
        <w:t>оду</w:t>
      </w:r>
      <w:r w:rsidRPr="00126189">
        <w:rPr>
          <w:rFonts w:ascii="Times New Roman" w:eastAsia="Times New Roman" w:hAnsi="Times New Roman" w:cs="Times New Roman"/>
          <w:sz w:val="28"/>
          <w:szCs w:val="28"/>
          <w:lang w:eastAsia="ar-SA"/>
        </w:rPr>
        <w:t>.</w:t>
      </w:r>
    </w:p>
    <w:p w:rsidR="008B6606" w:rsidRDefault="008B6606" w:rsidP="008B6606">
      <w:pPr>
        <w:ind w:right="220"/>
        <w:rPr>
          <w:rFonts w:ascii="Times New Roman" w:eastAsia="Times New Roman" w:hAnsi="Times New Roman" w:cs="Times New Roman"/>
          <w:sz w:val="28"/>
          <w:szCs w:val="28"/>
          <w:lang w:eastAsia="ar-SA"/>
        </w:rPr>
      </w:pPr>
      <w:r w:rsidRPr="00126189">
        <w:rPr>
          <w:rFonts w:ascii="Times New Roman" w:eastAsia="Times New Roman" w:hAnsi="Times New Roman" w:cs="Times New Roman"/>
          <w:sz w:val="28"/>
          <w:szCs w:val="28"/>
          <w:lang w:eastAsia="ar-SA"/>
        </w:rPr>
        <w:t xml:space="preserve">Годовой объем выпускаемой продукции вырос со 144 929 тыс. рублей </w:t>
      </w:r>
      <w:r w:rsidR="00215D46">
        <w:rPr>
          <w:rFonts w:ascii="Times New Roman" w:eastAsia="Times New Roman" w:hAnsi="Times New Roman" w:cs="Times New Roman"/>
          <w:sz w:val="28"/>
          <w:szCs w:val="28"/>
          <w:lang w:eastAsia="ar-SA"/>
        </w:rPr>
        <w:t xml:space="preserve">       </w:t>
      </w:r>
      <w:r w:rsidRPr="00126189">
        <w:rPr>
          <w:rFonts w:ascii="Times New Roman" w:eastAsia="Times New Roman" w:hAnsi="Times New Roman" w:cs="Times New Roman"/>
          <w:sz w:val="28"/>
          <w:szCs w:val="28"/>
          <w:lang w:eastAsia="ar-SA"/>
        </w:rPr>
        <w:t>в 2015 году до 845 024 тыс. рублей в 2016 году.</w:t>
      </w:r>
    </w:p>
    <w:p w:rsidR="008B6606" w:rsidRDefault="008B6606" w:rsidP="008B6606">
      <w:pPr>
        <w:suppressAutoHyphens/>
        <w:rPr>
          <w:rFonts w:ascii="Times New Roman" w:hAnsi="Times New Roman" w:cs="Times New Roman"/>
          <w:sz w:val="28"/>
          <w:szCs w:val="28"/>
        </w:rPr>
      </w:pPr>
      <w:r w:rsidRPr="00126189">
        <w:rPr>
          <w:rFonts w:ascii="Times New Roman" w:eastAsia="Times New Roman" w:hAnsi="Times New Roman" w:cs="Times New Roman"/>
          <w:sz w:val="28"/>
          <w:szCs w:val="28"/>
          <w:lang w:eastAsia="ru-RU"/>
        </w:rPr>
        <w:t>Важную роль в экономике</w:t>
      </w:r>
      <w:r w:rsidR="00345FE9">
        <w:rPr>
          <w:rFonts w:ascii="Times New Roman" w:eastAsia="Times New Roman" w:hAnsi="Times New Roman" w:cs="Times New Roman"/>
          <w:sz w:val="28"/>
          <w:szCs w:val="28"/>
          <w:lang w:eastAsia="ru-RU"/>
        </w:rPr>
        <w:t xml:space="preserve"> Невьянского городского</w:t>
      </w:r>
      <w:r w:rsidRPr="00126189">
        <w:rPr>
          <w:rFonts w:ascii="Times New Roman" w:eastAsia="Times New Roman" w:hAnsi="Times New Roman" w:cs="Times New Roman"/>
          <w:sz w:val="28"/>
          <w:szCs w:val="28"/>
          <w:lang w:eastAsia="ru-RU"/>
        </w:rPr>
        <w:t xml:space="preserve"> округа играют</w:t>
      </w:r>
      <w:r w:rsidR="005A7276" w:rsidRPr="005A7276">
        <w:rPr>
          <w:rFonts w:ascii="Times New Roman" w:eastAsia="Times New Roman" w:hAnsi="Times New Roman" w:cs="Times New Roman"/>
          <w:sz w:val="28"/>
          <w:szCs w:val="28"/>
          <w:lang w:eastAsia="ru-RU"/>
        </w:rPr>
        <w:t>:</w:t>
      </w:r>
      <w:r w:rsidRPr="00126189">
        <w:rPr>
          <w:rFonts w:ascii="Times New Roman" w:eastAsia="Times New Roman" w:hAnsi="Times New Roman" w:cs="Times New Roman"/>
          <w:sz w:val="28"/>
          <w:szCs w:val="28"/>
          <w:lang w:eastAsia="ru-RU"/>
        </w:rPr>
        <w:t xml:space="preserve"> </w:t>
      </w:r>
      <w:r w:rsidR="00345FE9">
        <w:rPr>
          <w:rFonts w:ascii="Times New Roman" w:eastAsia="Times New Roman" w:hAnsi="Times New Roman" w:cs="Times New Roman"/>
          <w:sz w:val="28"/>
          <w:szCs w:val="28"/>
          <w:lang w:eastAsia="ru-RU"/>
        </w:rPr>
        <w:t xml:space="preserve">                   </w:t>
      </w:r>
      <w:r w:rsidRPr="00126189">
        <w:rPr>
          <w:rFonts w:ascii="Times New Roman" w:hAnsi="Times New Roman" w:cs="Times New Roman"/>
          <w:sz w:val="28"/>
          <w:szCs w:val="28"/>
        </w:rPr>
        <w:t>ООО «Инструментально-механический завод», ООО «</w:t>
      </w:r>
      <w:proofErr w:type="spellStart"/>
      <w:r w:rsidRPr="00126189">
        <w:rPr>
          <w:rFonts w:ascii="Times New Roman" w:hAnsi="Times New Roman" w:cs="Times New Roman"/>
          <w:sz w:val="28"/>
          <w:szCs w:val="28"/>
        </w:rPr>
        <w:t>Бергауф</w:t>
      </w:r>
      <w:proofErr w:type="spellEnd"/>
      <w:r w:rsidRPr="00126189">
        <w:rPr>
          <w:rFonts w:ascii="Times New Roman" w:hAnsi="Times New Roman" w:cs="Times New Roman"/>
          <w:sz w:val="28"/>
          <w:szCs w:val="28"/>
        </w:rPr>
        <w:t xml:space="preserve"> Невьянск»,</w:t>
      </w:r>
      <w:r w:rsidR="00345FE9">
        <w:rPr>
          <w:rFonts w:ascii="Times New Roman" w:hAnsi="Times New Roman" w:cs="Times New Roman"/>
          <w:sz w:val="28"/>
          <w:szCs w:val="28"/>
        </w:rPr>
        <w:t xml:space="preserve">              </w:t>
      </w:r>
      <w:r w:rsidRPr="00126189">
        <w:rPr>
          <w:rFonts w:ascii="Times New Roman" w:hAnsi="Times New Roman" w:cs="Times New Roman"/>
          <w:sz w:val="28"/>
          <w:szCs w:val="28"/>
        </w:rPr>
        <w:t xml:space="preserve"> ООО «Уральский Завод Модульных Конструкций», ООО «Завод напитков</w:t>
      </w:r>
      <w:r>
        <w:rPr>
          <w:rFonts w:ascii="Times New Roman" w:hAnsi="Times New Roman" w:cs="Times New Roman"/>
          <w:sz w:val="28"/>
          <w:szCs w:val="28"/>
        </w:rPr>
        <w:t>».</w:t>
      </w:r>
    </w:p>
    <w:p w:rsidR="00EB44EE" w:rsidRPr="000231E2" w:rsidRDefault="008B6606" w:rsidP="000231E2">
      <w:pPr>
        <w:keepNext/>
        <w:rPr>
          <w:rFonts w:ascii="Times New Roman" w:eastAsia="Times New Roman" w:hAnsi="Times New Roman" w:cs="Times New Roman"/>
          <w:sz w:val="28"/>
          <w:szCs w:val="28"/>
          <w:lang w:eastAsia="ru-RU"/>
        </w:rPr>
      </w:pPr>
      <w:r w:rsidRPr="00FA0875">
        <w:rPr>
          <w:rFonts w:ascii="Times New Roman" w:eastAsia="Times New Roman" w:hAnsi="Times New Roman" w:cs="Times New Roman"/>
          <w:sz w:val="28"/>
          <w:szCs w:val="28"/>
          <w:lang w:eastAsia="ru-RU"/>
        </w:rPr>
        <w:t xml:space="preserve">Весомый вклад в развитие легкой промышленности области вносит </w:t>
      </w:r>
      <w:r w:rsidRPr="0028265F">
        <w:rPr>
          <w:rFonts w:ascii="Times New Roman" w:eastAsia="Times New Roman" w:hAnsi="Times New Roman" w:cs="Times New Roman"/>
          <w:sz w:val="28"/>
          <w:szCs w:val="28"/>
          <w:lang w:eastAsia="ru-RU"/>
        </w:rPr>
        <w:t>предприятие по производству верхних трикотажных изделий</w:t>
      </w:r>
      <w:r w:rsidRPr="00FA0875">
        <w:rPr>
          <w:rFonts w:ascii="Times New Roman" w:eastAsia="Times New Roman" w:hAnsi="Times New Roman" w:cs="Times New Roman"/>
          <w:sz w:val="28"/>
          <w:szCs w:val="28"/>
          <w:lang w:eastAsia="ru-RU"/>
        </w:rPr>
        <w:t xml:space="preserve"> </w:t>
      </w:r>
      <w:r w:rsidR="00345FE9">
        <w:rPr>
          <w:rFonts w:ascii="Times New Roman" w:eastAsia="Times New Roman" w:hAnsi="Times New Roman" w:cs="Times New Roman"/>
          <w:sz w:val="28"/>
          <w:szCs w:val="28"/>
          <w:lang w:eastAsia="ru-RU"/>
        </w:rPr>
        <w:t xml:space="preserve">                                              </w:t>
      </w:r>
      <w:r w:rsidRPr="00FA0875">
        <w:rPr>
          <w:rFonts w:ascii="Times New Roman" w:eastAsia="Times New Roman" w:hAnsi="Times New Roman" w:cs="Times New Roman"/>
          <w:sz w:val="28"/>
          <w:szCs w:val="28"/>
          <w:lang w:eastAsia="ru-RU"/>
        </w:rPr>
        <w:t>ЗАО «</w:t>
      </w:r>
      <w:proofErr w:type="spellStart"/>
      <w:r w:rsidRPr="00FA0875">
        <w:rPr>
          <w:rFonts w:ascii="Times New Roman" w:eastAsia="Times New Roman" w:hAnsi="Times New Roman" w:cs="Times New Roman"/>
          <w:sz w:val="28"/>
          <w:szCs w:val="28"/>
          <w:lang w:eastAsia="ru-RU"/>
        </w:rPr>
        <w:t>Мультитекс</w:t>
      </w:r>
      <w:proofErr w:type="spellEnd"/>
      <w:r w:rsidRPr="00FA0875">
        <w:rPr>
          <w:rFonts w:ascii="Times New Roman" w:eastAsia="Times New Roman" w:hAnsi="Times New Roman" w:cs="Times New Roman"/>
          <w:sz w:val="28"/>
          <w:szCs w:val="28"/>
          <w:lang w:eastAsia="ru-RU"/>
        </w:rPr>
        <w:t xml:space="preserve">», продукция данной организации </w:t>
      </w:r>
      <w:r w:rsidR="00012970" w:rsidRPr="00FA0875">
        <w:rPr>
          <w:rFonts w:ascii="Times New Roman" w:eastAsia="Times New Roman" w:hAnsi="Times New Roman" w:cs="Times New Roman"/>
          <w:sz w:val="28"/>
          <w:szCs w:val="28"/>
          <w:lang w:eastAsia="ru-RU"/>
        </w:rPr>
        <w:t>известна многим</w:t>
      </w:r>
      <w:r w:rsidRPr="00FA0875">
        <w:rPr>
          <w:rFonts w:ascii="Times New Roman" w:eastAsia="Times New Roman" w:hAnsi="Times New Roman" w:cs="Times New Roman"/>
          <w:sz w:val="28"/>
          <w:szCs w:val="28"/>
          <w:lang w:eastAsia="ru-RU"/>
        </w:rPr>
        <w:t xml:space="preserve"> жителям Свердловской области. Руководители и работники регулярно внедряют новые технологии, находятся в творческом поиске, кроме этого наращивают объемы производства, путем технического перевооружения, готовы к выпуску 47,0 тыс</w:t>
      </w:r>
      <w:r>
        <w:rPr>
          <w:rFonts w:ascii="Times New Roman" w:eastAsia="Times New Roman" w:hAnsi="Times New Roman" w:cs="Times New Roman"/>
          <w:sz w:val="28"/>
          <w:szCs w:val="28"/>
          <w:lang w:eastAsia="ru-RU"/>
        </w:rPr>
        <w:t>.</w:t>
      </w:r>
      <w:r w:rsidRPr="00FA0875">
        <w:rPr>
          <w:rFonts w:ascii="Times New Roman" w:eastAsia="Times New Roman" w:hAnsi="Times New Roman" w:cs="Times New Roman"/>
          <w:sz w:val="28"/>
          <w:szCs w:val="28"/>
          <w:lang w:eastAsia="ru-RU"/>
        </w:rPr>
        <w:t xml:space="preserve"> изделий в год</w:t>
      </w:r>
      <w:r w:rsidR="00EB44EE">
        <w:rPr>
          <w:rFonts w:ascii="Times New Roman" w:eastAsia="Times New Roman" w:hAnsi="Times New Roman" w:cs="Times New Roman"/>
          <w:sz w:val="28"/>
          <w:szCs w:val="28"/>
          <w:lang w:eastAsia="ru-RU"/>
        </w:rPr>
        <w:t xml:space="preserve"> </w:t>
      </w:r>
      <w:r w:rsidR="00EB44EE" w:rsidRPr="00EB44EE">
        <w:rPr>
          <w:rFonts w:ascii="Times New Roman" w:eastAsia="Times New Roman" w:hAnsi="Times New Roman" w:cs="Times New Roman"/>
          <w:sz w:val="28"/>
          <w:szCs w:val="28"/>
          <w:u w:val="single"/>
          <w:lang w:eastAsia="ru-RU"/>
        </w:rPr>
        <w:t>(с</w:t>
      </w:r>
      <w:r w:rsidR="00EB44EE" w:rsidRPr="00EB44EE">
        <w:rPr>
          <w:rFonts w:ascii="Times New Roman" w:hAnsi="Times New Roman" w:cs="Times New Roman"/>
          <w:sz w:val="28"/>
          <w:szCs w:val="28"/>
          <w:u w:val="single"/>
        </w:rPr>
        <w:t xml:space="preserve">водная информация и показатели развития бюджет-образующих промышленных предприятий Невьянского городского округа представлены в приложении № </w:t>
      </w:r>
      <w:r w:rsidR="001441AE">
        <w:rPr>
          <w:rFonts w:ascii="Times New Roman" w:hAnsi="Times New Roman" w:cs="Times New Roman"/>
          <w:sz w:val="28"/>
          <w:szCs w:val="28"/>
          <w:u w:val="single"/>
        </w:rPr>
        <w:t>17</w:t>
      </w:r>
      <w:r w:rsidR="00EB44EE" w:rsidRPr="00EB44EE">
        <w:rPr>
          <w:rFonts w:ascii="Times New Roman" w:hAnsi="Times New Roman" w:cs="Times New Roman"/>
          <w:sz w:val="28"/>
          <w:szCs w:val="28"/>
          <w:u w:val="single"/>
        </w:rPr>
        <w:t>).</w:t>
      </w:r>
    </w:p>
    <w:p w:rsidR="005233D2" w:rsidRDefault="007F5225" w:rsidP="00605082">
      <w:pPr>
        <w:rPr>
          <w:rFonts w:ascii="Times New Roman" w:hAnsi="Times New Roman" w:cs="Times New Roman"/>
          <w:sz w:val="28"/>
          <w:szCs w:val="28"/>
        </w:rPr>
      </w:pPr>
      <w:r w:rsidRPr="007F5225">
        <w:rPr>
          <w:rFonts w:ascii="Times New Roman" w:hAnsi="Times New Roman" w:cs="Times New Roman"/>
          <w:sz w:val="28"/>
          <w:szCs w:val="28"/>
        </w:rPr>
        <w:t xml:space="preserve">До середины 90-х годов градообразующим предприятием г. Невьянска являлся Невьянский механический завод. </w:t>
      </w:r>
      <w:r w:rsidR="00605082" w:rsidRPr="007F5225">
        <w:rPr>
          <w:rFonts w:ascii="Times New Roman" w:hAnsi="Times New Roman" w:cs="Times New Roman"/>
          <w:sz w:val="28"/>
          <w:szCs w:val="28"/>
        </w:rPr>
        <w:t xml:space="preserve">Так как большая часть активного населения </w:t>
      </w:r>
      <w:r w:rsidRPr="007F5225">
        <w:rPr>
          <w:rFonts w:ascii="Times New Roman" w:hAnsi="Times New Roman" w:cs="Times New Roman"/>
          <w:sz w:val="28"/>
          <w:szCs w:val="28"/>
        </w:rPr>
        <w:t>городского округа</w:t>
      </w:r>
      <w:r w:rsidR="00605082" w:rsidRPr="007F5225">
        <w:rPr>
          <w:rFonts w:ascii="Times New Roman" w:hAnsi="Times New Roman" w:cs="Times New Roman"/>
          <w:sz w:val="28"/>
          <w:szCs w:val="28"/>
        </w:rPr>
        <w:t xml:space="preserve"> работала в промышленности, то именно для реализации этой сферы деятельности накоплен основной трудовой потенциал. </w:t>
      </w:r>
    </w:p>
    <w:p w:rsidR="007F5225" w:rsidRPr="007F5225" w:rsidRDefault="00605082" w:rsidP="00605082">
      <w:pPr>
        <w:rPr>
          <w:rFonts w:ascii="Times New Roman" w:hAnsi="Times New Roman" w:cs="Times New Roman"/>
          <w:sz w:val="28"/>
          <w:szCs w:val="28"/>
        </w:rPr>
      </w:pPr>
      <w:r w:rsidRPr="007F5225">
        <w:rPr>
          <w:rFonts w:ascii="Times New Roman" w:hAnsi="Times New Roman" w:cs="Times New Roman"/>
          <w:sz w:val="28"/>
          <w:szCs w:val="28"/>
        </w:rPr>
        <w:t>Таким образом, наиболее перспективным для Н</w:t>
      </w:r>
      <w:r w:rsidR="007F5225" w:rsidRPr="007F5225">
        <w:rPr>
          <w:rFonts w:ascii="Times New Roman" w:hAnsi="Times New Roman" w:cs="Times New Roman"/>
          <w:sz w:val="28"/>
          <w:szCs w:val="28"/>
        </w:rPr>
        <w:t xml:space="preserve">евьянского городского округа </w:t>
      </w:r>
      <w:r w:rsidRPr="007F5225">
        <w:rPr>
          <w:rFonts w:ascii="Times New Roman" w:hAnsi="Times New Roman" w:cs="Times New Roman"/>
          <w:sz w:val="28"/>
          <w:szCs w:val="28"/>
        </w:rPr>
        <w:t xml:space="preserve">с точки зрения привлечения инвестиций и создания новых рабочих мест является развитие промышленного производства. </w:t>
      </w:r>
    </w:p>
    <w:p w:rsidR="00B41E6D" w:rsidRDefault="00605082" w:rsidP="00605082">
      <w:pPr>
        <w:rPr>
          <w:rFonts w:ascii="Times New Roman" w:hAnsi="Times New Roman" w:cs="Times New Roman"/>
          <w:sz w:val="28"/>
          <w:szCs w:val="28"/>
        </w:rPr>
      </w:pPr>
      <w:r w:rsidRPr="000E6E2E">
        <w:rPr>
          <w:rFonts w:ascii="Times New Roman" w:hAnsi="Times New Roman" w:cs="Times New Roman"/>
          <w:sz w:val="28"/>
          <w:szCs w:val="28"/>
        </w:rPr>
        <w:t>Здесь можно выделить два направления: развитие существующ</w:t>
      </w:r>
      <w:r w:rsidR="005233D2" w:rsidRPr="000E6E2E">
        <w:rPr>
          <w:rFonts w:ascii="Times New Roman" w:hAnsi="Times New Roman" w:cs="Times New Roman"/>
          <w:sz w:val="28"/>
          <w:szCs w:val="28"/>
        </w:rPr>
        <w:t>их и создание новых предприятий</w:t>
      </w:r>
      <w:r w:rsidR="00B41E6D">
        <w:rPr>
          <w:rFonts w:ascii="Times New Roman" w:hAnsi="Times New Roman" w:cs="Times New Roman"/>
          <w:sz w:val="28"/>
          <w:szCs w:val="28"/>
        </w:rPr>
        <w:t>.</w:t>
      </w:r>
    </w:p>
    <w:p w:rsidR="00605082" w:rsidRPr="002A5FA7" w:rsidRDefault="00B41E6D" w:rsidP="002A5FA7">
      <w:pPr>
        <w:rPr>
          <w:rFonts w:ascii="Times New Roman" w:hAnsi="Times New Roman" w:cs="Times New Roman"/>
          <w:sz w:val="28"/>
          <w:szCs w:val="28"/>
        </w:rPr>
      </w:pPr>
      <w:r>
        <w:rPr>
          <w:rFonts w:ascii="Times New Roman" w:hAnsi="Times New Roman" w:cs="Times New Roman"/>
          <w:sz w:val="28"/>
          <w:szCs w:val="28"/>
        </w:rPr>
        <w:t xml:space="preserve">Реализация инвестиционных проектов на промышленных предприятиях </w:t>
      </w:r>
      <w:r w:rsidR="007B70BE">
        <w:rPr>
          <w:rFonts w:ascii="Times New Roman" w:hAnsi="Times New Roman" w:cs="Times New Roman"/>
          <w:sz w:val="28"/>
          <w:szCs w:val="28"/>
        </w:rPr>
        <w:t xml:space="preserve">Невьянского городского округа </w:t>
      </w:r>
      <w:r>
        <w:rPr>
          <w:rFonts w:ascii="Times New Roman" w:hAnsi="Times New Roman" w:cs="Times New Roman"/>
          <w:sz w:val="28"/>
          <w:szCs w:val="28"/>
        </w:rPr>
        <w:t>позволит</w:t>
      </w:r>
      <w:r w:rsidR="007B70BE">
        <w:rPr>
          <w:rFonts w:ascii="Times New Roman" w:hAnsi="Times New Roman" w:cs="Times New Roman"/>
          <w:sz w:val="28"/>
          <w:szCs w:val="28"/>
        </w:rPr>
        <w:t xml:space="preserve"> </w:t>
      </w:r>
      <w:r w:rsidR="00515972">
        <w:rPr>
          <w:rFonts w:ascii="Times New Roman" w:hAnsi="Times New Roman" w:cs="Times New Roman"/>
          <w:sz w:val="28"/>
          <w:szCs w:val="28"/>
        </w:rPr>
        <w:t>создать на территории новые</w:t>
      </w:r>
      <w:r w:rsidR="007B70BE" w:rsidRPr="007B70BE">
        <w:rPr>
          <w:rFonts w:ascii="Times New Roman" w:hAnsi="Times New Roman" w:cs="Times New Roman"/>
          <w:sz w:val="28"/>
          <w:szCs w:val="28"/>
        </w:rPr>
        <w:t xml:space="preserve"> высокопроизводительны</w:t>
      </w:r>
      <w:r w:rsidR="00515972">
        <w:rPr>
          <w:rFonts w:ascii="Times New Roman" w:hAnsi="Times New Roman" w:cs="Times New Roman"/>
          <w:sz w:val="28"/>
          <w:szCs w:val="28"/>
        </w:rPr>
        <w:t>е</w:t>
      </w:r>
      <w:r w:rsidR="007B70BE" w:rsidRPr="007B70BE">
        <w:rPr>
          <w:rFonts w:ascii="Times New Roman" w:hAnsi="Times New Roman" w:cs="Times New Roman"/>
          <w:sz w:val="28"/>
          <w:szCs w:val="28"/>
        </w:rPr>
        <w:t xml:space="preserve"> рабочи</w:t>
      </w:r>
      <w:r w:rsidR="00515972">
        <w:rPr>
          <w:rFonts w:ascii="Times New Roman" w:hAnsi="Times New Roman" w:cs="Times New Roman"/>
          <w:sz w:val="28"/>
          <w:szCs w:val="28"/>
        </w:rPr>
        <w:t>е</w:t>
      </w:r>
      <w:r w:rsidR="007B70BE" w:rsidRPr="007B70BE">
        <w:rPr>
          <w:rFonts w:ascii="Times New Roman" w:hAnsi="Times New Roman" w:cs="Times New Roman"/>
          <w:sz w:val="28"/>
          <w:szCs w:val="28"/>
        </w:rPr>
        <w:t xml:space="preserve"> мест</w:t>
      </w:r>
      <w:r w:rsidR="00515972">
        <w:rPr>
          <w:rFonts w:ascii="Times New Roman" w:hAnsi="Times New Roman" w:cs="Times New Roman"/>
          <w:sz w:val="28"/>
          <w:szCs w:val="28"/>
        </w:rPr>
        <w:t>а</w:t>
      </w:r>
      <w:r w:rsidR="001B462D">
        <w:rPr>
          <w:rFonts w:ascii="Times New Roman" w:hAnsi="Times New Roman" w:cs="Times New Roman"/>
          <w:sz w:val="28"/>
          <w:szCs w:val="28"/>
        </w:rPr>
        <w:t xml:space="preserve">, </w:t>
      </w:r>
      <w:r w:rsidR="007B70BE" w:rsidRPr="007B70BE">
        <w:rPr>
          <w:rFonts w:ascii="Times New Roman" w:hAnsi="Times New Roman" w:cs="Times New Roman"/>
          <w:sz w:val="28"/>
          <w:szCs w:val="28"/>
        </w:rPr>
        <w:t>повы</w:t>
      </w:r>
      <w:r w:rsidR="00515972">
        <w:rPr>
          <w:rFonts w:ascii="Times New Roman" w:hAnsi="Times New Roman" w:cs="Times New Roman"/>
          <w:sz w:val="28"/>
          <w:szCs w:val="28"/>
        </w:rPr>
        <w:t xml:space="preserve">сить </w:t>
      </w:r>
      <w:r w:rsidR="006406CF">
        <w:rPr>
          <w:rFonts w:ascii="Times New Roman" w:hAnsi="Times New Roman" w:cs="Times New Roman"/>
          <w:sz w:val="28"/>
          <w:szCs w:val="28"/>
        </w:rPr>
        <w:t>объемы выпускаемой продукции</w:t>
      </w:r>
      <w:r w:rsidR="002A5FA7">
        <w:rPr>
          <w:rFonts w:ascii="Times New Roman" w:hAnsi="Times New Roman" w:cs="Times New Roman"/>
          <w:sz w:val="28"/>
          <w:szCs w:val="28"/>
        </w:rPr>
        <w:t xml:space="preserve">, ее </w:t>
      </w:r>
      <w:proofErr w:type="spellStart"/>
      <w:r w:rsidR="002A5FA7" w:rsidRPr="008404EC">
        <w:rPr>
          <w:rFonts w:ascii="Times New Roman" w:hAnsi="Times New Roman" w:cs="Times New Roman"/>
          <w:sz w:val="28"/>
          <w:szCs w:val="28"/>
        </w:rPr>
        <w:t>конкурентоспос</w:t>
      </w:r>
      <w:r w:rsidR="002A5FA7">
        <w:rPr>
          <w:rFonts w:ascii="Times New Roman" w:hAnsi="Times New Roman" w:cs="Times New Roman"/>
          <w:sz w:val="28"/>
          <w:szCs w:val="28"/>
        </w:rPr>
        <w:t>пособности</w:t>
      </w:r>
      <w:proofErr w:type="spellEnd"/>
      <w:r w:rsidR="002A5FA7" w:rsidRPr="008404EC">
        <w:rPr>
          <w:rFonts w:ascii="Times New Roman" w:hAnsi="Times New Roman" w:cs="Times New Roman"/>
          <w:sz w:val="28"/>
          <w:szCs w:val="28"/>
        </w:rPr>
        <w:t xml:space="preserve">, </w:t>
      </w:r>
      <w:r w:rsidR="001B462D">
        <w:rPr>
          <w:rFonts w:ascii="Times New Roman" w:hAnsi="Times New Roman" w:cs="Times New Roman"/>
          <w:sz w:val="28"/>
          <w:szCs w:val="28"/>
        </w:rPr>
        <w:t xml:space="preserve">повысить </w:t>
      </w:r>
      <w:r w:rsidR="001B462D" w:rsidRPr="007B70BE">
        <w:rPr>
          <w:rFonts w:ascii="Times New Roman" w:hAnsi="Times New Roman" w:cs="Times New Roman"/>
          <w:sz w:val="28"/>
          <w:szCs w:val="28"/>
        </w:rPr>
        <w:t>уров</w:t>
      </w:r>
      <w:r w:rsidR="001B462D">
        <w:rPr>
          <w:rFonts w:ascii="Times New Roman" w:hAnsi="Times New Roman" w:cs="Times New Roman"/>
          <w:sz w:val="28"/>
          <w:szCs w:val="28"/>
        </w:rPr>
        <w:t>е</w:t>
      </w:r>
      <w:r w:rsidR="001B462D" w:rsidRPr="007B70BE">
        <w:rPr>
          <w:rFonts w:ascii="Times New Roman" w:hAnsi="Times New Roman" w:cs="Times New Roman"/>
          <w:sz w:val="28"/>
          <w:szCs w:val="28"/>
        </w:rPr>
        <w:t>н</w:t>
      </w:r>
      <w:r w:rsidR="001B462D">
        <w:rPr>
          <w:rFonts w:ascii="Times New Roman" w:hAnsi="Times New Roman" w:cs="Times New Roman"/>
          <w:sz w:val="28"/>
          <w:szCs w:val="28"/>
        </w:rPr>
        <w:t>ь</w:t>
      </w:r>
      <w:r w:rsidR="001B462D" w:rsidRPr="007B70BE">
        <w:rPr>
          <w:rFonts w:ascii="Times New Roman" w:hAnsi="Times New Roman" w:cs="Times New Roman"/>
          <w:sz w:val="28"/>
          <w:szCs w:val="28"/>
        </w:rPr>
        <w:t xml:space="preserve"> производительности труда</w:t>
      </w:r>
      <w:r w:rsidR="001B462D">
        <w:rPr>
          <w:rFonts w:ascii="Times New Roman" w:hAnsi="Times New Roman" w:cs="Times New Roman"/>
          <w:sz w:val="28"/>
          <w:szCs w:val="28"/>
        </w:rPr>
        <w:t xml:space="preserve">, а также </w:t>
      </w:r>
      <w:r w:rsidR="001316F9">
        <w:rPr>
          <w:rFonts w:ascii="Times New Roman" w:hAnsi="Times New Roman" w:cs="Times New Roman"/>
          <w:sz w:val="28"/>
          <w:szCs w:val="28"/>
        </w:rPr>
        <w:t>обеспечить</w:t>
      </w:r>
      <w:r w:rsidR="002A5FA7" w:rsidRPr="008404EC">
        <w:rPr>
          <w:rFonts w:ascii="Times New Roman" w:hAnsi="Times New Roman" w:cs="Times New Roman"/>
          <w:sz w:val="28"/>
          <w:szCs w:val="28"/>
        </w:rPr>
        <w:t xml:space="preserve"> </w:t>
      </w:r>
      <w:proofErr w:type="spellStart"/>
      <w:r w:rsidR="002A5FA7" w:rsidRPr="008404EC">
        <w:rPr>
          <w:rFonts w:ascii="Times New Roman" w:hAnsi="Times New Roman" w:cs="Times New Roman"/>
          <w:sz w:val="28"/>
          <w:szCs w:val="28"/>
        </w:rPr>
        <w:t>энергоэффективност</w:t>
      </w:r>
      <w:r w:rsidR="001316F9">
        <w:rPr>
          <w:rFonts w:ascii="Times New Roman" w:hAnsi="Times New Roman" w:cs="Times New Roman"/>
          <w:sz w:val="28"/>
          <w:szCs w:val="28"/>
        </w:rPr>
        <w:t>ь</w:t>
      </w:r>
      <w:proofErr w:type="spellEnd"/>
      <w:r w:rsidR="002A5FA7" w:rsidRPr="008404EC">
        <w:rPr>
          <w:rFonts w:ascii="Times New Roman" w:hAnsi="Times New Roman" w:cs="Times New Roman"/>
          <w:sz w:val="28"/>
          <w:szCs w:val="28"/>
        </w:rPr>
        <w:t xml:space="preserve"> и</w:t>
      </w:r>
      <w:r w:rsidR="002A5FA7">
        <w:rPr>
          <w:rFonts w:ascii="Times New Roman" w:hAnsi="Times New Roman" w:cs="Times New Roman"/>
          <w:sz w:val="28"/>
          <w:szCs w:val="28"/>
        </w:rPr>
        <w:t xml:space="preserve"> энергосбережени</w:t>
      </w:r>
      <w:r w:rsidR="001316F9">
        <w:rPr>
          <w:rFonts w:ascii="Times New Roman" w:hAnsi="Times New Roman" w:cs="Times New Roman"/>
          <w:sz w:val="28"/>
          <w:szCs w:val="28"/>
        </w:rPr>
        <w:t>е п</w:t>
      </w:r>
      <w:r w:rsidR="002A5FA7">
        <w:rPr>
          <w:rFonts w:ascii="Times New Roman" w:hAnsi="Times New Roman" w:cs="Times New Roman"/>
          <w:sz w:val="28"/>
          <w:szCs w:val="28"/>
        </w:rPr>
        <w:t>роизводства</w:t>
      </w:r>
      <w:r w:rsidR="001316F9">
        <w:rPr>
          <w:rFonts w:ascii="Times New Roman" w:hAnsi="Times New Roman" w:cs="Times New Roman"/>
          <w:sz w:val="28"/>
          <w:szCs w:val="28"/>
        </w:rPr>
        <w:t xml:space="preserve"> </w:t>
      </w:r>
      <w:r w:rsidR="007B70BE" w:rsidRPr="007B70BE">
        <w:rPr>
          <w:rFonts w:ascii="Times New Roman" w:hAnsi="Times New Roman" w:cs="Times New Roman"/>
          <w:sz w:val="28"/>
          <w:szCs w:val="28"/>
        </w:rPr>
        <w:t>на предприятиях</w:t>
      </w:r>
      <w:r w:rsidR="000E6E2E" w:rsidRPr="007B70BE">
        <w:rPr>
          <w:rFonts w:ascii="Times New Roman" w:hAnsi="Times New Roman" w:cs="Times New Roman"/>
          <w:sz w:val="28"/>
          <w:szCs w:val="28"/>
        </w:rPr>
        <w:t xml:space="preserve"> </w:t>
      </w:r>
      <w:r w:rsidR="005233D2" w:rsidRPr="007B70BE">
        <w:rPr>
          <w:rFonts w:ascii="Times New Roman" w:hAnsi="Times New Roman" w:cs="Times New Roman"/>
          <w:sz w:val="28"/>
          <w:szCs w:val="28"/>
          <w:u w:val="single"/>
        </w:rPr>
        <w:t>(сводная информация по инвестиционным проектам Невьянского городского округа</w:t>
      </w:r>
      <w:r w:rsidR="00EB2C71">
        <w:rPr>
          <w:rFonts w:ascii="Times New Roman" w:hAnsi="Times New Roman" w:cs="Times New Roman"/>
          <w:sz w:val="28"/>
          <w:szCs w:val="28"/>
          <w:u w:val="single"/>
        </w:rPr>
        <w:t xml:space="preserve"> и </w:t>
      </w:r>
      <w:r w:rsidR="00F8046B">
        <w:rPr>
          <w:rFonts w:ascii="Times New Roman" w:hAnsi="Times New Roman" w:cs="Times New Roman"/>
          <w:sz w:val="28"/>
          <w:szCs w:val="28"/>
          <w:u w:val="single"/>
        </w:rPr>
        <w:t xml:space="preserve">информация по </w:t>
      </w:r>
      <w:r w:rsidR="00EB2C71">
        <w:rPr>
          <w:rFonts w:ascii="Times New Roman" w:hAnsi="Times New Roman" w:cs="Times New Roman"/>
          <w:sz w:val="28"/>
          <w:szCs w:val="28"/>
          <w:u w:val="single"/>
        </w:rPr>
        <w:lastRenderedPageBreak/>
        <w:t>созданию</w:t>
      </w:r>
      <w:r w:rsidR="00EB2C71" w:rsidRPr="00EB2C71">
        <w:rPr>
          <w:rFonts w:ascii="Times New Roman" w:hAnsi="Times New Roman" w:cs="Times New Roman"/>
          <w:sz w:val="28"/>
          <w:szCs w:val="28"/>
          <w:u w:val="single"/>
        </w:rPr>
        <w:t xml:space="preserve"> рабочих мест в рамках реализации </w:t>
      </w:r>
      <w:r w:rsidR="00774521">
        <w:rPr>
          <w:rFonts w:ascii="Times New Roman" w:hAnsi="Times New Roman" w:cs="Times New Roman"/>
          <w:sz w:val="28"/>
          <w:szCs w:val="28"/>
          <w:u w:val="single"/>
        </w:rPr>
        <w:t>инвестиционных проектов</w:t>
      </w:r>
      <w:r w:rsidR="005233D2" w:rsidRPr="000E6E2E">
        <w:rPr>
          <w:rFonts w:ascii="Times New Roman" w:hAnsi="Times New Roman" w:cs="Times New Roman"/>
          <w:sz w:val="28"/>
          <w:szCs w:val="28"/>
          <w:u w:val="single"/>
        </w:rPr>
        <w:t xml:space="preserve"> представлена в приложении </w:t>
      </w:r>
      <w:r w:rsidR="00FC1D11">
        <w:rPr>
          <w:rFonts w:ascii="Times New Roman" w:hAnsi="Times New Roman" w:cs="Times New Roman"/>
          <w:sz w:val="28"/>
          <w:szCs w:val="28"/>
          <w:u w:val="single"/>
        </w:rPr>
        <w:t xml:space="preserve">№ </w:t>
      </w:r>
      <w:r w:rsidR="00CE3549">
        <w:rPr>
          <w:rFonts w:ascii="Times New Roman" w:hAnsi="Times New Roman" w:cs="Times New Roman"/>
          <w:sz w:val="28"/>
          <w:szCs w:val="28"/>
          <w:u w:val="single"/>
        </w:rPr>
        <w:t>18</w:t>
      </w:r>
      <w:r w:rsidR="005233D2" w:rsidRPr="000E6E2E">
        <w:rPr>
          <w:rFonts w:ascii="Times New Roman" w:hAnsi="Times New Roman" w:cs="Times New Roman"/>
          <w:sz w:val="28"/>
          <w:szCs w:val="28"/>
          <w:u w:val="single"/>
        </w:rPr>
        <w:t>).</w:t>
      </w:r>
    </w:p>
    <w:p w:rsidR="006406CF" w:rsidRDefault="006406CF" w:rsidP="00FF32EC">
      <w:pPr>
        <w:rPr>
          <w:rFonts w:ascii="Times New Roman" w:hAnsi="Times New Roman" w:cs="Times New Roman"/>
          <w:sz w:val="28"/>
          <w:szCs w:val="28"/>
        </w:rPr>
      </w:pPr>
      <w:r>
        <w:rPr>
          <w:rFonts w:ascii="Times New Roman" w:hAnsi="Times New Roman" w:cs="Times New Roman"/>
          <w:sz w:val="28"/>
          <w:szCs w:val="28"/>
        </w:rPr>
        <w:t xml:space="preserve">Одним из ярких примеров </w:t>
      </w:r>
      <w:r w:rsidR="00CA2A2A">
        <w:rPr>
          <w:rFonts w:ascii="Times New Roman" w:hAnsi="Times New Roman" w:cs="Times New Roman"/>
          <w:sz w:val="28"/>
          <w:szCs w:val="28"/>
        </w:rPr>
        <w:t>вложения инвестиций</w:t>
      </w:r>
      <w:r w:rsidR="00350450">
        <w:rPr>
          <w:rFonts w:ascii="Times New Roman" w:hAnsi="Times New Roman" w:cs="Times New Roman"/>
          <w:sz w:val="28"/>
          <w:szCs w:val="28"/>
        </w:rPr>
        <w:t xml:space="preserve"> </w:t>
      </w:r>
      <w:r w:rsidR="00CA2A2A">
        <w:rPr>
          <w:rFonts w:ascii="Times New Roman" w:hAnsi="Times New Roman" w:cs="Times New Roman"/>
          <w:sz w:val="28"/>
          <w:szCs w:val="28"/>
        </w:rPr>
        <w:t xml:space="preserve">является общество с ограниченной ответственностью </w:t>
      </w:r>
      <w:r w:rsidR="00350450">
        <w:rPr>
          <w:rFonts w:ascii="Times New Roman" w:hAnsi="Times New Roman" w:cs="Times New Roman"/>
          <w:sz w:val="28"/>
          <w:szCs w:val="28"/>
        </w:rPr>
        <w:t>«</w:t>
      </w:r>
      <w:proofErr w:type="spellStart"/>
      <w:r w:rsidR="00350450">
        <w:rPr>
          <w:rFonts w:ascii="Times New Roman" w:hAnsi="Times New Roman" w:cs="Times New Roman"/>
          <w:sz w:val="28"/>
          <w:szCs w:val="28"/>
        </w:rPr>
        <w:t>Техномаш</w:t>
      </w:r>
      <w:proofErr w:type="spellEnd"/>
      <w:r w:rsidR="00350450">
        <w:rPr>
          <w:rFonts w:ascii="Times New Roman" w:hAnsi="Times New Roman" w:cs="Times New Roman"/>
          <w:sz w:val="28"/>
          <w:szCs w:val="28"/>
        </w:rPr>
        <w:t xml:space="preserve">». Так до 2021 года </w:t>
      </w:r>
      <w:r w:rsidR="00A231D9">
        <w:rPr>
          <w:rFonts w:ascii="Times New Roman" w:hAnsi="Times New Roman" w:cs="Times New Roman"/>
          <w:sz w:val="28"/>
          <w:szCs w:val="28"/>
        </w:rPr>
        <w:t>на данном предприятии планируется</w:t>
      </w:r>
      <w:r w:rsidR="00A231D9" w:rsidRPr="00A231D9">
        <w:rPr>
          <w:rFonts w:ascii="Times New Roman" w:hAnsi="Times New Roman" w:cs="Times New Roman"/>
          <w:sz w:val="28"/>
          <w:szCs w:val="28"/>
        </w:rPr>
        <w:t xml:space="preserve"> </w:t>
      </w:r>
      <w:r w:rsidR="00036468">
        <w:rPr>
          <w:rFonts w:ascii="Times New Roman" w:hAnsi="Times New Roman" w:cs="Times New Roman"/>
          <w:sz w:val="28"/>
          <w:szCs w:val="28"/>
        </w:rPr>
        <w:t>с</w:t>
      </w:r>
      <w:r w:rsidR="00A231D9" w:rsidRPr="00A231D9">
        <w:rPr>
          <w:rFonts w:ascii="Times New Roman" w:hAnsi="Times New Roman" w:cs="Times New Roman"/>
          <w:sz w:val="28"/>
          <w:szCs w:val="28"/>
        </w:rPr>
        <w:t>троительство и монтаж линии по производству насосно-компрессорной муфты (НКТ)73, 89 и бурильных замков</w:t>
      </w:r>
      <w:r w:rsidR="00036468">
        <w:rPr>
          <w:rFonts w:ascii="Times New Roman" w:hAnsi="Times New Roman" w:cs="Times New Roman"/>
          <w:sz w:val="28"/>
          <w:szCs w:val="28"/>
        </w:rPr>
        <w:t xml:space="preserve"> стоимостью      200 млн. рублей. Реализация данного инвестиционного проекта позволит</w:t>
      </w:r>
      <w:r w:rsidR="00FF32EC">
        <w:rPr>
          <w:rFonts w:ascii="Times New Roman" w:hAnsi="Times New Roman" w:cs="Times New Roman"/>
          <w:sz w:val="28"/>
          <w:szCs w:val="28"/>
        </w:rPr>
        <w:t xml:space="preserve"> увеличить выпуск продукции до 2 640,6 млн. рублей, </w:t>
      </w:r>
      <w:r w:rsidR="00FD5C35">
        <w:rPr>
          <w:rFonts w:ascii="Times New Roman" w:hAnsi="Times New Roman" w:cs="Times New Roman"/>
          <w:sz w:val="28"/>
          <w:szCs w:val="28"/>
        </w:rPr>
        <w:t>создать 17 рабочих мест со среднемесячной заработной платой до 73 210 рублей.</w:t>
      </w:r>
      <w:r w:rsidR="00036468">
        <w:rPr>
          <w:rFonts w:ascii="Times New Roman" w:hAnsi="Times New Roman" w:cs="Times New Roman"/>
          <w:sz w:val="28"/>
          <w:szCs w:val="28"/>
        </w:rPr>
        <w:t xml:space="preserve"> </w:t>
      </w:r>
    </w:p>
    <w:p w:rsidR="009F76BB" w:rsidRPr="00830B7E" w:rsidRDefault="009F76BB" w:rsidP="009F76BB">
      <w:pPr>
        <w:pStyle w:val="a8"/>
        <w:ind w:left="0"/>
        <w:rPr>
          <w:rFonts w:ascii="Times New Roman" w:hAnsi="Times New Roman" w:cs="Times New Roman"/>
          <w:sz w:val="28"/>
          <w:szCs w:val="28"/>
          <w:lang w:eastAsia="ru-RU"/>
        </w:rPr>
      </w:pPr>
      <w:r w:rsidRPr="00830B7E">
        <w:rPr>
          <w:rFonts w:ascii="Times New Roman" w:hAnsi="Times New Roman" w:cs="Times New Roman"/>
          <w:sz w:val="28"/>
          <w:szCs w:val="28"/>
          <w:lang w:eastAsia="ru-RU"/>
        </w:rPr>
        <w:t xml:space="preserve">В числе важных составляющих благоприятного инвестиционного климата на территории городского округа, помимо </w:t>
      </w:r>
      <w:r w:rsidR="00BE34C8">
        <w:rPr>
          <w:rFonts w:ascii="Times New Roman" w:hAnsi="Times New Roman" w:cs="Times New Roman"/>
          <w:sz w:val="28"/>
          <w:szCs w:val="28"/>
          <w:lang w:eastAsia="ru-RU"/>
        </w:rPr>
        <w:t>прочего –</w:t>
      </w:r>
      <w:r w:rsidRPr="00830B7E">
        <w:rPr>
          <w:rFonts w:ascii="Times New Roman" w:hAnsi="Times New Roman" w:cs="Times New Roman"/>
          <w:sz w:val="28"/>
          <w:szCs w:val="28"/>
          <w:lang w:eastAsia="ru-RU"/>
        </w:rPr>
        <w:t xml:space="preserve">  это взаимовыгодное взаимодействие (или кооперация) малого и среднего бизнеса с крупными корпорациями. </w:t>
      </w:r>
    </w:p>
    <w:p w:rsidR="007E13A2" w:rsidRDefault="009F76BB" w:rsidP="007848AC">
      <w:pPr>
        <w:pStyle w:val="a8"/>
        <w:ind w:left="0"/>
        <w:rPr>
          <w:rFonts w:ascii="Times New Roman" w:hAnsi="Times New Roman" w:cs="Times New Roman"/>
          <w:sz w:val="28"/>
          <w:szCs w:val="28"/>
        </w:rPr>
      </w:pPr>
      <w:r w:rsidRPr="00830B7E">
        <w:rPr>
          <w:rFonts w:ascii="Times New Roman" w:hAnsi="Times New Roman" w:cs="Times New Roman"/>
          <w:sz w:val="28"/>
          <w:szCs w:val="28"/>
        </w:rPr>
        <w:t>Как правило, сотрудничество крупного, среднего и малого бизнеса на муниципальном уровне происходит в сфере услуг и непрофильных производств. Тем самым обеспечиваются гарантии выживаемости бизнесов, сохранения и развития высокотехнологичных рабочих мест</w:t>
      </w:r>
      <w:r w:rsidR="007E13A2">
        <w:rPr>
          <w:rFonts w:ascii="Times New Roman" w:hAnsi="Times New Roman" w:cs="Times New Roman"/>
          <w:sz w:val="28"/>
          <w:szCs w:val="28"/>
        </w:rPr>
        <w:t>, поддержке малого предпринимательства.</w:t>
      </w:r>
    </w:p>
    <w:p w:rsidR="007F5225" w:rsidRPr="00D13ECA" w:rsidRDefault="00D13ECA" w:rsidP="00605082">
      <w:pPr>
        <w:rPr>
          <w:rFonts w:ascii="Times New Roman" w:hAnsi="Times New Roman" w:cs="Times New Roman"/>
          <w:sz w:val="28"/>
          <w:szCs w:val="28"/>
        </w:rPr>
      </w:pPr>
      <w:r w:rsidRPr="00D13ECA">
        <w:rPr>
          <w:rFonts w:ascii="Times New Roman" w:hAnsi="Times New Roman" w:cs="Times New Roman"/>
          <w:sz w:val="28"/>
          <w:szCs w:val="28"/>
        </w:rPr>
        <w:t xml:space="preserve">В Невьянском городского </w:t>
      </w:r>
      <w:r w:rsidR="00012970" w:rsidRPr="00D13ECA">
        <w:rPr>
          <w:rFonts w:ascii="Times New Roman" w:hAnsi="Times New Roman" w:cs="Times New Roman"/>
          <w:sz w:val="28"/>
          <w:szCs w:val="28"/>
        </w:rPr>
        <w:t>округе созданы</w:t>
      </w:r>
      <w:r w:rsidRPr="00D13ECA">
        <w:rPr>
          <w:rFonts w:ascii="Times New Roman" w:hAnsi="Times New Roman" w:cs="Times New Roman"/>
          <w:sz w:val="28"/>
          <w:szCs w:val="28"/>
        </w:rPr>
        <w:t xml:space="preserve"> благоприятные условия для развития существующего производства и создания новых предприятий с использованием инновационных технологий.</w:t>
      </w:r>
    </w:p>
    <w:p w:rsidR="005D6F5C" w:rsidRDefault="005D6F5C" w:rsidP="005D6F5C">
      <w:pPr>
        <w:pStyle w:val="a8"/>
        <w:ind w:left="709" w:firstLine="0"/>
        <w:rPr>
          <w:rFonts w:ascii="Times New Roman" w:hAnsi="Times New Roman" w:cs="Times New Roman"/>
          <w:sz w:val="28"/>
          <w:szCs w:val="28"/>
        </w:rPr>
      </w:pPr>
    </w:p>
    <w:p w:rsidR="00765E06" w:rsidRDefault="00765E06" w:rsidP="005D6F5C">
      <w:pPr>
        <w:pStyle w:val="a8"/>
        <w:ind w:left="709" w:firstLine="0"/>
        <w:rPr>
          <w:rFonts w:ascii="Times New Roman" w:hAnsi="Times New Roman" w:cs="Times New Roman"/>
          <w:sz w:val="28"/>
          <w:szCs w:val="28"/>
        </w:rPr>
      </w:pPr>
      <w:r>
        <w:rPr>
          <w:rFonts w:ascii="Times New Roman" w:hAnsi="Times New Roman" w:cs="Times New Roman"/>
          <w:sz w:val="28"/>
          <w:szCs w:val="28"/>
        </w:rPr>
        <w:t>ПРОГРАММНЫЕ МЕРОПРИЯТИЯ</w:t>
      </w:r>
      <w:r>
        <w:rPr>
          <w:rFonts w:ascii="Times New Roman" w:hAnsi="Times New Roman" w:cs="Times New Roman"/>
          <w:sz w:val="28"/>
          <w:szCs w:val="28"/>
          <w:lang w:val="en-US"/>
        </w:rPr>
        <w:t>:</w:t>
      </w:r>
    </w:p>
    <w:p w:rsidR="0051770B" w:rsidRDefault="00765E06" w:rsidP="006E5278">
      <w:pPr>
        <w:pStyle w:val="a8"/>
        <w:widowControl w:val="0"/>
        <w:numPr>
          <w:ilvl w:val="0"/>
          <w:numId w:val="95"/>
        </w:numPr>
        <w:autoSpaceDE w:val="0"/>
        <w:autoSpaceDN w:val="0"/>
        <w:adjustRightInd w:val="0"/>
        <w:ind w:left="0" w:firstLine="709"/>
        <w:rPr>
          <w:rFonts w:ascii="Times New Roman" w:hAnsi="Times New Roman" w:cs="Times New Roman"/>
          <w:sz w:val="28"/>
          <w:szCs w:val="28"/>
        </w:rPr>
      </w:pPr>
      <w:r w:rsidRPr="0051770B">
        <w:rPr>
          <w:rFonts w:ascii="Times New Roman" w:hAnsi="Times New Roman" w:cs="Times New Roman"/>
          <w:sz w:val="28"/>
          <w:szCs w:val="28"/>
        </w:rPr>
        <w:t>повышение технического</w:t>
      </w:r>
      <w:r w:rsidR="0051770B" w:rsidRPr="0051770B">
        <w:rPr>
          <w:rFonts w:ascii="Times New Roman" w:hAnsi="Times New Roman" w:cs="Times New Roman"/>
          <w:sz w:val="28"/>
          <w:szCs w:val="28"/>
        </w:rPr>
        <w:t xml:space="preserve"> и технологического уровня </w:t>
      </w:r>
      <w:r w:rsidRPr="0051770B">
        <w:rPr>
          <w:rFonts w:ascii="Times New Roman" w:hAnsi="Times New Roman" w:cs="Times New Roman"/>
          <w:sz w:val="28"/>
          <w:szCs w:val="28"/>
        </w:rPr>
        <w:t>существующих предприятий, расширение асс</w:t>
      </w:r>
      <w:r w:rsidR="0051770B" w:rsidRPr="0051770B">
        <w:rPr>
          <w:rFonts w:ascii="Times New Roman" w:hAnsi="Times New Roman" w:cs="Times New Roman"/>
          <w:sz w:val="28"/>
          <w:szCs w:val="28"/>
        </w:rPr>
        <w:t>ортимента выпускаемой продукции, повышени</w:t>
      </w:r>
      <w:r w:rsidR="00601250">
        <w:rPr>
          <w:rFonts w:ascii="Times New Roman" w:hAnsi="Times New Roman" w:cs="Times New Roman"/>
          <w:sz w:val="28"/>
          <w:szCs w:val="28"/>
        </w:rPr>
        <w:t>е</w:t>
      </w:r>
      <w:r w:rsidR="0051770B" w:rsidRPr="0051770B">
        <w:rPr>
          <w:rFonts w:ascii="Times New Roman" w:hAnsi="Times New Roman" w:cs="Times New Roman"/>
          <w:sz w:val="28"/>
          <w:szCs w:val="28"/>
        </w:rPr>
        <w:t xml:space="preserve"> ее качества;</w:t>
      </w:r>
    </w:p>
    <w:p w:rsidR="0051770B" w:rsidRPr="0051770B" w:rsidRDefault="0051770B" w:rsidP="006E5278">
      <w:pPr>
        <w:pStyle w:val="a8"/>
        <w:widowControl w:val="0"/>
        <w:numPr>
          <w:ilvl w:val="0"/>
          <w:numId w:val="95"/>
        </w:numPr>
        <w:autoSpaceDE w:val="0"/>
        <w:autoSpaceDN w:val="0"/>
        <w:adjustRightInd w:val="0"/>
        <w:ind w:left="0" w:firstLine="709"/>
        <w:rPr>
          <w:rFonts w:ascii="Times New Roman" w:hAnsi="Times New Roman" w:cs="Times New Roman"/>
          <w:sz w:val="28"/>
          <w:szCs w:val="28"/>
        </w:rPr>
      </w:pPr>
      <w:r w:rsidRPr="0051770B">
        <w:rPr>
          <w:rFonts w:ascii="Times New Roman" w:hAnsi="Times New Roman" w:cs="Times New Roman"/>
          <w:sz w:val="28"/>
          <w:szCs w:val="28"/>
        </w:rPr>
        <w:t>содействие в проведении стандартизации и сертификации продукции по государственным и международным стандартам качества;</w:t>
      </w:r>
    </w:p>
    <w:p w:rsidR="00765E06" w:rsidRPr="0051770B" w:rsidRDefault="00765E06" w:rsidP="006E5278">
      <w:pPr>
        <w:pStyle w:val="a8"/>
        <w:widowControl w:val="0"/>
        <w:numPr>
          <w:ilvl w:val="0"/>
          <w:numId w:val="95"/>
        </w:numPr>
        <w:autoSpaceDE w:val="0"/>
        <w:autoSpaceDN w:val="0"/>
        <w:adjustRightInd w:val="0"/>
        <w:ind w:left="0" w:firstLine="709"/>
        <w:rPr>
          <w:rFonts w:ascii="Times New Roman" w:hAnsi="Times New Roman" w:cs="Times New Roman"/>
          <w:sz w:val="28"/>
          <w:szCs w:val="28"/>
        </w:rPr>
      </w:pPr>
      <w:r w:rsidRPr="0051770B">
        <w:rPr>
          <w:rFonts w:ascii="Times New Roman" w:hAnsi="Times New Roman" w:cs="Times New Roman"/>
          <w:sz w:val="28"/>
          <w:szCs w:val="28"/>
        </w:rPr>
        <w:t>реализация инвестиционных программ и прое</w:t>
      </w:r>
      <w:r w:rsidR="00601250">
        <w:rPr>
          <w:rFonts w:ascii="Times New Roman" w:hAnsi="Times New Roman" w:cs="Times New Roman"/>
          <w:sz w:val="28"/>
          <w:szCs w:val="28"/>
        </w:rPr>
        <w:t>ктов развития новых производств</w:t>
      </w:r>
      <w:r w:rsidR="00601250" w:rsidRPr="00601250">
        <w:rPr>
          <w:rFonts w:ascii="Times New Roman" w:hAnsi="Times New Roman" w:cs="Times New Roman"/>
          <w:sz w:val="28"/>
          <w:szCs w:val="28"/>
        </w:rPr>
        <w:t>;</w:t>
      </w:r>
    </w:p>
    <w:p w:rsidR="00765E06" w:rsidRPr="0051770B" w:rsidRDefault="00765E06" w:rsidP="006E5278">
      <w:pPr>
        <w:pStyle w:val="a8"/>
        <w:numPr>
          <w:ilvl w:val="0"/>
          <w:numId w:val="95"/>
        </w:numPr>
        <w:ind w:left="0" w:firstLine="709"/>
        <w:rPr>
          <w:rFonts w:ascii="Times New Roman" w:hAnsi="Times New Roman" w:cs="Times New Roman"/>
          <w:sz w:val="28"/>
          <w:szCs w:val="28"/>
        </w:rPr>
      </w:pPr>
      <w:r w:rsidRPr="0051770B">
        <w:rPr>
          <w:rFonts w:ascii="Times New Roman" w:hAnsi="Times New Roman" w:cs="Times New Roman"/>
          <w:sz w:val="28"/>
          <w:szCs w:val="28"/>
        </w:rPr>
        <w:t>проведение целенаправленной работы по привлечению инвестиционных ресурсов на территорию Невьянского городского округа</w:t>
      </w:r>
      <w:r w:rsidRPr="0051770B">
        <w:rPr>
          <w:rFonts w:ascii="Times New Roman" w:hAnsi="Times New Roman" w:cs="Times New Roman"/>
          <w:sz w:val="28"/>
          <w:szCs w:val="28"/>
          <w:lang w:val="en-US"/>
        </w:rPr>
        <w:t>;</w:t>
      </w:r>
    </w:p>
    <w:p w:rsidR="0051770B" w:rsidRPr="000B548E" w:rsidRDefault="0051770B" w:rsidP="006E5278">
      <w:pPr>
        <w:pStyle w:val="a8"/>
        <w:numPr>
          <w:ilvl w:val="0"/>
          <w:numId w:val="95"/>
        </w:numPr>
        <w:ind w:left="0" w:firstLine="709"/>
        <w:rPr>
          <w:rFonts w:ascii="Times New Roman" w:hAnsi="Times New Roman" w:cs="Times New Roman"/>
          <w:sz w:val="28"/>
          <w:szCs w:val="28"/>
        </w:rPr>
      </w:pPr>
      <w:r w:rsidRPr="0051770B">
        <w:rPr>
          <w:rFonts w:ascii="Times New Roman" w:hAnsi="Times New Roman" w:cs="Times New Roman"/>
          <w:sz w:val="28"/>
          <w:szCs w:val="28"/>
        </w:rPr>
        <w:t xml:space="preserve">участие в реализации </w:t>
      </w:r>
      <w:r w:rsidR="00822825" w:rsidRPr="0051770B">
        <w:rPr>
          <w:rFonts w:ascii="Times New Roman" w:hAnsi="Times New Roman" w:cs="Times New Roman"/>
          <w:sz w:val="28"/>
          <w:szCs w:val="28"/>
        </w:rPr>
        <w:t>федеральных и</w:t>
      </w:r>
      <w:r w:rsidRPr="0051770B">
        <w:rPr>
          <w:rFonts w:ascii="Times New Roman" w:hAnsi="Times New Roman" w:cs="Times New Roman"/>
          <w:sz w:val="28"/>
          <w:szCs w:val="28"/>
        </w:rPr>
        <w:t xml:space="preserve"> областных целевых программ, касающихся развития промышленного комплекса;</w:t>
      </w:r>
    </w:p>
    <w:p w:rsidR="0051770B" w:rsidRPr="00AF480A" w:rsidRDefault="0051770B" w:rsidP="006E5278">
      <w:pPr>
        <w:pStyle w:val="a8"/>
        <w:numPr>
          <w:ilvl w:val="0"/>
          <w:numId w:val="95"/>
        </w:numPr>
        <w:ind w:left="0" w:firstLine="709"/>
        <w:rPr>
          <w:rFonts w:ascii="Times New Roman" w:hAnsi="Times New Roman" w:cs="Times New Roman"/>
          <w:sz w:val="28"/>
          <w:szCs w:val="28"/>
        </w:rPr>
      </w:pPr>
      <w:r w:rsidRPr="0051770B">
        <w:rPr>
          <w:rFonts w:ascii="Times New Roman" w:hAnsi="Times New Roman" w:cs="Times New Roman"/>
          <w:sz w:val="28"/>
          <w:szCs w:val="28"/>
        </w:rPr>
        <w:t>интеграция крупных предприятий с предприятиями малого и среднего бизнеса</w:t>
      </w:r>
      <w:r w:rsidR="00AF480A" w:rsidRPr="00AF480A">
        <w:rPr>
          <w:rFonts w:ascii="Times New Roman" w:hAnsi="Times New Roman" w:cs="Times New Roman"/>
          <w:sz w:val="28"/>
          <w:szCs w:val="28"/>
        </w:rPr>
        <w:t>;</w:t>
      </w:r>
    </w:p>
    <w:p w:rsidR="00AF480A" w:rsidRPr="008D6A90" w:rsidRDefault="00AF480A" w:rsidP="006E5278">
      <w:pPr>
        <w:pStyle w:val="a8"/>
        <w:numPr>
          <w:ilvl w:val="0"/>
          <w:numId w:val="95"/>
        </w:numPr>
        <w:ind w:left="0" w:firstLine="709"/>
        <w:rPr>
          <w:rFonts w:ascii="Times New Roman" w:hAnsi="Times New Roman" w:cs="Times New Roman"/>
          <w:sz w:val="28"/>
          <w:szCs w:val="28"/>
        </w:rPr>
      </w:pPr>
      <w:r>
        <w:rPr>
          <w:rFonts w:ascii="Times New Roman" w:hAnsi="Times New Roman" w:cs="Times New Roman"/>
          <w:sz w:val="28"/>
          <w:szCs w:val="28"/>
        </w:rPr>
        <w:t xml:space="preserve">развитие и укрепление делового имиджа </w:t>
      </w:r>
      <w:proofErr w:type="spellStart"/>
      <w:r w:rsidR="008D6A90" w:rsidRPr="008D6A90">
        <w:rPr>
          <w:rFonts w:ascii="Times New Roman" w:hAnsi="Times New Roman" w:cs="Times New Roman"/>
          <w:sz w:val="28"/>
          <w:szCs w:val="28"/>
        </w:rPr>
        <w:t>экспорто</w:t>
      </w:r>
      <w:proofErr w:type="spellEnd"/>
      <w:r w:rsidR="008D6A90" w:rsidRPr="008D6A90">
        <w:rPr>
          <w:rFonts w:ascii="Times New Roman" w:hAnsi="Times New Roman" w:cs="Times New Roman"/>
          <w:sz w:val="28"/>
          <w:szCs w:val="28"/>
        </w:rPr>
        <w:t>-</w:t>
      </w:r>
      <w:r w:rsidR="008D6A90">
        <w:rPr>
          <w:rFonts w:ascii="Times New Roman" w:hAnsi="Times New Roman" w:cs="Times New Roman"/>
          <w:sz w:val="28"/>
          <w:szCs w:val="28"/>
        </w:rPr>
        <w:t>ориентированных предприятий, осуществляющих деятельность на территории Невьянского городского округа</w:t>
      </w:r>
      <w:r w:rsidR="008D6A90" w:rsidRPr="008D6A90">
        <w:rPr>
          <w:rFonts w:ascii="Times New Roman" w:hAnsi="Times New Roman" w:cs="Times New Roman"/>
          <w:sz w:val="28"/>
          <w:szCs w:val="28"/>
        </w:rPr>
        <w:t>;</w:t>
      </w:r>
    </w:p>
    <w:p w:rsidR="0051770B" w:rsidRDefault="0051770B" w:rsidP="006E5278">
      <w:pPr>
        <w:pStyle w:val="a8"/>
        <w:numPr>
          <w:ilvl w:val="0"/>
          <w:numId w:val="95"/>
        </w:numPr>
        <w:ind w:left="0" w:firstLine="709"/>
        <w:rPr>
          <w:rFonts w:ascii="Times New Roman" w:hAnsi="Times New Roman" w:cs="Times New Roman"/>
          <w:sz w:val="28"/>
          <w:szCs w:val="28"/>
        </w:rPr>
      </w:pPr>
      <w:r w:rsidRPr="008D6A90">
        <w:rPr>
          <w:rFonts w:ascii="Times New Roman" w:hAnsi="Times New Roman" w:cs="Times New Roman"/>
          <w:sz w:val="28"/>
          <w:szCs w:val="28"/>
        </w:rPr>
        <w:t>создание логистических центров на территории Невьянского</w:t>
      </w:r>
      <w:r w:rsidRPr="0051770B">
        <w:rPr>
          <w:rFonts w:ascii="Times New Roman" w:hAnsi="Times New Roman" w:cs="Times New Roman"/>
          <w:sz w:val="28"/>
          <w:szCs w:val="28"/>
        </w:rPr>
        <w:t xml:space="preserve"> городского округа.</w:t>
      </w:r>
    </w:p>
    <w:p w:rsidR="0085396C" w:rsidRDefault="0085396C" w:rsidP="0085396C">
      <w:pPr>
        <w:rPr>
          <w:rFonts w:ascii="Times New Roman" w:hAnsi="Times New Roman" w:cs="Times New Roman"/>
          <w:sz w:val="28"/>
          <w:szCs w:val="28"/>
        </w:rPr>
      </w:pPr>
    </w:p>
    <w:p w:rsidR="0085396C" w:rsidRDefault="0085396C" w:rsidP="0085396C">
      <w:pPr>
        <w:rPr>
          <w:rFonts w:ascii="Times New Roman" w:hAnsi="Times New Roman" w:cs="Times New Roman"/>
          <w:sz w:val="28"/>
          <w:szCs w:val="28"/>
        </w:rPr>
      </w:pPr>
    </w:p>
    <w:p w:rsidR="0085396C" w:rsidRPr="0085396C" w:rsidRDefault="0085396C" w:rsidP="0085396C">
      <w:pPr>
        <w:rPr>
          <w:rFonts w:ascii="Times New Roman" w:hAnsi="Times New Roman" w:cs="Times New Roman"/>
          <w:sz w:val="28"/>
          <w:szCs w:val="28"/>
        </w:rPr>
      </w:pPr>
    </w:p>
    <w:p w:rsidR="00024453" w:rsidRDefault="00024453" w:rsidP="00834F5D">
      <w:pPr>
        <w:rPr>
          <w:rFonts w:ascii="Times New Roman" w:hAnsi="Times New Roman" w:cs="Times New Roman"/>
          <w:sz w:val="28"/>
          <w:szCs w:val="28"/>
        </w:rPr>
      </w:pPr>
    </w:p>
    <w:p w:rsidR="00834F5D" w:rsidRDefault="005D6F5C" w:rsidP="00834F5D">
      <w:pPr>
        <w:rPr>
          <w:rFonts w:ascii="Times New Roman" w:hAnsi="Times New Roman" w:cs="Times New Roman"/>
          <w:sz w:val="28"/>
          <w:szCs w:val="28"/>
        </w:rPr>
      </w:pPr>
      <w:r w:rsidRPr="005D6F5C">
        <w:rPr>
          <w:rFonts w:ascii="Times New Roman" w:hAnsi="Times New Roman" w:cs="Times New Roman"/>
          <w:sz w:val="28"/>
          <w:szCs w:val="28"/>
        </w:rPr>
        <w:lastRenderedPageBreak/>
        <w:t>СТРАТЕГИЧЕСКИЕ ПРОЕКТЫ</w:t>
      </w:r>
      <w:r w:rsidRPr="000B548E">
        <w:rPr>
          <w:rFonts w:ascii="Times New Roman" w:hAnsi="Times New Roman" w:cs="Times New Roman"/>
          <w:sz w:val="28"/>
          <w:szCs w:val="28"/>
        </w:rPr>
        <w:t>:</w:t>
      </w:r>
    </w:p>
    <w:p w:rsidR="005D6F5C" w:rsidRPr="00DD2B38" w:rsidRDefault="005D6F5C" w:rsidP="006E5278">
      <w:pPr>
        <w:pStyle w:val="a8"/>
        <w:numPr>
          <w:ilvl w:val="0"/>
          <w:numId w:val="120"/>
        </w:numPr>
        <w:ind w:left="709" w:firstLine="0"/>
        <w:rPr>
          <w:rFonts w:ascii="Times New Roman" w:eastAsia="Times New Roman" w:hAnsi="Times New Roman" w:cs="Times New Roman"/>
          <w:color w:val="000000"/>
          <w:sz w:val="32"/>
          <w:szCs w:val="32"/>
          <w:lang w:eastAsia="ru-RU"/>
        </w:rPr>
      </w:pPr>
      <w:r w:rsidRPr="00DD2B38">
        <w:rPr>
          <w:rFonts w:ascii="Times New Roman" w:eastAsia="Times New Roman" w:hAnsi="Times New Roman" w:cs="Times New Roman"/>
          <w:color w:val="000000"/>
          <w:sz w:val="32"/>
          <w:szCs w:val="32"/>
          <w:lang w:eastAsia="ru-RU"/>
        </w:rPr>
        <w:t xml:space="preserve">Структурная, организационная и техническая перестройка крупных </w:t>
      </w:r>
      <w:r w:rsidR="00765E06" w:rsidRPr="00DD2B38">
        <w:rPr>
          <w:rFonts w:ascii="Times New Roman" w:eastAsia="Times New Roman" w:hAnsi="Times New Roman" w:cs="Times New Roman"/>
          <w:color w:val="000000"/>
          <w:sz w:val="32"/>
          <w:szCs w:val="32"/>
          <w:lang w:eastAsia="ru-RU"/>
        </w:rPr>
        <w:t>предприятий</w:t>
      </w:r>
    </w:p>
    <w:p w:rsidR="005D6F5C" w:rsidRPr="00DD2B38" w:rsidRDefault="005D6F5C" w:rsidP="006E5278">
      <w:pPr>
        <w:pStyle w:val="a8"/>
        <w:numPr>
          <w:ilvl w:val="0"/>
          <w:numId w:val="120"/>
        </w:numPr>
        <w:ind w:left="709" w:firstLine="0"/>
        <w:rPr>
          <w:rFonts w:ascii="Times New Roman" w:eastAsia="Times New Roman" w:hAnsi="Times New Roman" w:cs="Times New Roman"/>
          <w:color w:val="000000"/>
          <w:sz w:val="32"/>
          <w:szCs w:val="32"/>
          <w:lang w:eastAsia="ru-RU"/>
        </w:rPr>
      </w:pPr>
      <w:r w:rsidRPr="00DD2B38">
        <w:rPr>
          <w:rFonts w:ascii="Times New Roman" w:eastAsia="Times New Roman" w:hAnsi="Times New Roman" w:cs="Times New Roman"/>
          <w:color w:val="000000"/>
          <w:sz w:val="32"/>
          <w:szCs w:val="32"/>
          <w:lang w:eastAsia="ru-RU"/>
        </w:rPr>
        <w:t>Развитие малого производственного бизнеса</w:t>
      </w:r>
      <w:r w:rsidR="009F76BB" w:rsidRPr="00830B7E">
        <w:rPr>
          <w:rFonts w:ascii="Times New Roman" w:eastAsia="Times New Roman" w:hAnsi="Times New Roman" w:cs="Times New Roman"/>
          <w:color w:val="000000"/>
          <w:sz w:val="32"/>
          <w:szCs w:val="32"/>
          <w:lang w:eastAsia="ru-RU"/>
        </w:rPr>
        <w:t xml:space="preserve"> </w:t>
      </w:r>
      <w:r w:rsidR="009F76BB">
        <w:rPr>
          <w:rFonts w:ascii="Times New Roman" w:eastAsia="Times New Roman" w:hAnsi="Times New Roman" w:cs="Times New Roman"/>
          <w:color w:val="000000"/>
          <w:sz w:val="32"/>
          <w:szCs w:val="32"/>
          <w:lang w:eastAsia="ru-RU"/>
        </w:rPr>
        <w:t xml:space="preserve">путем </w:t>
      </w:r>
      <w:r w:rsidR="00830B7E">
        <w:rPr>
          <w:rFonts w:ascii="Times New Roman" w:eastAsia="Times New Roman" w:hAnsi="Times New Roman" w:cs="Times New Roman"/>
          <w:color w:val="000000"/>
          <w:sz w:val="32"/>
          <w:szCs w:val="32"/>
          <w:lang w:eastAsia="ru-RU"/>
        </w:rPr>
        <w:t xml:space="preserve">развития </w:t>
      </w:r>
      <w:proofErr w:type="spellStart"/>
      <w:r w:rsidR="00830B7E">
        <w:rPr>
          <w:rFonts w:ascii="Times New Roman" w:eastAsia="Times New Roman" w:hAnsi="Times New Roman" w:cs="Times New Roman"/>
          <w:color w:val="000000"/>
          <w:sz w:val="32"/>
          <w:szCs w:val="32"/>
          <w:lang w:eastAsia="ru-RU"/>
        </w:rPr>
        <w:t>внутримуниципальной</w:t>
      </w:r>
      <w:proofErr w:type="spellEnd"/>
      <w:r w:rsidR="00830B7E">
        <w:rPr>
          <w:rFonts w:ascii="Times New Roman" w:eastAsia="Times New Roman" w:hAnsi="Times New Roman" w:cs="Times New Roman"/>
          <w:color w:val="000000"/>
          <w:sz w:val="32"/>
          <w:szCs w:val="32"/>
          <w:lang w:eastAsia="ru-RU"/>
        </w:rPr>
        <w:t xml:space="preserve"> кооперации</w:t>
      </w:r>
    </w:p>
    <w:p w:rsidR="005D6F5C" w:rsidRPr="00DD2B38" w:rsidRDefault="008F3182" w:rsidP="006E5278">
      <w:pPr>
        <w:pStyle w:val="a8"/>
        <w:numPr>
          <w:ilvl w:val="0"/>
          <w:numId w:val="120"/>
        </w:numPr>
        <w:ind w:left="709" w:firstLine="0"/>
        <w:rPr>
          <w:rFonts w:ascii="Times New Roman" w:eastAsia="Times New Roman" w:hAnsi="Times New Roman" w:cs="Times New Roman"/>
          <w:color w:val="000000"/>
          <w:sz w:val="32"/>
          <w:szCs w:val="32"/>
          <w:lang w:eastAsia="ru-RU"/>
        </w:rPr>
      </w:pPr>
      <w:r w:rsidRPr="00DD2B38">
        <w:rPr>
          <w:rFonts w:ascii="Times New Roman" w:eastAsia="Times New Roman" w:hAnsi="Times New Roman" w:cs="Times New Roman"/>
          <w:color w:val="000000"/>
          <w:sz w:val="32"/>
          <w:szCs w:val="32"/>
          <w:lang w:eastAsia="ru-RU"/>
        </w:rPr>
        <w:t>Логистический центр</w:t>
      </w:r>
    </w:p>
    <w:p w:rsidR="00AB27AD" w:rsidRDefault="00AB27AD" w:rsidP="00834F5D">
      <w:pPr>
        <w:rPr>
          <w:rFonts w:ascii="Times New Roman" w:hAnsi="Times New Roman" w:cs="Times New Roman"/>
          <w:sz w:val="28"/>
          <w:szCs w:val="28"/>
        </w:rPr>
      </w:pPr>
    </w:p>
    <w:p w:rsidR="0063412C" w:rsidRDefault="0063412C" w:rsidP="0063412C">
      <w:pPr>
        <w:widowControl w:val="0"/>
        <w:autoSpaceDE w:val="0"/>
        <w:autoSpaceDN w:val="0"/>
        <w:adjustRightInd w:val="0"/>
        <w:outlineLvl w:val="4"/>
        <w:rPr>
          <w:rFonts w:ascii="Times New Roman" w:hAnsi="Times New Roman" w:cs="Times New Roman"/>
          <w:sz w:val="28"/>
          <w:szCs w:val="28"/>
        </w:rPr>
      </w:pPr>
      <w:r w:rsidRPr="00D256A0">
        <w:rPr>
          <w:rFonts w:ascii="Times New Roman" w:hAnsi="Times New Roman" w:cs="Times New Roman"/>
          <w:sz w:val="28"/>
          <w:szCs w:val="28"/>
        </w:rPr>
        <w:t>ОЖИДАЕМЫЕ РЕЗУЛЬТАТЫ</w:t>
      </w:r>
      <w:r w:rsidRPr="003D08A2">
        <w:rPr>
          <w:rFonts w:ascii="Times New Roman" w:hAnsi="Times New Roman" w:cs="Times New Roman"/>
          <w:sz w:val="28"/>
          <w:szCs w:val="28"/>
        </w:rPr>
        <w:t>:</w:t>
      </w:r>
    </w:p>
    <w:p w:rsidR="0063412C" w:rsidRPr="00AE3617" w:rsidRDefault="0063412C" w:rsidP="006E5278">
      <w:pPr>
        <w:pStyle w:val="a8"/>
        <w:numPr>
          <w:ilvl w:val="0"/>
          <w:numId w:val="106"/>
        </w:numPr>
        <w:ind w:left="0" w:firstLine="709"/>
        <w:rPr>
          <w:rFonts w:ascii="Times New Roman" w:eastAsia="Times New Roman" w:hAnsi="Times New Roman" w:cs="Times New Roman"/>
          <w:color w:val="000000"/>
          <w:sz w:val="28"/>
          <w:szCs w:val="28"/>
          <w:lang w:eastAsia="ru-RU"/>
        </w:rPr>
      </w:pPr>
      <w:r w:rsidRPr="00AE3617">
        <w:rPr>
          <w:rFonts w:ascii="Times New Roman" w:eastAsia="Times New Roman" w:hAnsi="Times New Roman" w:cs="Times New Roman"/>
          <w:color w:val="000000"/>
          <w:sz w:val="28"/>
          <w:szCs w:val="28"/>
          <w:lang w:eastAsia="ru-RU"/>
        </w:rPr>
        <w:t>рост промышленного производства, формирование адаптивной, динамичной и конкурентоспособной экономики;</w:t>
      </w:r>
    </w:p>
    <w:p w:rsidR="0063412C" w:rsidRPr="00AE3617" w:rsidRDefault="0063412C" w:rsidP="006E5278">
      <w:pPr>
        <w:pStyle w:val="a8"/>
        <w:numPr>
          <w:ilvl w:val="0"/>
          <w:numId w:val="106"/>
        </w:numPr>
        <w:ind w:left="0" w:firstLine="709"/>
        <w:rPr>
          <w:rFonts w:ascii="Times New Roman" w:eastAsia="Times New Roman" w:hAnsi="Times New Roman" w:cs="Times New Roman"/>
          <w:color w:val="000000"/>
          <w:sz w:val="28"/>
          <w:szCs w:val="28"/>
          <w:lang w:eastAsia="ru-RU"/>
        </w:rPr>
      </w:pPr>
      <w:r w:rsidRPr="00AE3617">
        <w:rPr>
          <w:rFonts w:ascii="Times New Roman" w:eastAsia="Times New Roman" w:hAnsi="Times New Roman" w:cs="Times New Roman"/>
          <w:color w:val="000000"/>
          <w:sz w:val="28"/>
          <w:szCs w:val="28"/>
          <w:lang w:eastAsia="ru-RU"/>
        </w:rPr>
        <w:t>увеличение объема инвестиционных вложений в экономику городского округа на основе обеспечения благопр</w:t>
      </w:r>
      <w:r>
        <w:rPr>
          <w:rFonts w:ascii="Times New Roman" w:eastAsia="Times New Roman" w:hAnsi="Times New Roman" w:cs="Times New Roman"/>
          <w:color w:val="000000"/>
          <w:sz w:val="28"/>
          <w:szCs w:val="28"/>
          <w:lang w:eastAsia="ru-RU"/>
        </w:rPr>
        <w:t xml:space="preserve">иятного инвестиционного </w:t>
      </w:r>
      <w:r w:rsidRPr="00281C9C">
        <w:rPr>
          <w:rFonts w:ascii="Times New Roman" w:eastAsia="Times New Roman" w:hAnsi="Times New Roman" w:cs="Times New Roman"/>
          <w:color w:val="000000"/>
          <w:sz w:val="28"/>
          <w:szCs w:val="28"/>
          <w:lang w:eastAsia="ru-RU"/>
        </w:rPr>
        <w:t>климата;</w:t>
      </w:r>
    </w:p>
    <w:p w:rsidR="0063412C" w:rsidRPr="00AE3617" w:rsidRDefault="0063412C" w:rsidP="006E5278">
      <w:pPr>
        <w:pStyle w:val="a8"/>
        <w:numPr>
          <w:ilvl w:val="0"/>
          <w:numId w:val="106"/>
        </w:numPr>
        <w:ind w:left="0" w:firstLine="709"/>
        <w:rPr>
          <w:rFonts w:ascii="Times New Roman" w:eastAsia="Times New Roman" w:hAnsi="Times New Roman" w:cs="Times New Roman"/>
          <w:color w:val="000000"/>
          <w:sz w:val="28"/>
          <w:szCs w:val="28"/>
          <w:lang w:eastAsia="ru-RU"/>
        </w:rPr>
      </w:pPr>
      <w:r w:rsidRPr="00AE3617">
        <w:rPr>
          <w:rFonts w:ascii="Times New Roman" w:eastAsia="Times New Roman" w:hAnsi="Times New Roman" w:cs="Times New Roman"/>
          <w:color w:val="000000"/>
          <w:sz w:val="28"/>
          <w:szCs w:val="28"/>
          <w:lang w:eastAsia="ru-RU"/>
        </w:rPr>
        <w:t>рост производительности труда на промышленных предприятиях городского округа</w:t>
      </w:r>
      <w:r w:rsidR="00C60AB0">
        <w:rPr>
          <w:rFonts w:ascii="Times New Roman" w:eastAsia="Times New Roman" w:hAnsi="Times New Roman" w:cs="Times New Roman"/>
          <w:color w:val="000000"/>
          <w:sz w:val="28"/>
          <w:szCs w:val="28"/>
          <w:lang w:eastAsia="ru-RU"/>
        </w:rPr>
        <w:t xml:space="preserve"> </w:t>
      </w:r>
      <w:r w:rsidR="005B1AB5">
        <w:rPr>
          <w:rFonts w:ascii="Times New Roman" w:eastAsia="Times New Roman" w:hAnsi="Times New Roman" w:cs="Times New Roman"/>
          <w:color w:val="000000"/>
          <w:sz w:val="28"/>
          <w:szCs w:val="28"/>
          <w:lang w:eastAsia="ru-RU"/>
        </w:rPr>
        <w:t>в 2 раза к 2035 году</w:t>
      </w:r>
      <w:r w:rsidRPr="00AE3617">
        <w:rPr>
          <w:rFonts w:ascii="Times New Roman" w:eastAsia="Times New Roman" w:hAnsi="Times New Roman" w:cs="Times New Roman"/>
          <w:color w:val="000000"/>
          <w:sz w:val="28"/>
          <w:szCs w:val="28"/>
          <w:lang w:eastAsia="ru-RU"/>
        </w:rPr>
        <w:t>;</w:t>
      </w:r>
    </w:p>
    <w:p w:rsidR="0063412C" w:rsidRPr="00AE3617" w:rsidRDefault="0063412C" w:rsidP="006E5278">
      <w:pPr>
        <w:pStyle w:val="a8"/>
        <w:widowControl w:val="0"/>
        <w:numPr>
          <w:ilvl w:val="0"/>
          <w:numId w:val="106"/>
        </w:numPr>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обеспечение высоких темпов роста и увеличение объемов выпуска потребительских товаров местного производства;</w:t>
      </w:r>
    </w:p>
    <w:p w:rsidR="0063412C" w:rsidRPr="00AE3617" w:rsidRDefault="0063412C" w:rsidP="006E5278">
      <w:pPr>
        <w:pStyle w:val="a8"/>
        <w:widowControl w:val="0"/>
        <w:numPr>
          <w:ilvl w:val="0"/>
          <w:numId w:val="106"/>
        </w:numPr>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рост доли конкурентоспособной продукции местного производства на потребительском рынке городского округа;</w:t>
      </w:r>
    </w:p>
    <w:p w:rsidR="0063412C" w:rsidRPr="00AE3617" w:rsidRDefault="0063412C" w:rsidP="006E5278">
      <w:pPr>
        <w:pStyle w:val="a8"/>
        <w:widowControl w:val="0"/>
        <w:numPr>
          <w:ilvl w:val="0"/>
          <w:numId w:val="106"/>
        </w:numPr>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увеличение загрузки производственных мощностей предприятий по выпуску потребительских товаров;</w:t>
      </w:r>
    </w:p>
    <w:p w:rsidR="0063412C" w:rsidRPr="00AE3617" w:rsidRDefault="0063412C" w:rsidP="006E5278">
      <w:pPr>
        <w:pStyle w:val="a8"/>
        <w:widowControl w:val="0"/>
        <w:numPr>
          <w:ilvl w:val="0"/>
          <w:numId w:val="106"/>
        </w:numPr>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расширение ассортимента выпускаемой продукции и выпуск новых видов изделий;</w:t>
      </w:r>
    </w:p>
    <w:p w:rsidR="0063412C" w:rsidRPr="00AE3617" w:rsidRDefault="0063412C" w:rsidP="006E5278">
      <w:pPr>
        <w:pStyle w:val="a8"/>
        <w:widowControl w:val="0"/>
        <w:numPr>
          <w:ilvl w:val="0"/>
          <w:numId w:val="106"/>
        </w:numPr>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техническое перевооружение предприятий и увеличение доли продукции, сертифицированной по международным стандартам качества;</w:t>
      </w:r>
    </w:p>
    <w:p w:rsidR="0063412C" w:rsidRDefault="0063412C" w:rsidP="006E5278">
      <w:pPr>
        <w:pStyle w:val="a8"/>
        <w:numPr>
          <w:ilvl w:val="0"/>
          <w:numId w:val="106"/>
        </w:numPr>
        <w:ind w:left="0" w:firstLine="709"/>
        <w:rPr>
          <w:rFonts w:ascii="Times New Roman" w:hAnsi="Times New Roman" w:cs="Times New Roman"/>
          <w:sz w:val="28"/>
          <w:szCs w:val="28"/>
          <w:lang w:eastAsia="ru-RU"/>
        </w:rPr>
      </w:pPr>
      <w:bookmarkStart w:id="31" w:name="Par2144"/>
      <w:bookmarkEnd w:id="31"/>
      <w:r w:rsidRPr="00AE3617">
        <w:rPr>
          <w:rFonts w:ascii="Times New Roman" w:hAnsi="Times New Roman" w:cs="Times New Roman"/>
          <w:sz w:val="28"/>
          <w:szCs w:val="28"/>
        </w:rPr>
        <w:t>повы</w:t>
      </w:r>
      <w:r>
        <w:rPr>
          <w:rFonts w:ascii="Times New Roman" w:hAnsi="Times New Roman" w:cs="Times New Roman"/>
          <w:sz w:val="28"/>
          <w:szCs w:val="28"/>
        </w:rPr>
        <w:t>шение</w:t>
      </w:r>
      <w:r w:rsidRPr="00AE3617">
        <w:rPr>
          <w:rFonts w:ascii="Times New Roman" w:hAnsi="Times New Roman" w:cs="Times New Roman"/>
          <w:sz w:val="28"/>
          <w:szCs w:val="28"/>
        </w:rPr>
        <w:t xml:space="preserve"> инвестиционн</w:t>
      </w:r>
      <w:r>
        <w:rPr>
          <w:rFonts w:ascii="Times New Roman" w:hAnsi="Times New Roman" w:cs="Times New Roman"/>
          <w:sz w:val="28"/>
          <w:szCs w:val="28"/>
        </w:rPr>
        <w:t>ой привлекательности</w:t>
      </w:r>
      <w:r w:rsidRPr="00AE3617">
        <w:rPr>
          <w:rFonts w:ascii="Times New Roman" w:hAnsi="Times New Roman" w:cs="Times New Roman"/>
          <w:sz w:val="28"/>
          <w:szCs w:val="28"/>
        </w:rPr>
        <w:t xml:space="preserve"> городского округа.</w:t>
      </w:r>
    </w:p>
    <w:p w:rsidR="0063412C" w:rsidRDefault="00B57B0E" w:rsidP="0063412C">
      <w:pPr>
        <w:pStyle w:val="a8"/>
        <w:ind w:left="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Pr="009E73F2">
        <w:rPr>
          <w:rFonts w:ascii="Times New Roman" w:hAnsi="Times New Roman" w:cs="Times New Roman"/>
          <w:sz w:val="28"/>
          <w:szCs w:val="28"/>
          <w:u w:val="single"/>
        </w:rPr>
        <w:t xml:space="preserve"> </w:t>
      </w:r>
      <w:r w:rsidR="0063412C" w:rsidRPr="009E73F2">
        <w:rPr>
          <w:rFonts w:ascii="Times New Roman" w:hAnsi="Times New Roman" w:cs="Times New Roman"/>
          <w:sz w:val="28"/>
          <w:szCs w:val="28"/>
          <w:u w:val="single"/>
        </w:rPr>
        <w:t>стратегического направления «Развитие экономического потен</w:t>
      </w:r>
      <w:r w:rsidR="00EF3215">
        <w:rPr>
          <w:rFonts w:ascii="Times New Roman" w:hAnsi="Times New Roman" w:cs="Times New Roman"/>
          <w:sz w:val="28"/>
          <w:szCs w:val="28"/>
          <w:u w:val="single"/>
        </w:rPr>
        <w:t>циала» представлена</w:t>
      </w:r>
      <w:r w:rsidR="00620175">
        <w:rPr>
          <w:rFonts w:ascii="Times New Roman" w:hAnsi="Times New Roman" w:cs="Times New Roman"/>
          <w:sz w:val="28"/>
          <w:szCs w:val="28"/>
          <w:u w:val="single"/>
        </w:rPr>
        <w:t xml:space="preserve"> в приложении</w:t>
      </w:r>
      <w:r w:rsidR="00BB40D0">
        <w:rPr>
          <w:rFonts w:ascii="Times New Roman" w:hAnsi="Times New Roman" w:cs="Times New Roman"/>
          <w:sz w:val="28"/>
          <w:szCs w:val="28"/>
          <w:u w:val="single"/>
        </w:rPr>
        <w:t xml:space="preserve"> № 19</w:t>
      </w:r>
      <w:r w:rsidR="0063412C" w:rsidRPr="009E73F2">
        <w:rPr>
          <w:rFonts w:ascii="Times New Roman" w:hAnsi="Times New Roman" w:cs="Times New Roman"/>
          <w:sz w:val="28"/>
          <w:szCs w:val="28"/>
          <w:u w:val="single"/>
        </w:rPr>
        <w:t>.</w:t>
      </w:r>
    </w:p>
    <w:p w:rsidR="00FB2B54" w:rsidRPr="005D6F5C" w:rsidRDefault="00FB2B54" w:rsidP="00834F5D">
      <w:pPr>
        <w:rPr>
          <w:rFonts w:ascii="Times New Roman" w:hAnsi="Times New Roman" w:cs="Times New Roman"/>
          <w:sz w:val="28"/>
          <w:szCs w:val="28"/>
        </w:rPr>
      </w:pPr>
    </w:p>
    <w:p w:rsidR="00605082" w:rsidRDefault="002D2ED6" w:rsidP="006E5278">
      <w:pPr>
        <w:pStyle w:val="24"/>
        <w:keepLines w:val="0"/>
        <w:numPr>
          <w:ilvl w:val="2"/>
          <w:numId w:val="92"/>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РАЗВИТИЕ ФИНАНСОВЫХ УСЛУГ»</w:t>
      </w:r>
    </w:p>
    <w:p w:rsidR="002D2ED6" w:rsidRDefault="002D2ED6" w:rsidP="002D2ED6">
      <w:pPr>
        <w:rPr>
          <w:lang w:eastAsia="ru-RU"/>
        </w:rPr>
      </w:pPr>
    </w:p>
    <w:p w:rsidR="00CB75C7" w:rsidRDefault="00556469" w:rsidP="00CB75C7">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 xml:space="preserve"> </w:t>
      </w:r>
      <w:r w:rsidR="00CB75C7" w:rsidRPr="00AF7017">
        <w:rPr>
          <w:rFonts w:ascii="Times New Roman" w:hAnsi="Times New Roman" w:cs="Times New Roman"/>
          <w:sz w:val="28"/>
          <w:szCs w:val="28"/>
        </w:rPr>
        <w:t xml:space="preserve">Главным инструментом в проведении социальной и финансовой политики </w:t>
      </w:r>
      <w:r>
        <w:rPr>
          <w:rFonts w:ascii="Times New Roman" w:hAnsi="Times New Roman" w:cs="Times New Roman"/>
          <w:sz w:val="28"/>
          <w:szCs w:val="28"/>
        </w:rPr>
        <w:t>остается</w:t>
      </w:r>
      <w:r w:rsidR="00CB75C7" w:rsidRPr="00AF7017">
        <w:rPr>
          <w:rFonts w:ascii="Times New Roman" w:hAnsi="Times New Roman" w:cs="Times New Roman"/>
          <w:sz w:val="28"/>
          <w:szCs w:val="28"/>
        </w:rPr>
        <w:t xml:space="preserve"> консолидированный бюджет </w:t>
      </w:r>
      <w:r w:rsidR="00CB75C7" w:rsidRPr="00AF7017">
        <w:rPr>
          <w:rFonts w:ascii="Times New Roman" w:eastAsia="TimesNewRoman" w:hAnsi="Times New Roman" w:cs="Times New Roman"/>
          <w:sz w:val="28"/>
          <w:szCs w:val="28"/>
        </w:rPr>
        <w:t>Невьянского городского округа</w:t>
      </w:r>
      <w:r w:rsidR="00CB75C7" w:rsidRPr="00AF7017">
        <w:rPr>
          <w:rFonts w:ascii="Times New Roman" w:hAnsi="Times New Roman" w:cs="Times New Roman"/>
          <w:sz w:val="28"/>
          <w:szCs w:val="28"/>
        </w:rPr>
        <w:t xml:space="preserve">. </w:t>
      </w:r>
    </w:p>
    <w:p w:rsidR="00CB75C7" w:rsidRDefault="00CB75C7" w:rsidP="00CB75C7">
      <w:pPr>
        <w:autoSpaceDE w:val="0"/>
        <w:autoSpaceDN w:val="0"/>
        <w:adjustRightInd w:val="0"/>
        <w:rPr>
          <w:rFonts w:ascii="Times New Roman" w:hAnsi="Times New Roman" w:cs="Times New Roman"/>
          <w:bCs/>
          <w:sz w:val="28"/>
          <w:szCs w:val="28"/>
        </w:rPr>
      </w:pPr>
      <w:r w:rsidRPr="00AF7017">
        <w:rPr>
          <w:rFonts w:ascii="Times New Roman" w:hAnsi="Times New Roman" w:cs="Times New Roman"/>
          <w:bCs/>
          <w:sz w:val="28"/>
          <w:szCs w:val="28"/>
        </w:rPr>
        <w:t xml:space="preserve">Бюджетная политика на территории Невьянского городского округа направлена на сохранение социальной направленности бюджета, решение социально-экономических задач, в первую очередь поставленных в указах Президента Российской Федерации от 7 мая 2012 года и реализацию инвестиционных проектов. </w:t>
      </w:r>
    </w:p>
    <w:p w:rsidR="00CB75C7" w:rsidRPr="00AF7017" w:rsidRDefault="00CB75C7" w:rsidP="00CB75C7">
      <w:pPr>
        <w:autoSpaceDE w:val="0"/>
        <w:autoSpaceDN w:val="0"/>
        <w:adjustRightInd w:val="0"/>
        <w:rPr>
          <w:rFonts w:ascii="Times New Roman" w:hAnsi="Times New Roman" w:cs="Times New Roman"/>
          <w:bCs/>
          <w:sz w:val="28"/>
          <w:szCs w:val="28"/>
        </w:rPr>
      </w:pPr>
      <w:r>
        <w:rPr>
          <w:rFonts w:ascii="Times New Roman" w:hAnsi="Times New Roman" w:cs="Times New Roman"/>
          <w:sz w:val="28"/>
          <w:szCs w:val="28"/>
        </w:rPr>
        <w:t xml:space="preserve">Бюджет Невьянского городского округа является дотационным. </w:t>
      </w:r>
      <w:r w:rsidRPr="00AF7017">
        <w:rPr>
          <w:rFonts w:ascii="Times New Roman" w:hAnsi="Times New Roman" w:cs="Times New Roman"/>
          <w:sz w:val="28"/>
          <w:szCs w:val="28"/>
        </w:rPr>
        <w:t xml:space="preserve">Как и в предыдущие годы, особое внимание уделяется привлечению средств федерального и областного бюджетов на реализацию приоритетных направлений социально-экономического развития Невьянского городского </w:t>
      </w:r>
      <w:r w:rsidRPr="00AF7017">
        <w:rPr>
          <w:rFonts w:ascii="Times New Roman" w:hAnsi="Times New Roman" w:cs="Times New Roman"/>
          <w:sz w:val="28"/>
          <w:szCs w:val="28"/>
        </w:rPr>
        <w:lastRenderedPageBreak/>
        <w:t xml:space="preserve">округа. </w:t>
      </w:r>
      <w:r w:rsidR="00D54615">
        <w:rPr>
          <w:rFonts w:ascii="Times New Roman" w:hAnsi="Times New Roman" w:cs="Times New Roman"/>
          <w:sz w:val="28"/>
          <w:szCs w:val="28"/>
        </w:rPr>
        <w:t>Невьянский г</w:t>
      </w:r>
      <w:r w:rsidRPr="00AF7017">
        <w:rPr>
          <w:rFonts w:ascii="Times New Roman" w:hAnsi="Times New Roman" w:cs="Times New Roman"/>
          <w:sz w:val="28"/>
          <w:szCs w:val="28"/>
        </w:rPr>
        <w:t>ородской округ активно участвует в областных и государственных программах.</w:t>
      </w:r>
    </w:p>
    <w:p w:rsidR="00CB75C7" w:rsidRDefault="00CB75C7" w:rsidP="00CB75C7">
      <w:pPr>
        <w:rPr>
          <w:rFonts w:ascii="Times New Roman" w:hAnsi="Times New Roman" w:cs="Times New Roman"/>
          <w:sz w:val="28"/>
          <w:szCs w:val="28"/>
        </w:rPr>
      </w:pPr>
      <w:r w:rsidRPr="002F00F0">
        <w:rPr>
          <w:rFonts w:ascii="Times New Roman" w:hAnsi="Times New Roman" w:cs="Times New Roman"/>
          <w:sz w:val="28"/>
          <w:szCs w:val="28"/>
        </w:rPr>
        <w:t>Главной задачей</w:t>
      </w:r>
      <w:r w:rsidR="00D54615">
        <w:rPr>
          <w:rFonts w:ascii="Times New Roman" w:hAnsi="Times New Roman" w:cs="Times New Roman"/>
          <w:sz w:val="28"/>
          <w:szCs w:val="28"/>
        </w:rPr>
        <w:t>, которая решается</w:t>
      </w:r>
      <w:r w:rsidRPr="002F00F0">
        <w:rPr>
          <w:rFonts w:ascii="Times New Roman" w:hAnsi="Times New Roman" w:cs="Times New Roman"/>
          <w:sz w:val="28"/>
          <w:szCs w:val="28"/>
        </w:rPr>
        <w:t xml:space="preserve"> в процессе исполнения бюджета, </w:t>
      </w:r>
      <w:r w:rsidR="00D54615">
        <w:rPr>
          <w:rFonts w:ascii="Times New Roman" w:hAnsi="Times New Roman" w:cs="Times New Roman"/>
          <w:sz w:val="28"/>
          <w:szCs w:val="28"/>
        </w:rPr>
        <w:t>является</w:t>
      </w:r>
      <w:r w:rsidRPr="002F00F0">
        <w:rPr>
          <w:rFonts w:ascii="Times New Roman" w:hAnsi="Times New Roman" w:cs="Times New Roman"/>
          <w:sz w:val="28"/>
          <w:szCs w:val="28"/>
        </w:rPr>
        <w:t xml:space="preserve"> повышение собственных доходов, результативност</w:t>
      </w:r>
      <w:r w:rsidR="00D54615">
        <w:rPr>
          <w:rFonts w:ascii="Times New Roman" w:hAnsi="Times New Roman" w:cs="Times New Roman"/>
          <w:sz w:val="28"/>
          <w:szCs w:val="28"/>
        </w:rPr>
        <w:t>и</w:t>
      </w:r>
      <w:r w:rsidRPr="002F00F0">
        <w:rPr>
          <w:rFonts w:ascii="Times New Roman" w:hAnsi="Times New Roman" w:cs="Times New Roman"/>
          <w:sz w:val="28"/>
          <w:szCs w:val="28"/>
        </w:rPr>
        <w:t xml:space="preserve"> бюджетных расходов и оптимизация управления бюджетными средствами. </w:t>
      </w:r>
    </w:p>
    <w:p w:rsidR="00CB75C7" w:rsidRPr="003D1B64" w:rsidRDefault="00CB75C7" w:rsidP="00CB75C7">
      <w:pPr>
        <w:rPr>
          <w:rFonts w:ascii="Times New Roman" w:hAnsi="Times New Roman" w:cs="Times New Roman"/>
          <w:sz w:val="28"/>
          <w:szCs w:val="28"/>
        </w:rPr>
      </w:pPr>
      <w:r w:rsidRPr="003D1B64">
        <w:rPr>
          <w:rFonts w:ascii="Times New Roman" w:hAnsi="Times New Roman" w:cs="Times New Roman"/>
          <w:sz w:val="28"/>
          <w:szCs w:val="28"/>
        </w:rPr>
        <w:t>В процессе исполнения бюджета провод</w:t>
      </w:r>
      <w:r w:rsidR="00D54615">
        <w:rPr>
          <w:rFonts w:ascii="Times New Roman" w:hAnsi="Times New Roman" w:cs="Times New Roman"/>
          <w:sz w:val="28"/>
          <w:szCs w:val="28"/>
        </w:rPr>
        <w:t>ятся</w:t>
      </w:r>
      <w:r w:rsidRPr="003D1B64">
        <w:rPr>
          <w:rFonts w:ascii="Times New Roman" w:hAnsi="Times New Roman" w:cs="Times New Roman"/>
          <w:sz w:val="28"/>
          <w:szCs w:val="28"/>
        </w:rPr>
        <w:t xml:space="preserve"> мероприятия по повышению уровня собираемости налогов и сборов, сокращению недоимки, усилению налоговой дисциплины.</w:t>
      </w:r>
    </w:p>
    <w:p w:rsidR="00CB75C7" w:rsidRDefault="00822825" w:rsidP="00CB75C7">
      <w:pPr>
        <w:pStyle w:val="Style2"/>
        <w:widowControl/>
        <w:spacing w:line="240" w:lineRule="auto"/>
        <w:ind w:firstLine="709"/>
        <w:rPr>
          <w:rStyle w:val="FontStyle65"/>
          <w:rFonts w:eastAsiaTheme="majorEastAsia"/>
          <w:sz w:val="28"/>
          <w:szCs w:val="28"/>
        </w:rPr>
      </w:pPr>
      <w:r w:rsidRPr="002F00F0">
        <w:rPr>
          <w:sz w:val="28"/>
          <w:szCs w:val="28"/>
        </w:rPr>
        <w:t xml:space="preserve">В </w:t>
      </w:r>
      <w:r>
        <w:rPr>
          <w:sz w:val="28"/>
          <w:szCs w:val="28"/>
        </w:rPr>
        <w:t>Невьянском</w:t>
      </w:r>
      <w:r w:rsidR="00CB75C7" w:rsidRPr="002F00F0">
        <w:rPr>
          <w:sz w:val="28"/>
          <w:szCs w:val="28"/>
        </w:rPr>
        <w:t xml:space="preserve"> городском округе в настоящее время активно реализуется принцип бюджетно</w:t>
      </w:r>
      <w:r w:rsidR="00CB75C7">
        <w:rPr>
          <w:sz w:val="28"/>
          <w:szCs w:val="28"/>
        </w:rPr>
        <w:t xml:space="preserve">й системы Российской Федерации </w:t>
      </w:r>
      <w:r w:rsidR="00CB75C7" w:rsidRPr="00685E5C">
        <w:rPr>
          <w:sz w:val="28"/>
          <w:szCs w:val="28"/>
        </w:rPr>
        <w:t>–</w:t>
      </w:r>
      <w:r w:rsidR="00CB75C7" w:rsidRPr="002F00F0">
        <w:rPr>
          <w:sz w:val="28"/>
          <w:szCs w:val="28"/>
        </w:rPr>
        <w:t xml:space="preserve"> принцип прозрачности (открытости) бюджета Невьянского городского округа. Разработан </w:t>
      </w:r>
      <w:r w:rsidR="00CB75C7" w:rsidRPr="002F00F0">
        <w:rPr>
          <w:rStyle w:val="FontStyle65"/>
          <w:rFonts w:eastAsiaTheme="majorEastAsia"/>
          <w:sz w:val="28"/>
          <w:szCs w:val="28"/>
        </w:rPr>
        <w:t xml:space="preserve">«Бюджет для граждан» </w:t>
      </w:r>
      <w:r w:rsidR="00CB75C7" w:rsidRPr="00FB2735">
        <w:rPr>
          <w:rStyle w:val="FontStyle65"/>
          <w:rFonts w:eastAsiaTheme="majorEastAsia"/>
          <w:sz w:val="28"/>
          <w:szCs w:val="28"/>
        </w:rPr>
        <w:t>–</w:t>
      </w:r>
      <w:r w:rsidR="00CB75C7" w:rsidRPr="002F00F0">
        <w:rPr>
          <w:rStyle w:val="FontStyle65"/>
          <w:rFonts w:eastAsiaTheme="majorEastAsia"/>
          <w:sz w:val="28"/>
          <w:szCs w:val="28"/>
        </w:rPr>
        <w:t xml:space="preserve"> подготовлены и размещены на официальном сайте администрации Невьянского городского округа в доступной для граждан форме информационные материалы к бюджету и к отчету об исполнении местного бюджета, ежемесячно размещается информация об исполнении бюджета, ежегодно размещается анализ эффективности предоставления налоговых льгот, предоставляемых нормативными актами органов местного самоуправления.</w:t>
      </w:r>
    </w:p>
    <w:p w:rsidR="00CB75C7" w:rsidRDefault="00CB75C7" w:rsidP="00CB75C7">
      <w:pPr>
        <w:pStyle w:val="Style2"/>
        <w:widowControl/>
        <w:spacing w:line="240" w:lineRule="auto"/>
        <w:ind w:firstLine="709"/>
        <w:rPr>
          <w:sz w:val="28"/>
          <w:szCs w:val="28"/>
        </w:rPr>
      </w:pPr>
      <w:r w:rsidRPr="00F70965">
        <w:rPr>
          <w:sz w:val="28"/>
          <w:szCs w:val="28"/>
        </w:rPr>
        <w:t>Основные проблемы исполнения бюджета и повышения результативности бюджетных расходов являются: необходимость наращивания доходной базы и собираемости налогов, сокращения неэффективных расходов, повышение качества бюджетного процесса, недостаточно эффективная система бюджетного планирования и исполнения бюджета учреждениями-бюджетополучателями, отсутствие системы стимулирования эффективной деятельности через заключение эффективных контрактов и внедрение системы проектного управления и оценки эффективности муниципального управления на различных его этапах.</w:t>
      </w:r>
      <w:r>
        <w:rPr>
          <w:sz w:val="28"/>
          <w:szCs w:val="28"/>
        </w:rPr>
        <w:t xml:space="preserve"> </w:t>
      </w:r>
    </w:p>
    <w:p w:rsidR="00067EA9" w:rsidRPr="00BD743B" w:rsidRDefault="00067EA9" w:rsidP="00BD743B">
      <w:pPr>
        <w:rPr>
          <w:rStyle w:val="FontStyle23"/>
          <w:sz w:val="28"/>
          <w:szCs w:val="28"/>
        </w:rPr>
      </w:pPr>
      <w:r w:rsidRPr="00067EA9">
        <w:rPr>
          <w:rFonts w:ascii="Times New Roman" w:hAnsi="Times New Roman" w:cs="Times New Roman"/>
          <w:sz w:val="28"/>
          <w:szCs w:val="28"/>
        </w:rPr>
        <w:t>Необходимо продолжение работы по улучшению инвестиционной привлекательности Невьянского городского</w:t>
      </w:r>
      <w:r w:rsidR="00BD743B">
        <w:rPr>
          <w:rFonts w:ascii="Times New Roman" w:hAnsi="Times New Roman" w:cs="Times New Roman"/>
          <w:sz w:val="28"/>
          <w:szCs w:val="28"/>
        </w:rPr>
        <w:t xml:space="preserve"> округа для сторонних инвесторов и </w:t>
      </w:r>
      <w:r w:rsidR="00BD743B" w:rsidRPr="00BD743B">
        <w:rPr>
          <w:rFonts w:ascii="Times New Roman" w:hAnsi="Times New Roman" w:cs="Times New Roman"/>
          <w:sz w:val="28"/>
          <w:szCs w:val="28"/>
        </w:rPr>
        <w:t>активное</w:t>
      </w:r>
      <w:r w:rsidRPr="00BD743B">
        <w:rPr>
          <w:rFonts w:ascii="Times New Roman" w:hAnsi="Times New Roman" w:cs="Times New Roman"/>
          <w:sz w:val="28"/>
          <w:szCs w:val="28"/>
        </w:rPr>
        <w:t xml:space="preserve"> участие в реализации федеральных, региональных программ</w:t>
      </w:r>
      <w:r w:rsidR="00156DC9" w:rsidRPr="00BD743B">
        <w:rPr>
          <w:rFonts w:ascii="Times New Roman" w:hAnsi="Times New Roman" w:cs="Times New Roman"/>
          <w:sz w:val="28"/>
          <w:szCs w:val="28"/>
        </w:rPr>
        <w:t>.</w:t>
      </w:r>
    </w:p>
    <w:p w:rsidR="003728D5" w:rsidRPr="00BD743B" w:rsidRDefault="003728D5" w:rsidP="002D2ED6">
      <w:pPr>
        <w:rPr>
          <w:rFonts w:ascii="Times New Roman" w:hAnsi="Times New Roman" w:cs="Times New Roman"/>
          <w:sz w:val="28"/>
          <w:szCs w:val="28"/>
          <w:lang w:eastAsia="ru-RU"/>
        </w:rPr>
      </w:pPr>
    </w:p>
    <w:p w:rsidR="00764964" w:rsidRDefault="00764964" w:rsidP="002D2ED6">
      <w:pPr>
        <w:rPr>
          <w:rFonts w:ascii="Times New Roman" w:hAnsi="Times New Roman" w:cs="Times New Roman"/>
          <w:sz w:val="28"/>
          <w:szCs w:val="28"/>
          <w:lang w:eastAsia="ru-RU"/>
        </w:rPr>
      </w:pPr>
      <w:r>
        <w:rPr>
          <w:rFonts w:ascii="Times New Roman" w:hAnsi="Times New Roman" w:cs="Times New Roman"/>
          <w:sz w:val="28"/>
          <w:szCs w:val="28"/>
          <w:lang w:eastAsia="ru-RU"/>
        </w:rPr>
        <w:t>ОСНОВНЫЕ ЗАДАЧИ</w:t>
      </w:r>
      <w:r w:rsidR="00BF0404" w:rsidRPr="00BF0404">
        <w:rPr>
          <w:rFonts w:ascii="Times New Roman" w:hAnsi="Times New Roman" w:cs="Times New Roman"/>
          <w:sz w:val="28"/>
          <w:szCs w:val="28"/>
          <w:lang w:eastAsia="ru-RU"/>
        </w:rPr>
        <w:t xml:space="preserve"> ПРОГРАММЫ</w:t>
      </w:r>
      <w:r w:rsidRPr="00BD743B">
        <w:rPr>
          <w:rFonts w:ascii="Times New Roman" w:hAnsi="Times New Roman" w:cs="Times New Roman"/>
          <w:sz w:val="28"/>
          <w:szCs w:val="28"/>
          <w:lang w:eastAsia="ru-RU"/>
        </w:rPr>
        <w:t>:</w:t>
      </w:r>
    </w:p>
    <w:p w:rsidR="00600B4E" w:rsidRPr="00600B4E" w:rsidRDefault="00D25154" w:rsidP="006E5278">
      <w:pPr>
        <w:pStyle w:val="a8"/>
        <w:numPr>
          <w:ilvl w:val="0"/>
          <w:numId w:val="96"/>
        </w:numPr>
        <w:ind w:left="0" w:firstLine="709"/>
        <w:rPr>
          <w:rFonts w:ascii="Times New Roman" w:hAnsi="Times New Roman" w:cs="Times New Roman"/>
          <w:sz w:val="28"/>
          <w:szCs w:val="28"/>
        </w:rPr>
      </w:pPr>
      <w:r>
        <w:rPr>
          <w:rFonts w:ascii="Times New Roman" w:hAnsi="Times New Roman" w:cs="Times New Roman"/>
          <w:sz w:val="28"/>
          <w:szCs w:val="28"/>
        </w:rPr>
        <w:t>п</w:t>
      </w:r>
      <w:r w:rsidR="00600B4E" w:rsidRPr="00600B4E">
        <w:rPr>
          <w:rFonts w:ascii="Times New Roman" w:hAnsi="Times New Roman" w:cs="Times New Roman"/>
          <w:sz w:val="28"/>
          <w:szCs w:val="28"/>
        </w:rPr>
        <w:t xml:space="preserve">овышение собственных доходов бюджета Невьянского городского округа, результативности бюджетных расходов и оптимизация управления бюджетными средствами; </w:t>
      </w:r>
    </w:p>
    <w:p w:rsidR="00764964" w:rsidRPr="00600B4E" w:rsidRDefault="00764964" w:rsidP="006E5278">
      <w:pPr>
        <w:pStyle w:val="a8"/>
        <w:numPr>
          <w:ilvl w:val="0"/>
          <w:numId w:val="96"/>
        </w:numPr>
        <w:ind w:left="0" w:firstLine="709"/>
        <w:rPr>
          <w:rFonts w:ascii="Times New Roman" w:eastAsia="Times New Roman" w:hAnsi="Times New Roman" w:cs="Times New Roman"/>
          <w:color w:val="000000"/>
          <w:sz w:val="28"/>
          <w:szCs w:val="28"/>
          <w:lang w:eastAsia="ru-RU"/>
        </w:rPr>
      </w:pPr>
      <w:r w:rsidRPr="00600B4E">
        <w:rPr>
          <w:rFonts w:ascii="Times New Roman" w:eastAsia="Times New Roman" w:hAnsi="Times New Roman" w:cs="Times New Roman"/>
          <w:color w:val="000000"/>
          <w:sz w:val="28"/>
          <w:szCs w:val="28"/>
          <w:lang w:eastAsia="ru-RU"/>
        </w:rPr>
        <w:t>укрупнение и повышение устойчивости местных финансовых структур (банков, страховых компаний, негосударственных</w:t>
      </w:r>
      <w:r w:rsidR="00A740B7">
        <w:rPr>
          <w:rFonts w:ascii="Times New Roman" w:eastAsia="Times New Roman" w:hAnsi="Times New Roman" w:cs="Times New Roman"/>
          <w:color w:val="000000"/>
          <w:sz w:val="28"/>
          <w:szCs w:val="28"/>
          <w:lang w:eastAsia="ru-RU"/>
        </w:rPr>
        <w:t xml:space="preserve"> пенсионных фондов)</w:t>
      </w:r>
      <w:r w:rsidR="00600B4E" w:rsidRPr="00600B4E">
        <w:rPr>
          <w:rFonts w:ascii="Times New Roman" w:eastAsia="Times New Roman" w:hAnsi="Times New Roman" w:cs="Times New Roman"/>
          <w:color w:val="000000"/>
          <w:sz w:val="28"/>
          <w:szCs w:val="28"/>
          <w:lang w:eastAsia="ru-RU"/>
        </w:rPr>
        <w:t>;</w:t>
      </w:r>
      <w:r w:rsidRPr="00600B4E">
        <w:rPr>
          <w:rFonts w:ascii="Times New Roman" w:eastAsia="Times New Roman" w:hAnsi="Times New Roman" w:cs="Times New Roman"/>
          <w:color w:val="000000"/>
          <w:sz w:val="28"/>
          <w:szCs w:val="28"/>
          <w:lang w:eastAsia="ru-RU"/>
        </w:rPr>
        <w:t xml:space="preserve"> </w:t>
      </w:r>
    </w:p>
    <w:p w:rsidR="00764964" w:rsidRDefault="00764964" w:rsidP="006E5278">
      <w:pPr>
        <w:pStyle w:val="a8"/>
        <w:numPr>
          <w:ilvl w:val="0"/>
          <w:numId w:val="96"/>
        </w:numPr>
        <w:ind w:left="0" w:firstLine="709"/>
        <w:rPr>
          <w:rFonts w:ascii="Arial" w:eastAsia="Times New Roman" w:hAnsi="Arial" w:cs="Arial"/>
          <w:color w:val="000000"/>
          <w:sz w:val="27"/>
          <w:szCs w:val="27"/>
          <w:lang w:eastAsia="ru-RU"/>
        </w:rPr>
      </w:pPr>
      <w:r w:rsidRPr="00600B4E">
        <w:rPr>
          <w:rFonts w:ascii="Times New Roman" w:eastAsia="Times New Roman" w:hAnsi="Times New Roman" w:cs="Times New Roman"/>
          <w:color w:val="000000"/>
          <w:sz w:val="28"/>
          <w:szCs w:val="28"/>
          <w:lang w:eastAsia="ru-RU"/>
        </w:rPr>
        <w:t xml:space="preserve">увеличение инвестиций в экономику </w:t>
      </w:r>
      <w:r w:rsidR="00CC1050">
        <w:rPr>
          <w:rFonts w:ascii="Times New Roman" w:eastAsia="Times New Roman" w:hAnsi="Times New Roman" w:cs="Times New Roman"/>
          <w:color w:val="000000"/>
          <w:sz w:val="28"/>
          <w:szCs w:val="28"/>
          <w:lang w:eastAsia="ru-RU"/>
        </w:rPr>
        <w:t>Невьянского городского округа</w:t>
      </w:r>
      <w:r w:rsidRPr="00600B4E">
        <w:rPr>
          <w:rFonts w:ascii="Times New Roman" w:eastAsia="Times New Roman" w:hAnsi="Times New Roman" w:cs="Times New Roman"/>
          <w:color w:val="000000"/>
          <w:sz w:val="28"/>
          <w:szCs w:val="28"/>
          <w:lang w:eastAsia="ru-RU"/>
        </w:rPr>
        <w:t xml:space="preserve"> за счет повышения его инвестиционной привлекательности</w:t>
      </w:r>
      <w:r w:rsidRPr="00600B4E">
        <w:rPr>
          <w:rFonts w:ascii="Arial" w:eastAsia="Times New Roman" w:hAnsi="Arial" w:cs="Arial"/>
          <w:color w:val="000000"/>
          <w:sz w:val="27"/>
          <w:szCs w:val="27"/>
          <w:lang w:eastAsia="ru-RU"/>
        </w:rPr>
        <w:t>.</w:t>
      </w:r>
    </w:p>
    <w:p w:rsidR="003B7A65" w:rsidRPr="00600B4E" w:rsidRDefault="003B7A65" w:rsidP="00D540D3">
      <w:pPr>
        <w:pStyle w:val="a8"/>
        <w:ind w:left="709" w:firstLine="0"/>
        <w:rPr>
          <w:rFonts w:ascii="Arial" w:eastAsia="Times New Roman" w:hAnsi="Arial" w:cs="Arial"/>
          <w:color w:val="000000"/>
          <w:sz w:val="27"/>
          <w:szCs w:val="27"/>
          <w:lang w:eastAsia="ru-RU"/>
        </w:rPr>
      </w:pPr>
    </w:p>
    <w:p w:rsidR="00A740B7" w:rsidRDefault="00A740B7" w:rsidP="002D2ED6">
      <w:pPr>
        <w:rPr>
          <w:rFonts w:ascii="Times New Roman" w:hAnsi="Times New Roman" w:cs="Times New Roman"/>
          <w:sz w:val="28"/>
          <w:szCs w:val="28"/>
          <w:lang w:eastAsia="ru-RU"/>
        </w:rPr>
      </w:pPr>
      <w:r>
        <w:rPr>
          <w:rFonts w:ascii="Times New Roman" w:hAnsi="Times New Roman" w:cs="Times New Roman"/>
          <w:sz w:val="28"/>
          <w:szCs w:val="28"/>
          <w:lang w:eastAsia="ru-RU"/>
        </w:rPr>
        <w:t>ПРОГРАММНЫЕ МЕРОПРИЯТИЯ</w:t>
      </w:r>
      <w:r>
        <w:rPr>
          <w:rFonts w:ascii="Times New Roman" w:hAnsi="Times New Roman" w:cs="Times New Roman"/>
          <w:sz w:val="28"/>
          <w:szCs w:val="28"/>
          <w:lang w:val="en-US" w:eastAsia="ru-RU"/>
        </w:rPr>
        <w:t>:</w:t>
      </w:r>
    </w:p>
    <w:p w:rsidR="00475735" w:rsidRPr="00475735" w:rsidRDefault="00475735" w:rsidP="006E5278">
      <w:pPr>
        <w:pStyle w:val="a8"/>
        <w:numPr>
          <w:ilvl w:val="0"/>
          <w:numId w:val="97"/>
        </w:numPr>
        <w:ind w:left="0" w:firstLine="709"/>
        <w:rPr>
          <w:rFonts w:ascii="Times New Roman" w:hAnsi="Times New Roman" w:cs="Times New Roman"/>
          <w:color w:val="000000"/>
          <w:sz w:val="28"/>
          <w:szCs w:val="28"/>
        </w:rPr>
      </w:pPr>
      <w:r w:rsidRPr="00475735">
        <w:rPr>
          <w:rFonts w:ascii="Times New Roman" w:hAnsi="Times New Roman" w:cs="Times New Roman"/>
          <w:color w:val="000000"/>
          <w:sz w:val="28"/>
          <w:szCs w:val="28"/>
        </w:rPr>
        <w:t>осуществление целенаправленного маркетинга инвестиционной привлекательности города и поиск инвесторов для реализации крупных инфраструктурных, инвестиционно-инновационных проектов;</w:t>
      </w:r>
    </w:p>
    <w:p w:rsidR="00A740B7" w:rsidRPr="00475735" w:rsidRDefault="00A740B7" w:rsidP="006E5278">
      <w:pPr>
        <w:pStyle w:val="a8"/>
        <w:numPr>
          <w:ilvl w:val="0"/>
          <w:numId w:val="97"/>
        </w:numPr>
        <w:ind w:left="0" w:firstLine="709"/>
        <w:rPr>
          <w:rFonts w:ascii="Times New Roman" w:hAnsi="Times New Roman" w:cs="Times New Roman"/>
          <w:color w:val="000000"/>
          <w:sz w:val="28"/>
          <w:szCs w:val="28"/>
        </w:rPr>
      </w:pPr>
      <w:r w:rsidRPr="00475735">
        <w:rPr>
          <w:rFonts w:ascii="Times New Roman" w:hAnsi="Times New Roman" w:cs="Times New Roman"/>
          <w:color w:val="000000"/>
          <w:sz w:val="28"/>
          <w:szCs w:val="28"/>
        </w:rPr>
        <w:lastRenderedPageBreak/>
        <w:t>подъем качества банковских услуг до международных стандартов, расширение клиентской базы за счет развития дистанционных механизмов, использования интернет-технологий, выстраивания сетевых структур кредитования и сбережений;</w:t>
      </w:r>
    </w:p>
    <w:p w:rsidR="00A740B7" w:rsidRPr="00475735" w:rsidRDefault="00A740B7" w:rsidP="006E5278">
      <w:pPr>
        <w:pStyle w:val="a8"/>
        <w:numPr>
          <w:ilvl w:val="0"/>
          <w:numId w:val="97"/>
        </w:numPr>
        <w:ind w:left="0" w:firstLine="709"/>
        <w:rPr>
          <w:rFonts w:ascii="Times New Roman" w:hAnsi="Times New Roman" w:cs="Times New Roman"/>
          <w:color w:val="000000"/>
          <w:sz w:val="28"/>
          <w:szCs w:val="28"/>
        </w:rPr>
      </w:pPr>
      <w:r w:rsidRPr="00475735">
        <w:rPr>
          <w:rFonts w:ascii="Times New Roman" w:hAnsi="Times New Roman" w:cs="Times New Roman"/>
          <w:color w:val="000000"/>
          <w:sz w:val="28"/>
          <w:szCs w:val="28"/>
        </w:rPr>
        <w:t>повышение надежности и финансовой устойчивости местных страховых компаний;</w:t>
      </w:r>
    </w:p>
    <w:p w:rsidR="00A740B7" w:rsidRPr="00475735" w:rsidRDefault="00A740B7" w:rsidP="006E5278">
      <w:pPr>
        <w:pStyle w:val="a8"/>
        <w:numPr>
          <w:ilvl w:val="0"/>
          <w:numId w:val="97"/>
        </w:numPr>
        <w:ind w:left="0" w:firstLine="709"/>
        <w:rPr>
          <w:rFonts w:ascii="Times New Roman" w:hAnsi="Times New Roman" w:cs="Times New Roman"/>
          <w:color w:val="000000"/>
          <w:sz w:val="28"/>
          <w:szCs w:val="28"/>
        </w:rPr>
      </w:pPr>
      <w:r w:rsidRPr="00475735">
        <w:rPr>
          <w:rFonts w:ascii="Times New Roman" w:hAnsi="Times New Roman" w:cs="Times New Roman"/>
          <w:color w:val="000000"/>
          <w:sz w:val="28"/>
          <w:szCs w:val="28"/>
        </w:rPr>
        <w:t>разработка и реализация мер, направленных на повышение эффективности функционирования системы страхования, расширение перечня предлагаемых услуг, повышение уровня информирования хозяйствующих субъектов и населения об их экономических преимуществах;</w:t>
      </w:r>
    </w:p>
    <w:p w:rsidR="00A740B7" w:rsidRPr="00475735" w:rsidRDefault="00A740B7" w:rsidP="006E5278">
      <w:pPr>
        <w:pStyle w:val="a8"/>
        <w:numPr>
          <w:ilvl w:val="0"/>
          <w:numId w:val="97"/>
        </w:numPr>
        <w:ind w:left="0" w:firstLine="709"/>
        <w:rPr>
          <w:rFonts w:ascii="Times New Roman" w:hAnsi="Times New Roman" w:cs="Times New Roman"/>
          <w:color w:val="000000"/>
          <w:sz w:val="28"/>
          <w:szCs w:val="28"/>
        </w:rPr>
      </w:pPr>
      <w:r w:rsidRPr="00475735">
        <w:rPr>
          <w:rFonts w:ascii="Times New Roman" w:hAnsi="Times New Roman" w:cs="Times New Roman"/>
          <w:color w:val="000000"/>
          <w:sz w:val="28"/>
          <w:szCs w:val="28"/>
        </w:rPr>
        <w:t xml:space="preserve">развитие в </w:t>
      </w:r>
      <w:r w:rsidR="00475735" w:rsidRPr="00475735">
        <w:rPr>
          <w:rFonts w:ascii="Times New Roman" w:hAnsi="Times New Roman" w:cs="Times New Roman"/>
          <w:color w:val="000000"/>
          <w:sz w:val="28"/>
          <w:szCs w:val="28"/>
        </w:rPr>
        <w:t>Невьянском городском округе</w:t>
      </w:r>
      <w:r w:rsidRPr="00475735">
        <w:rPr>
          <w:rFonts w:ascii="Times New Roman" w:hAnsi="Times New Roman" w:cs="Times New Roman"/>
          <w:color w:val="000000"/>
          <w:sz w:val="28"/>
          <w:szCs w:val="28"/>
        </w:rPr>
        <w:t xml:space="preserve"> негосударст</w:t>
      </w:r>
      <w:r w:rsidR="00475735" w:rsidRPr="00475735">
        <w:rPr>
          <w:rFonts w:ascii="Times New Roman" w:hAnsi="Times New Roman" w:cs="Times New Roman"/>
          <w:color w:val="000000"/>
          <w:sz w:val="28"/>
          <w:szCs w:val="28"/>
        </w:rPr>
        <w:t>венного пенсионного обеспечения.</w:t>
      </w:r>
    </w:p>
    <w:p w:rsidR="00A740B7" w:rsidRPr="00475735" w:rsidRDefault="00A740B7" w:rsidP="006E5278">
      <w:pPr>
        <w:pStyle w:val="a8"/>
        <w:numPr>
          <w:ilvl w:val="0"/>
          <w:numId w:val="97"/>
        </w:numPr>
        <w:ind w:left="0" w:firstLine="709"/>
        <w:rPr>
          <w:rFonts w:ascii="Times New Roman" w:hAnsi="Times New Roman" w:cs="Times New Roman"/>
          <w:color w:val="000000"/>
          <w:sz w:val="28"/>
          <w:szCs w:val="28"/>
        </w:rPr>
      </w:pPr>
      <w:r w:rsidRPr="00475735">
        <w:rPr>
          <w:rFonts w:ascii="Times New Roman" w:hAnsi="Times New Roman" w:cs="Times New Roman"/>
          <w:color w:val="000000"/>
          <w:sz w:val="28"/>
          <w:szCs w:val="28"/>
        </w:rPr>
        <w:t>повышение безопасности финансового рынка, стандартов «прозрачности» деятельности финансовых институтов, тр</w:t>
      </w:r>
      <w:r w:rsidR="00475735">
        <w:rPr>
          <w:rFonts w:ascii="Times New Roman" w:hAnsi="Times New Roman" w:cs="Times New Roman"/>
          <w:color w:val="000000"/>
          <w:sz w:val="28"/>
          <w:szCs w:val="28"/>
        </w:rPr>
        <w:t>ебований к раскрытию информации.</w:t>
      </w:r>
    </w:p>
    <w:p w:rsidR="00A740B7" w:rsidRDefault="00A740B7" w:rsidP="00A740B7">
      <w:pPr>
        <w:rPr>
          <w:rFonts w:ascii="Times New Roman" w:hAnsi="Times New Roman" w:cs="Times New Roman"/>
          <w:sz w:val="28"/>
          <w:szCs w:val="28"/>
          <w:lang w:eastAsia="ru-RU"/>
        </w:rPr>
      </w:pPr>
    </w:p>
    <w:p w:rsidR="00FA3DC1" w:rsidRDefault="00FA3DC1" w:rsidP="00FA3DC1">
      <w:pPr>
        <w:rPr>
          <w:rFonts w:ascii="Times New Roman" w:hAnsi="Times New Roman" w:cs="Times New Roman"/>
          <w:sz w:val="28"/>
          <w:szCs w:val="28"/>
          <w:lang w:eastAsia="ru-RU"/>
        </w:rPr>
      </w:pPr>
      <w:r w:rsidRPr="00527B64">
        <w:rPr>
          <w:rFonts w:ascii="Times New Roman" w:hAnsi="Times New Roman" w:cs="Times New Roman"/>
          <w:sz w:val="28"/>
          <w:szCs w:val="28"/>
          <w:lang w:eastAsia="ru-RU"/>
        </w:rPr>
        <w:t>СТРАТЕГИЧЕСКИЕ ПРОЕКТЫ</w:t>
      </w:r>
      <w:r w:rsidRPr="001D4E7B">
        <w:rPr>
          <w:rFonts w:ascii="Times New Roman" w:hAnsi="Times New Roman" w:cs="Times New Roman"/>
          <w:sz w:val="28"/>
          <w:szCs w:val="28"/>
          <w:lang w:eastAsia="ru-RU"/>
        </w:rPr>
        <w:t>:</w:t>
      </w:r>
    </w:p>
    <w:p w:rsidR="00FA3DC1" w:rsidRPr="00DD2B38" w:rsidRDefault="00FA3DC1" w:rsidP="006E5278">
      <w:pPr>
        <w:pStyle w:val="a8"/>
        <w:numPr>
          <w:ilvl w:val="0"/>
          <w:numId w:val="121"/>
        </w:numPr>
        <w:ind w:left="709" w:firstLine="0"/>
        <w:rPr>
          <w:rFonts w:ascii="Times New Roman" w:eastAsia="Times New Roman" w:hAnsi="Times New Roman" w:cs="Times New Roman"/>
          <w:color w:val="000000"/>
          <w:sz w:val="32"/>
          <w:szCs w:val="32"/>
          <w:lang w:eastAsia="ru-RU"/>
        </w:rPr>
      </w:pPr>
      <w:r>
        <w:rPr>
          <w:rFonts w:ascii="Times New Roman" w:eastAsia="Times New Roman" w:hAnsi="Times New Roman" w:cs="Times New Roman"/>
          <w:color w:val="000000"/>
          <w:sz w:val="32"/>
          <w:szCs w:val="32"/>
          <w:lang w:eastAsia="ru-RU"/>
        </w:rPr>
        <w:t>Сбалансированный бюджет городского округа</w:t>
      </w:r>
    </w:p>
    <w:p w:rsidR="00FA3DC1" w:rsidRDefault="00FA3DC1" w:rsidP="006E5278">
      <w:pPr>
        <w:pStyle w:val="a8"/>
        <w:numPr>
          <w:ilvl w:val="0"/>
          <w:numId w:val="121"/>
        </w:numPr>
        <w:ind w:left="709" w:firstLine="0"/>
        <w:rPr>
          <w:rFonts w:ascii="Times New Roman" w:eastAsia="Times New Roman" w:hAnsi="Times New Roman" w:cs="Times New Roman"/>
          <w:color w:val="000000"/>
          <w:sz w:val="32"/>
          <w:szCs w:val="32"/>
          <w:lang w:eastAsia="ru-RU"/>
        </w:rPr>
      </w:pPr>
      <w:r w:rsidRPr="00DD2B38">
        <w:rPr>
          <w:rFonts w:ascii="Times New Roman" w:eastAsia="Times New Roman" w:hAnsi="Times New Roman" w:cs="Times New Roman"/>
          <w:color w:val="000000"/>
          <w:sz w:val="32"/>
          <w:szCs w:val="32"/>
          <w:lang w:eastAsia="ru-RU"/>
        </w:rPr>
        <w:t>Повышение инвестиционной привлекательности города</w:t>
      </w:r>
    </w:p>
    <w:p w:rsidR="00FA3DC1" w:rsidRDefault="00FA3DC1" w:rsidP="00FA3DC1">
      <w:pPr>
        <w:rPr>
          <w:rFonts w:ascii="Times New Roman" w:hAnsi="Times New Roman" w:cs="Times New Roman"/>
          <w:sz w:val="28"/>
          <w:szCs w:val="28"/>
          <w:lang w:eastAsia="ru-RU"/>
        </w:rPr>
      </w:pPr>
    </w:p>
    <w:p w:rsidR="001D2872" w:rsidRDefault="001D2872" w:rsidP="006E5278">
      <w:pPr>
        <w:pStyle w:val="24"/>
        <w:keepLines w:val="0"/>
        <w:numPr>
          <w:ilvl w:val="2"/>
          <w:numId w:val="92"/>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ПРОИЗВОДСТВО КАЧЕСТВЕННЫХ И БЕЗОПАСНЫХ ПОТРЕБИТЕЛЬСКИХ ТОВАРОВ»</w:t>
      </w:r>
    </w:p>
    <w:p w:rsidR="00977721" w:rsidRDefault="00977721" w:rsidP="00977721">
      <w:pPr>
        <w:rPr>
          <w:rFonts w:ascii="Times New Roman" w:hAnsi="Times New Roman" w:cs="Times New Roman"/>
          <w:b/>
          <w:sz w:val="28"/>
          <w:szCs w:val="28"/>
        </w:rPr>
      </w:pPr>
    </w:p>
    <w:p w:rsidR="00977721" w:rsidRDefault="00977721" w:rsidP="00977721">
      <w:pPr>
        <w:rPr>
          <w:rFonts w:ascii="Times New Roman" w:hAnsi="Times New Roman" w:cs="Times New Roman"/>
          <w:sz w:val="28"/>
          <w:szCs w:val="28"/>
        </w:rPr>
      </w:pPr>
      <w:r w:rsidRPr="00B024EC">
        <w:rPr>
          <w:rFonts w:ascii="Times New Roman" w:hAnsi="Times New Roman" w:cs="Times New Roman"/>
          <w:sz w:val="28"/>
          <w:szCs w:val="28"/>
        </w:rPr>
        <w:t>Сельское хозяйство является важнейшей сферой национальной экономики и экономики Свердловской области. При этом агропромышленный</w:t>
      </w:r>
      <w:r w:rsidRPr="00B67B06">
        <w:rPr>
          <w:rFonts w:ascii="Times New Roman" w:hAnsi="Times New Roman" w:cs="Times New Roman"/>
          <w:sz w:val="28"/>
          <w:szCs w:val="28"/>
        </w:rPr>
        <w:t xml:space="preserve"> потенциал Невьянского городского </w:t>
      </w:r>
      <w:r w:rsidR="00822825" w:rsidRPr="00B67B06">
        <w:rPr>
          <w:rFonts w:ascii="Times New Roman" w:hAnsi="Times New Roman" w:cs="Times New Roman"/>
          <w:sz w:val="28"/>
          <w:szCs w:val="28"/>
        </w:rPr>
        <w:t>округа используется</w:t>
      </w:r>
      <w:r w:rsidRPr="00B67B06">
        <w:rPr>
          <w:rFonts w:ascii="Times New Roman" w:hAnsi="Times New Roman" w:cs="Times New Roman"/>
          <w:sz w:val="28"/>
          <w:szCs w:val="28"/>
        </w:rPr>
        <w:t xml:space="preserve"> не в полном объеме.</w:t>
      </w:r>
    </w:p>
    <w:p w:rsidR="00701F2C" w:rsidRDefault="00701F2C" w:rsidP="00701F2C">
      <w:pPr>
        <w:rPr>
          <w:rFonts w:ascii="Times New Roman" w:hAnsi="Times New Roman" w:cs="Times New Roman"/>
          <w:sz w:val="28"/>
          <w:szCs w:val="28"/>
        </w:rPr>
      </w:pPr>
      <w:r w:rsidRPr="00701F2C">
        <w:rPr>
          <w:rFonts w:ascii="Times New Roman" w:hAnsi="Times New Roman" w:cs="Times New Roman"/>
          <w:sz w:val="28"/>
          <w:szCs w:val="28"/>
        </w:rPr>
        <w:t xml:space="preserve">Пищевая и </w:t>
      </w:r>
      <w:r w:rsidR="00271DDA" w:rsidRPr="00701F2C">
        <w:rPr>
          <w:rFonts w:ascii="Times New Roman" w:hAnsi="Times New Roman" w:cs="Times New Roman"/>
          <w:sz w:val="28"/>
          <w:szCs w:val="28"/>
        </w:rPr>
        <w:t>перерабатывающая промышленность одно</w:t>
      </w:r>
      <w:r w:rsidRPr="00701F2C">
        <w:rPr>
          <w:rFonts w:ascii="Times New Roman" w:hAnsi="Times New Roman" w:cs="Times New Roman"/>
          <w:sz w:val="28"/>
          <w:szCs w:val="28"/>
        </w:rPr>
        <w:t xml:space="preserve"> из важных звеньев агропромышленного комплекса и ей принадлежит ведущая роль в обеспечении населения продуктами питания в объемах и ассортименте, достаточных для формирования сбалансированного питания.</w:t>
      </w:r>
    </w:p>
    <w:p w:rsidR="00FD2669" w:rsidRDefault="00FD2669" w:rsidP="00701F2C">
      <w:pPr>
        <w:rPr>
          <w:rFonts w:ascii="Times New Roman" w:hAnsi="Times New Roman" w:cs="Times New Roman"/>
          <w:sz w:val="28"/>
          <w:szCs w:val="28"/>
        </w:rPr>
      </w:pPr>
    </w:p>
    <w:p w:rsidR="00FD2669" w:rsidRPr="009C0428" w:rsidRDefault="00FD2669" w:rsidP="00FD2669">
      <w:pPr>
        <w:rPr>
          <w:rFonts w:ascii="Times New Roman" w:hAnsi="Times New Roman" w:cs="Times New Roman"/>
          <w:sz w:val="28"/>
          <w:szCs w:val="28"/>
        </w:rPr>
      </w:pPr>
      <w:r w:rsidRPr="009C0428">
        <w:rPr>
          <w:rFonts w:ascii="Times New Roman" w:hAnsi="Times New Roman" w:cs="Times New Roman"/>
          <w:sz w:val="28"/>
          <w:szCs w:val="28"/>
        </w:rPr>
        <w:t>ЦЕЛЕВОЙ ВЕКТОР ПРОГРАММЫ – повышение эффективности деятельности предприятий сельского хозяйства и пищевой промышленности для обеспечения населения Невьянского городского округа высококачественными и приемлемыми по цене продуктами питания.</w:t>
      </w:r>
    </w:p>
    <w:p w:rsidR="00290E7B" w:rsidRDefault="00290E7B" w:rsidP="00FD2669">
      <w:pPr>
        <w:rPr>
          <w:rFonts w:ascii="Times New Roman" w:hAnsi="Times New Roman" w:cs="Times New Roman"/>
          <w:sz w:val="28"/>
          <w:szCs w:val="28"/>
        </w:rPr>
      </w:pPr>
    </w:p>
    <w:p w:rsidR="00FD2669" w:rsidRPr="009C0428" w:rsidRDefault="00FD2669" w:rsidP="00FD2669">
      <w:pPr>
        <w:rPr>
          <w:rFonts w:ascii="Times New Roman" w:hAnsi="Times New Roman" w:cs="Times New Roman"/>
          <w:sz w:val="28"/>
          <w:szCs w:val="28"/>
          <w:lang w:val="en-US"/>
        </w:rPr>
      </w:pPr>
      <w:r w:rsidRPr="009C0428">
        <w:rPr>
          <w:rFonts w:ascii="Times New Roman" w:hAnsi="Times New Roman" w:cs="Times New Roman"/>
          <w:sz w:val="28"/>
          <w:szCs w:val="28"/>
        </w:rPr>
        <w:t>ОСНОВНЫЕ ЗАДАЧИ ПРОГРАММЫ</w:t>
      </w:r>
      <w:r w:rsidRPr="009C0428">
        <w:rPr>
          <w:rFonts w:ascii="Times New Roman" w:hAnsi="Times New Roman" w:cs="Times New Roman"/>
          <w:sz w:val="28"/>
          <w:szCs w:val="28"/>
          <w:lang w:val="en-US"/>
        </w:rPr>
        <w:t>:</w:t>
      </w:r>
    </w:p>
    <w:p w:rsidR="00FD2669" w:rsidRPr="009C0428" w:rsidRDefault="00FD2669" w:rsidP="006E5278">
      <w:pPr>
        <w:pStyle w:val="a8"/>
        <w:numPr>
          <w:ilvl w:val="0"/>
          <w:numId w:val="100"/>
        </w:numPr>
        <w:ind w:left="0" w:firstLine="709"/>
        <w:rPr>
          <w:rFonts w:ascii="Times New Roman" w:hAnsi="Times New Roman" w:cs="Times New Roman"/>
          <w:sz w:val="28"/>
          <w:szCs w:val="28"/>
        </w:rPr>
      </w:pPr>
      <w:r w:rsidRPr="009C0428">
        <w:rPr>
          <w:rFonts w:ascii="Times New Roman" w:hAnsi="Times New Roman" w:cs="Times New Roman"/>
          <w:sz w:val="28"/>
          <w:szCs w:val="28"/>
        </w:rPr>
        <w:t>удовлетворение спроса населения в качественных продуктах питания по разумным ценам, обеспечение продовольственной безопасности Невьянского городского округа и региона</w:t>
      </w:r>
      <w:r w:rsidR="008E1A77">
        <w:rPr>
          <w:rFonts w:ascii="Times New Roman" w:hAnsi="Times New Roman" w:cs="Times New Roman"/>
          <w:sz w:val="28"/>
          <w:szCs w:val="28"/>
        </w:rPr>
        <w:t>, которая включает</w:t>
      </w:r>
      <w:r w:rsidR="008E1A77" w:rsidRPr="008E1A77">
        <w:rPr>
          <w:rFonts w:ascii="Times New Roman" w:hAnsi="Times New Roman" w:cs="Times New Roman"/>
          <w:sz w:val="28"/>
          <w:szCs w:val="28"/>
        </w:rPr>
        <w:t>:</w:t>
      </w:r>
    </w:p>
    <w:p w:rsidR="00FD2669" w:rsidRPr="008E1A77" w:rsidRDefault="00FD2669" w:rsidP="006E5278">
      <w:pPr>
        <w:pStyle w:val="a8"/>
        <w:numPr>
          <w:ilvl w:val="0"/>
          <w:numId w:val="185"/>
        </w:numPr>
        <w:ind w:left="0" w:firstLine="709"/>
        <w:rPr>
          <w:rFonts w:ascii="Times New Roman" w:hAnsi="Times New Roman" w:cs="Times New Roman"/>
          <w:sz w:val="28"/>
          <w:szCs w:val="28"/>
        </w:rPr>
      </w:pPr>
      <w:r w:rsidRPr="008E1A77">
        <w:rPr>
          <w:rFonts w:ascii="Times New Roman" w:hAnsi="Times New Roman" w:cs="Times New Roman"/>
          <w:sz w:val="28"/>
          <w:szCs w:val="28"/>
        </w:rPr>
        <w:t>рост объемов производства и реализации конкурентоспособной сельскохозяйственной и пищевой продукции;</w:t>
      </w:r>
    </w:p>
    <w:p w:rsidR="00FD2669" w:rsidRPr="008E1A77" w:rsidRDefault="00FD2669" w:rsidP="006E5278">
      <w:pPr>
        <w:pStyle w:val="a8"/>
        <w:numPr>
          <w:ilvl w:val="0"/>
          <w:numId w:val="185"/>
        </w:numPr>
        <w:ind w:left="0" w:firstLine="709"/>
        <w:rPr>
          <w:rFonts w:ascii="Times New Roman" w:hAnsi="Times New Roman" w:cs="Times New Roman"/>
          <w:sz w:val="28"/>
          <w:szCs w:val="28"/>
        </w:rPr>
      </w:pPr>
      <w:r w:rsidRPr="008E1A77">
        <w:rPr>
          <w:rFonts w:ascii="Times New Roman" w:hAnsi="Times New Roman" w:cs="Times New Roman"/>
          <w:sz w:val="28"/>
          <w:szCs w:val="28"/>
        </w:rPr>
        <w:t>стимулирование развития малого и среднего предпринимательства;</w:t>
      </w:r>
    </w:p>
    <w:p w:rsidR="00FD2669" w:rsidRPr="008E1A77" w:rsidRDefault="00FD2669" w:rsidP="006E5278">
      <w:pPr>
        <w:pStyle w:val="a8"/>
        <w:numPr>
          <w:ilvl w:val="0"/>
          <w:numId w:val="185"/>
        </w:numPr>
        <w:ind w:left="0" w:firstLine="709"/>
        <w:rPr>
          <w:rFonts w:ascii="Times New Roman" w:hAnsi="Times New Roman" w:cs="Times New Roman"/>
          <w:sz w:val="28"/>
          <w:szCs w:val="28"/>
        </w:rPr>
      </w:pPr>
      <w:r w:rsidRPr="008E1A77">
        <w:rPr>
          <w:rFonts w:ascii="Times New Roman" w:hAnsi="Times New Roman" w:cs="Times New Roman"/>
          <w:sz w:val="28"/>
          <w:szCs w:val="28"/>
        </w:rPr>
        <w:t>создание новых рабочих мест;</w:t>
      </w:r>
    </w:p>
    <w:p w:rsidR="00FD2669" w:rsidRPr="008E1A77" w:rsidRDefault="00FD2669" w:rsidP="006E5278">
      <w:pPr>
        <w:pStyle w:val="a8"/>
        <w:numPr>
          <w:ilvl w:val="0"/>
          <w:numId w:val="185"/>
        </w:numPr>
        <w:ind w:left="0" w:firstLine="709"/>
        <w:rPr>
          <w:rFonts w:ascii="Times New Roman" w:hAnsi="Times New Roman" w:cs="Times New Roman"/>
          <w:sz w:val="28"/>
          <w:szCs w:val="28"/>
        </w:rPr>
      </w:pPr>
      <w:r w:rsidRPr="008E1A77">
        <w:rPr>
          <w:rFonts w:ascii="Times New Roman" w:hAnsi="Times New Roman" w:cs="Times New Roman"/>
          <w:sz w:val="28"/>
          <w:szCs w:val="28"/>
        </w:rPr>
        <w:lastRenderedPageBreak/>
        <w:t xml:space="preserve">проведение технической и технологической модернизации производства, обеспечение высокого качества и глубины переработки, </w:t>
      </w:r>
      <w:proofErr w:type="spellStart"/>
      <w:r w:rsidRPr="008E1A77">
        <w:rPr>
          <w:rFonts w:ascii="Times New Roman" w:hAnsi="Times New Roman" w:cs="Times New Roman"/>
          <w:sz w:val="28"/>
          <w:szCs w:val="28"/>
        </w:rPr>
        <w:t>экологичности</w:t>
      </w:r>
      <w:proofErr w:type="spellEnd"/>
      <w:r w:rsidRPr="008E1A77">
        <w:rPr>
          <w:rFonts w:ascii="Times New Roman" w:hAnsi="Times New Roman" w:cs="Times New Roman"/>
          <w:sz w:val="28"/>
          <w:szCs w:val="28"/>
        </w:rPr>
        <w:t xml:space="preserve"> выпускаемой продукции;</w:t>
      </w:r>
    </w:p>
    <w:p w:rsidR="00FD2669" w:rsidRPr="008E1A77" w:rsidRDefault="00FD2669" w:rsidP="006E5278">
      <w:pPr>
        <w:pStyle w:val="a8"/>
        <w:numPr>
          <w:ilvl w:val="0"/>
          <w:numId w:val="185"/>
        </w:numPr>
        <w:ind w:left="0" w:firstLine="709"/>
        <w:rPr>
          <w:rFonts w:ascii="Times New Roman" w:hAnsi="Times New Roman" w:cs="Times New Roman"/>
          <w:b/>
          <w:bCs/>
          <w:sz w:val="28"/>
          <w:szCs w:val="28"/>
        </w:rPr>
      </w:pPr>
      <w:r w:rsidRPr="008E1A77">
        <w:rPr>
          <w:rFonts w:ascii="Times New Roman" w:hAnsi="Times New Roman" w:cs="Times New Roman"/>
          <w:sz w:val="28"/>
          <w:szCs w:val="28"/>
        </w:rPr>
        <w:t>развитие инфраструктуры реализации потребительских товаров местного производства на базе повышения эффективности взаимодействия производителей и торговых организаций городского округа, создание равных условий конкуренции на потребительском рынке городского округа для всех хозяйствующих субъектов;</w:t>
      </w:r>
    </w:p>
    <w:p w:rsidR="00FD2669" w:rsidRPr="009C0428" w:rsidRDefault="00FD2669" w:rsidP="006E5278">
      <w:pPr>
        <w:pStyle w:val="a8"/>
        <w:numPr>
          <w:ilvl w:val="0"/>
          <w:numId w:val="100"/>
        </w:numPr>
        <w:ind w:left="0" w:firstLine="709"/>
        <w:rPr>
          <w:rFonts w:ascii="Times New Roman" w:hAnsi="Times New Roman" w:cs="Times New Roman"/>
          <w:sz w:val="28"/>
          <w:szCs w:val="28"/>
        </w:rPr>
      </w:pPr>
      <w:r w:rsidRPr="009C0428">
        <w:rPr>
          <w:rFonts w:ascii="Times New Roman" w:hAnsi="Times New Roman" w:cs="Times New Roman"/>
          <w:sz w:val="28"/>
          <w:szCs w:val="28"/>
        </w:rPr>
        <w:t xml:space="preserve">сохранение и развитие коллективного садоводства и огородничества </w:t>
      </w:r>
      <w:r>
        <w:rPr>
          <w:rFonts w:ascii="Times New Roman" w:hAnsi="Times New Roman" w:cs="Times New Roman"/>
          <w:sz w:val="28"/>
          <w:szCs w:val="28"/>
        </w:rPr>
        <w:t>граждан</w:t>
      </w:r>
      <w:r w:rsidRPr="009C0428">
        <w:rPr>
          <w:rFonts w:ascii="Times New Roman" w:hAnsi="Times New Roman" w:cs="Times New Roman"/>
          <w:sz w:val="28"/>
          <w:szCs w:val="28"/>
        </w:rPr>
        <w:t>.</w:t>
      </w:r>
    </w:p>
    <w:p w:rsidR="008F0AC7" w:rsidRDefault="008F0AC7" w:rsidP="00701F2C">
      <w:pPr>
        <w:rPr>
          <w:rFonts w:ascii="Times New Roman" w:hAnsi="Times New Roman" w:cs="Times New Roman"/>
          <w:sz w:val="28"/>
          <w:szCs w:val="28"/>
        </w:rPr>
      </w:pPr>
    </w:p>
    <w:p w:rsidR="00096CAD" w:rsidRPr="00595117" w:rsidRDefault="008F0AC7" w:rsidP="00701F2C">
      <w:pPr>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00096CAD" w:rsidRPr="00595117">
        <w:rPr>
          <w:rFonts w:ascii="Times New Roman" w:hAnsi="Times New Roman" w:cs="Times New Roman"/>
          <w:sz w:val="28"/>
          <w:szCs w:val="28"/>
        </w:rPr>
        <w:t>:</w:t>
      </w:r>
    </w:p>
    <w:p w:rsidR="00701F2C" w:rsidRPr="00701F2C" w:rsidRDefault="00701F2C" w:rsidP="00701F2C">
      <w:pPr>
        <w:rPr>
          <w:rFonts w:ascii="Times New Roman" w:hAnsi="Times New Roman" w:cs="Times New Roman"/>
          <w:sz w:val="28"/>
          <w:szCs w:val="28"/>
        </w:rPr>
      </w:pPr>
      <w:r w:rsidRPr="00701F2C">
        <w:rPr>
          <w:rFonts w:ascii="Times New Roman" w:hAnsi="Times New Roman" w:cs="Times New Roman"/>
          <w:sz w:val="28"/>
          <w:szCs w:val="28"/>
        </w:rPr>
        <w:t xml:space="preserve">Пищевая промышленность на территории Невьянского городского </w:t>
      </w:r>
      <w:r w:rsidR="00271DDA" w:rsidRPr="00701F2C">
        <w:rPr>
          <w:rFonts w:ascii="Times New Roman" w:hAnsi="Times New Roman" w:cs="Times New Roman"/>
          <w:sz w:val="28"/>
          <w:szCs w:val="28"/>
        </w:rPr>
        <w:t>округа представлена</w:t>
      </w:r>
      <w:r w:rsidRPr="00701F2C">
        <w:rPr>
          <w:rFonts w:ascii="Times New Roman" w:hAnsi="Times New Roman" w:cs="Times New Roman"/>
          <w:sz w:val="28"/>
          <w:szCs w:val="28"/>
        </w:rPr>
        <w:t xml:space="preserve"> следующими отраслями: молочная – ООО «</w:t>
      </w:r>
      <w:r w:rsidR="00595117">
        <w:rPr>
          <w:rFonts w:ascii="Times New Roman" w:hAnsi="Times New Roman" w:cs="Times New Roman"/>
          <w:sz w:val="28"/>
          <w:szCs w:val="28"/>
        </w:rPr>
        <w:t>Андреевский молочный комбинат</w:t>
      </w:r>
      <w:r w:rsidRPr="00701F2C">
        <w:rPr>
          <w:rFonts w:ascii="Times New Roman" w:hAnsi="Times New Roman" w:cs="Times New Roman"/>
          <w:sz w:val="28"/>
          <w:szCs w:val="28"/>
        </w:rPr>
        <w:t xml:space="preserve">», хлебопекарная – 2 пекарни «Вкусные традиции» и </w:t>
      </w:r>
      <w:proofErr w:type="spellStart"/>
      <w:r w:rsidRPr="00701F2C">
        <w:rPr>
          <w:rFonts w:ascii="Times New Roman" w:hAnsi="Times New Roman" w:cs="Times New Roman"/>
          <w:sz w:val="28"/>
          <w:szCs w:val="28"/>
        </w:rPr>
        <w:t>Быньговское</w:t>
      </w:r>
      <w:proofErr w:type="spellEnd"/>
      <w:r w:rsidRPr="00701F2C">
        <w:rPr>
          <w:rFonts w:ascii="Times New Roman" w:hAnsi="Times New Roman" w:cs="Times New Roman"/>
          <w:sz w:val="28"/>
          <w:szCs w:val="28"/>
        </w:rPr>
        <w:t xml:space="preserve"> потребительское общество, кондитерская – «</w:t>
      </w:r>
      <w:proofErr w:type="spellStart"/>
      <w:r w:rsidRPr="00701F2C">
        <w:rPr>
          <w:rFonts w:ascii="Times New Roman" w:hAnsi="Times New Roman" w:cs="Times New Roman"/>
          <w:sz w:val="28"/>
          <w:szCs w:val="28"/>
        </w:rPr>
        <w:t>Славяночка</w:t>
      </w:r>
      <w:proofErr w:type="spellEnd"/>
      <w:r w:rsidRPr="00701F2C">
        <w:rPr>
          <w:rFonts w:ascii="Times New Roman" w:hAnsi="Times New Roman" w:cs="Times New Roman"/>
          <w:sz w:val="28"/>
          <w:szCs w:val="28"/>
        </w:rPr>
        <w:t>», производство алкогольных, безалкогольных напитков – «Завод напитков».</w:t>
      </w:r>
    </w:p>
    <w:p w:rsidR="00701F2C" w:rsidRPr="00701F2C" w:rsidRDefault="00701F2C" w:rsidP="00701F2C">
      <w:pPr>
        <w:rPr>
          <w:rFonts w:ascii="Times New Roman" w:hAnsi="Times New Roman" w:cs="Times New Roman"/>
          <w:sz w:val="28"/>
          <w:szCs w:val="28"/>
        </w:rPr>
      </w:pPr>
      <w:r w:rsidRPr="00701F2C">
        <w:rPr>
          <w:rFonts w:ascii="Times New Roman" w:hAnsi="Times New Roman" w:cs="Times New Roman"/>
          <w:sz w:val="28"/>
          <w:szCs w:val="28"/>
        </w:rPr>
        <w:t>ООО «</w:t>
      </w:r>
      <w:r w:rsidR="004C4560">
        <w:rPr>
          <w:rFonts w:ascii="Times New Roman" w:hAnsi="Times New Roman" w:cs="Times New Roman"/>
          <w:sz w:val="28"/>
          <w:szCs w:val="28"/>
        </w:rPr>
        <w:t>Анд</w:t>
      </w:r>
      <w:r w:rsidR="00595117">
        <w:rPr>
          <w:rFonts w:ascii="Times New Roman" w:hAnsi="Times New Roman" w:cs="Times New Roman"/>
          <w:sz w:val="28"/>
          <w:szCs w:val="28"/>
        </w:rPr>
        <w:t>реевский молочный ком</w:t>
      </w:r>
      <w:r w:rsidR="004C4560">
        <w:rPr>
          <w:rFonts w:ascii="Times New Roman" w:hAnsi="Times New Roman" w:cs="Times New Roman"/>
          <w:sz w:val="28"/>
          <w:szCs w:val="28"/>
        </w:rPr>
        <w:t>бинат</w:t>
      </w:r>
      <w:r w:rsidRPr="00701F2C">
        <w:rPr>
          <w:rFonts w:ascii="Times New Roman" w:hAnsi="Times New Roman" w:cs="Times New Roman"/>
          <w:sz w:val="28"/>
          <w:szCs w:val="28"/>
        </w:rPr>
        <w:t xml:space="preserve">» ассортимент вырабатываемой продукции: молоко, сметана, творог, кефир, масло сливочное, сыр Адыгейский. Производственные мощности позволяют переработать 60 тонн молока в месяц. Предприятие продолжает оснащаться высокотехнологичным оборудованием, что способствует снижению затрат на производство продукции и улучшению ее качества. </w:t>
      </w:r>
    </w:p>
    <w:p w:rsidR="0090273C" w:rsidRDefault="00701F2C" w:rsidP="00701F2C">
      <w:pPr>
        <w:rPr>
          <w:rFonts w:ascii="Times New Roman" w:hAnsi="Times New Roman" w:cs="Times New Roman"/>
          <w:sz w:val="28"/>
          <w:szCs w:val="28"/>
        </w:rPr>
      </w:pPr>
      <w:proofErr w:type="spellStart"/>
      <w:r w:rsidRPr="00701F2C">
        <w:rPr>
          <w:rFonts w:ascii="Times New Roman" w:hAnsi="Times New Roman" w:cs="Times New Roman"/>
          <w:sz w:val="28"/>
          <w:szCs w:val="28"/>
        </w:rPr>
        <w:t>Быньговское</w:t>
      </w:r>
      <w:proofErr w:type="spellEnd"/>
      <w:r w:rsidRPr="00701F2C">
        <w:rPr>
          <w:rFonts w:ascii="Times New Roman" w:hAnsi="Times New Roman" w:cs="Times New Roman"/>
          <w:sz w:val="28"/>
          <w:szCs w:val="28"/>
        </w:rPr>
        <w:t xml:space="preserve"> потребительское общество ежемесячно выпускает 33 тонны   хлебобулочных, кондитерских изделий по 49 наименованиям продукции.  Ассортимент: хлеб, булочные </w:t>
      </w:r>
      <w:r w:rsidR="009C3011" w:rsidRPr="00701F2C">
        <w:rPr>
          <w:rFonts w:ascii="Times New Roman" w:hAnsi="Times New Roman" w:cs="Times New Roman"/>
          <w:sz w:val="28"/>
          <w:szCs w:val="28"/>
        </w:rPr>
        <w:t>сухари, пряники</w:t>
      </w:r>
      <w:r w:rsidRPr="00701F2C">
        <w:rPr>
          <w:rFonts w:ascii="Times New Roman" w:hAnsi="Times New Roman" w:cs="Times New Roman"/>
          <w:sz w:val="28"/>
          <w:szCs w:val="28"/>
        </w:rPr>
        <w:t xml:space="preserve">, печенье сдобное, пироги.  </w:t>
      </w:r>
    </w:p>
    <w:p w:rsidR="00701F2C" w:rsidRPr="00701F2C" w:rsidRDefault="00701F2C" w:rsidP="00701F2C">
      <w:pPr>
        <w:rPr>
          <w:rFonts w:ascii="Times New Roman" w:hAnsi="Times New Roman" w:cs="Times New Roman"/>
          <w:sz w:val="28"/>
          <w:szCs w:val="28"/>
        </w:rPr>
      </w:pPr>
      <w:r w:rsidRPr="00701F2C">
        <w:rPr>
          <w:rFonts w:ascii="Times New Roman" w:hAnsi="Times New Roman" w:cs="Times New Roman"/>
          <w:sz w:val="28"/>
          <w:szCs w:val="28"/>
        </w:rPr>
        <w:t xml:space="preserve">Продукцию реализует на территории Невьянского городского </w:t>
      </w:r>
      <w:r w:rsidR="009C3011" w:rsidRPr="00701F2C">
        <w:rPr>
          <w:rFonts w:ascii="Times New Roman" w:hAnsi="Times New Roman" w:cs="Times New Roman"/>
          <w:sz w:val="28"/>
          <w:szCs w:val="28"/>
        </w:rPr>
        <w:t xml:space="preserve">округа, </w:t>
      </w:r>
      <w:r w:rsidR="009C3011">
        <w:rPr>
          <w:rFonts w:ascii="Times New Roman" w:hAnsi="Times New Roman" w:cs="Times New Roman"/>
          <w:sz w:val="28"/>
          <w:szCs w:val="28"/>
        </w:rPr>
        <w:t xml:space="preserve"> </w:t>
      </w:r>
      <w:r w:rsidR="0090273C">
        <w:rPr>
          <w:rFonts w:ascii="Times New Roman" w:hAnsi="Times New Roman" w:cs="Times New Roman"/>
          <w:sz w:val="28"/>
          <w:szCs w:val="28"/>
        </w:rPr>
        <w:t xml:space="preserve">              </w:t>
      </w:r>
      <w:r w:rsidRPr="00701F2C">
        <w:rPr>
          <w:rFonts w:ascii="Times New Roman" w:hAnsi="Times New Roman" w:cs="Times New Roman"/>
          <w:sz w:val="28"/>
          <w:szCs w:val="28"/>
        </w:rPr>
        <w:t>г. Екатеринбург</w:t>
      </w:r>
      <w:r w:rsidR="00AA7A69">
        <w:rPr>
          <w:rFonts w:ascii="Times New Roman" w:hAnsi="Times New Roman" w:cs="Times New Roman"/>
          <w:sz w:val="28"/>
          <w:szCs w:val="28"/>
        </w:rPr>
        <w:t>а</w:t>
      </w:r>
      <w:r w:rsidRPr="00701F2C">
        <w:rPr>
          <w:rFonts w:ascii="Times New Roman" w:hAnsi="Times New Roman" w:cs="Times New Roman"/>
          <w:sz w:val="28"/>
          <w:szCs w:val="28"/>
        </w:rPr>
        <w:t>, город</w:t>
      </w:r>
      <w:r w:rsidR="00AA7A69">
        <w:rPr>
          <w:rFonts w:ascii="Times New Roman" w:hAnsi="Times New Roman" w:cs="Times New Roman"/>
          <w:sz w:val="28"/>
          <w:szCs w:val="28"/>
        </w:rPr>
        <w:t>ов</w:t>
      </w:r>
      <w:r w:rsidRPr="00701F2C">
        <w:rPr>
          <w:rFonts w:ascii="Times New Roman" w:hAnsi="Times New Roman" w:cs="Times New Roman"/>
          <w:sz w:val="28"/>
          <w:szCs w:val="28"/>
        </w:rPr>
        <w:t xml:space="preserve"> Свердловской области.</w:t>
      </w:r>
    </w:p>
    <w:p w:rsidR="00701F2C" w:rsidRPr="00701F2C" w:rsidRDefault="00701F2C" w:rsidP="00701F2C">
      <w:pPr>
        <w:rPr>
          <w:rFonts w:ascii="Times New Roman" w:hAnsi="Times New Roman" w:cs="Times New Roman"/>
          <w:sz w:val="28"/>
          <w:szCs w:val="28"/>
        </w:rPr>
      </w:pPr>
      <w:r w:rsidRPr="00701F2C">
        <w:rPr>
          <w:rFonts w:ascii="Times New Roman" w:hAnsi="Times New Roman" w:cs="Times New Roman"/>
          <w:sz w:val="28"/>
          <w:szCs w:val="28"/>
        </w:rPr>
        <w:t>Пекарня «Вкусные традиции» ассортимент выпускаемой продукции: хлеб</w:t>
      </w:r>
      <w:r w:rsidR="00025E0F">
        <w:rPr>
          <w:rFonts w:ascii="Times New Roman" w:hAnsi="Times New Roman" w:cs="Times New Roman"/>
          <w:sz w:val="28"/>
          <w:szCs w:val="28"/>
        </w:rPr>
        <w:t xml:space="preserve"> –</w:t>
      </w:r>
      <w:r w:rsidRPr="00701F2C">
        <w:rPr>
          <w:rFonts w:ascii="Times New Roman" w:hAnsi="Times New Roman" w:cs="Times New Roman"/>
          <w:sz w:val="28"/>
          <w:szCs w:val="28"/>
        </w:rPr>
        <w:t xml:space="preserve"> 21 наименование, </w:t>
      </w:r>
      <w:r w:rsidR="009C3011" w:rsidRPr="00701F2C">
        <w:rPr>
          <w:rFonts w:ascii="Times New Roman" w:hAnsi="Times New Roman" w:cs="Times New Roman"/>
          <w:sz w:val="28"/>
          <w:szCs w:val="28"/>
        </w:rPr>
        <w:t>батон</w:t>
      </w:r>
      <w:r w:rsidR="00025E0F">
        <w:rPr>
          <w:rFonts w:ascii="Times New Roman" w:hAnsi="Times New Roman" w:cs="Times New Roman"/>
          <w:sz w:val="28"/>
          <w:szCs w:val="28"/>
        </w:rPr>
        <w:t xml:space="preserve"> –</w:t>
      </w:r>
      <w:r w:rsidR="009C3011" w:rsidRPr="00701F2C">
        <w:rPr>
          <w:rFonts w:ascii="Times New Roman" w:hAnsi="Times New Roman" w:cs="Times New Roman"/>
          <w:sz w:val="28"/>
          <w:szCs w:val="28"/>
        </w:rPr>
        <w:t xml:space="preserve"> 9</w:t>
      </w:r>
      <w:r w:rsidRPr="00701F2C">
        <w:rPr>
          <w:rFonts w:ascii="Times New Roman" w:hAnsi="Times New Roman" w:cs="Times New Roman"/>
          <w:sz w:val="28"/>
          <w:szCs w:val="28"/>
        </w:rPr>
        <w:t xml:space="preserve"> наименований, сдоба</w:t>
      </w:r>
      <w:r w:rsidR="00025E0F">
        <w:rPr>
          <w:rFonts w:ascii="Times New Roman" w:hAnsi="Times New Roman" w:cs="Times New Roman"/>
          <w:sz w:val="28"/>
          <w:szCs w:val="28"/>
        </w:rPr>
        <w:t xml:space="preserve"> –</w:t>
      </w:r>
      <w:r w:rsidRPr="00701F2C">
        <w:rPr>
          <w:rFonts w:ascii="Times New Roman" w:hAnsi="Times New Roman" w:cs="Times New Roman"/>
          <w:sz w:val="28"/>
          <w:szCs w:val="28"/>
        </w:rPr>
        <w:t xml:space="preserve"> 19 наименований. Объем выпускаемой продукции 90 т</w:t>
      </w:r>
      <w:r w:rsidR="00B1640B">
        <w:rPr>
          <w:rFonts w:ascii="Times New Roman" w:hAnsi="Times New Roman" w:cs="Times New Roman"/>
          <w:sz w:val="28"/>
          <w:szCs w:val="28"/>
        </w:rPr>
        <w:t>он</w:t>
      </w:r>
      <w:r w:rsidRPr="00701F2C">
        <w:rPr>
          <w:rFonts w:ascii="Times New Roman" w:hAnsi="Times New Roman" w:cs="Times New Roman"/>
          <w:sz w:val="28"/>
          <w:szCs w:val="28"/>
        </w:rPr>
        <w:t xml:space="preserve">н в месяц. Изготовление и реализация теста </w:t>
      </w:r>
      <w:r w:rsidR="00B1640B">
        <w:rPr>
          <w:rFonts w:ascii="Times New Roman" w:hAnsi="Times New Roman" w:cs="Times New Roman"/>
          <w:sz w:val="28"/>
          <w:szCs w:val="28"/>
        </w:rPr>
        <w:t xml:space="preserve">              </w:t>
      </w:r>
      <w:r w:rsidRPr="00701F2C">
        <w:rPr>
          <w:rFonts w:ascii="Times New Roman" w:hAnsi="Times New Roman" w:cs="Times New Roman"/>
          <w:sz w:val="28"/>
          <w:szCs w:val="28"/>
        </w:rPr>
        <w:t>4 т</w:t>
      </w:r>
      <w:r w:rsidR="00B1640B">
        <w:rPr>
          <w:rFonts w:ascii="Times New Roman" w:hAnsi="Times New Roman" w:cs="Times New Roman"/>
          <w:sz w:val="28"/>
          <w:szCs w:val="28"/>
        </w:rPr>
        <w:t xml:space="preserve">онн </w:t>
      </w:r>
      <w:r w:rsidRPr="00701F2C">
        <w:rPr>
          <w:rFonts w:ascii="Times New Roman" w:hAnsi="Times New Roman" w:cs="Times New Roman"/>
          <w:sz w:val="28"/>
          <w:szCs w:val="28"/>
        </w:rPr>
        <w:t xml:space="preserve">в месяц. Ассортимент выпускаемой продукции с каждым годом увеличивается. </w:t>
      </w:r>
    </w:p>
    <w:p w:rsidR="00701F2C" w:rsidRPr="00701F2C" w:rsidRDefault="00701F2C" w:rsidP="00701F2C">
      <w:pPr>
        <w:rPr>
          <w:rFonts w:ascii="Times New Roman" w:hAnsi="Times New Roman" w:cs="Times New Roman"/>
          <w:sz w:val="28"/>
          <w:szCs w:val="28"/>
        </w:rPr>
      </w:pPr>
      <w:r w:rsidRPr="00701F2C">
        <w:rPr>
          <w:rFonts w:ascii="Times New Roman" w:hAnsi="Times New Roman" w:cs="Times New Roman"/>
          <w:sz w:val="28"/>
          <w:szCs w:val="28"/>
        </w:rPr>
        <w:t>ООО «Завод напитков» - производство алкогольной, безалкогольной продукции по 27 наименованиям, ассортимент выпускаемой продукции</w:t>
      </w:r>
      <w:r w:rsidR="00025E0F" w:rsidRPr="00025E0F">
        <w:rPr>
          <w:rFonts w:ascii="Times New Roman" w:hAnsi="Times New Roman" w:cs="Times New Roman"/>
          <w:sz w:val="28"/>
          <w:szCs w:val="28"/>
        </w:rPr>
        <w:t>:</w:t>
      </w:r>
      <w:r w:rsidRPr="00701F2C">
        <w:rPr>
          <w:rFonts w:ascii="Times New Roman" w:hAnsi="Times New Roman" w:cs="Times New Roman"/>
          <w:sz w:val="28"/>
          <w:szCs w:val="28"/>
        </w:rPr>
        <w:t xml:space="preserve"> пиво, сироп, газ вода, квас, питьевая вода. Объемы выпускаемой продукции в месяц 400 т</w:t>
      </w:r>
      <w:r w:rsidR="00B1640B">
        <w:rPr>
          <w:rFonts w:ascii="Times New Roman" w:hAnsi="Times New Roman" w:cs="Times New Roman"/>
          <w:sz w:val="28"/>
          <w:szCs w:val="28"/>
        </w:rPr>
        <w:t>он</w:t>
      </w:r>
      <w:r w:rsidR="0090273C">
        <w:rPr>
          <w:rFonts w:ascii="Times New Roman" w:hAnsi="Times New Roman" w:cs="Times New Roman"/>
          <w:sz w:val="28"/>
          <w:szCs w:val="28"/>
        </w:rPr>
        <w:t>н</w:t>
      </w:r>
      <w:r w:rsidRPr="00701F2C">
        <w:rPr>
          <w:rFonts w:ascii="Times New Roman" w:hAnsi="Times New Roman" w:cs="Times New Roman"/>
          <w:sz w:val="28"/>
          <w:szCs w:val="28"/>
        </w:rPr>
        <w:t xml:space="preserve"> кваса, 40000 бутылок газированной воды, 6000 литр</w:t>
      </w:r>
      <w:r w:rsidR="00025E0F">
        <w:rPr>
          <w:rFonts w:ascii="Times New Roman" w:hAnsi="Times New Roman" w:cs="Times New Roman"/>
          <w:sz w:val="28"/>
          <w:szCs w:val="28"/>
        </w:rPr>
        <w:t>ов</w:t>
      </w:r>
      <w:r w:rsidRPr="00701F2C">
        <w:rPr>
          <w:rFonts w:ascii="Times New Roman" w:hAnsi="Times New Roman" w:cs="Times New Roman"/>
          <w:sz w:val="28"/>
          <w:szCs w:val="28"/>
        </w:rPr>
        <w:t xml:space="preserve"> питьевой воды.</w:t>
      </w:r>
    </w:p>
    <w:p w:rsidR="00701F2C" w:rsidRPr="00701F2C" w:rsidRDefault="00701F2C" w:rsidP="00701F2C">
      <w:pPr>
        <w:rPr>
          <w:rFonts w:ascii="Times New Roman" w:hAnsi="Times New Roman" w:cs="Times New Roman"/>
          <w:sz w:val="28"/>
          <w:szCs w:val="28"/>
        </w:rPr>
      </w:pPr>
      <w:r w:rsidRPr="00701F2C">
        <w:rPr>
          <w:rFonts w:ascii="Times New Roman" w:hAnsi="Times New Roman" w:cs="Times New Roman"/>
          <w:sz w:val="28"/>
          <w:szCs w:val="28"/>
        </w:rPr>
        <w:t>Кондитерская «</w:t>
      </w:r>
      <w:proofErr w:type="spellStart"/>
      <w:r w:rsidRPr="00701F2C">
        <w:rPr>
          <w:rFonts w:ascii="Times New Roman" w:hAnsi="Times New Roman" w:cs="Times New Roman"/>
          <w:sz w:val="28"/>
          <w:szCs w:val="28"/>
        </w:rPr>
        <w:t>Славяночка</w:t>
      </w:r>
      <w:proofErr w:type="spellEnd"/>
      <w:r w:rsidRPr="00701F2C">
        <w:rPr>
          <w:rFonts w:ascii="Times New Roman" w:hAnsi="Times New Roman" w:cs="Times New Roman"/>
          <w:sz w:val="28"/>
          <w:szCs w:val="28"/>
        </w:rPr>
        <w:t xml:space="preserve">» </w:t>
      </w:r>
      <w:r w:rsidR="00025E0F">
        <w:rPr>
          <w:rFonts w:ascii="Times New Roman" w:hAnsi="Times New Roman" w:cs="Times New Roman"/>
          <w:sz w:val="28"/>
          <w:szCs w:val="28"/>
        </w:rPr>
        <w:t>–</w:t>
      </w:r>
      <w:r w:rsidRPr="00701F2C">
        <w:rPr>
          <w:rFonts w:ascii="Times New Roman" w:hAnsi="Times New Roman" w:cs="Times New Roman"/>
          <w:sz w:val="28"/>
          <w:szCs w:val="28"/>
        </w:rPr>
        <w:t xml:space="preserve"> производство кондитерских изделий по      53 наименованиям выпускаемой продукции, </w:t>
      </w:r>
      <w:r w:rsidR="009C3011" w:rsidRPr="00701F2C">
        <w:rPr>
          <w:rFonts w:ascii="Times New Roman" w:hAnsi="Times New Roman" w:cs="Times New Roman"/>
          <w:sz w:val="28"/>
          <w:szCs w:val="28"/>
        </w:rPr>
        <w:t>ассортимент: печенье</w:t>
      </w:r>
      <w:r w:rsidRPr="00701F2C">
        <w:rPr>
          <w:rFonts w:ascii="Times New Roman" w:hAnsi="Times New Roman" w:cs="Times New Roman"/>
          <w:sz w:val="28"/>
          <w:szCs w:val="28"/>
        </w:rPr>
        <w:t>, торты, пирожное, кексы, рулет, безе, выпечка.</w:t>
      </w:r>
    </w:p>
    <w:p w:rsidR="00A91920" w:rsidRDefault="0042259F" w:rsidP="0042259F">
      <w:pPr>
        <w:rPr>
          <w:rFonts w:ascii="Times New Roman" w:hAnsi="Times New Roman" w:cs="Times New Roman"/>
          <w:sz w:val="28"/>
          <w:szCs w:val="28"/>
        </w:rPr>
      </w:pPr>
      <w:r w:rsidRPr="00701F2C">
        <w:rPr>
          <w:rFonts w:ascii="Times New Roman" w:hAnsi="Times New Roman" w:cs="Times New Roman"/>
          <w:sz w:val="28"/>
          <w:szCs w:val="28"/>
        </w:rPr>
        <w:t>Необходимо отметить, что продукция местных предприятий</w:t>
      </w:r>
      <w:r w:rsidRPr="00827826">
        <w:rPr>
          <w:rFonts w:ascii="Times New Roman" w:hAnsi="Times New Roman" w:cs="Times New Roman"/>
          <w:sz w:val="28"/>
          <w:szCs w:val="28"/>
        </w:rPr>
        <w:t xml:space="preserve"> пищевой промышленности </w:t>
      </w:r>
      <w:r w:rsidR="00A91920" w:rsidRPr="00827826">
        <w:rPr>
          <w:rFonts w:ascii="Times New Roman" w:hAnsi="Times New Roman" w:cs="Times New Roman"/>
          <w:sz w:val="28"/>
          <w:szCs w:val="28"/>
        </w:rPr>
        <w:t xml:space="preserve">в связи с высоким качеством и безопасностью продукции </w:t>
      </w:r>
      <w:r w:rsidRPr="00827826">
        <w:rPr>
          <w:rFonts w:ascii="Times New Roman" w:hAnsi="Times New Roman" w:cs="Times New Roman"/>
          <w:sz w:val="28"/>
          <w:szCs w:val="28"/>
        </w:rPr>
        <w:t xml:space="preserve">в настоящее время пользуется </w:t>
      </w:r>
      <w:r w:rsidR="00A91920" w:rsidRPr="00827826">
        <w:rPr>
          <w:rFonts w:ascii="Times New Roman" w:hAnsi="Times New Roman" w:cs="Times New Roman"/>
          <w:sz w:val="28"/>
          <w:szCs w:val="28"/>
        </w:rPr>
        <w:t xml:space="preserve">большим спросом у населения. </w:t>
      </w:r>
      <w:r w:rsidRPr="00827826">
        <w:rPr>
          <w:rFonts w:ascii="Times New Roman" w:hAnsi="Times New Roman" w:cs="Times New Roman"/>
          <w:sz w:val="28"/>
          <w:szCs w:val="28"/>
        </w:rPr>
        <w:t xml:space="preserve"> </w:t>
      </w:r>
      <w:r w:rsidR="00A91920" w:rsidRPr="00827826">
        <w:rPr>
          <w:rFonts w:ascii="Times New Roman" w:hAnsi="Times New Roman" w:cs="Times New Roman"/>
          <w:sz w:val="28"/>
          <w:szCs w:val="28"/>
        </w:rPr>
        <w:t>Однако федеральные и региональные т</w:t>
      </w:r>
      <w:r w:rsidRPr="00827826">
        <w:rPr>
          <w:rFonts w:ascii="Times New Roman" w:hAnsi="Times New Roman" w:cs="Times New Roman"/>
          <w:sz w:val="28"/>
          <w:szCs w:val="28"/>
        </w:rPr>
        <w:t>орговые сети, которы</w:t>
      </w:r>
      <w:r w:rsidR="00A91920" w:rsidRPr="00827826">
        <w:rPr>
          <w:rFonts w:ascii="Times New Roman" w:hAnsi="Times New Roman" w:cs="Times New Roman"/>
          <w:sz w:val="28"/>
          <w:szCs w:val="28"/>
        </w:rPr>
        <w:t>е</w:t>
      </w:r>
      <w:r w:rsidRPr="00827826">
        <w:rPr>
          <w:rFonts w:ascii="Times New Roman" w:hAnsi="Times New Roman" w:cs="Times New Roman"/>
          <w:sz w:val="28"/>
          <w:szCs w:val="28"/>
        </w:rPr>
        <w:t xml:space="preserve"> занимают все больший объем в товарообороте городского округа, имеют </w:t>
      </w:r>
      <w:r w:rsidR="00A91920" w:rsidRPr="00827826">
        <w:rPr>
          <w:rFonts w:ascii="Times New Roman" w:hAnsi="Times New Roman" w:cs="Times New Roman"/>
          <w:sz w:val="28"/>
          <w:szCs w:val="28"/>
        </w:rPr>
        <w:t xml:space="preserve">более </w:t>
      </w:r>
      <w:r w:rsidRPr="00827826">
        <w:rPr>
          <w:rFonts w:ascii="Times New Roman" w:hAnsi="Times New Roman" w:cs="Times New Roman"/>
          <w:sz w:val="28"/>
          <w:szCs w:val="28"/>
        </w:rPr>
        <w:t xml:space="preserve">широкие возможности </w:t>
      </w:r>
      <w:r w:rsidRPr="00827826">
        <w:rPr>
          <w:rFonts w:ascii="Times New Roman" w:hAnsi="Times New Roman" w:cs="Times New Roman"/>
          <w:sz w:val="28"/>
          <w:szCs w:val="28"/>
        </w:rPr>
        <w:lastRenderedPageBreak/>
        <w:t>для выбора наиболее привлекательной, с точки зрения цены</w:t>
      </w:r>
      <w:r w:rsidR="00A91920" w:rsidRPr="00827826">
        <w:rPr>
          <w:rFonts w:ascii="Times New Roman" w:hAnsi="Times New Roman" w:cs="Times New Roman"/>
          <w:sz w:val="28"/>
          <w:szCs w:val="28"/>
        </w:rPr>
        <w:t>, сроков реализации</w:t>
      </w:r>
      <w:r w:rsidRPr="00827826">
        <w:rPr>
          <w:rFonts w:ascii="Times New Roman" w:hAnsi="Times New Roman" w:cs="Times New Roman"/>
          <w:sz w:val="28"/>
          <w:szCs w:val="28"/>
        </w:rPr>
        <w:t xml:space="preserve"> и, в какой-то мере, качества продукции. Многие из них открывают собственные производства. </w:t>
      </w:r>
    </w:p>
    <w:p w:rsidR="00701F2C" w:rsidRPr="00701F2C" w:rsidRDefault="00701F2C" w:rsidP="00701F2C">
      <w:pPr>
        <w:rPr>
          <w:rFonts w:ascii="Times New Roman" w:hAnsi="Times New Roman" w:cs="Times New Roman"/>
          <w:sz w:val="28"/>
          <w:szCs w:val="28"/>
        </w:rPr>
      </w:pPr>
      <w:r w:rsidRPr="00701F2C">
        <w:rPr>
          <w:rFonts w:ascii="Times New Roman" w:hAnsi="Times New Roman" w:cs="Times New Roman"/>
          <w:sz w:val="28"/>
          <w:szCs w:val="28"/>
        </w:rPr>
        <w:t xml:space="preserve">Значительный вклад в продовольственное обеспечение вносит ярмарочная торговля сельскохозяйственной продукцией и продуктами питания, проводимая ежегодно на территории Невьянского городского округа. </w:t>
      </w:r>
    </w:p>
    <w:p w:rsidR="00701F2C" w:rsidRPr="00701F2C" w:rsidRDefault="00701F2C" w:rsidP="0042259F">
      <w:pPr>
        <w:rPr>
          <w:rFonts w:ascii="Times New Roman" w:hAnsi="Times New Roman" w:cs="Times New Roman"/>
          <w:sz w:val="28"/>
          <w:szCs w:val="28"/>
        </w:rPr>
      </w:pPr>
      <w:r w:rsidRPr="00701F2C">
        <w:rPr>
          <w:rFonts w:ascii="Times New Roman" w:hAnsi="Times New Roman" w:cs="Times New Roman"/>
          <w:sz w:val="28"/>
          <w:szCs w:val="28"/>
        </w:rPr>
        <w:t xml:space="preserve">Сельскохозяйственные ярмарки позволяют обеспечивать потребности жителей Невьянского городского округа </w:t>
      </w:r>
      <w:r w:rsidR="009C3011" w:rsidRPr="00701F2C">
        <w:rPr>
          <w:rFonts w:ascii="Times New Roman" w:hAnsi="Times New Roman" w:cs="Times New Roman"/>
          <w:sz w:val="28"/>
          <w:szCs w:val="28"/>
        </w:rPr>
        <w:t>качественной сельскохозяйственной</w:t>
      </w:r>
      <w:r w:rsidRPr="00701F2C">
        <w:rPr>
          <w:rFonts w:ascii="Times New Roman" w:hAnsi="Times New Roman" w:cs="Times New Roman"/>
          <w:sz w:val="28"/>
          <w:szCs w:val="28"/>
        </w:rPr>
        <w:t xml:space="preserve"> продукцией.        </w:t>
      </w:r>
    </w:p>
    <w:p w:rsidR="00A91920" w:rsidRPr="00827826" w:rsidRDefault="0042259F" w:rsidP="0042259F">
      <w:pPr>
        <w:rPr>
          <w:rFonts w:ascii="Times New Roman" w:hAnsi="Times New Roman" w:cs="Times New Roman"/>
          <w:sz w:val="28"/>
          <w:szCs w:val="28"/>
        </w:rPr>
      </w:pPr>
      <w:r w:rsidRPr="00827826">
        <w:rPr>
          <w:rFonts w:ascii="Times New Roman" w:hAnsi="Times New Roman" w:cs="Times New Roman"/>
          <w:sz w:val="28"/>
          <w:szCs w:val="28"/>
        </w:rPr>
        <w:t xml:space="preserve">Для оценки рынка сельскохозяйственной продукции и пищевой промышленности необходимо провести качественные маркетинговые исследования. </w:t>
      </w:r>
    </w:p>
    <w:p w:rsidR="00A91920" w:rsidRPr="00827826" w:rsidRDefault="00A91920" w:rsidP="0042259F">
      <w:pPr>
        <w:rPr>
          <w:rFonts w:ascii="Times New Roman" w:hAnsi="Times New Roman" w:cs="Times New Roman"/>
          <w:sz w:val="28"/>
          <w:szCs w:val="28"/>
        </w:rPr>
      </w:pPr>
      <w:r w:rsidRPr="00827826">
        <w:rPr>
          <w:rFonts w:ascii="Times New Roman" w:hAnsi="Times New Roman" w:cs="Times New Roman"/>
          <w:sz w:val="28"/>
          <w:szCs w:val="28"/>
        </w:rPr>
        <w:t>В</w:t>
      </w:r>
      <w:r w:rsidR="0042259F" w:rsidRPr="00827826">
        <w:rPr>
          <w:rFonts w:ascii="Times New Roman" w:hAnsi="Times New Roman" w:cs="Times New Roman"/>
          <w:sz w:val="28"/>
          <w:szCs w:val="28"/>
        </w:rPr>
        <w:t xml:space="preserve">се большее внимание уделяется естественной пище, полученной без применения химических удобрений и различных добавок. </w:t>
      </w:r>
    </w:p>
    <w:p w:rsidR="0042259F" w:rsidRPr="00827826" w:rsidRDefault="0042259F" w:rsidP="0042259F">
      <w:pPr>
        <w:rPr>
          <w:rFonts w:ascii="Times New Roman" w:hAnsi="Times New Roman" w:cs="Times New Roman"/>
          <w:sz w:val="28"/>
          <w:szCs w:val="28"/>
        </w:rPr>
      </w:pPr>
      <w:r w:rsidRPr="00827826">
        <w:rPr>
          <w:rFonts w:ascii="Times New Roman" w:hAnsi="Times New Roman" w:cs="Times New Roman"/>
          <w:sz w:val="28"/>
          <w:szCs w:val="28"/>
        </w:rPr>
        <w:t xml:space="preserve">Имея ввиду масштабы производства, этот путь для </w:t>
      </w:r>
      <w:proofErr w:type="spellStart"/>
      <w:r w:rsidR="00A91920" w:rsidRPr="00827826">
        <w:rPr>
          <w:rFonts w:ascii="Times New Roman" w:hAnsi="Times New Roman" w:cs="Times New Roman"/>
          <w:sz w:val="28"/>
          <w:szCs w:val="28"/>
        </w:rPr>
        <w:t>сельхозтоваропроизводителей</w:t>
      </w:r>
      <w:proofErr w:type="spellEnd"/>
      <w:r w:rsidRPr="00827826">
        <w:rPr>
          <w:rFonts w:ascii="Times New Roman" w:hAnsi="Times New Roman" w:cs="Times New Roman"/>
          <w:sz w:val="28"/>
          <w:szCs w:val="28"/>
        </w:rPr>
        <w:t xml:space="preserve"> Н</w:t>
      </w:r>
      <w:r w:rsidR="00A91920" w:rsidRPr="00827826">
        <w:rPr>
          <w:rFonts w:ascii="Times New Roman" w:hAnsi="Times New Roman" w:cs="Times New Roman"/>
          <w:sz w:val="28"/>
          <w:szCs w:val="28"/>
        </w:rPr>
        <w:t>евьянского городского округа</w:t>
      </w:r>
      <w:r w:rsidRPr="00827826">
        <w:rPr>
          <w:rFonts w:ascii="Times New Roman" w:hAnsi="Times New Roman" w:cs="Times New Roman"/>
          <w:sz w:val="28"/>
          <w:szCs w:val="28"/>
        </w:rPr>
        <w:t xml:space="preserve"> представляется перспективным.</w:t>
      </w:r>
    </w:p>
    <w:p w:rsidR="00DE066A" w:rsidRDefault="00DE066A" w:rsidP="00A740B7">
      <w:pPr>
        <w:rPr>
          <w:sz w:val="26"/>
          <w:szCs w:val="26"/>
        </w:rPr>
      </w:pPr>
    </w:p>
    <w:p w:rsidR="003F3CC2" w:rsidRDefault="003F3CC2" w:rsidP="009C0428">
      <w:pPr>
        <w:rPr>
          <w:rFonts w:ascii="Times New Roman" w:hAnsi="Times New Roman" w:cs="Times New Roman"/>
          <w:sz w:val="28"/>
          <w:szCs w:val="28"/>
          <w:lang w:val="en-US"/>
        </w:rPr>
      </w:pPr>
      <w:r>
        <w:rPr>
          <w:rFonts w:ascii="Times New Roman" w:hAnsi="Times New Roman" w:cs="Times New Roman"/>
          <w:sz w:val="28"/>
          <w:szCs w:val="28"/>
        </w:rPr>
        <w:t>ПРОГРАММНЫЕ МЕРОПРИЯТИЯ</w:t>
      </w:r>
      <w:r>
        <w:rPr>
          <w:rFonts w:ascii="Times New Roman" w:hAnsi="Times New Roman" w:cs="Times New Roman"/>
          <w:sz w:val="28"/>
          <w:szCs w:val="28"/>
          <w:lang w:val="en-US"/>
        </w:rPr>
        <w:t>:</w:t>
      </w:r>
    </w:p>
    <w:p w:rsidR="00CE3B39" w:rsidRPr="00CE3B39" w:rsidRDefault="00CE3B39" w:rsidP="006E5278">
      <w:pPr>
        <w:pStyle w:val="a8"/>
        <w:numPr>
          <w:ilvl w:val="0"/>
          <w:numId w:val="101"/>
        </w:numPr>
        <w:ind w:left="0" w:firstLine="709"/>
        <w:rPr>
          <w:rFonts w:ascii="Times New Roman" w:hAnsi="Times New Roman" w:cs="Times New Roman"/>
          <w:sz w:val="28"/>
          <w:szCs w:val="28"/>
        </w:rPr>
      </w:pPr>
      <w:r w:rsidRPr="00CE3B39">
        <w:rPr>
          <w:rFonts w:ascii="Times New Roman" w:hAnsi="Times New Roman" w:cs="Times New Roman"/>
          <w:sz w:val="28"/>
          <w:szCs w:val="28"/>
        </w:rPr>
        <w:t>регулярное проведение анализа покупательского спроса для формирования планов производства на предприятиях пищевой промышленности и сельского хозяйства;</w:t>
      </w:r>
    </w:p>
    <w:p w:rsidR="00CE3B39" w:rsidRPr="00CE3B39" w:rsidRDefault="00CE3B39" w:rsidP="006E5278">
      <w:pPr>
        <w:pStyle w:val="a8"/>
        <w:numPr>
          <w:ilvl w:val="0"/>
          <w:numId w:val="101"/>
        </w:numPr>
        <w:ind w:left="0" w:firstLine="709"/>
        <w:rPr>
          <w:rFonts w:ascii="Times New Roman" w:hAnsi="Times New Roman" w:cs="Times New Roman"/>
          <w:sz w:val="28"/>
          <w:szCs w:val="28"/>
        </w:rPr>
      </w:pPr>
      <w:r w:rsidRPr="00CE3B39">
        <w:rPr>
          <w:rFonts w:ascii="Times New Roman" w:hAnsi="Times New Roman" w:cs="Times New Roman"/>
          <w:sz w:val="28"/>
          <w:szCs w:val="28"/>
        </w:rPr>
        <w:t>создание эффективной системы контроля за соблюдением государственных стандартов и технических условий для производимых товаров;</w:t>
      </w:r>
    </w:p>
    <w:p w:rsidR="00CE3B39" w:rsidRPr="00CE3B39" w:rsidRDefault="00CE3B39" w:rsidP="006E5278">
      <w:pPr>
        <w:pStyle w:val="a8"/>
        <w:numPr>
          <w:ilvl w:val="0"/>
          <w:numId w:val="101"/>
        </w:numPr>
        <w:ind w:left="0" w:firstLine="709"/>
        <w:rPr>
          <w:rFonts w:ascii="Times New Roman" w:hAnsi="Times New Roman" w:cs="Times New Roman"/>
          <w:sz w:val="28"/>
          <w:szCs w:val="28"/>
        </w:rPr>
      </w:pPr>
      <w:r w:rsidRPr="00CE3B39">
        <w:rPr>
          <w:rFonts w:ascii="Times New Roman" w:hAnsi="Times New Roman" w:cs="Times New Roman"/>
          <w:sz w:val="28"/>
          <w:szCs w:val="28"/>
        </w:rPr>
        <w:t xml:space="preserve">активизация </w:t>
      </w:r>
      <w:proofErr w:type="spellStart"/>
      <w:r w:rsidRPr="00CE3B39">
        <w:rPr>
          <w:rFonts w:ascii="Times New Roman" w:hAnsi="Times New Roman" w:cs="Times New Roman"/>
          <w:sz w:val="28"/>
          <w:szCs w:val="28"/>
        </w:rPr>
        <w:t>выставочно</w:t>
      </w:r>
      <w:proofErr w:type="spellEnd"/>
      <w:r w:rsidRPr="00CE3B39">
        <w:rPr>
          <w:rFonts w:ascii="Times New Roman" w:hAnsi="Times New Roman" w:cs="Times New Roman"/>
          <w:sz w:val="28"/>
          <w:szCs w:val="28"/>
        </w:rPr>
        <w:t>-ярмарочной деятельности, реализация мероприятий по продвижению продукции на рынке;</w:t>
      </w:r>
    </w:p>
    <w:p w:rsidR="00CE3B39" w:rsidRDefault="00CE3B39" w:rsidP="006E5278">
      <w:pPr>
        <w:pStyle w:val="a8"/>
        <w:numPr>
          <w:ilvl w:val="0"/>
          <w:numId w:val="101"/>
        </w:numPr>
        <w:ind w:left="0" w:firstLine="709"/>
        <w:rPr>
          <w:rFonts w:ascii="Times New Roman" w:hAnsi="Times New Roman" w:cs="Times New Roman"/>
          <w:sz w:val="28"/>
          <w:szCs w:val="28"/>
        </w:rPr>
      </w:pPr>
      <w:r w:rsidRPr="00CE3B39">
        <w:rPr>
          <w:rFonts w:ascii="Times New Roman" w:hAnsi="Times New Roman" w:cs="Times New Roman"/>
          <w:sz w:val="28"/>
          <w:szCs w:val="28"/>
        </w:rPr>
        <w:t xml:space="preserve">развитие производственной </w:t>
      </w:r>
      <w:r w:rsidR="00783AC5">
        <w:rPr>
          <w:rFonts w:ascii="Times New Roman" w:hAnsi="Times New Roman" w:cs="Times New Roman"/>
          <w:sz w:val="28"/>
          <w:szCs w:val="28"/>
        </w:rPr>
        <w:t xml:space="preserve">и потребительской </w:t>
      </w:r>
      <w:r w:rsidRPr="00CE3B39">
        <w:rPr>
          <w:rFonts w:ascii="Times New Roman" w:hAnsi="Times New Roman" w:cs="Times New Roman"/>
          <w:sz w:val="28"/>
          <w:szCs w:val="28"/>
        </w:rPr>
        <w:t>кооперации, направленной на усиление взаимодействия производителей сельхозпродукции и переработчиков;</w:t>
      </w:r>
    </w:p>
    <w:p w:rsidR="00CE3B39" w:rsidRPr="00CE3B39" w:rsidRDefault="00CE3B39" w:rsidP="006E5278">
      <w:pPr>
        <w:pStyle w:val="a8"/>
        <w:numPr>
          <w:ilvl w:val="0"/>
          <w:numId w:val="101"/>
        </w:numPr>
        <w:ind w:left="0" w:firstLine="709"/>
        <w:rPr>
          <w:rFonts w:ascii="Times New Roman" w:hAnsi="Times New Roman" w:cs="Times New Roman"/>
          <w:sz w:val="28"/>
          <w:szCs w:val="28"/>
        </w:rPr>
      </w:pPr>
      <w:r w:rsidRPr="00CE3B39">
        <w:rPr>
          <w:rFonts w:ascii="Times New Roman" w:hAnsi="Times New Roman" w:cs="Times New Roman"/>
          <w:sz w:val="28"/>
          <w:szCs w:val="28"/>
        </w:rPr>
        <w:t>техническое и технологическое перевооружение предприятий, способствующее расширению ассортимента выпускаемой продукции и повышению ее качества;</w:t>
      </w:r>
    </w:p>
    <w:p w:rsidR="00CE3B39" w:rsidRPr="00CE3B39" w:rsidRDefault="00CE3B39" w:rsidP="006E5278">
      <w:pPr>
        <w:pStyle w:val="a8"/>
        <w:numPr>
          <w:ilvl w:val="0"/>
          <w:numId w:val="101"/>
        </w:numPr>
        <w:ind w:left="0" w:firstLine="709"/>
        <w:rPr>
          <w:rFonts w:ascii="Times New Roman" w:hAnsi="Times New Roman" w:cs="Times New Roman"/>
          <w:bCs/>
          <w:sz w:val="28"/>
          <w:szCs w:val="28"/>
        </w:rPr>
      </w:pPr>
      <w:r w:rsidRPr="00CE3B39">
        <w:rPr>
          <w:rFonts w:ascii="Times New Roman" w:hAnsi="Times New Roman" w:cs="Times New Roman"/>
          <w:sz w:val="28"/>
          <w:szCs w:val="28"/>
        </w:rPr>
        <w:t>развитие системы подготовки кадров для предприятий пищевой промышленности;</w:t>
      </w:r>
    </w:p>
    <w:p w:rsidR="00CE3B39" w:rsidRDefault="00CE3B39" w:rsidP="006E5278">
      <w:pPr>
        <w:pStyle w:val="a8"/>
        <w:numPr>
          <w:ilvl w:val="0"/>
          <w:numId w:val="101"/>
        </w:numPr>
        <w:ind w:left="0" w:firstLine="709"/>
        <w:rPr>
          <w:rFonts w:ascii="Times New Roman" w:hAnsi="Times New Roman" w:cs="Times New Roman"/>
          <w:bCs/>
          <w:sz w:val="28"/>
          <w:szCs w:val="28"/>
        </w:rPr>
      </w:pPr>
      <w:r w:rsidRPr="00CE3B39">
        <w:rPr>
          <w:rFonts w:ascii="Times New Roman" w:hAnsi="Times New Roman" w:cs="Times New Roman"/>
          <w:bCs/>
          <w:sz w:val="28"/>
          <w:szCs w:val="28"/>
        </w:rPr>
        <w:t>развитие существующих инструментов финансовой поддержки малого и среднего предпринимательства в сфере сельского хозяйства: предоставление субсидий на развитие сельского хозяйства крестьянским (фермерским) хозяйствам и организациям, являющимся сельхоз товаропроизводителями на территори</w:t>
      </w:r>
      <w:r w:rsidR="0029245C">
        <w:rPr>
          <w:rFonts w:ascii="Times New Roman" w:hAnsi="Times New Roman" w:cs="Times New Roman"/>
          <w:bCs/>
          <w:sz w:val="28"/>
          <w:szCs w:val="28"/>
        </w:rPr>
        <w:t>и Невьянского городского округа</w:t>
      </w:r>
      <w:r w:rsidR="0029245C" w:rsidRPr="0029245C">
        <w:rPr>
          <w:rFonts w:ascii="Times New Roman" w:hAnsi="Times New Roman" w:cs="Times New Roman"/>
          <w:bCs/>
          <w:sz w:val="28"/>
          <w:szCs w:val="28"/>
        </w:rPr>
        <w:t>;</w:t>
      </w:r>
    </w:p>
    <w:p w:rsidR="0029245C" w:rsidRDefault="0029245C" w:rsidP="006E5278">
      <w:pPr>
        <w:pStyle w:val="a8"/>
        <w:numPr>
          <w:ilvl w:val="0"/>
          <w:numId w:val="101"/>
        </w:numPr>
        <w:ind w:left="0" w:firstLine="709"/>
        <w:rPr>
          <w:rFonts w:ascii="Times New Roman" w:hAnsi="Times New Roman" w:cs="Times New Roman"/>
          <w:bCs/>
          <w:sz w:val="28"/>
          <w:szCs w:val="28"/>
        </w:rPr>
      </w:pPr>
      <w:r>
        <w:rPr>
          <w:rFonts w:ascii="Times New Roman" w:hAnsi="Times New Roman" w:cs="Times New Roman"/>
          <w:bCs/>
          <w:sz w:val="28"/>
          <w:szCs w:val="28"/>
        </w:rPr>
        <w:t>предоставление земельных участков сельскохозяйственного назначения гражданам и юридическим лицам с аукциона.</w:t>
      </w:r>
    </w:p>
    <w:p w:rsidR="000115D2" w:rsidRDefault="000115D2" w:rsidP="000115D2">
      <w:pPr>
        <w:rPr>
          <w:rFonts w:ascii="Times New Roman" w:hAnsi="Times New Roman" w:cs="Times New Roman"/>
          <w:bCs/>
          <w:sz w:val="28"/>
          <w:szCs w:val="28"/>
        </w:rPr>
      </w:pPr>
    </w:p>
    <w:p w:rsidR="00693027" w:rsidRDefault="00693027" w:rsidP="00693027">
      <w:pPr>
        <w:widowControl w:val="0"/>
        <w:autoSpaceDE w:val="0"/>
        <w:autoSpaceDN w:val="0"/>
        <w:adjustRightInd w:val="0"/>
        <w:outlineLvl w:val="4"/>
        <w:rPr>
          <w:rFonts w:ascii="Times New Roman" w:hAnsi="Times New Roman" w:cs="Times New Roman"/>
          <w:sz w:val="28"/>
          <w:szCs w:val="28"/>
        </w:rPr>
      </w:pPr>
      <w:r w:rsidRPr="00D256A0">
        <w:rPr>
          <w:rFonts w:ascii="Times New Roman" w:hAnsi="Times New Roman" w:cs="Times New Roman"/>
          <w:sz w:val="28"/>
          <w:szCs w:val="28"/>
        </w:rPr>
        <w:t>ОЖИДАЕМЫЕ РЕЗУЛЬТАТЫ</w:t>
      </w:r>
      <w:r w:rsidRPr="003D08A2">
        <w:rPr>
          <w:rFonts w:ascii="Times New Roman" w:hAnsi="Times New Roman" w:cs="Times New Roman"/>
          <w:sz w:val="28"/>
          <w:szCs w:val="28"/>
        </w:rPr>
        <w:t>:</w:t>
      </w:r>
    </w:p>
    <w:p w:rsidR="00693027" w:rsidRPr="00AE3617" w:rsidRDefault="00693027" w:rsidP="006E5278">
      <w:pPr>
        <w:pStyle w:val="a8"/>
        <w:widowControl w:val="0"/>
        <w:numPr>
          <w:ilvl w:val="0"/>
          <w:numId w:val="202"/>
        </w:numPr>
        <w:tabs>
          <w:tab w:val="left" w:pos="709"/>
        </w:tabs>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повышение степени продовольственной самообеспеченности городского округа</w:t>
      </w:r>
      <w:r w:rsidR="00F015B8">
        <w:rPr>
          <w:rFonts w:ascii="Times New Roman" w:hAnsi="Times New Roman" w:cs="Times New Roman"/>
          <w:sz w:val="28"/>
          <w:szCs w:val="28"/>
        </w:rPr>
        <w:t>, в том числе</w:t>
      </w:r>
      <w:r w:rsidRPr="00AE3617">
        <w:rPr>
          <w:rFonts w:ascii="Times New Roman" w:hAnsi="Times New Roman" w:cs="Times New Roman"/>
          <w:sz w:val="28"/>
          <w:szCs w:val="28"/>
        </w:rPr>
        <w:t xml:space="preserve"> по основным видам</w:t>
      </w:r>
      <w:r w:rsidR="00F015B8">
        <w:rPr>
          <w:rFonts w:ascii="Times New Roman" w:hAnsi="Times New Roman" w:cs="Times New Roman"/>
          <w:sz w:val="28"/>
          <w:szCs w:val="28"/>
        </w:rPr>
        <w:t xml:space="preserve"> сельскохозяйственной </w:t>
      </w:r>
      <w:r w:rsidR="00F015B8">
        <w:rPr>
          <w:rFonts w:ascii="Times New Roman" w:hAnsi="Times New Roman" w:cs="Times New Roman"/>
          <w:sz w:val="28"/>
          <w:szCs w:val="28"/>
        </w:rPr>
        <w:lastRenderedPageBreak/>
        <w:t>продукции.</w:t>
      </w:r>
    </w:p>
    <w:p w:rsidR="00693027" w:rsidRDefault="000E2A27" w:rsidP="00693027">
      <w:pPr>
        <w:pStyle w:val="a8"/>
        <w:ind w:left="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Pr="009E73F2">
        <w:rPr>
          <w:rFonts w:ascii="Times New Roman" w:hAnsi="Times New Roman" w:cs="Times New Roman"/>
          <w:sz w:val="28"/>
          <w:szCs w:val="28"/>
          <w:u w:val="single"/>
        </w:rPr>
        <w:t xml:space="preserve"> </w:t>
      </w:r>
      <w:r w:rsidR="00693027" w:rsidRPr="009E73F2">
        <w:rPr>
          <w:rFonts w:ascii="Times New Roman" w:hAnsi="Times New Roman" w:cs="Times New Roman"/>
          <w:sz w:val="28"/>
          <w:szCs w:val="28"/>
          <w:u w:val="single"/>
        </w:rPr>
        <w:t xml:space="preserve">стратегического направления «Развитие экономического потенциала» </w:t>
      </w:r>
      <w:r w:rsidR="00EF3215">
        <w:rPr>
          <w:rFonts w:ascii="Times New Roman" w:hAnsi="Times New Roman" w:cs="Times New Roman"/>
          <w:sz w:val="28"/>
          <w:szCs w:val="28"/>
          <w:u w:val="single"/>
        </w:rPr>
        <w:t>представлена</w:t>
      </w:r>
      <w:r w:rsidR="00693027" w:rsidRPr="009E73F2">
        <w:rPr>
          <w:rFonts w:ascii="Times New Roman" w:hAnsi="Times New Roman" w:cs="Times New Roman"/>
          <w:sz w:val="28"/>
          <w:szCs w:val="28"/>
          <w:u w:val="single"/>
        </w:rPr>
        <w:t xml:space="preserve"> в приложени</w:t>
      </w:r>
      <w:r w:rsidR="00620175">
        <w:rPr>
          <w:rFonts w:ascii="Times New Roman" w:hAnsi="Times New Roman" w:cs="Times New Roman"/>
          <w:sz w:val="28"/>
          <w:szCs w:val="28"/>
          <w:u w:val="single"/>
        </w:rPr>
        <w:t>и</w:t>
      </w:r>
      <w:r w:rsidR="00BB40D0">
        <w:rPr>
          <w:rFonts w:ascii="Times New Roman" w:hAnsi="Times New Roman" w:cs="Times New Roman"/>
          <w:sz w:val="28"/>
          <w:szCs w:val="28"/>
          <w:u w:val="single"/>
        </w:rPr>
        <w:t xml:space="preserve"> № 19</w:t>
      </w:r>
      <w:r w:rsidR="00693027" w:rsidRPr="009E73F2">
        <w:rPr>
          <w:rFonts w:ascii="Times New Roman" w:hAnsi="Times New Roman" w:cs="Times New Roman"/>
          <w:sz w:val="28"/>
          <w:szCs w:val="28"/>
          <w:u w:val="single"/>
        </w:rPr>
        <w:t>.</w:t>
      </w:r>
    </w:p>
    <w:p w:rsidR="000115D2" w:rsidRPr="000115D2" w:rsidRDefault="000115D2" w:rsidP="000115D2">
      <w:pPr>
        <w:rPr>
          <w:rFonts w:ascii="Times New Roman" w:hAnsi="Times New Roman" w:cs="Times New Roman"/>
          <w:bCs/>
          <w:sz w:val="28"/>
          <w:szCs w:val="28"/>
        </w:rPr>
      </w:pPr>
    </w:p>
    <w:p w:rsidR="003F3CC2" w:rsidRDefault="003F3CC2" w:rsidP="003F3CC2">
      <w:pPr>
        <w:rPr>
          <w:rFonts w:ascii="Times New Roman" w:hAnsi="Times New Roman" w:cs="Times New Roman"/>
          <w:sz w:val="28"/>
          <w:szCs w:val="28"/>
        </w:rPr>
      </w:pPr>
      <w:r>
        <w:rPr>
          <w:rFonts w:ascii="Times New Roman" w:hAnsi="Times New Roman" w:cs="Times New Roman"/>
          <w:sz w:val="28"/>
          <w:szCs w:val="28"/>
        </w:rPr>
        <w:t>СТРАТЕГИЧЕСКИЕ ПРОЕКТЫ</w:t>
      </w:r>
      <w:r w:rsidRPr="003F3CC2">
        <w:rPr>
          <w:rFonts w:ascii="Times New Roman" w:hAnsi="Times New Roman" w:cs="Times New Roman"/>
          <w:sz w:val="28"/>
          <w:szCs w:val="28"/>
        </w:rPr>
        <w:t>:</w:t>
      </w:r>
    </w:p>
    <w:p w:rsidR="00E4018D" w:rsidRPr="00E4018D" w:rsidRDefault="00E4018D" w:rsidP="006E5278">
      <w:pPr>
        <w:pStyle w:val="a8"/>
        <w:numPr>
          <w:ilvl w:val="0"/>
          <w:numId w:val="122"/>
        </w:numPr>
        <w:ind w:left="709" w:firstLine="0"/>
        <w:rPr>
          <w:rFonts w:ascii="Times New Roman" w:eastAsia="Times New Roman" w:hAnsi="Times New Roman" w:cs="Times New Roman"/>
          <w:color w:val="000000"/>
          <w:sz w:val="32"/>
          <w:szCs w:val="32"/>
          <w:lang w:eastAsia="ru-RU"/>
        </w:rPr>
      </w:pPr>
      <w:r w:rsidRPr="00E4018D">
        <w:rPr>
          <w:rFonts w:ascii="Times New Roman" w:hAnsi="Times New Roman" w:cs="Times New Roman"/>
          <w:sz w:val="32"/>
          <w:szCs w:val="32"/>
        </w:rPr>
        <w:t xml:space="preserve">Повышение уровня </w:t>
      </w:r>
      <w:proofErr w:type="spellStart"/>
      <w:r w:rsidRPr="00E4018D">
        <w:rPr>
          <w:rFonts w:ascii="Times New Roman" w:hAnsi="Times New Roman" w:cs="Times New Roman"/>
          <w:sz w:val="32"/>
          <w:szCs w:val="32"/>
        </w:rPr>
        <w:t>самообеспечения</w:t>
      </w:r>
      <w:proofErr w:type="spellEnd"/>
      <w:r w:rsidRPr="00E4018D">
        <w:rPr>
          <w:rFonts w:ascii="Times New Roman" w:hAnsi="Times New Roman" w:cs="Times New Roman"/>
          <w:sz w:val="32"/>
          <w:szCs w:val="32"/>
        </w:rPr>
        <w:t xml:space="preserve"> и улучшение качества продукции для населения округа</w:t>
      </w:r>
      <w:r w:rsidRPr="00E4018D">
        <w:rPr>
          <w:rFonts w:ascii="Times New Roman" w:eastAsia="Times New Roman" w:hAnsi="Times New Roman" w:cs="Times New Roman"/>
          <w:color w:val="000000"/>
          <w:sz w:val="32"/>
          <w:szCs w:val="32"/>
          <w:lang w:eastAsia="ru-RU"/>
        </w:rPr>
        <w:t xml:space="preserve"> </w:t>
      </w:r>
    </w:p>
    <w:p w:rsidR="003F3CC2" w:rsidRPr="00E4018D" w:rsidRDefault="00E4018D" w:rsidP="006E5278">
      <w:pPr>
        <w:pStyle w:val="a8"/>
        <w:numPr>
          <w:ilvl w:val="0"/>
          <w:numId w:val="122"/>
        </w:numPr>
        <w:ind w:left="709" w:firstLine="0"/>
        <w:rPr>
          <w:rFonts w:ascii="Times New Roman" w:eastAsia="Times New Roman" w:hAnsi="Times New Roman" w:cs="Times New Roman"/>
          <w:color w:val="000000"/>
          <w:sz w:val="32"/>
          <w:szCs w:val="32"/>
          <w:lang w:eastAsia="ru-RU"/>
        </w:rPr>
      </w:pPr>
      <w:r w:rsidRPr="00E4018D">
        <w:rPr>
          <w:rFonts w:ascii="Times New Roman" w:hAnsi="Times New Roman" w:cs="Times New Roman"/>
          <w:sz w:val="32"/>
          <w:szCs w:val="32"/>
        </w:rPr>
        <w:t>Развитие личного подсобного хозяйства и садоводческих товариществ</w:t>
      </w:r>
    </w:p>
    <w:p w:rsidR="00DE066A" w:rsidRPr="00E4018D" w:rsidRDefault="00DE066A" w:rsidP="00A740B7">
      <w:pPr>
        <w:rPr>
          <w:rFonts w:ascii="Times New Roman" w:hAnsi="Times New Roman" w:cs="Times New Roman"/>
          <w:sz w:val="32"/>
          <w:szCs w:val="32"/>
          <w:lang w:eastAsia="ru-RU"/>
        </w:rPr>
      </w:pPr>
    </w:p>
    <w:p w:rsidR="00CE3B39" w:rsidRDefault="00CE3B39" w:rsidP="006E5278">
      <w:pPr>
        <w:pStyle w:val="24"/>
        <w:keepLines w:val="0"/>
        <w:numPr>
          <w:ilvl w:val="2"/>
          <w:numId w:val="92"/>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ТОРГОВЫЕ ТЕХНОЛОГИИ – СОВРЕМЕННАЯ КУЛЬТУРА ПОТРЕБЛЕНИЯ»</w:t>
      </w:r>
    </w:p>
    <w:p w:rsidR="00CE3B39" w:rsidRDefault="00CE3B39" w:rsidP="00A740B7">
      <w:pPr>
        <w:rPr>
          <w:rFonts w:ascii="Times New Roman" w:hAnsi="Times New Roman" w:cs="Times New Roman"/>
          <w:sz w:val="28"/>
          <w:szCs w:val="28"/>
          <w:lang w:eastAsia="ru-RU"/>
        </w:rPr>
      </w:pPr>
    </w:p>
    <w:p w:rsidR="00467204" w:rsidRDefault="00467204" w:rsidP="00467204">
      <w:pPr>
        <w:widowControl w:val="0"/>
        <w:autoSpaceDE w:val="0"/>
        <w:autoSpaceDN w:val="0"/>
        <w:adjustRightInd w:val="0"/>
        <w:rPr>
          <w:rFonts w:ascii="Times New Roman" w:hAnsi="Times New Roman" w:cs="Times New Roman"/>
          <w:sz w:val="28"/>
          <w:szCs w:val="28"/>
        </w:rPr>
      </w:pPr>
      <w:r w:rsidRPr="00467204">
        <w:rPr>
          <w:rFonts w:ascii="Times New Roman" w:hAnsi="Times New Roman" w:cs="Times New Roman"/>
          <w:sz w:val="28"/>
          <w:szCs w:val="28"/>
        </w:rPr>
        <w:t xml:space="preserve">Торговля </w:t>
      </w:r>
      <w:r w:rsidR="00595DC3">
        <w:rPr>
          <w:rFonts w:ascii="Times New Roman" w:hAnsi="Times New Roman" w:cs="Times New Roman"/>
          <w:sz w:val="28"/>
          <w:szCs w:val="28"/>
        </w:rPr>
        <w:t>–</w:t>
      </w:r>
      <w:r w:rsidRPr="00467204">
        <w:rPr>
          <w:rFonts w:ascii="Times New Roman" w:hAnsi="Times New Roman" w:cs="Times New Roman"/>
          <w:sz w:val="28"/>
          <w:szCs w:val="28"/>
        </w:rPr>
        <w:t xml:space="preserve"> отрасль городского хозяйства, наиболее быстро реагирующая на изменение социально-экономических факторов и являющаяся важным индикатором развития городского округа.</w:t>
      </w:r>
    </w:p>
    <w:p w:rsidR="0023033F" w:rsidRDefault="0023033F" w:rsidP="00467204">
      <w:pPr>
        <w:widowControl w:val="0"/>
        <w:autoSpaceDE w:val="0"/>
        <w:autoSpaceDN w:val="0"/>
        <w:adjustRightInd w:val="0"/>
        <w:rPr>
          <w:rFonts w:ascii="Times New Roman" w:hAnsi="Times New Roman" w:cs="Times New Roman"/>
          <w:sz w:val="28"/>
          <w:szCs w:val="28"/>
        </w:rPr>
      </w:pPr>
    </w:p>
    <w:p w:rsidR="0023033F" w:rsidRDefault="0023033F" w:rsidP="0023033F">
      <w:pPr>
        <w:rPr>
          <w:rFonts w:ascii="Times New Roman" w:hAnsi="Times New Roman" w:cs="Times New Roman"/>
          <w:sz w:val="28"/>
          <w:szCs w:val="28"/>
        </w:rPr>
      </w:pPr>
      <w:r>
        <w:rPr>
          <w:rFonts w:ascii="Times New Roman" w:hAnsi="Times New Roman" w:cs="Times New Roman"/>
          <w:sz w:val="28"/>
          <w:szCs w:val="28"/>
          <w:lang w:eastAsia="ru-RU"/>
        </w:rPr>
        <w:t xml:space="preserve">ЦЕЛЕВОЙ ВЕКТОР ПРОГРАММЫ – </w:t>
      </w:r>
      <w:r w:rsidRPr="008A7FD2">
        <w:rPr>
          <w:rFonts w:ascii="Times New Roman" w:hAnsi="Times New Roman" w:cs="Times New Roman"/>
          <w:sz w:val="28"/>
          <w:szCs w:val="28"/>
          <w:lang w:eastAsia="ru-RU"/>
        </w:rPr>
        <w:t>р</w:t>
      </w:r>
      <w:r w:rsidRPr="008A7FD2">
        <w:rPr>
          <w:rFonts w:ascii="Times New Roman" w:hAnsi="Times New Roman" w:cs="Times New Roman"/>
          <w:sz w:val="28"/>
          <w:szCs w:val="28"/>
        </w:rPr>
        <w:t xml:space="preserve">азвитие </w:t>
      </w:r>
      <w:r>
        <w:rPr>
          <w:rFonts w:ascii="Times New Roman" w:hAnsi="Times New Roman" w:cs="Times New Roman"/>
          <w:sz w:val="28"/>
          <w:szCs w:val="28"/>
        </w:rPr>
        <w:t>Невьянского</w:t>
      </w:r>
      <w:r w:rsidRPr="008A7FD2">
        <w:rPr>
          <w:rFonts w:ascii="Times New Roman" w:hAnsi="Times New Roman" w:cs="Times New Roman"/>
          <w:sz w:val="28"/>
          <w:szCs w:val="28"/>
        </w:rPr>
        <w:t xml:space="preserve"> городского округа как центра оптовой и розничной торговли для наиболее полного удовлетворения потребностей населения в качественных товарах, создание комфортных условий их приобретения. </w:t>
      </w:r>
    </w:p>
    <w:p w:rsidR="00EA4357" w:rsidRPr="008A7FD2" w:rsidRDefault="00EA4357" w:rsidP="0023033F">
      <w:pPr>
        <w:rPr>
          <w:rFonts w:ascii="Times New Roman" w:hAnsi="Times New Roman" w:cs="Times New Roman"/>
          <w:sz w:val="28"/>
          <w:szCs w:val="28"/>
          <w:lang w:eastAsia="ru-RU"/>
        </w:rPr>
      </w:pPr>
    </w:p>
    <w:p w:rsidR="0023033F" w:rsidRDefault="0023033F" w:rsidP="0023033F">
      <w:pPr>
        <w:rPr>
          <w:rFonts w:ascii="Times New Roman" w:hAnsi="Times New Roman" w:cs="Times New Roman"/>
          <w:sz w:val="28"/>
          <w:szCs w:val="28"/>
          <w:lang w:eastAsia="ru-RU"/>
        </w:rPr>
      </w:pPr>
      <w:r>
        <w:rPr>
          <w:rFonts w:ascii="Times New Roman" w:hAnsi="Times New Roman" w:cs="Times New Roman"/>
          <w:sz w:val="28"/>
          <w:szCs w:val="28"/>
          <w:lang w:eastAsia="ru-RU"/>
        </w:rPr>
        <w:t>ОСНОВНЫЕ ЗАДАЧИ ПРОГРАММЫ</w:t>
      </w:r>
      <w:r>
        <w:rPr>
          <w:rFonts w:ascii="Times New Roman" w:hAnsi="Times New Roman" w:cs="Times New Roman"/>
          <w:sz w:val="28"/>
          <w:szCs w:val="28"/>
          <w:lang w:val="en-US" w:eastAsia="ru-RU"/>
        </w:rPr>
        <w:t>:</w:t>
      </w:r>
    </w:p>
    <w:p w:rsidR="00150BDA" w:rsidRPr="00150BDA" w:rsidRDefault="00150BDA" w:rsidP="006E5278">
      <w:pPr>
        <w:pStyle w:val="a8"/>
        <w:numPr>
          <w:ilvl w:val="0"/>
          <w:numId w:val="102"/>
        </w:numPr>
        <w:ind w:left="0" w:firstLine="709"/>
        <w:rPr>
          <w:rFonts w:ascii="Times New Roman" w:hAnsi="Times New Roman" w:cs="Times New Roman"/>
          <w:sz w:val="28"/>
          <w:szCs w:val="28"/>
        </w:rPr>
      </w:pPr>
      <w:r w:rsidRPr="00150BDA">
        <w:rPr>
          <w:rFonts w:ascii="Times New Roman" w:hAnsi="Times New Roman" w:cs="Times New Roman"/>
          <w:sz w:val="28"/>
          <w:szCs w:val="28"/>
        </w:rPr>
        <w:t>создание благоприятных и прозрачных условий для осуществления торговой деятельности</w:t>
      </w:r>
      <w:r>
        <w:rPr>
          <w:rFonts w:ascii="Times New Roman" w:hAnsi="Times New Roman" w:cs="Times New Roman"/>
          <w:sz w:val="28"/>
          <w:szCs w:val="28"/>
        </w:rPr>
        <w:t>, которая включает</w:t>
      </w:r>
      <w:r w:rsidRPr="00150BDA">
        <w:rPr>
          <w:rFonts w:ascii="Times New Roman" w:hAnsi="Times New Roman" w:cs="Times New Roman"/>
          <w:sz w:val="28"/>
          <w:szCs w:val="28"/>
        </w:rPr>
        <w:t xml:space="preserve">: </w:t>
      </w:r>
    </w:p>
    <w:p w:rsidR="0023033F" w:rsidRPr="00B90A5B" w:rsidRDefault="0023033F" w:rsidP="006E5278">
      <w:pPr>
        <w:pStyle w:val="a8"/>
        <w:numPr>
          <w:ilvl w:val="0"/>
          <w:numId w:val="186"/>
        </w:numPr>
        <w:ind w:left="0" w:firstLine="709"/>
        <w:rPr>
          <w:rFonts w:ascii="Times New Roman" w:hAnsi="Times New Roman" w:cs="Times New Roman"/>
          <w:sz w:val="28"/>
          <w:szCs w:val="28"/>
        </w:rPr>
      </w:pPr>
      <w:r w:rsidRPr="00B90A5B">
        <w:rPr>
          <w:rFonts w:ascii="Times New Roman" w:hAnsi="Times New Roman" w:cs="Times New Roman"/>
          <w:sz w:val="28"/>
          <w:szCs w:val="28"/>
        </w:rPr>
        <w:t>создание складской логистической инфраструктуры как базы для розничной и оптовой торговли;</w:t>
      </w:r>
    </w:p>
    <w:p w:rsidR="0023033F" w:rsidRPr="00B90A5B" w:rsidRDefault="0023033F" w:rsidP="006E5278">
      <w:pPr>
        <w:pStyle w:val="a8"/>
        <w:widowControl w:val="0"/>
        <w:numPr>
          <w:ilvl w:val="0"/>
          <w:numId w:val="186"/>
        </w:numPr>
        <w:autoSpaceDE w:val="0"/>
        <w:autoSpaceDN w:val="0"/>
        <w:adjustRightInd w:val="0"/>
        <w:ind w:left="0" w:firstLine="709"/>
        <w:rPr>
          <w:rFonts w:ascii="Times New Roman" w:hAnsi="Times New Roman" w:cs="Times New Roman"/>
          <w:sz w:val="28"/>
          <w:szCs w:val="28"/>
        </w:rPr>
      </w:pPr>
      <w:r w:rsidRPr="00B90A5B">
        <w:rPr>
          <w:rFonts w:ascii="Times New Roman" w:hAnsi="Times New Roman" w:cs="Times New Roman"/>
          <w:sz w:val="28"/>
          <w:szCs w:val="28"/>
        </w:rPr>
        <w:t xml:space="preserve">развитие сферы оптовой и розничной торговли на основе прогрессивных технологий, современных форматов, территориальной доступности </w:t>
      </w:r>
      <w:r>
        <w:rPr>
          <w:rFonts w:ascii="Times New Roman" w:hAnsi="Times New Roman" w:cs="Times New Roman"/>
          <w:sz w:val="28"/>
          <w:szCs w:val="28"/>
        </w:rPr>
        <w:t>для жителей каждого населенного пункта Невьянского городского округа</w:t>
      </w:r>
      <w:r w:rsidRPr="00B90A5B">
        <w:rPr>
          <w:rFonts w:ascii="Times New Roman" w:hAnsi="Times New Roman" w:cs="Times New Roman"/>
          <w:sz w:val="28"/>
          <w:szCs w:val="28"/>
        </w:rPr>
        <w:t>;</w:t>
      </w:r>
    </w:p>
    <w:p w:rsidR="0023033F" w:rsidRPr="00B90A5B" w:rsidRDefault="0023033F" w:rsidP="006E5278">
      <w:pPr>
        <w:pStyle w:val="a8"/>
        <w:widowControl w:val="0"/>
        <w:numPr>
          <w:ilvl w:val="0"/>
          <w:numId w:val="186"/>
        </w:numPr>
        <w:autoSpaceDE w:val="0"/>
        <w:autoSpaceDN w:val="0"/>
        <w:adjustRightInd w:val="0"/>
        <w:ind w:left="0" w:firstLine="709"/>
        <w:rPr>
          <w:rFonts w:ascii="Times New Roman" w:hAnsi="Times New Roman" w:cs="Times New Roman"/>
          <w:sz w:val="28"/>
          <w:szCs w:val="28"/>
        </w:rPr>
      </w:pPr>
      <w:r w:rsidRPr="00B90A5B">
        <w:rPr>
          <w:rFonts w:ascii="Times New Roman" w:hAnsi="Times New Roman" w:cs="Times New Roman"/>
          <w:sz w:val="28"/>
          <w:szCs w:val="28"/>
        </w:rPr>
        <w:t>повышение самообеспеченности городского округа продукцией местного производства, в том числе сельскохозяйственной, рост ее конкурентоспособности на основе внедрения инновационных технологий в производст</w:t>
      </w:r>
      <w:r>
        <w:rPr>
          <w:rFonts w:ascii="Times New Roman" w:hAnsi="Times New Roman" w:cs="Times New Roman"/>
          <w:sz w:val="28"/>
          <w:szCs w:val="28"/>
        </w:rPr>
        <w:t>во, ее</w:t>
      </w:r>
      <w:r w:rsidRPr="00B90A5B">
        <w:rPr>
          <w:rFonts w:ascii="Times New Roman" w:hAnsi="Times New Roman" w:cs="Times New Roman"/>
          <w:sz w:val="28"/>
          <w:szCs w:val="28"/>
        </w:rPr>
        <w:t xml:space="preserve"> продвижение и реализация.</w:t>
      </w:r>
    </w:p>
    <w:p w:rsidR="0023033F" w:rsidRDefault="0023033F" w:rsidP="0023033F">
      <w:pPr>
        <w:rPr>
          <w:rFonts w:ascii="Times New Roman" w:hAnsi="Times New Roman" w:cs="Times New Roman"/>
          <w:sz w:val="28"/>
          <w:szCs w:val="28"/>
          <w:lang w:eastAsia="ru-RU"/>
        </w:rPr>
      </w:pPr>
    </w:p>
    <w:p w:rsidR="0023033F" w:rsidRPr="004365B9" w:rsidRDefault="006F5BBB" w:rsidP="00467204">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Pr="004365B9">
        <w:rPr>
          <w:rFonts w:ascii="Times New Roman" w:hAnsi="Times New Roman" w:cs="Times New Roman"/>
          <w:sz w:val="28"/>
          <w:szCs w:val="28"/>
        </w:rPr>
        <w:t>:</w:t>
      </w:r>
    </w:p>
    <w:p w:rsidR="00467204" w:rsidRPr="00EA4357" w:rsidRDefault="006D313C" w:rsidP="00467204">
      <w:pPr>
        <w:widowControl w:val="0"/>
        <w:autoSpaceDE w:val="0"/>
        <w:autoSpaceDN w:val="0"/>
        <w:adjustRightInd w:val="0"/>
        <w:rPr>
          <w:rFonts w:ascii="Times New Roman" w:hAnsi="Times New Roman" w:cs="Times New Roman"/>
          <w:sz w:val="26"/>
          <w:szCs w:val="26"/>
        </w:rPr>
      </w:pPr>
      <w:r w:rsidRPr="00EA4357">
        <w:rPr>
          <w:rFonts w:ascii="Times New Roman" w:hAnsi="Times New Roman" w:cs="Times New Roman"/>
          <w:sz w:val="26"/>
          <w:szCs w:val="26"/>
        </w:rPr>
        <w:t>И</w:t>
      </w:r>
      <w:r w:rsidR="00467204" w:rsidRPr="00EA4357">
        <w:rPr>
          <w:rFonts w:ascii="Times New Roman" w:hAnsi="Times New Roman" w:cs="Times New Roman"/>
          <w:sz w:val="26"/>
          <w:szCs w:val="26"/>
        </w:rPr>
        <w:t xml:space="preserve">з анализа текущего состояния сектора торговли в </w:t>
      </w:r>
      <w:r w:rsidR="00DF4F6C" w:rsidRPr="00EA4357">
        <w:rPr>
          <w:rFonts w:ascii="Times New Roman" w:hAnsi="Times New Roman" w:cs="Times New Roman"/>
          <w:sz w:val="26"/>
          <w:szCs w:val="26"/>
        </w:rPr>
        <w:t>Невьянском</w:t>
      </w:r>
      <w:r w:rsidR="00467204" w:rsidRPr="00EA4357">
        <w:rPr>
          <w:rFonts w:ascii="Times New Roman" w:hAnsi="Times New Roman" w:cs="Times New Roman"/>
          <w:sz w:val="26"/>
          <w:szCs w:val="26"/>
        </w:rPr>
        <w:t xml:space="preserve"> городском округе можно сделать вывод, что существуют значительные возможности для развития торговой отрасли. Эти возможности связаны, в первую очередь, с увеличением общего количества торговых площадей, увеличением доли современных форматов торговли, увеличением конкуренции между торговыми компаниями, развитием малого и среднего бизнеса, развитием дистанционной торговли.</w:t>
      </w:r>
    </w:p>
    <w:p w:rsidR="00467204" w:rsidRDefault="00467204" w:rsidP="00467204">
      <w:pPr>
        <w:widowControl w:val="0"/>
        <w:autoSpaceDE w:val="0"/>
        <w:autoSpaceDN w:val="0"/>
        <w:adjustRightInd w:val="0"/>
        <w:rPr>
          <w:rFonts w:ascii="Times New Roman" w:hAnsi="Times New Roman" w:cs="Times New Roman"/>
          <w:sz w:val="28"/>
          <w:szCs w:val="28"/>
        </w:rPr>
      </w:pPr>
      <w:r w:rsidRPr="00DF4F6C">
        <w:rPr>
          <w:rFonts w:ascii="Times New Roman" w:hAnsi="Times New Roman" w:cs="Times New Roman"/>
          <w:sz w:val="28"/>
          <w:szCs w:val="28"/>
        </w:rPr>
        <w:lastRenderedPageBreak/>
        <w:t>Одной из наиболее острых проблем, препятствующих развитию сектора торговли, является недостаточный уровень развития инфраструктуры, особенно в сельских населенных пунктах городского округа.</w:t>
      </w:r>
    </w:p>
    <w:p w:rsidR="00467204" w:rsidRPr="00DF4F6C" w:rsidRDefault="00467204" w:rsidP="00467204">
      <w:pPr>
        <w:widowControl w:val="0"/>
        <w:autoSpaceDE w:val="0"/>
        <w:autoSpaceDN w:val="0"/>
        <w:adjustRightInd w:val="0"/>
        <w:rPr>
          <w:rFonts w:ascii="Times New Roman" w:hAnsi="Times New Roman" w:cs="Times New Roman"/>
          <w:sz w:val="28"/>
          <w:szCs w:val="28"/>
        </w:rPr>
      </w:pPr>
      <w:r w:rsidRPr="00DF4F6C">
        <w:rPr>
          <w:rFonts w:ascii="Times New Roman" w:hAnsi="Times New Roman" w:cs="Times New Roman"/>
          <w:sz w:val="28"/>
          <w:szCs w:val="28"/>
        </w:rPr>
        <w:t>Под инфраструктурой понимаются не только базовые инфраструктурные объекты (дороги, склады, торговые объекты, сети электроснабжения), но и инфраструктура услуг для сектора торговли (наличие необходимого количества высокоразвитых логистических компаний, дистрибьюторов и оптовых поставщиков, сертифицирующих и лицензирующих организаций).</w:t>
      </w:r>
    </w:p>
    <w:p w:rsidR="00467204" w:rsidRPr="00DF4F6C" w:rsidRDefault="00467204" w:rsidP="00467204">
      <w:pPr>
        <w:widowControl w:val="0"/>
        <w:autoSpaceDE w:val="0"/>
        <w:autoSpaceDN w:val="0"/>
        <w:adjustRightInd w:val="0"/>
        <w:rPr>
          <w:rFonts w:ascii="Times New Roman" w:hAnsi="Times New Roman" w:cs="Times New Roman"/>
          <w:sz w:val="28"/>
          <w:szCs w:val="28"/>
        </w:rPr>
      </w:pPr>
      <w:r w:rsidRPr="00DF4F6C">
        <w:rPr>
          <w:rFonts w:ascii="Times New Roman" w:hAnsi="Times New Roman" w:cs="Times New Roman"/>
          <w:sz w:val="28"/>
          <w:szCs w:val="28"/>
        </w:rPr>
        <w:t>Согласно проектным расчетам Министерства агропромышленного комплекса и продовольствия Свердловской области минимальная обеспеченность торговыми площадями городского округа должна составлять 426 кв.</w:t>
      </w:r>
      <w:r w:rsidR="006D313C">
        <w:rPr>
          <w:rFonts w:ascii="Times New Roman" w:hAnsi="Times New Roman" w:cs="Times New Roman"/>
          <w:sz w:val="28"/>
          <w:szCs w:val="28"/>
        </w:rPr>
        <w:t xml:space="preserve"> </w:t>
      </w:r>
      <w:r w:rsidR="00DF4F6C" w:rsidRPr="00DF4F6C">
        <w:rPr>
          <w:rFonts w:ascii="Times New Roman" w:hAnsi="Times New Roman" w:cs="Times New Roman"/>
          <w:sz w:val="28"/>
          <w:szCs w:val="28"/>
        </w:rPr>
        <w:t>м</w:t>
      </w:r>
      <w:r w:rsidRPr="00DF4F6C">
        <w:rPr>
          <w:rFonts w:ascii="Times New Roman" w:hAnsi="Times New Roman" w:cs="Times New Roman"/>
          <w:sz w:val="28"/>
          <w:szCs w:val="28"/>
        </w:rPr>
        <w:t xml:space="preserve"> на 1000 жителей. </w:t>
      </w:r>
      <w:r w:rsidR="00F83E30">
        <w:rPr>
          <w:rFonts w:ascii="Times New Roman" w:hAnsi="Times New Roman" w:cs="Times New Roman"/>
          <w:sz w:val="28"/>
          <w:szCs w:val="28"/>
        </w:rPr>
        <w:t>На территории Невьянского городского округа п</w:t>
      </w:r>
      <w:r w:rsidRPr="00DF4F6C">
        <w:rPr>
          <w:rFonts w:ascii="Times New Roman" w:hAnsi="Times New Roman" w:cs="Times New Roman"/>
          <w:sz w:val="28"/>
          <w:szCs w:val="28"/>
        </w:rPr>
        <w:t>ревышение фактической обеспеченности торговыми площадями по сравнению с рекомендуемой составляет 20</w:t>
      </w:r>
      <w:r w:rsidR="000B3E68">
        <w:rPr>
          <w:rFonts w:ascii="Times New Roman" w:hAnsi="Times New Roman" w:cs="Times New Roman"/>
          <w:sz w:val="28"/>
          <w:szCs w:val="28"/>
        </w:rPr>
        <w:t>8</w:t>
      </w:r>
      <w:r w:rsidR="00DF4F6C" w:rsidRPr="00DF4F6C">
        <w:rPr>
          <w:rFonts w:ascii="Times New Roman" w:hAnsi="Times New Roman" w:cs="Times New Roman"/>
          <w:sz w:val="28"/>
          <w:szCs w:val="28"/>
        </w:rPr>
        <w:t xml:space="preserve"> </w:t>
      </w:r>
      <w:r w:rsidR="000B3E68">
        <w:rPr>
          <w:rFonts w:ascii="Times New Roman" w:hAnsi="Times New Roman" w:cs="Times New Roman"/>
          <w:sz w:val="28"/>
          <w:szCs w:val="28"/>
        </w:rPr>
        <w:t>% или 886</w:t>
      </w:r>
      <w:r w:rsidRPr="00DF4F6C">
        <w:rPr>
          <w:rFonts w:ascii="Times New Roman" w:hAnsi="Times New Roman" w:cs="Times New Roman"/>
          <w:sz w:val="28"/>
          <w:szCs w:val="28"/>
        </w:rPr>
        <w:t xml:space="preserve"> кв.</w:t>
      </w:r>
      <w:r w:rsidR="00DF4F6C" w:rsidRPr="00DF4F6C">
        <w:rPr>
          <w:rFonts w:ascii="Times New Roman" w:hAnsi="Times New Roman" w:cs="Times New Roman"/>
          <w:sz w:val="28"/>
          <w:szCs w:val="28"/>
        </w:rPr>
        <w:t xml:space="preserve"> </w:t>
      </w:r>
      <w:r w:rsidRPr="00DF4F6C">
        <w:rPr>
          <w:rFonts w:ascii="Times New Roman" w:hAnsi="Times New Roman" w:cs="Times New Roman"/>
          <w:sz w:val="28"/>
          <w:szCs w:val="28"/>
        </w:rPr>
        <w:t>м на 1000 жителей.</w:t>
      </w:r>
    </w:p>
    <w:p w:rsidR="00467204" w:rsidRDefault="00467204" w:rsidP="00467204">
      <w:pPr>
        <w:widowControl w:val="0"/>
        <w:autoSpaceDE w:val="0"/>
        <w:autoSpaceDN w:val="0"/>
        <w:adjustRightInd w:val="0"/>
        <w:rPr>
          <w:rFonts w:ascii="Times New Roman" w:hAnsi="Times New Roman" w:cs="Times New Roman"/>
          <w:sz w:val="28"/>
          <w:szCs w:val="28"/>
        </w:rPr>
      </w:pPr>
      <w:r w:rsidRPr="00DF4F6C">
        <w:rPr>
          <w:rFonts w:ascii="Times New Roman" w:hAnsi="Times New Roman" w:cs="Times New Roman"/>
          <w:sz w:val="28"/>
          <w:szCs w:val="28"/>
        </w:rPr>
        <w:t xml:space="preserve">Дальнейшее развитие розничной торговли в </w:t>
      </w:r>
      <w:r w:rsidR="00DF4F6C">
        <w:rPr>
          <w:rFonts w:ascii="Times New Roman" w:hAnsi="Times New Roman" w:cs="Times New Roman"/>
          <w:sz w:val="28"/>
          <w:szCs w:val="28"/>
        </w:rPr>
        <w:t>Невьянском</w:t>
      </w:r>
      <w:r w:rsidRPr="00DF4F6C">
        <w:rPr>
          <w:rFonts w:ascii="Times New Roman" w:hAnsi="Times New Roman" w:cs="Times New Roman"/>
          <w:sz w:val="28"/>
          <w:szCs w:val="28"/>
        </w:rPr>
        <w:t xml:space="preserve"> городском округе связано с комплексным подходом к повышению удобства, доступности, качества товаров и услуг, предлагаемых населению городского округа. </w:t>
      </w:r>
      <w:bookmarkStart w:id="32" w:name="Par900"/>
      <w:bookmarkEnd w:id="32"/>
    </w:p>
    <w:p w:rsidR="00B60F98" w:rsidRDefault="00B60F98" w:rsidP="00A740B7">
      <w:pPr>
        <w:rPr>
          <w:rFonts w:ascii="Times New Roman" w:hAnsi="Times New Roman" w:cs="Times New Roman"/>
          <w:sz w:val="28"/>
          <w:szCs w:val="28"/>
          <w:lang w:eastAsia="ru-RU"/>
        </w:rPr>
      </w:pPr>
    </w:p>
    <w:p w:rsidR="00B90A5B" w:rsidRDefault="00B90A5B" w:rsidP="00A740B7">
      <w:pPr>
        <w:rPr>
          <w:rFonts w:ascii="Times New Roman" w:hAnsi="Times New Roman" w:cs="Times New Roman"/>
          <w:sz w:val="28"/>
          <w:szCs w:val="28"/>
          <w:lang w:val="en-US" w:eastAsia="ru-RU"/>
        </w:rPr>
      </w:pPr>
      <w:r>
        <w:rPr>
          <w:rFonts w:ascii="Times New Roman" w:hAnsi="Times New Roman" w:cs="Times New Roman"/>
          <w:sz w:val="28"/>
          <w:szCs w:val="28"/>
          <w:lang w:eastAsia="ru-RU"/>
        </w:rPr>
        <w:t>ПРОГРАММНЫЕ МЕРОПРИЯТИЯ</w:t>
      </w:r>
      <w:r>
        <w:rPr>
          <w:rFonts w:ascii="Times New Roman" w:hAnsi="Times New Roman" w:cs="Times New Roman"/>
          <w:sz w:val="28"/>
          <w:szCs w:val="28"/>
          <w:lang w:val="en-US" w:eastAsia="ru-RU"/>
        </w:rPr>
        <w:t>:</w:t>
      </w:r>
    </w:p>
    <w:p w:rsidR="00B90A5B" w:rsidRPr="00C21CD2" w:rsidRDefault="00B90A5B" w:rsidP="006E5278">
      <w:pPr>
        <w:pStyle w:val="a8"/>
        <w:widowControl w:val="0"/>
        <w:numPr>
          <w:ilvl w:val="0"/>
          <w:numId w:val="103"/>
        </w:numPr>
        <w:autoSpaceDE w:val="0"/>
        <w:autoSpaceDN w:val="0"/>
        <w:adjustRightInd w:val="0"/>
        <w:ind w:left="0" w:firstLine="709"/>
        <w:rPr>
          <w:rFonts w:ascii="Times New Roman" w:hAnsi="Times New Roman" w:cs="Times New Roman"/>
          <w:sz w:val="28"/>
          <w:szCs w:val="28"/>
        </w:rPr>
      </w:pPr>
      <w:r w:rsidRPr="00C21CD2">
        <w:rPr>
          <w:rFonts w:ascii="Times New Roman" w:hAnsi="Times New Roman" w:cs="Times New Roman"/>
          <w:sz w:val="28"/>
          <w:szCs w:val="28"/>
        </w:rPr>
        <w:t>строительство, реконструкция и модернизация предприятий оптовой и розничной торговли на основе современных технологий;</w:t>
      </w:r>
    </w:p>
    <w:p w:rsidR="00B90A5B" w:rsidRPr="00C21CD2" w:rsidRDefault="00B90A5B" w:rsidP="006E5278">
      <w:pPr>
        <w:pStyle w:val="a8"/>
        <w:widowControl w:val="0"/>
        <w:numPr>
          <w:ilvl w:val="0"/>
          <w:numId w:val="103"/>
        </w:numPr>
        <w:autoSpaceDE w:val="0"/>
        <w:autoSpaceDN w:val="0"/>
        <w:adjustRightInd w:val="0"/>
        <w:ind w:left="0" w:firstLine="709"/>
        <w:rPr>
          <w:rFonts w:ascii="Times New Roman" w:hAnsi="Times New Roman" w:cs="Times New Roman"/>
          <w:sz w:val="28"/>
          <w:szCs w:val="28"/>
        </w:rPr>
      </w:pPr>
      <w:r w:rsidRPr="00C21CD2">
        <w:rPr>
          <w:rFonts w:ascii="Times New Roman" w:hAnsi="Times New Roman" w:cs="Times New Roman"/>
          <w:sz w:val="28"/>
          <w:szCs w:val="28"/>
        </w:rPr>
        <w:t>открытие предприятий торговли, территориально доступных для населения;</w:t>
      </w:r>
    </w:p>
    <w:p w:rsidR="00B90A5B" w:rsidRPr="00C21CD2" w:rsidRDefault="00B90A5B" w:rsidP="006E5278">
      <w:pPr>
        <w:pStyle w:val="a8"/>
        <w:widowControl w:val="0"/>
        <w:numPr>
          <w:ilvl w:val="0"/>
          <w:numId w:val="103"/>
        </w:numPr>
        <w:autoSpaceDE w:val="0"/>
        <w:autoSpaceDN w:val="0"/>
        <w:adjustRightInd w:val="0"/>
        <w:ind w:left="0" w:firstLine="709"/>
        <w:rPr>
          <w:rFonts w:ascii="Times New Roman" w:hAnsi="Times New Roman" w:cs="Times New Roman"/>
          <w:sz w:val="28"/>
          <w:szCs w:val="28"/>
        </w:rPr>
      </w:pPr>
      <w:r w:rsidRPr="00C21CD2">
        <w:rPr>
          <w:rFonts w:ascii="Times New Roman" w:hAnsi="Times New Roman" w:cs="Times New Roman"/>
          <w:sz w:val="28"/>
          <w:szCs w:val="28"/>
        </w:rPr>
        <w:t>внедрение новых технологий "</w:t>
      </w:r>
      <w:proofErr w:type="spellStart"/>
      <w:r w:rsidRPr="00C21CD2">
        <w:rPr>
          <w:rFonts w:ascii="Times New Roman" w:hAnsi="Times New Roman" w:cs="Times New Roman"/>
          <w:sz w:val="28"/>
          <w:szCs w:val="28"/>
        </w:rPr>
        <w:t>магазиностроения</w:t>
      </w:r>
      <w:proofErr w:type="spellEnd"/>
      <w:r w:rsidRPr="00C21CD2">
        <w:rPr>
          <w:rFonts w:ascii="Times New Roman" w:hAnsi="Times New Roman" w:cs="Times New Roman"/>
          <w:sz w:val="28"/>
          <w:szCs w:val="28"/>
        </w:rPr>
        <w:t>", автоматизации и управления ассортиментом;</w:t>
      </w:r>
    </w:p>
    <w:p w:rsidR="00B90A5B" w:rsidRPr="00C21CD2" w:rsidRDefault="00B90A5B" w:rsidP="006E5278">
      <w:pPr>
        <w:pStyle w:val="a8"/>
        <w:widowControl w:val="0"/>
        <w:numPr>
          <w:ilvl w:val="0"/>
          <w:numId w:val="103"/>
        </w:numPr>
        <w:autoSpaceDE w:val="0"/>
        <w:autoSpaceDN w:val="0"/>
        <w:adjustRightInd w:val="0"/>
        <w:ind w:left="0" w:firstLine="709"/>
        <w:rPr>
          <w:rFonts w:ascii="Times New Roman" w:hAnsi="Times New Roman" w:cs="Times New Roman"/>
          <w:sz w:val="28"/>
          <w:szCs w:val="28"/>
        </w:rPr>
      </w:pPr>
      <w:r w:rsidRPr="00C21CD2">
        <w:rPr>
          <w:rFonts w:ascii="Times New Roman" w:hAnsi="Times New Roman" w:cs="Times New Roman"/>
          <w:sz w:val="28"/>
          <w:szCs w:val="28"/>
        </w:rPr>
        <w:t>приведение в соответствие с современными требованиями существующих розничных и оптовых предприятий;</w:t>
      </w:r>
    </w:p>
    <w:p w:rsidR="00C21CD2" w:rsidRPr="00C21CD2" w:rsidRDefault="00B90A5B" w:rsidP="006E5278">
      <w:pPr>
        <w:pStyle w:val="a8"/>
        <w:widowControl w:val="0"/>
        <w:numPr>
          <w:ilvl w:val="0"/>
          <w:numId w:val="103"/>
        </w:numPr>
        <w:autoSpaceDE w:val="0"/>
        <w:autoSpaceDN w:val="0"/>
        <w:adjustRightInd w:val="0"/>
        <w:ind w:left="0" w:firstLine="709"/>
        <w:rPr>
          <w:rFonts w:ascii="Times New Roman" w:hAnsi="Times New Roman" w:cs="Times New Roman"/>
          <w:sz w:val="28"/>
          <w:szCs w:val="28"/>
        </w:rPr>
      </w:pPr>
      <w:r w:rsidRPr="00C21CD2">
        <w:rPr>
          <w:rFonts w:ascii="Times New Roman" w:hAnsi="Times New Roman" w:cs="Times New Roman"/>
          <w:sz w:val="28"/>
          <w:szCs w:val="28"/>
        </w:rPr>
        <w:t>расширение сбыта потребительских товаров местного производства за счет развития эффективной системы товародвижения;</w:t>
      </w:r>
    </w:p>
    <w:p w:rsidR="00B90A5B" w:rsidRPr="00C21CD2" w:rsidRDefault="00B90A5B" w:rsidP="006E5278">
      <w:pPr>
        <w:pStyle w:val="a8"/>
        <w:widowControl w:val="0"/>
        <w:numPr>
          <w:ilvl w:val="0"/>
          <w:numId w:val="103"/>
        </w:numPr>
        <w:autoSpaceDE w:val="0"/>
        <w:autoSpaceDN w:val="0"/>
        <w:adjustRightInd w:val="0"/>
        <w:ind w:left="0" w:firstLine="709"/>
        <w:rPr>
          <w:rFonts w:ascii="Times New Roman" w:hAnsi="Times New Roman" w:cs="Times New Roman"/>
          <w:sz w:val="28"/>
          <w:szCs w:val="28"/>
        </w:rPr>
      </w:pPr>
      <w:r w:rsidRPr="00C21CD2">
        <w:rPr>
          <w:rFonts w:ascii="Times New Roman" w:eastAsia="Times New Roman" w:hAnsi="Times New Roman" w:cs="Times New Roman"/>
          <w:color w:val="000000"/>
          <w:sz w:val="28"/>
          <w:szCs w:val="28"/>
          <w:lang w:eastAsia="ru-RU"/>
        </w:rPr>
        <w:t>под</w:t>
      </w:r>
      <w:r w:rsidR="00A44133">
        <w:rPr>
          <w:rFonts w:ascii="Times New Roman" w:eastAsia="Times New Roman" w:hAnsi="Times New Roman" w:cs="Times New Roman"/>
          <w:color w:val="000000"/>
          <w:sz w:val="28"/>
          <w:szCs w:val="28"/>
          <w:lang w:eastAsia="ru-RU"/>
        </w:rPr>
        <w:t xml:space="preserve">готовка и переподготовка кадров в сфере оптовой </w:t>
      </w:r>
      <w:r w:rsidR="002E015B">
        <w:rPr>
          <w:rFonts w:ascii="Times New Roman" w:eastAsia="Times New Roman" w:hAnsi="Times New Roman" w:cs="Times New Roman"/>
          <w:color w:val="000000"/>
          <w:sz w:val="28"/>
          <w:szCs w:val="28"/>
          <w:lang w:eastAsia="ru-RU"/>
        </w:rPr>
        <w:t>и</w:t>
      </w:r>
      <w:r w:rsidRPr="00C21CD2">
        <w:rPr>
          <w:rFonts w:ascii="Times New Roman" w:eastAsia="Times New Roman" w:hAnsi="Times New Roman" w:cs="Times New Roman"/>
          <w:color w:val="000000"/>
          <w:sz w:val="28"/>
          <w:szCs w:val="28"/>
          <w:lang w:eastAsia="ru-RU"/>
        </w:rPr>
        <w:t xml:space="preserve"> </w:t>
      </w:r>
      <w:r w:rsidR="009C3011" w:rsidRPr="00C21CD2">
        <w:rPr>
          <w:rFonts w:ascii="Times New Roman" w:eastAsia="Times New Roman" w:hAnsi="Times New Roman" w:cs="Times New Roman"/>
          <w:color w:val="000000"/>
          <w:sz w:val="28"/>
          <w:szCs w:val="28"/>
          <w:lang w:eastAsia="ru-RU"/>
        </w:rPr>
        <w:t>розничной торговли совместно</w:t>
      </w:r>
      <w:r w:rsidRPr="00C21CD2">
        <w:rPr>
          <w:rFonts w:ascii="Times New Roman" w:eastAsia="Times New Roman" w:hAnsi="Times New Roman" w:cs="Times New Roman"/>
          <w:color w:val="000000"/>
          <w:sz w:val="28"/>
          <w:szCs w:val="28"/>
          <w:lang w:eastAsia="ru-RU"/>
        </w:rPr>
        <w:t xml:space="preserve"> с </w:t>
      </w:r>
      <w:r w:rsidR="009C3011" w:rsidRPr="00C21CD2">
        <w:rPr>
          <w:rFonts w:ascii="Times New Roman" w:eastAsia="Times New Roman" w:hAnsi="Times New Roman" w:cs="Times New Roman"/>
          <w:color w:val="000000"/>
          <w:sz w:val="28"/>
          <w:szCs w:val="28"/>
          <w:lang w:eastAsia="ru-RU"/>
        </w:rPr>
        <w:t>учебными заведениями города</w:t>
      </w:r>
      <w:r w:rsidRPr="00C21CD2">
        <w:rPr>
          <w:rFonts w:ascii="Times New Roman" w:eastAsia="Times New Roman" w:hAnsi="Times New Roman" w:cs="Times New Roman"/>
          <w:color w:val="000000"/>
          <w:sz w:val="28"/>
          <w:szCs w:val="28"/>
          <w:lang w:eastAsia="ru-RU"/>
        </w:rPr>
        <w:t>.</w:t>
      </w:r>
    </w:p>
    <w:p w:rsidR="002A41BD" w:rsidRDefault="002A41BD" w:rsidP="002A41BD">
      <w:pPr>
        <w:widowControl w:val="0"/>
        <w:autoSpaceDE w:val="0"/>
        <w:autoSpaceDN w:val="0"/>
        <w:adjustRightInd w:val="0"/>
        <w:outlineLvl w:val="4"/>
        <w:rPr>
          <w:rFonts w:ascii="Times New Roman" w:hAnsi="Times New Roman" w:cs="Times New Roman"/>
          <w:sz w:val="28"/>
          <w:szCs w:val="28"/>
        </w:rPr>
      </w:pPr>
      <w:r w:rsidRPr="00D256A0">
        <w:rPr>
          <w:rFonts w:ascii="Times New Roman" w:hAnsi="Times New Roman" w:cs="Times New Roman"/>
          <w:sz w:val="28"/>
          <w:szCs w:val="28"/>
        </w:rPr>
        <w:t>ОЖИДАЕМЫЕ РЕЗУЛЬТАТЫ</w:t>
      </w:r>
      <w:r w:rsidRPr="003D08A2">
        <w:rPr>
          <w:rFonts w:ascii="Times New Roman" w:hAnsi="Times New Roman" w:cs="Times New Roman"/>
          <w:sz w:val="28"/>
          <w:szCs w:val="28"/>
        </w:rPr>
        <w:t>:</w:t>
      </w:r>
    </w:p>
    <w:p w:rsidR="002A41BD" w:rsidRPr="00AE3617" w:rsidRDefault="002A41BD" w:rsidP="006E5278">
      <w:pPr>
        <w:pStyle w:val="a8"/>
        <w:widowControl w:val="0"/>
        <w:numPr>
          <w:ilvl w:val="0"/>
          <w:numId w:val="203"/>
        </w:numPr>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увеличение степени удовлетворенности населения товарами и услугами;</w:t>
      </w:r>
    </w:p>
    <w:p w:rsidR="002A41BD" w:rsidRPr="00AE3617" w:rsidRDefault="002A41BD" w:rsidP="006E5278">
      <w:pPr>
        <w:pStyle w:val="a8"/>
        <w:widowControl w:val="0"/>
        <w:numPr>
          <w:ilvl w:val="0"/>
          <w:numId w:val="203"/>
        </w:numPr>
        <w:tabs>
          <w:tab w:val="left" w:pos="709"/>
        </w:tabs>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обеспечение территориальной доступности предприятий торговли, общественного питания и бытового обслуживания для населения каждого населенного пункта городского округа; увеличение доли предприятий торговли и услуг, работающих с применением со</w:t>
      </w:r>
      <w:r>
        <w:rPr>
          <w:rFonts w:ascii="Times New Roman" w:hAnsi="Times New Roman" w:cs="Times New Roman"/>
          <w:sz w:val="28"/>
          <w:szCs w:val="28"/>
        </w:rPr>
        <w:t>временных форматов обслуживания.</w:t>
      </w:r>
    </w:p>
    <w:p w:rsidR="002A41BD" w:rsidRDefault="000E2A27" w:rsidP="00620175">
      <w:pPr>
        <w:pStyle w:val="a8"/>
        <w:ind w:left="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Pr="009E73F2">
        <w:rPr>
          <w:rFonts w:ascii="Times New Roman" w:hAnsi="Times New Roman" w:cs="Times New Roman"/>
          <w:sz w:val="28"/>
          <w:szCs w:val="28"/>
          <w:u w:val="single"/>
        </w:rPr>
        <w:t xml:space="preserve"> </w:t>
      </w:r>
      <w:r w:rsidR="002A41BD" w:rsidRPr="009E73F2">
        <w:rPr>
          <w:rFonts w:ascii="Times New Roman" w:hAnsi="Times New Roman" w:cs="Times New Roman"/>
          <w:sz w:val="28"/>
          <w:szCs w:val="28"/>
          <w:u w:val="single"/>
        </w:rPr>
        <w:t>стратегического направления «Развитие экономи</w:t>
      </w:r>
      <w:r w:rsidR="00EF3215">
        <w:rPr>
          <w:rFonts w:ascii="Times New Roman" w:hAnsi="Times New Roman" w:cs="Times New Roman"/>
          <w:sz w:val="28"/>
          <w:szCs w:val="28"/>
          <w:u w:val="single"/>
        </w:rPr>
        <w:t>ческого потенциала» представлена</w:t>
      </w:r>
      <w:r w:rsidR="002A41BD" w:rsidRPr="009E73F2">
        <w:rPr>
          <w:rFonts w:ascii="Times New Roman" w:hAnsi="Times New Roman" w:cs="Times New Roman"/>
          <w:sz w:val="28"/>
          <w:szCs w:val="28"/>
          <w:u w:val="single"/>
        </w:rPr>
        <w:t xml:space="preserve"> в приложени</w:t>
      </w:r>
      <w:r w:rsidR="00620175">
        <w:rPr>
          <w:rFonts w:ascii="Times New Roman" w:hAnsi="Times New Roman" w:cs="Times New Roman"/>
          <w:sz w:val="28"/>
          <w:szCs w:val="28"/>
          <w:u w:val="single"/>
        </w:rPr>
        <w:t>и</w:t>
      </w:r>
      <w:r w:rsidR="00BB40D0">
        <w:rPr>
          <w:rFonts w:ascii="Times New Roman" w:hAnsi="Times New Roman" w:cs="Times New Roman"/>
          <w:sz w:val="28"/>
          <w:szCs w:val="28"/>
          <w:u w:val="single"/>
        </w:rPr>
        <w:t xml:space="preserve"> № 19</w:t>
      </w:r>
      <w:r w:rsidR="00620175">
        <w:rPr>
          <w:rFonts w:ascii="Times New Roman" w:hAnsi="Times New Roman" w:cs="Times New Roman"/>
          <w:sz w:val="28"/>
          <w:szCs w:val="28"/>
          <w:u w:val="single"/>
        </w:rPr>
        <w:t>.</w:t>
      </w:r>
    </w:p>
    <w:p w:rsidR="00620175" w:rsidRPr="00620175" w:rsidRDefault="00620175" w:rsidP="00620175">
      <w:pPr>
        <w:pStyle w:val="a8"/>
        <w:ind w:left="0"/>
        <w:rPr>
          <w:rFonts w:ascii="Times New Roman" w:hAnsi="Times New Roman" w:cs="Times New Roman"/>
          <w:sz w:val="28"/>
          <w:szCs w:val="28"/>
          <w:u w:val="single"/>
        </w:rPr>
      </w:pPr>
    </w:p>
    <w:p w:rsidR="00B90A5B" w:rsidRPr="00C21CD2" w:rsidRDefault="00B90A5B" w:rsidP="00A740B7">
      <w:pPr>
        <w:rPr>
          <w:rFonts w:ascii="Times New Roman" w:hAnsi="Times New Roman" w:cs="Times New Roman"/>
          <w:sz w:val="28"/>
          <w:szCs w:val="28"/>
          <w:lang w:eastAsia="ru-RU"/>
        </w:rPr>
      </w:pPr>
      <w:r>
        <w:rPr>
          <w:rFonts w:ascii="Times New Roman" w:hAnsi="Times New Roman" w:cs="Times New Roman"/>
          <w:sz w:val="28"/>
          <w:szCs w:val="28"/>
          <w:lang w:eastAsia="ru-RU"/>
        </w:rPr>
        <w:t>СТРАТЕГИЧЕСКИЕ ПРОЕКТЫ</w:t>
      </w:r>
      <w:r w:rsidRPr="00C21CD2">
        <w:rPr>
          <w:rFonts w:ascii="Times New Roman" w:hAnsi="Times New Roman" w:cs="Times New Roman"/>
          <w:sz w:val="28"/>
          <w:szCs w:val="28"/>
          <w:lang w:eastAsia="ru-RU"/>
        </w:rPr>
        <w:t>:</w:t>
      </w:r>
    </w:p>
    <w:p w:rsidR="00B90A5B" w:rsidRDefault="00C21CD2" w:rsidP="006E5278">
      <w:pPr>
        <w:pStyle w:val="a8"/>
        <w:numPr>
          <w:ilvl w:val="0"/>
          <w:numId w:val="123"/>
        </w:numPr>
        <w:ind w:left="709" w:firstLine="0"/>
        <w:rPr>
          <w:rFonts w:ascii="Times New Roman" w:hAnsi="Times New Roman" w:cs="Times New Roman"/>
          <w:sz w:val="32"/>
          <w:szCs w:val="32"/>
          <w:lang w:eastAsia="ru-RU"/>
        </w:rPr>
      </w:pPr>
      <w:r w:rsidRPr="00DD2B38">
        <w:rPr>
          <w:rFonts w:ascii="Times New Roman" w:hAnsi="Times New Roman" w:cs="Times New Roman"/>
          <w:sz w:val="32"/>
          <w:szCs w:val="32"/>
          <w:lang w:eastAsia="ru-RU"/>
        </w:rPr>
        <w:t>Невьянск – центр развития торговли</w:t>
      </w:r>
    </w:p>
    <w:p w:rsidR="00AA0A5F" w:rsidRDefault="00AA0A5F" w:rsidP="006E5278">
      <w:pPr>
        <w:pStyle w:val="24"/>
        <w:keepLines w:val="0"/>
        <w:numPr>
          <w:ilvl w:val="2"/>
          <w:numId w:val="92"/>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lastRenderedPageBreak/>
        <w:t>СТРАТЕГИЧЕСКАЯ ПРОГРАММА «</w:t>
      </w:r>
      <w:r>
        <w:rPr>
          <w:rFonts w:ascii="Times New Roman" w:hAnsi="Times New Roman" w:cs="Times New Roman"/>
          <w:i/>
          <w:color w:val="auto"/>
          <w:sz w:val="28"/>
          <w:szCs w:val="28"/>
        </w:rPr>
        <w:t>ВЫСОКОЕ КАЧЕСТВО УСЛУГ – НОВЫЙ УРОВЕНЬ ОБСЛУЖИВАНИЯ»</w:t>
      </w:r>
    </w:p>
    <w:p w:rsidR="00AA0A5F" w:rsidRDefault="00AA0A5F" w:rsidP="00AA0A5F">
      <w:pPr>
        <w:rPr>
          <w:lang w:eastAsia="ru-RU"/>
        </w:rPr>
      </w:pPr>
    </w:p>
    <w:p w:rsidR="00C14DFF" w:rsidRPr="00C14DFF" w:rsidRDefault="00C14DFF" w:rsidP="00C14DFF">
      <w:pPr>
        <w:widowControl w:val="0"/>
        <w:autoSpaceDE w:val="0"/>
        <w:autoSpaceDN w:val="0"/>
        <w:adjustRightInd w:val="0"/>
        <w:rPr>
          <w:rFonts w:ascii="Times New Roman" w:hAnsi="Times New Roman" w:cs="Times New Roman"/>
          <w:sz w:val="28"/>
          <w:szCs w:val="28"/>
        </w:rPr>
      </w:pPr>
      <w:r w:rsidRPr="00C14DFF">
        <w:rPr>
          <w:rFonts w:ascii="Times New Roman" w:hAnsi="Times New Roman" w:cs="Times New Roman"/>
          <w:sz w:val="28"/>
          <w:szCs w:val="28"/>
        </w:rPr>
        <w:t xml:space="preserve">В течение последних лет рынок бытовых услуг характеризовался высокими темпами развития. Наблюдалось расширение сети предприятий, перечня оказываемых услуг. </w:t>
      </w:r>
    </w:p>
    <w:p w:rsidR="00C14DFF" w:rsidRPr="00C14DFF" w:rsidRDefault="00C14DFF" w:rsidP="00C14DFF">
      <w:pPr>
        <w:widowControl w:val="0"/>
        <w:autoSpaceDE w:val="0"/>
        <w:autoSpaceDN w:val="0"/>
        <w:adjustRightInd w:val="0"/>
        <w:rPr>
          <w:rFonts w:ascii="Times New Roman" w:hAnsi="Times New Roman" w:cs="Times New Roman"/>
          <w:sz w:val="28"/>
          <w:szCs w:val="28"/>
        </w:rPr>
      </w:pPr>
      <w:r w:rsidRPr="00C14DFF">
        <w:rPr>
          <w:rFonts w:ascii="Times New Roman" w:hAnsi="Times New Roman" w:cs="Times New Roman"/>
          <w:sz w:val="28"/>
          <w:szCs w:val="28"/>
        </w:rPr>
        <w:t>Расширение ассортимента и качества предоставляемых услуг, видов и форм бытового обслуживания, территориальная обеспеченность предприятиями данной сферы, позволяющая максимально приблизить услугу к потребителю, повышение культуры потребления обеспечат дальнейшее развитие данной сферы.</w:t>
      </w:r>
    </w:p>
    <w:p w:rsidR="0089449B" w:rsidRPr="0089449B" w:rsidRDefault="00AB5E66" w:rsidP="0089449B">
      <w:pPr>
        <w:shd w:val="clear" w:color="auto" w:fill="FFFFFF"/>
        <w:rPr>
          <w:rFonts w:ascii="Times New Roman" w:hAnsi="Times New Roman" w:cs="Times New Roman"/>
          <w:sz w:val="28"/>
          <w:szCs w:val="28"/>
        </w:rPr>
      </w:pPr>
      <w:r w:rsidRPr="0089449B">
        <w:rPr>
          <w:rFonts w:ascii="Times New Roman" w:hAnsi="Times New Roman" w:cs="Times New Roman"/>
          <w:sz w:val="28"/>
          <w:szCs w:val="28"/>
        </w:rPr>
        <w:t xml:space="preserve">Одной из предпосылок развития сферы общественного питания Невьянского </w:t>
      </w:r>
      <w:r w:rsidR="00D809E2">
        <w:rPr>
          <w:rFonts w:ascii="Times New Roman" w:hAnsi="Times New Roman" w:cs="Times New Roman"/>
          <w:sz w:val="28"/>
          <w:szCs w:val="28"/>
        </w:rPr>
        <w:t>городского округа</w:t>
      </w:r>
      <w:r w:rsidRPr="0089449B">
        <w:rPr>
          <w:rFonts w:ascii="Times New Roman" w:hAnsi="Times New Roman" w:cs="Times New Roman"/>
          <w:sz w:val="28"/>
          <w:szCs w:val="28"/>
        </w:rPr>
        <w:t xml:space="preserve"> должно стать </w:t>
      </w:r>
      <w:r w:rsidR="0089449B" w:rsidRPr="0089449B">
        <w:rPr>
          <w:rFonts w:ascii="Times New Roman" w:hAnsi="Times New Roman" w:cs="Times New Roman"/>
          <w:color w:val="000000"/>
          <w:sz w:val="28"/>
          <w:szCs w:val="28"/>
        </w:rPr>
        <w:t>развитие сопутствующей инфраструктуры (точек питания) для обеспечения внутреннего и въездного туризма.</w:t>
      </w:r>
    </w:p>
    <w:p w:rsidR="00C14DFF" w:rsidRPr="0089449B" w:rsidRDefault="0089449B" w:rsidP="00AB5E66">
      <w:pPr>
        <w:rPr>
          <w:rFonts w:ascii="Times New Roman" w:hAnsi="Times New Roman" w:cs="Times New Roman"/>
          <w:sz w:val="28"/>
          <w:szCs w:val="28"/>
        </w:rPr>
      </w:pPr>
      <w:r w:rsidRPr="0089449B">
        <w:rPr>
          <w:rFonts w:ascii="Times New Roman" w:hAnsi="Times New Roman" w:cs="Times New Roman"/>
          <w:sz w:val="28"/>
          <w:szCs w:val="28"/>
        </w:rPr>
        <w:t>Так же с</w:t>
      </w:r>
      <w:r w:rsidR="00C14DFF" w:rsidRPr="0089449B">
        <w:rPr>
          <w:rFonts w:ascii="Times New Roman" w:hAnsi="Times New Roman" w:cs="Times New Roman"/>
          <w:sz w:val="28"/>
          <w:szCs w:val="28"/>
        </w:rPr>
        <w:t xml:space="preserve">еть общественного питания будет увеличиваться за счет внедрения новых форм обслуживания, таких как </w:t>
      </w:r>
      <w:proofErr w:type="spellStart"/>
      <w:r w:rsidR="00C14DFF" w:rsidRPr="0089449B">
        <w:rPr>
          <w:rFonts w:ascii="Times New Roman" w:hAnsi="Times New Roman" w:cs="Times New Roman"/>
          <w:sz w:val="28"/>
          <w:szCs w:val="28"/>
        </w:rPr>
        <w:t>кейтеринг</w:t>
      </w:r>
      <w:proofErr w:type="spellEnd"/>
      <w:r w:rsidR="00C14DFF" w:rsidRPr="0089449B">
        <w:rPr>
          <w:rFonts w:ascii="Times New Roman" w:hAnsi="Times New Roman" w:cs="Times New Roman"/>
          <w:sz w:val="28"/>
          <w:szCs w:val="28"/>
        </w:rPr>
        <w:t xml:space="preserve"> (выездное обслуживание), организация корпоративных и семейных праздников, проведение детских мероприятий и т.п.</w:t>
      </w:r>
    </w:p>
    <w:p w:rsidR="00C14DFF" w:rsidRPr="0089449B" w:rsidRDefault="00C14DFF" w:rsidP="00C14DFF">
      <w:pPr>
        <w:widowControl w:val="0"/>
        <w:autoSpaceDE w:val="0"/>
        <w:autoSpaceDN w:val="0"/>
        <w:adjustRightInd w:val="0"/>
        <w:jc w:val="center"/>
        <w:outlineLvl w:val="3"/>
        <w:rPr>
          <w:rFonts w:ascii="Times New Roman" w:hAnsi="Times New Roman" w:cs="Times New Roman"/>
          <w:b/>
          <w:sz w:val="28"/>
          <w:szCs w:val="28"/>
        </w:rPr>
      </w:pPr>
    </w:p>
    <w:p w:rsidR="0089449B" w:rsidRPr="0089449B" w:rsidRDefault="0089449B" w:rsidP="0089449B">
      <w:pPr>
        <w:widowControl w:val="0"/>
        <w:autoSpaceDE w:val="0"/>
        <w:autoSpaceDN w:val="0"/>
        <w:adjustRightInd w:val="0"/>
        <w:ind w:firstLine="540"/>
        <w:rPr>
          <w:rFonts w:ascii="Times New Roman" w:hAnsi="Times New Roman" w:cs="Times New Roman"/>
          <w:sz w:val="28"/>
          <w:szCs w:val="28"/>
        </w:rPr>
      </w:pPr>
      <w:r>
        <w:rPr>
          <w:rFonts w:ascii="Times New Roman" w:hAnsi="Times New Roman" w:cs="Times New Roman"/>
          <w:sz w:val="28"/>
          <w:szCs w:val="28"/>
          <w:lang w:eastAsia="ru-RU"/>
        </w:rPr>
        <w:t xml:space="preserve">ЦЕЛЕВОЙ ВЕКТОР ПРОГРАММЫ </w:t>
      </w:r>
      <w:r w:rsidRPr="0089449B">
        <w:rPr>
          <w:rFonts w:ascii="Times New Roman" w:hAnsi="Times New Roman" w:cs="Times New Roman"/>
          <w:sz w:val="28"/>
          <w:szCs w:val="28"/>
          <w:lang w:eastAsia="ru-RU"/>
        </w:rPr>
        <w:t>– ф</w:t>
      </w:r>
      <w:r w:rsidRPr="0089449B">
        <w:rPr>
          <w:rFonts w:ascii="Times New Roman" w:hAnsi="Times New Roman" w:cs="Times New Roman"/>
          <w:sz w:val="28"/>
          <w:szCs w:val="28"/>
        </w:rPr>
        <w:t>ормирование имиджа Невьянского городского округа на уровне обслуживания и развития комплекса услуг для полного удовлетворения потребностей населения.</w:t>
      </w:r>
    </w:p>
    <w:p w:rsidR="004F3B22" w:rsidRDefault="004F3B22" w:rsidP="00AA0A5F">
      <w:pPr>
        <w:rPr>
          <w:rFonts w:ascii="Times New Roman" w:hAnsi="Times New Roman" w:cs="Times New Roman"/>
          <w:sz w:val="28"/>
          <w:szCs w:val="28"/>
          <w:lang w:eastAsia="ru-RU"/>
        </w:rPr>
      </w:pPr>
    </w:p>
    <w:p w:rsidR="0089449B" w:rsidRDefault="0089449B" w:rsidP="00AA0A5F">
      <w:pPr>
        <w:rPr>
          <w:rFonts w:ascii="Times New Roman" w:hAnsi="Times New Roman" w:cs="Times New Roman"/>
          <w:sz w:val="28"/>
          <w:szCs w:val="28"/>
          <w:lang w:eastAsia="ru-RU"/>
        </w:rPr>
      </w:pPr>
      <w:r>
        <w:rPr>
          <w:rFonts w:ascii="Times New Roman" w:hAnsi="Times New Roman" w:cs="Times New Roman"/>
          <w:sz w:val="28"/>
          <w:szCs w:val="28"/>
          <w:lang w:eastAsia="ru-RU"/>
        </w:rPr>
        <w:t>ОСНОВНЫЕ ЗАДАЧИ ПРОГРАММЫ</w:t>
      </w:r>
      <w:r>
        <w:rPr>
          <w:rFonts w:ascii="Times New Roman" w:hAnsi="Times New Roman" w:cs="Times New Roman"/>
          <w:sz w:val="28"/>
          <w:szCs w:val="28"/>
          <w:lang w:val="en-US" w:eastAsia="ru-RU"/>
        </w:rPr>
        <w:t>:</w:t>
      </w:r>
    </w:p>
    <w:p w:rsidR="002B5EF5" w:rsidRDefault="0089449B" w:rsidP="006E5278">
      <w:pPr>
        <w:pStyle w:val="a8"/>
        <w:widowControl w:val="0"/>
        <w:numPr>
          <w:ilvl w:val="0"/>
          <w:numId w:val="104"/>
        </w:numPr>
        <w:autoSpaceDE w:val="0"/>
        <w:autoSpaceDN w:val="0"/>
        <w:adjustRightInd w:val="0"/>
        <w:ind w:left="0" w:firstLine="709"/>
        <w:rPr>
          <w:rFonts w:ascii="Times New Roman" w:hAnsi="Times New Roman" w:cs="Times New Roman"/>
          <w:sz w:val="28"/>
          <w:szCs w:val="28"/>
        </w:rPr>
      </w:pPr>
      <w:r w:rsidRPr="00AE2542">
        <w:rPr>
          <w:rFonts w:ascii="Times New Roman" w:hAnsi="Times New Roman" w:cs="Times New Roman"/>
          <w:sz w:val="28"/>
          <w:szCs w:val="28"/>
        </w:rPr>
        <w:t xml:space="preserve">развитие </w:t>
      </w:r>
      <w:r w:rsidR="006825D5">
        <w:rPr>
          <w:rFonts w:ascii="Times New Roman" w:hAnsi="Times New Roman" w:cs="Times New Roman"/>
          <w:sz w:val="28"/>
          <w:szCs w:val="28"/>
        </w:rPr>
        <w:t xml:space="preserve">безопасной </w:t>
      </w:r>
      <w:r w:rsidRPr="00AE2542">
        <w:rPr>
          <w:rFonts w:ascii="Times New Roman" w:hAnsi="Times New Roman" w:cs="Times New Roman"/>
          <w:sz w:val="28"/>
          <w:szCs w:val="28"/>
        </w:rPr>
        <w:t>сети предприятий сферы услуг, общественного питания</w:t>
      </w:r>
      <w:r w:rsidR="002B5EF5">
        <w:rPr>
          <w:rFonts w:ascii="Times New Roman" w:hAnsi="Times New Roman" w:cs="Times New Roman"/>
          <w:sz w:val="28"/>
          <w:szCs w:val="28"/>
        </w:rPr>
        <w:t>, которая включает</w:t>
      </w:r>
      <w:r w:rsidR="002B5EF5" w:rsidRPr="002B5EF5">
        <w:rPr>
          <w:rFonts w:ascii="Times New Roman" w:hAnsi="Times New Roman" w:cs="Times New Roman"/>
          <w:sz w:val="28"/>
          <w:szCs w:val="28"/>
        </w:rPr>
        <w:t>:</w:t>
      </w:r>
    </w:p>
    <w:p w:rsidR="00E71B3A" w:rsidRPr="008E2AB0" w:rsidRDefault="0089449B" w:rsidP="006E5278">
      <w:pPr>
        <w:pStyle w:val="a8"/>
        <w:widowControl w:val="0"/>
        <w:numPr>
          <w:ilvl w:val="0"/>
          <w:numId w:val="187"/>
        </w:numPr>
        <w:autoSpaceDE w:val="0"/>
        <w:autoSpaceDN w:val="0"/>
        <w:adjustRightInd w:val="0"/>
        <w:ind w:left="0" w:firstLine="709"/>
        <w:rPr>
          <w:rFonts w:ascii="Times New Roman" w:hAnsi="Times New Roman" w:cs="Times New Roman"/>
          <w:sz w:val="28"/>
          <w:szCs w:val="28"/>
        </w:rPr>
      </w:pPr>
      <w:r w:rsidRPr="008E2AB0">
        <w:rPr>
          <w:rFonts w:ascii="Times New Roman" w:hAnsi="Times New Roman" w:cs="Times New Roman"/>
          <w:sz w:val="28"/>
          <w:szCs w:val="28"/>
        </w:rPr>
        <w:t>сбалансированн</w:t>
      </w:r>
      <w:r w:rsidR="002B5EF5" w:rsidRPr="008E2AB0">
        <w:rPr>
          <w:rFonts w:ascii="Times New Roman" w:hAnsi="Times New Roman" w:cs="Times New Roman"/>
          <w:sz w:val="28"/>
          <w:szCs w:val="28"/>
        </w:rPr>
        <w:t>ое</w:t>
      </w:r>
      <w:r w:rsidRPr="008E2AB0">
        <w:rPr>
          <w:rFonts w:ascii="Times New Roman" w:hAnsi="Times New Roman" w:cs="Times New Roman"/>
          <w:sz w:val="28"/>
          <w:szCs w:val="28"/>
        </w:rPr>
        <w:t xml:space="preserve"> распределения </w:t>
      </w:r>
      <w:r w:rsidR="002B5EF5" w:rsidRPr="008E2AB0">
        <w:rPr>
          <w:rFonts w:ascii="Times New Roman" w:hAnsi="Times New Roman" w:cs="Times New Roman"/>
          <w:sz w:val="28"/>
          <w:szCs w:val="28"/>
        </w:rPr>
        <w:t xml:space="preserve">сферы услуг </w:t>
      </w:r>
      <w:r w:rsidRPr="008E2AB0">
        <w:rPr>
          <w:rFonts w:ascii="Times New Roman" w:hAnsi="Times New Roman" w:cs="Times New Roman"/>
          <w:sz w:val="28"/>
          <w:szCs w:val="28"/>
        </w:rPr>
        <w:t xml:space="preserve">на территории </w:t>
      </w:r>
      <w:r w:rsidR="00170889" w:rsidRPr="008E2AB0">
        <w:rPr>
          <w:rFonts w:ascii="Times New Roman" w:hAnsi="Times New Roman" w:cs="Times New Roman"/>
          <w:sz w:val="28"/>
          <w:szCs w:val="28"/>
        </w:rPr>
        <w:t>Невьянского</w:t>
      </w:r>
      <w:r w:rsidRPr="008E2AB0">
        <w:rPr>
          <w:rFonts w:ascii="Times New Roman" w:hAnsi="Times New Roman" w:cs="Times New Roman"/>
          <w:sz w:val="28"/>
          <w:szCs w:val="28"/>
        </w:rPr>
        <w:t xml:space="preserve"> городского округа, </w:t>
      </w:r>
    </w:p>
    <w:p w:rsidR="0089449B" w:rsidRPr="008E2AB0" w:rsidRDefault="0089449B" w:rsidP="006E5278">
      <w:pPr>
        <w:pStyle w:val="a8"/>
        <w:widowControl w:val="0"/>
        <w:numPr>
          <w:ilvl w:val="0"/>
          <w:numId w:val="187"/>
        </w:numPr>
        <w:autoSpaceDE w:val="0"/>
        <w:autoSpaceDN w:val="0"/>
        <w:adjustRightInd w:val="0"/>
        <w:ind w:left="0" w:firstLine="709"/>
        <w:rPr>
          <w:rFonts w:ascii="Times New Roman" w:hAnsi="Times New Roman" w:cs="Times New Roman"/>
          <w:sz w:val="28"/>
          <w:szCs w:val="28"/>
        </w:rPr>
      </w:pPr>
      <w:r w:rsidRPr="008E2AB0">
        <w:rPr>
          <w:rFonts w:ascii="Times New Roman" w:hAnsi="Times New Roman" w:cs="Times New Roman"/>
          <w:sz w:val="28"/>
          <w:szCs w:val="28"/>
        </w:rPr>
        <w:t>совершенствовани</w:t>
      </w:r>
      <w:r w:rsidR="00E71B3A" w:rsidRPr="008E2AB0">
        <w:rPr>
          <w:rFonts w:ascii="Times New Roman" w:hAnsi="Times New Roman" w:cs="Times New Roman"/>
          <w:sz w:val="28"/>
          <w:szCs w:val="28"/>
        </w:rPr>
        <w:t>е</w:t>
      </w:r>
      <w:r w:rsidRPr="008E2AB0">
        <w:rPr>
          <w:rFonts w:ascii="Times New Roman" w:hAnsi="Times New Roman" w:cs="Times New Roman"/>
          <w:sz w:val="28"/>
          <w:szCs w:val="28"/>
        </w:rPr>
        <w:t xml:space="preserve"> форм обслуживания, в том числе за счет внедрения дополнитель</w:t>
      </w:r>
      <w:r w:rsidR="00E71B3A" w:rsidRPr="008E2AB0">
        <w:rPr>
          <w:rFonts w:ascii="Times New Roman" w:hAnsi="Times New Roman" w:cs="Times New Roman"/>
          <w:sz w:val="28"/>
          <w:szCs w:val="28"/>
        </w:rPr>
        <w:t>ных типов предприятий,</w:t>
      </w:r>
    </w:p>
    <w:p w:rsidR="0089449B" w:rsidRPr="008E2AB0" w:rsidRDefault="0089449B" w:rsidP="006E5278">
      <w:pPr>
        <w:pStyle w:val="a8"/>
        <w:widowControl w:val="0"/>
        <w:numPr>
          <w:ilvl w:val="0"/>
          <w:numId w:val="187"/>
        </w:numPr>
        <w:autoSpaceDE w:val="0"/>
        <w:autoSpaceDN w:val="0"/>
        <w:adjustRightInd w:val="0"/>
        <w:ind w:left="0" w:firstLine="709"/>
        <w:rPr>
          <w:rFonts w:ascii="Times New Roman" w:hAnsi="Times New Roman" w:cs="Times New Roman"/>
          <w:sz w:val="28"/>
          <w:szCs w:val="28"/>
        </w:rPr>
      </w:pPr>
      <w:r w:rsidRPr="008E2AB0">
        <w:rPr>
          <w:rFonts w:ascii="Times New Roman" w:hAnsi="Times New Roman" w:cs="Times New Roman"/>
          <w:sz w:val="28"/>
          <w:szCs w:val="28"/>
        </w:rPr>
        <w:t>повышение качества услуг в соответствии с государственными и международными стандартами качества и безопасности, в том числе за счет технического перевооружения предприятий и по</w:t>
      </w:r>
      <w:r w:rsidR="00AE2542" w:rsidRPr="008E2AB0">
        <w:rPr>
          <w:rFonts w:ascii="Times New Roman" w:hAnsi="Times New Roman" w:cs="Times New Roman"/>
          <w:sz w:val="28"/>
          <w:szCs w:val="28"/>
        </w:rPr>
        <w:t>вышения квалификации работников;</w:t>
      </w:r>
    </w:p>
    <w:p w:rsidR="0089449B" w:rsidRPr="00AE2542" w:rsidRDefault="00AE2542" w:rsidP="006E5278">
      <w:pPr>
        <w:pStyle w:val="a8"/>
        <w:widowControl w:val="0"/>
        <w:numPr>
          <w:ilvl w:val="0"/>
          <w:numId w:val="104"/>
        </w:numPr>
        <w:autoSpaceDE w:val="0"/>
        <w:autoSpaceDN w:val="0"/>
        <w:adjustRightInd w:val="0"/>
        <w:ind w:left="0" w:firstLine="709"/>
        <w:rPr>
          <w:rFonts w:ascii="Times New Roman" w:hAnsi="Times New Roman" w:cs="Times New Roman"/>
          <w:sz w:val="28"/>
          <w:szCs w:val="28"/>
        </w:rPr>
      </w:pPr>
      <w:r w:rsidRPr="00AE2542">
        <w:rPr>
          <w:rFonts w:ascii="Times New Roman" w:hAnsi="Times New Roman" w:cs="Times New Roman"/>
          <w:sz w:val="28"/>
          <w:szCs w:val="28"/>
        </w:rPr>
        <w:t>о</w:t>
      </w:r>
      <w:r w:rsidR="0089449B" w:rsidRPr="00AE2542">
        <w:rPr>
          <w:rFonts w:ascii="Times New Roman" w:hAnsi="Times New Roman" w:cs="Times New Roman"/>
          <w:sz w:val="28"/>
          <w:szCs w:val="28"/>
        </w:rPr>
        <w:t xml:space="preserve">беспечение услугами общественного питания </w:t>
      </w:r>
      <w:r>
        <w:rPr>
          <w:rFonts w:ascii="Times New Roman" w:hAnsi="Times New Roman" w:cs="Times New Roman"/>
          <w:sz w:val="28"/>
          <w:szCs w:val="28"/>
        </w:rPr>
        <w:t xml:space="preserve">Невьянского </w:t>
      </w:r>
      <w:r w:rsidRPr="00AE2542">
        <w:rPr>
          <w:rFonts w:ascii="Times New Roman" w:hAnsi="Times New Roman" w:cs="Times New Roman"/>
          <w:sz w:val="28"/>
          <w:szCs w:val="28"/>
        </w:rPr>
        <w:t>турпотока.</w:t>
      </w:r>
    </w:p>
    <w:p w:rsidR="0089449B" w:rsidRDefault="0089449B" w:rsidP="00AE2542">
      <w:pPr>
        <w:rPr>
          <w:rFonts w:ascii="Times New Roman" w:hAnsi="Times New Roman" w:cs="Times New Roman"/>
          <w:sz w:val="28"/>
          <w:szCs w:val="28"/>
          <w:lang w:eastAsia="ru-RU"/>
        </w:rPr>
      </w:pPr>
    </w:p>
    <w:p w:rsidR="00AE2542" w:rsidRDefault="00AE2542" w:rsidP="00AE2542">
      <w:pPr>
        <w:rPr>
          <w:rFonts w:ascii="Times New Roman" w:hAnsi="Times New Roman" w:cs="Times New Roman"/>
          <w:sz w:val="28"/>
          <w:szCs w:val="28"/>
          <w:lang w:eastAsia="ru-RU"/>
        </w:rPr>
      </w:pPr>
      <w:r>
        <w:rPr>
          <w:rFonts w:ascii="Times New Roman" w:hAnsi="Times New Roman" w:cs="Times New Roman"/>
          <w:sz w:val="28"/>
          <w:szCs w:val="28"/>
          <w:lang w:eastAsia="ru-RU"/>
        </w:rPr>
        <w:t>ПРОГРАММНЫЕ МЕРОПРИЯТИЯ</w:t>
      </w:r>
      <w:r>
        <w:rPr>
          <w:rFonts w:ascii="Times New Roman" w:hAnsi="Times New Roman" w:cs="Times New Roman"/>
          <w:sz w:val="28"/>
          <w:szCs w:val="28"/>
          <w:lang w:val="en-US" w:eastAsia="ru-RU"/>
        </w:rPr>
        <w:t>:</w:t>
      </w:r>
    </w:p>
    <w:p w:rsidR="00414C25" w:rsidRPr="00414C25" w:rsidRDefault="00414C25" w:rsidP="006E5278">
      <w:pPr>
        <w:pStyle w:val="a8"/>
        <w:widowControl w:val="0"/>
        <w:numPr>
          <w:ilvl w:val="0"/>
          <w:numId w:val="105"/>
        </w:numPr>
        <w:autoSpaceDE w:val="0"/>
        <w:autoSpaceDN w:val="0"/>
        <w:adjustRightInd w:val="0"/>
        <w:ind w:left="0" w:firstLine="709"/>
        <w:rPr>
          <w:rFonts w:ascii="Times New Roman" w:hAnsi="Times New Roman" w:cs="Times New Roman"/>
          <w:sz w:val="28"/>
          <w:szCs w:val="28"/>
        </w:rPr>
      </w:pPr>
      <w:r w:rsidRPr="00414C25">
        <w:rPr>
          <w:rFonts w:ascii="Times New Roman" w:hAnsi="Times New Roman" w:cs="Times New Roman"/>
          <w:sz w:val="28"/>
          <w:szCs w:val="28"/>
        </w:rPr>
        <w:t>развитие различных типов предприятий сферы услуг, их равномерное распределение по населенным пунктам городского округа, обеспечение территориальной доступности для населения;</w:t>
      </w:r>
    </w:p>
    <w:p w:rsidR="00414C25" w:rsidRPr="00414C25" w:rsidRDefault="00414C25" w:rsidP="006E5278">
      <w:pPr>
        <w:pStyle w:val="a8"/>
        <w:widowControl w:val="0"/>
        <w:numPr>
          <w:ilvl w:val="0"/>
          <w:numId w:val="105"/>
        </w:numPr>
        <w:autoSpaceDE w:val="0"/>
        <w:autoSpaceDN w:val="0"/>
        <w:adjustRightInd w:val="0"/>
        <w:ind w:left="0" w:firstLine="709"/>
        <w:rPr>
          <w:rFonts w:ascii="Times New Roman" w:hAnsi="Times New Roman" w:cs="Times New Roman"/>
          <w:sz w:val="28"/>
          <w:szCs w:val="28"/>
        </w:rPr>
      </w:pPr>
      <w:r w:rsidRPr="00414C25">
        <w:rPr>
          <w:rFonts w:ascii="Times New Roman" w:hAnsi="Times New Roman" w:cs="Times New Roman"/>
          <w:sz w:val="28"/>
          <w:szCs w:val="28"/>
        </w:rPr>
        <w:t xml:space="preserve">расширение видов услуг, в том числе путем инновационного перевооружения действующих предприятий (технического и технологического), повышение их доступности для различных категорий граждан (поддержка </w:t>
      </w:r>
      <w:r w:rsidRPr="00414C25">
        <w:rPr>
          <w:rFonts w:ascii="Times New Roman" w:hAnsi="Times New Roman" w:cs="Times New Roman"/>
          <w:sz w:val="28"/>
          <w:szCs w:val="28"/>
        </w:rPr>
        <w:lastRenderedPageBreak/>
        <w:t>социально значимых услуг);</w:t>
      </w:r>
    </w:p>
    <w:p w:rsidR="00414C25" w:rsidRPr="00414C25" w:rsidRDefault="00414C25" w:rsidP="006E5278">
      <w:pPr>
        <w:pStyle w:val="a8"/>
        <w:widowControl w:val="0"/>
        <w:numPr>
          <w:ilvl w:val="0"/>
          <w:numId w:val="105"/>
        </w:numPr>
        <w:autoSpaceDE w:val="0"/>
        <w:autoSpaceDN w:val="0"/>
        <w:adjustRightInd w:val="0"/>
        <w:ind w:left="0" w:firstLine="709"/>
        <w:rPr>
          <w:rFonts w:ascii="Times New Roman" w:hAnsi="Times New Roman" w:cs="Times New Roman"/>
          <w:sz w:val="28"/>
          <w:szCs w:val="28"/>
        </w:rPr>
      </w:pPr>
      <w:r w:rsidRPr="00414C25">
        <w:rPr>
          <w:rFonts w:ascii="Times New Roman" w:hAnsi="Times New Roman" w:cs="Times New Roman"/>
          <w:sz w:val="28"/>
          <w:szCs w:val="28"/>
        </w:rPr>
        <w:t>проведение целенаправленной работы по привлечению инвестиционных ресурсов для создания услуг, соответствующих международным стандартам;</w:t>
      </w:r>
    </w:p>
    <w:p w:rsidR="00414C25" w:rsidRPr="00414C25" w:rsidRDefault="00414C25" w:rsidP="006E5278">
      <w:pPr>
        <w:pStyle w:val="a8"/>
        <w:widowControl w:val="0"/>
        <w:numPr>
          <w:ilvl w:val="0"/>
          <w:numId w:val="105"/>
        </w:numPr>
        <w:autoSpaceDE w:val="0"/>
        <w:autoSpaceDN w:val="0"/>
        <w:adjustRightInd w:val="0"/>
        <w:ind w:left="0" w:firstLine="709"/>
        <w:rPr>
          <w:rFonts w:ascii="Times New Roman" w:hAnsi="Times New Roman" w:cs="Times New Roman"/>
          <w:sz w:val="28"/>
          <w:szCs w:val="28"/>
        </w:rPr>
      </w:pPr>
      <w:r w:rsidRPr="00414C25">
        <w:rPr>
          <w:rFonts w:ascii="Times New Roman" w:hAnsi="Times New Roman" w:cs="Times New Roman"/>
          <w:sz w:val="28"/>
          <w:szCs w:val="28"/>
        </w:rPr>
        <w:t>участие в конкурсах профессионального мастерства по условиям, соответствующим современным мировым стандартам.</w:t>
      </w:r>
    </w:p>
    <w:p w:rsidR="00886E8D" w:rsidRDefault="00886E8D" w:rsidP="00AE2542">
      <w:pPr>
        <w:rPr>
          <w:rFonts w:ascii="Times New Roman" w:hAnsi="Times New Roman" w:cs="Times New Roman"/>
          <w:sz w:val="28"/>
          <w:szCs w:val="28"/>
          <w:lang w:eastAsia="ru-RU"/>
        </w:rPr>
      </w:pPr>
    </w:p>
    <w:p w:rsidR="00C26AB9" w:rsidRDefault="00C26AB9" w:rsidP="00AE2542">
      <w:pPr>
        <w:rPr>
          <w:rFonts w:ascii="Times New Roman" w:hAnsi="Times New Roman" w:cs="Times New Roman"/>
          <w:sz w:val="28"/>
          <w:szCs w:val="28"/>
          <w:lang w:val="en-US" w:eastAsia="ru-RU"/>
        </w:rPr>
      </w:pPr>
      <w:r>
        <w:rPr>
          <w:rFonts w:ascii="Times New Roman" w:hAnsi="Times New Roman" w:cs="Times New Roman"/>
          <w:sz w:val="28"/>
          <w:szCs w:val="28"/>
          <w:lang w:eastAsia="ru-RU"/>
        </w:rPr>
        <w:t>ОЖИДАЕМЫЕ РЕЗУЛЬТАТЫ</w:t>
      </w:r>
      <w:r>
        <w:rPr>
          <w:rFonts w:ascii="Times New Roman" w:hAnsi="Times New Roman" w:cs="Times New Roman"/>
          <w:sz w:val="28"/>
          <w:szCs w:val="28"/>
          <w:lang w:val="en-US" w:eastAsia="ru-RU"/>
        </w:rPr>
        <w:t>:</w:t>
      </w:r>
    </w:p>
    <w:p w:rsidR="00C26AB9" w:rsidRPr="00AE3617" w:rsidRDefault="00C26AB9" w:rsidP="006E5278">
      <w:pPr>
        <w:pStyle w:val="a8"/>
        <w:widowControl w:val="0"/>
        <w:numPr>
          <w:ilvl w:val="0"/>
          <w:numId w:val="204"/>
        </w:numPr>
        <w:tabs>
          <w:tab w:val="left" w:pos="709"/>
        </w:tabs>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достижение высокого уровня предоставления услуг по качеству и полноте предложения;</w:t>
      </w:r>
    </w:p>
    <w:p w:rsidR="00C26AB9" w:rsidRPr="00AE3617" w:rsidRDefault="00C26AB9" w:rsidP="006E5278">
      <w:pPr>
        <w:pStyle w:val="a8"/>
        <w:widowControl w:val="0"/>
        <w:numPr>
          <w:ilvl w:val="0"/>
          <w:numId w:val="204"/>
        </w:numPr>
        <w:tabs>
          <w:tab w:val="left" w:pos="709"/>
        </w:tabs>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прирост количества объектов сферы услуг;</w:t>
      </w:r>
    </w:p>
    <w:p w:rsidR="00C26AB9" w:rsidRDefault="00C26AB9" w:rsidP="006E5278">
      <w:pPr>
        <w:pStyle w:val="a8"/>
        <w:widowControl w:val="0"/>
        <w:numPr>
          <w:ilvl w:val="0"/>
          <w:numId w:val="204"/>
        </w:numPr>
        <w:tabs>
          <w:tab w:val="left" w:pos="709"/>
        </w:tabs>
        <w:autoSpaceDE w:val="0"/>
        <w:autoSpaceDN w:val="0"/>
        <w:adjustRightInd w:val="0"/>
        <w:ind w:left="0" w:firstLine="709"/>
        <w:rPr>
          <w:rFonts w:ascii="Times New Roman" w:hAnsi="Times New Roman" w:cs="Times New Roman"/>
          <w:sz w:val="28"/>
          <w:szCs w:val="28"/>
        </w:rPr>
      </w:pPr>
      <w:r w:rsidRPr="00AE3617">
        <w:rPr>
          <w:rFonts w:ascii="Times New Roman" w:hAnsi="Times New Roman" w:cs="Times New Roman"/>
          <w:sz w:val="28"/>
          <w:szCs w:val="28"/>
        </w:rPr>
        <w:t>рост количества объектов общественного питания, создание условий для развития вну</w:t>
      </w:r>
      <w:r>
        <w:rPr>
          <w:rFonts w:ascii="Times New Roman" w:hAnsi="Times New Roman" w:cs="Times New Roman"/>
          <w:sz w:val="28"/>
          <w:szCs w:val="28"/>
        </w:rPr>
        <w:t>треннего и въездного туризма.</w:t>
      </w:r>
    </w:p>
    <w:p w:rsidR="00722240" w:rsidRPr="00722240" w:rsidRDefault="000E2A27" w:rsidP="00722240">
      <w:pPr>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w:t>
      </w:r>
      <w:r w:rsidR="00722240" w:rsidRPr="00722240">
        <w:rPr>
          <w:rFonts w:ascii="Times New Roman" w:hAnsi="Times New Roman" w:cs="Times New Roman"/>
          <w:sz w:val="28"/>
          <w:szCs w:val="28"/>
          <w:u w:val="single"/>
        </w:rPr>
        <w:t>стратегического направления «Развитие экономического потенциала» представлен</w:t>
      </w:r>
      <w:r w:rsidR="00BE2B5A">
        <w:rPr>
          <w:rFonts w:ascii="Times New Roman" w:hAnsi="Times New Roman" w:cs="Times New Roman"/>
          <w:sz w:val="28"/>
          <w:szCs w:val="28"/>
          <w:u w:val="single"/>
        </w:rPr>
        <w:t>а</w:t>
      </w:r>
      <w:r w:rsidR="00722240" w:rsidRPr="00722240">
        <w:rPr>
          <w:rFonts w:ascii="Times New Roman" w:hAnsi="Times New Roman" w:cs="Times New Roman"/>
          <w:sz w:val="28"/>
          <w:szCs w:val="28"/>
          <w:u w:val="single"/>
        </w:rPr>
        <w:t xml:space="preserve"> в приложени</w:t>
      </w:r>
      <w:r w:rsidR="00620175">
        <w:rPr>
          <w:rFonts w:ascii="Times New Roman" w:hAnsi="Times New Roman" w:cs="Times New Roman"/>
          <w:sz w:val="28"/>
          <w:szCs w:val="28"/>
          <w:u w:val="single"/>
        </w:rPr>
        <w:t>и</w:t>
      </w:r>
      <w:r w:rsidR="00BB40D0">
        <w:rPr>
          <w:rFonts w:ascii="Times New Roman" w:hAnsi="Times New Roman" w:cs="Times New Roman"/>
          <w:sz w:val="28"/>
          <w:szCs w:val="28"/>
          <w:u w:val="single"/>
        </w:rPr>
        <w:t xml:space="preserve"> № 19</w:t>
      </w:r>
      <w:r w:rsidR="00722240" w:rsidRPr="00722240">
        <w:rPr>
          <w:rFonts w:ascii="Times New Roman" w:hAnsi="Times New Roman" w:cs="Times New Roman"/>
          <w:sz w:val="28"/>
          <w:szCs w:val="28"/>
          <w:u w:val="single"/>
        </w:rPr>
        <w:t>.</w:t>
      </w:r>
    </w:p>
    <w:p w:rsidR="00C26AB9" w:rsidRPr="00C26AB9" w:rsidRDefault="00C26AB9" w:rsidP="00AE2542">
      <w:pPr>
        <w:rPr>
          <w:rFonts w:ascii="Times New Roman" w:hAnsi="Times New Roman" w:cs="Times New Roman"/>
          <w:sz w:val="28"/>
          <w:szCs w:val="28"/>
          <w:lang w:eastAsia="ru-RU"/>
        </w:rPr>
      </w:pPr>
    </w:p>
    <w:p w:rsidR="00AE2542" w:rsidRDefault="00414C25" w:rsidP="00AE2542">
      <w:pPr>
        <w:rPr>
          <w:rFonts w:ascii="Times New Roman" w:hAnsi="Times New Roman" w:cs="Times New Roman"/>
          <w:sz w:val="28"/>
          <w:szCs w:val="28"/>
          <w:lang w:eastAsia="ru-RU"/>
        </w:rPr>
      </w:pPr>
      <w:r>
        <w:rPr>
          <w:rFonts w:ascii="Times New Roman" w:hAnsi="Times New Roman" w:cs="Times New Roman"/>
          <w:sz w:val="28"/>
          <w:szCs w:val="28"/>
          <w:lang w:eastAsia="ru-RU"/>
        </w:rPr>
        <w:t>СТРАТЕГИЧЕСКИЕ ПРОЕКТЫ</w:t>
      </w:r>
      <w:r w:rsidRPr="000B548E">
        <w:rPr>
          <w:rFonts w:ascii="Times New Roman" w:hAnsi="Times New Roman" w:cs="Times New Roman"/>
          <w:sz w:val="28"/>
          <w:szCs w:val="28"/>
          <w:lang w:eastAsia="ru-RU"/>
        </w:rPr>
        <w:t>:</w:t>
      </w:r>
    </w:p>
    <w:p w:rsidR="00414C25" w:rsidRPr="00D76EBC" w:rsidRDefault="00D76EBC" w:rsidP="006E5278">
      <w:pPr>
        <w:pStyle w:val="a8"/>
        <w:numPr>
          <w:ilvl w:val="0"/>
          <w:numId w:val="152"/>
        </w:numPr>
        <w:ind w:left="0" w:firstLine="709"/>
        <w:rPr>
          <w:rFonts w:ascii="Times New Roman" w:hAnsi="Times New Roman" w:cs="Times New Roman"/>
          <w:sz w:val="32"/>
          <w:szCs w:val="32"/>
        </w:rPr>
      </w:pPr>
      <w:r w:rsidRPr="00D76EBC">
        <w:rPr>
          <w:rFonts w:ascii="Times New Roman" w:hAnsi="Times New Roman" w:cs="Times New Roman"/>
          <w:sz w:val="32"/>
          <w:szCs w:val="32"/>
        </w:rPr>
        <w:t>Повышение качества и безопасности предоставляемых услуг предприятий общественного питания и бытового обслуживания</w:t>
      </w:r>
    </w:p>
    <w:p w:rsidR="00896F1F" w:rsidRPr="00DD2B38" w:rsidRDefault="00414C25" w:rsidP="006E5278">
      <w:pPr>
        <w:pStyle w:val="a8"/>
        <w:numPr>
          <w:ilvl w:val="0"/>
          <w:numId w:val="124"/>
        </w:numPr>
        <w:ind w:left="709" w:firstLine="0"/>
        <w:rPr>
          <w:rFonts w:ascii="Times New Roman" w:eastAsia="Times New Roman" w:hAnsi="Times New Roman" w:cs="Times New Roman"/>
          <w:color w:val="000000"/>
          <w:sz w:val="32"/>
          <w:szCs w:val="32"/>
          <w:lang w:eastAsia="ru-RU"/>
        </w:rPr>
      </w:pPr>
      <w:r w:rsidRPr="00DD2B38">
        <w:rPr>
          <w:rFonts w:ascii="Times New Roman" w:eastAsia="Times New Roman" w:hAnsi="Times New Roman" w:cs="Times New Roman"/>
          <w:color w:val="000000"/>
          <w:sz w:val="32"/>
          <w:szCs w:val="32"/>
          <w:lang w:eastAsia="ru-RU"/>
        </w:rPr>
        <w:t>К</w:t>
      </w:r>
      <w:r w:rsidR="000B3E68" w:rsidRPr="00DD2B38">
        <w:rPr>
          <w:rFonts w:ascii="Times New Roman" w:eastAsia="Times New Roman" w:hAnsi="Times New Roman" w:cs="Times New Roman"/>
          <w:color w:val="000000"/>
          <w:sz w:val="32"/>
          <w:szCs w:val="32"/>
          <w:lang w:eastAsia="ru-RU"/>
        </w:rPr>
        <w:t>ачественное питание – жителям и гостям города</w:t>
      </w:r>
    </w:p>
    <w:p w:rsidR="00414C25" w:rsidRDefault="00414C25" w:rsidP="00AE2542">
      <w:pPr>
        <w:rPr>
          <w:rFonts w:ascii="Times New Roman" w:hAnsi="Times New Roman" w:cs="Times New Roman"/>
          <w:sz w:val="28"/>
          <w:szCs w:val="28"/>
          <w:lang w:eastAsia="ru-RU"/>
        </w:rPr>
      </w:pPr>
    </w:p>
    <w:p w:rsidR="00527B64" w:rsidRDefault="00527B64" w:rsidP="006E5278">
      <w:pPr>
        <w:pStyle w:val="24"/>
        <w:keepLines w:val="0"/>
        <w:numPr>
          <w:ilvl w:val="2"/>
          <w:numId w:val="92"/>
        </w:numPr>
        <w:suppressAutoHyphens/>
        <w:spacing w:before="0" w:after="0"/>
        <w:ind w:left="0" w:firstLine="709"/>
        <w:outlineLvl w:val="9"/>
        <w:rPr>
          <w:rFonts w:ascii="Times New Roman" w:hAnsi="Times New Roman" w:cs="Times New Roman"/>
          <w:i/>
          <w:color w:val="auto"/>
          <w:sz w:val="28"/>
          <w:szCs w:val="28"/>
        </w:rPr>
      </w:pPr>
      <w:r w:rsidRPr="00584EFE">
        <w:rPr>
          <w:rFonts w:ascii="Times New Roman" w:hAnsi="Times New Roman" w:cs="Times New Roman"/>
          <w:i/>
          <w:color w:val="auto"/>
          <w:sz w:val="28"/>
          <w:szCs w:val="28"/>
        </w:rPr>
        <w:t>СТРАТЕГИЧЕСКАЯ ПРОГРАММА «</w:t>
      </w:r>
      <w:r>
        <w:rPr>
          <w:rFonts w:ascii="Times New Roman" w:hAnsi="Times New Roman" w:cs="Times New Roman"/>
          <w:i/>
          <w:color w:val="auto"/>
          <w:sz w:val="28"/>
          <w:szCs w:val="28"/>
        </w:rPr>
        <w:t>ГОРОД ДЛЯ БИЗНЕСА»</w:t>
      </w:r>
    </w:p>
    <w:p w:rsidR="002D2ED6" w:rsidRDefault="002D2ED6" w:rsidP="00C9604A">
      <w:pPr>
        <w:rPr>
          <w:rFonts w:ascii="Times New Roman" w:hAnsi="Times New Roman" w:cs="Times New Roman"/>
          <w:sz w:val="28"/>
          <w:szCs w:val="28"/>
          <w:lang w:eastAsia="ru-RU"/>
        </w:rPr>
      </w:pPr>
    </w:p>
    <w:p w:rsidR="0078335C" w:rsidRDefault="0078335C" w:rsidP="001D4E7B">
      <w:pPr>
        <w:tabs>
          <w:tab w:val="left" w:pos="0"/>
        </w:tabs>
        <w:rPr>
          <w:color w:val="000000"/>
          <w:sz w:val="28"/>
          <w:szCs w:val="28"/>
        </w:rPr>
      </w:pPr>
      <w:r w:rsidRPr="00475A62">
        <w:rPr>
          <w:rFonts w:ascii="Times New Roman" w:hAnsi="Times New Roman" w:cs="Times New Roman"/>
          <w:color w:val="000000"/>
          <w:sz w:val="28"/>
          <w:szCs w:val="28"/>
        </w:rPr>
        <w:t>В Невьянском городском округе планомерно выстраивается комплексная инфраструктура развития и поддержки малого и среднего предпринимательства.</w:t>
      </w:r>
      <w:r w:rsidRPr="00E44FA4">
        <w:rPr>
          <w:color w:val="000000"/>
          <w:sz w:val="28"/>
          <w:szCs w:val="28"/>
        </w:rPr>
        <w:t xml:space="preserve"> </w:t>
      </w:r>
    </w:p>
    <w:p w:rsidR="001D4E7B" w:rsidRDefault="001D4E7B" w:rsidP="001D4E7B">
      <w:pPr>
        <w:autoSpaceDE w:val="0"/>
        <w:autoSpaceDN w:val="0"/>
        <w:adjustRightInd w:val="0"/>
        <w:rPr>
          <w:rFonts w:ascii="Times New Roman" w:eastAsia="Times New Roman" w:hAnsi="Times New Roman" w:cs="Times New Roman"/>
          <w:sz w:val="28"/>
          <w:szCs w:val="28"/>
          <w:lang w:eastAsia="ru-RU"/>
        </w:rPr>
      </w:pPr>
      <w:r w:rsidRPr="008B14F5">
        <w:rPr>
          <w:rFonts w:ascii="Times New Roman" w:hAnsi="Times New Roman" w:cs="Times New Roman"/>
          <w:sz w:val="28"/>
          <w:szCs w:val="28"/>
        </w:rPr>
        <w:t>В 2013 году при участии Свердловского областного фонда поддержки предпринимательства и Министерства инвестиций и развития Свердловской области в 2013 году создан Невьянский бизнес-инкубатор. Бизнес-инкубатор расположен в историческом центре. Двухэтажное здание бизнес-инкубатора площадью 1500 кв. м оборудовано собственной газовой котельной, имеет конференц-зал и комнату переговоров, кафе, центр по уходу за детьми.  Для потенциальных арендаторов есть возможность реализации совместных с Управляющей компанией проектов: развитие туристического кластера, создание фитнес-центра, кинотеатр и другое. </w:t>
      </w:r>
      <w:r w:rsidRPr="008B14F5">
        <w:rPr>
          <w:rFonts w:ascii="Times New Roman" w:eastAsia="Times New Roman" w:hAnsi="Times New Roman" w:cs="Times New Roman"/>
          <w:sz w:val="28"/>
          <w:szCs w:val="28"/>
          <w:highlight w:val="yellow"/>
          <w:lang w:eastAsia="ru-RU"/>
        </w:rPr>
        <w:t xml:space="preserve"> </w:t>
      </w:r>
    </w:p>
    <w:p w:rsidR="001D4E7B" w:rsidRPr="002C0300" w:rsidRDefault="001D4E7B" w:rsidP="001D4E7B">
      <w:pPr>
        <w:widowControl w:val="0"/>
        <w:autoSpaceDE w:val="0"/>
        <w:autoSpaceDN w:val="0"/>
        <w:adjustRightInd w:val="0"/>
        <w:rPr>
          <w:rFonts w:ascii="Times New Roman" w:eastAsia="Times New Roman" w:hAnsi="Times New Roman" w:cs="Times New Roman"/>
          <w:sz w:val="26"/>
          <w:szCs w:val="26"/>
          <w:lang w:eastAsia="ru-RU"/>
        </w:rPr>
      </w:pPr>
      <w:r w:rsidRPr="002C0300">
        <w:rPr>
          <w:rFonts w:ascii="Times New Roman" w:eastAsia="Times New Roman" w:hAnsi="Times New Roman" w:cs="Times New Roman"/>
          <w:sz w:val="28"/>
          <w:szCs w:val="28"/>
          <w:lang w:eastAsia="ru-RU"/>
        </w:rPr>
        <w:t xml:space="preserve">Для развития субъектов малого и среднего </w:t>
      </w:r>
      <w:r w:rsidR="004958FC" w:rsidRPr="002C0300">
        <w:rPr>
          <w:rFonts w:ascii="Times New Roman" w:eastAsia="Times New Roman" w:hAnsi="Times New Roman" w:cs="Times New Roman"/>
          <w:sz w:val="28"/>
          <w:szCs w:val="28"/>
          <w:lang w:eastAsia="ru-RU"/>
        </w:rPr>
        <w:t>предпринимательства на</w:t>
      </w:r>
      <w:r w:rsidRPr="002C0300">
        <w:rPr>
          <w:rFonts w:ascii="Times New Roman" w:eastAsia="Times New Roman" w:hAnsi="Times New Roman" w:cs="Times New Roman"/>
          <w:sz w:val="28"/>
          <w:szCs w:val="28"/>
          <w:lang w:eastAsia="ru-RU"/>
        </w:rPr>
        <w:t xml:space="preserve"> территории Н</w:t>
      </w:r>
      <w:r>
        <w:rPr>
          <w:rFonts w:ascii="Times New Roman" w:eastAsia="Times New Roman" w:hAnsi="Times New Roman" w:cs="Times New Roman"/>
          <w:sz w:val="28"/>
          <w:szCs w:val="28"/>
          <w:lang w:eastAsia="ru-RU"/>
        </w:rPr>
        <w:t>евьянского городского округа</w:t>
      </w:r>
      <w:r w:rsidRPr="002C0300">
        <w:rPr>
          <w:rFonts w:ascii="Times New Roman" w:eastAsia="Times New Roman" w:hAnsi="Times New Roman" w:cs="Times New Roman"/>
          <w:sz w:val="28"/>
          <w:szCs w:val="28"/>
          <w:lang w:eastAsia="ru-RU"/>
        </w:rPr>
        <w:t xml:space="preserve"> реализуется </w:t>
      </w:r>
      <w:r w:rsidR="0095661D" w:rsidRPr="002C0300">
        <w:rPr>
          <w:rFonts w:ascii="Times New Roman" w:eastAsia="Times New Roman" w:hAnsi="Times New Roman" w:cs="Times New Roman"/>
          <w:sz w:val="28"/>
          <w:szCs w:val="28"/>
          <w:lang w:eastAsia="ru-RU"/>
        </w:rPr>
        <w:t>подпрограмма «Содействие развитию малого и среднего предпринимательства в Невьянском городском округе»</w:t>
      </w:r>
      <w:r w:rsidR="0095661D">
        <w:rPr>
          <w:rFonts w:ascii="Times New Roman" w:eastAsia="Times New Roman" w:hAnsi="Times New Roman" w:cs="Times New Roman"/>
          <w:sz w:val="28"/>
          <w:szCs w:val="28"/>
          <w:lang w:eastAsia="ru-RU"/>
        </w:rPr>
        <w:t xml:space="preserve"> муниципальной программы</w:t>
      </w:r>
      <w:r w:rsidRPr="002C0300">
        <w:rPr>
          <w:rFonts w:ascii="Times New Roman" w:eastAsia="Times New Roman" w:hAnsi="Times New Roman" w:cs="Times New Roman"/>
          <w:sz w:val="28"/>
          <w:szCs w:val="28"/>
          <w:lang w:eastAsia="ru-RU"/>
        </w:rPr>
        <w:t xml:space="preserve"> «Содействие социально-экономическому развитию Невьянского городского округа до 2021 года»,</w:t>
      </w:r>
      <w:r w:rsidR="0095661D">
        <w:rPr>
          <w:rFonts w:ascii="Times New Roman" w:eastAsia="Times New Roman" w:hAnsi="Times New Roman" w:cs="Times New Roman"/>
          <w:sz w:val="28"/>
          <w:szCs w:val="28"/>
          <w:lang w:eastAsia="ru-RU"/>
        </w:rPr>
        <w:t xml:space="preserve"> утвержденной постановлением администрации Невьянского городского округа </w:t>
      </w:r>
      <w:r w:rsidR="0095661D" w:rsidRPr="00706384">
        <w:rPr>
          <w:rFonts w:ascii="Times New Roman" w:eastAsia="Times New Roman" w:hAnsi="Times New Roman" w:cs="Times New Roman"/>
          <w:sz w:val="28"/>
          <w:szCs w:val="28"/>
          <w:lang w:eastAsia="ru-RU"/>
        </w:rPr>
        <w:t xml:space="preserve">от </w:t>
      </w:r>
      <w:r w:rsidR="00706384" w:rsidRPr="00706384">
        <w:rPr>
          <w:rFonts w:ascii="Times New Roman" w:hAnsi="Times New Roman" w:cs="Times New Roman"/>
          <w:sz w:val="28"/>
          <w:szCs w:val="28"/>
        </w:rPr>
        <w:t>17.09.2014 № 2284-п</w:t>
      </w:r>
      <w:r w:rsidR="00706384">
        <w:rPr>
          <w:rFonts w:ascii="Times New Roman" w:hAnsi="Times New Roman" w:cs="Times New Roman"/>
          <w:sz w:val="28"/>
          <w:szCs w:val="28"/>
        </w:rPr>
        <w:t>,</w:t>
      </w:r>
      <w:r w:rsidRPr="00706384">
        <w:rPr>
          <w:rFonts w:ascii="Times New Roman" w:eastAsia="Times New Roman" w:hAnsi="Times New Roman" w:cs="Times New Roman"/>
          <w:sz w:val="28"/>
          <w:szCs w:val="28"/>
          <w:lang w:eastAsia="ru-RU"/>
        </w:rPr>
        <w:t xml:space="preserve"> в рамках</w:t>
      </w:r>
      <w:r w:rsidRPr="002C0300">
        <w:rPr>
          <w:rFonts w:ascii="Times New Roman" w:eastAsia="Times New Roman" w:hAnsi="Times New Roman" w:cs="Times New Roman"/>
          <w:sz w:val="28"/>
          <w:szCs w:val="28"/>
          <w:lang w:eastAsia="ru-RU"/>
        </w:rPr>
        <w:t xml:space="preserve"> программы </w:t>
      </w:r>
      <w:r>
        <w:rPr>
          <w:rFonts w:ascii="Times New Roman" w:eastAsia="Times New Roman" w:hAnsi="Times New Roman" w:cs="Times New Roman"/>
          <w:sz w:val="28"/>
          <w:szCs w:val="28"/>
          <w:lang w:eastAsia="ru-RU"/>
        </w:rPr>
        <w:t xml:space="preserve">Невьянским фондом поддержки малого предпринимательства </w:t>
      </w:r>
      <w:r w:rsidRPr="002C0300">
        <w:rPr>
          <w:rFonts w:ascii="Times New Roman" w:eastAsia="Times New Roman" w:hAnsi="Times New Roman" w:cs="Times New Roman"/>
          <w:sz w:val="28"/>
          <w:szCs w:val="28"/>
          <w:lang w:eastAsia="ru-RU"/>
        </w:rPr>
        <w:t>реализуются следующие мероприятия:</w:t>
      </w:r>
    </w:p>
    <w:p w:rsidR="001D4E7B" w:rsidRPr="002C0300" w:rsidRDefault="001D4E7B" w:rsidP="00217F1B">
      <w:pPr>
        <w:pStyle w:val="a8"/>
        <w:numPr>
          <w:ilvl w:val="0"/>
          <w:numId w:val="16"/>
        </w:numPr>
        <w:ind w:left="0" w:firstLine="709"/>
        <w:rPr>
          <w:rFonts w:ascii="Times New Roman" w:eastAsia="Times New Roman" w:hAnsi="Times New Roman" w:cs="Times New Roman"/>
          <w:sz w:val="28"/>
          <w:szCs w:val="28"/>
          <w:lang w:eastAsia="ru-RU"/>
        </w:rPr>
      </w:pPr>
      <w:r w:rsidRPr="002C0300">
        <w:rPr>
          <w:rFonts w:ascii="Times New Roman" w:eastAsia="Times New Roman" w:hAnsi="Times New Roman" w:cs="Times New Roman"/>
          <w:sz w:val="28"/>
          <w:szCs w:val="28"/>
          <w:lang w:eastAsia="ru-RU"/>
        </w:rPr>
        <w:lastRenderedPageBreak/>
        <w:t>обеспечение связей с общественностью с целью пропаганды и популяризации предпринимательской деятельности, а также разъяснения политики властей по развитию субъектов малого и среднего предпринимательства;</w:t>
      </w:r>
    </w:p>
    <w:p w:rsidR="001D4E7B" w:rsidRPr="002C0300" w:rsidRDefault="001D4E7B" w:rsidP="00217F1B">
      <w:pPr>
        <w:pStyle w:val="a8"/>
        <w:numPr>
          <w:ilvl w:val="0"/>
          <w:numId w:val="16"/>
        </w:numPr>
        <w:ind w:left="0" w:firstLine="709"/>
        <w:rPr>
          <w:rFonts w:ascii="Times New Roman" w:eastAsia="Times New Roman" w:hAnsi="Times New Roman" w:cs="Times New Roman"/>
          <w:sz w:val="28"/>
          <w:szCs w:val="28"/>
          <w:lang w:eastAsia="ru-RU"/>
        </w:rPr>
      </w:pPr>
      <w:r w:rsidRPr="002C0300">
        <w:rPr>
          <w:rFonts w:ascii="Times New Roman" w:eastAsia="Times New Roman" w:hAnsi="Times New Roman" w:cs="Times New Roman"/>
          <w:sz w:val="28"/>
          <w:szCs w:val="28"/>
          <w:lang w:eastAsia="ru-RU"/>
        </w:rPr>
        <w:t>информационная поддержка субъектов малого и среднего предпринимательства, действующих на территории Н</w:t>
      </w:r>
      <w:r>
        <w:rPr>
          <w:rFonts w:ascii="Times New Roman" w:eastAsia="Times New Roman" w:hAnsi="Times New Roman" w:cs="Times New Roman"/>
          <w:sz w:val="28"/>
          <w:szCs w:val="28"/>
          <w:lang w:eastAsia="ru-RU"/>
        </w:rPr>
        <w:t>евьянского городского округа</w:t>
      </w:r>
      <w:r w:rsidRPr="002C0300">
        <w:rPr>
          <w:rFonts w:ascii="Times New Roman" w:eastAsia="Times New Roman" w:hAnsi="Times New Roman" w:cs="Times New Roman"/>
          <w:sz w:val="28"/>
          <w:szCs w:val="28"/>
          <w:lang w:eastAsia="ru-RU"/>
        </w:rPr>
        <w:t>;</w:t>
      </w:r>
    </w:p>
    <w:p w:rsidR="001D4E7B" w:rsidRPr="002C0300" w:rsidRDefault="001D4E7B" w:rsidP="00217F1B">
      <w:pPr>
        <w:pStyle w:val="a8"/>
        <w:numPr>
          <w:ilvl w:val="0"/>
          <w:numId w:val="16"/>
        </w:numPr>
        <w:ind w:left="0" w:firstLine="709"/>
        <w:rPr>
          <w:rFonts w:ascii="Times New Roman" w:eastAsia="Times New Roman" w:hAnsi="Times New Roman" w:cs="Times New Roman"/>
          <w:sz w:val="28"/>
          <w:szCs w:val="28"/>
          <w:lang w:eastAsia="ru-RU"/>
        </w:rPr>
      </w:pPr>
      <w:r w:rsidRPr="002C0300">
        <w:rPr>
          <w:rFonts w:ascii="Times New Roman" w:eastAsia="Times New Roman" w:hAnsi="Times New Roman" w:cs="Times New Roman"/>
          <w:sz w:val="28"/>
          <w:szCs w:val="28"/>
          <w:lang w:eastAsia="ru-RU"/>
        </w:rPr>
        <w:t>поддержка субъектов малого и среднего предпринимательства в области подготовки и повышения квалификации кадров;</w:t>
      </w:r>
    </w:p>
    <w:p w:rsidR="001D4E7B" w:rsidRDefault="001D4E7B" w:rsidP="00217F1B">
      <w:pPr>
        <w:pStyle w:val="a8"/>
        <w:numPr>
          <w:ilvl w:val="0"/>
          <w:numId w:val="16"/>
        </w:numPr>
        <w:ind w:left="0" w:firstLine="709"/>
        <w:rPr>
          <w:rFonts w:ascii="Times New Roman" w:eastAsia="Times New Roman" w:hAnsi="Times New Roman" w:cs="Times New Roman"/>
          <w:sz w:val="28"/>
          <w:szCs w:val="28"/>
          <w:lang w:eastAsia="ru-RU"/>
        </w:rPr>
      </w:pPr>
      <w:r w:rsidRPr="002C0300">
        <w:rPr>
          <w:rFonts w:ascii="Times New Roman" w:eastAsia="Times New Roman" w:hAnsi="Times New Roman" w:cs="Times New Roman"/>
          <w:sz w:val="28"/>
          <w:szCs w:val="28"/>
          <w:lang w:eastAsia="ru-RU"/>
        </w:rPr>
        <w:t>консультирование граждан, изъявивших желание организовать собственное дело, и субъектов малого и среднего предпринимательства, в том числе сельс</w:t>
      </w:r>
      <w:r>
        <w:rPr>
          <w:rFonts w:ascii="Times New Roman" w:eastAsia="Times New Roman" w:hAnsi="Times New Roman" w:cs="Times New Roman"/>
          <w:sz w:val="28"/>
          <w:szCs w:val="28"/>
          <w:lang w:eastAsia="ru-RU"/>
        </w:rPr>
        <w:t>ких и поселковых территорий Невьянского городского округа</w:t>
      </w:r>
      <w:r w:rsidRPr="00D76A01">
        <w:rPr>
          <w:rFonts w:ascii="Times New Roman" w:eastAsia="Times New Roman" w:hAnsi="Times New Roman" w:cs="Times New Roman"/>
          <w:sz w:val="28"/>
          <w:szCs w:val="28"/>
          <w:lang w:eastAsia="ru-RU"/>
        </w:rPr>
        <w:t>.</w:t>
      </w:r>
    </w:p>
    <w:p w:rsidR="001D4E7B" w:rsidRDefault="001D4E7B" w:rsidP="001D4E7B">
      <w:pPr>
        <w:pStyle w:val="a8"/>
        <w:autoSpaceDE w:val="0"/>
        <w:autoSpaceDN w:val="0"/>
        <w:adjustRightInd w:val="0"/>
        <w:ind w:left="0"/>
        <w:rPr>
          <w:rFonts w:ascii="Times New Roman" w:eastAsia="Times New Roman" w:hAnsi="Times New Roman" w:cs="Times New Roman"/>
          <w:color w:val="000000"/>
          <w:sz w:val="28"/>
          <w:szCs w:val="28"/>
          <w:lang w:eastAsia="ru-RU"/>
        </w:rPr>
      </w:pPr>
      <w:r w:rsidRPr="00D76A01">
        <w:rPr>
          <w:rFonts w:ascii="Times New Roman" w:eastAsia="Times New Roman" w:hAnsi="Times New Roman" w:cs="Times New Roman"/>
          <w:color w:val="000000"/>
          <w:sz w:val="28"/>
          <w:szCs w:val="28"/>
          <w:lang w:eastAsia="ru-RU"/>
        </w:rPr>
        <w:t xml:space="preserve">Сельские предприниматели используют в своей деятельности финансовые </w:t>
      </w:r>
      <w:r w:rsidR="004958FC" w:rsidRPr="00D76A01">
        <w:rPr>
          <w:rFonts w:ascii="Times New Roman" w:eastAsia="Times New Roman" w:hAnsi="Times New Roman" w:cs="Times New Roman"/>
          <w:color w:val="000000"/>
          <w:sz w:val="28"/>
          <w:szCs w:val="28"/>
          <w:lang w:eastAsia="ru-RU"/>
        </w:rPr>
        <w:t>инструменты</w:t>
      </w:r>
      <w:r w:rsidR="004958FC">
        <w:rPr>
          <w:rFonts w:ascii="Times New Roman" w:eastAsia="Times New Roman" w:hAnsi="Times New Roman" w:cs="Times New Roman"/>
          <w:color w:val="000000"/>
          <w:sz w:val="28"/>
          <w:szCs w:val="28"/>
          <w:lang w:eastAsia="ru-RU"/>
        </w:rPr>
        <w:t>,</w:t>
      </w:r>
      <w:r w:rsidR="004958FC" w:rsidRPr="00D76A01">
        <w:rPr>
          <w:rFonts w:ascii="Times New Roman" w:eastAsia="Times New Roman" w:hAnsi="Times New Roman" w:cs="Times New Roman"/>
          <w:color w:val="000000"/>
          <w:sz w:val="28"/>
          <w:szCs w:val="28"/>
          <w:lang w:eastAsia="ru-RU"/>
        </w:rPr>
        <w:t xml:space="preserve"> как</w:t>
      </w:r>
      <w:r w:rsidRPr="00D76A01">
        <w:rPr>
          <w:rFonts w:ascii="Times New Roman" w:eastAsia="Times New Roman" w:hAnsi="Times New Roman" w:cs="Times New Roman"/>
          <w:color w:val="000000"/>
          <w:sz w:val="28"/>
          <w:szCs w:val="28"/>
          <w:lang w:eastAsia="ru-RU"/>
        </w:rPr>
        <w:t xml:space="preserve"> местного бюджета, так и </w:t>
      </w:r>
      <w:r w:rsidR="004958FC" w:rsidRPr="00D76A01">
        <w:rPr>
          <w:rFonts w:ascii="Times New Roman" w:eastAsia="Times New Roman" w:hAnsi="Times New Roman" w:cs="Times New Roman"/>
          <w:color w:val="000000"/>
          <w:sz w:val="28"/>
          <w:szCs w:val="28"/>
          <w:lang w:eastAsia="ru-RU"/>
        </w:rPr>
        <w:t>областного,</w:t>
      </w:r>
      <w:r w:rsidRPr="00D76A01">
        <w:rPr>
          <w:rFonts w:ascii="Times New Roman" w:eastAsia="Times New Roman" w:hAnsi="Times New Roman" w:cs="Times New Roman"/>
          <w:color w:val="000000"/>
          <w:sz w:val="28"/>
          <w:szCs w:val="28"/>
          <w:lang w:eastAsia="ru-RU"/>
        </w:rPr>
        <w:t xml:space="preserve"> и федерального, заявляются и получают субсидии </w:t>
      </w:r>
      <w:r>
        <w:rPr>
          <w:rFonts w:ascii="Times New Roman" w:eastAsia="Times New Roman" w:hAnsi="Times New Roman" w:cs="Times New Roman"/>
          <w:color w:val="000000"/>
          <w:sz w:val="28"/>
          <w:szCs w:val="28"/>
          <w:lang w:eastAsia="ru-RU"/>
        </w:rPr>
        <w:t xml:space="preserve">в администрации Невьянского городского округа и в Правительстве Свердловской </w:t>
      </w:r>
      <w:r w:rsidR="004958FC">
        <w:rPr>
          <w:rFonts w:ascii="Times New Roman" w:eastAsia="Times New Roman" w:hAnsi="Times New Roman" w:cs="Times New Roman"/>
          <w:color w:val="000000"/>
          <w:sz w:val="28"/>
          <w:szCs w:val="28"/>
          <w:lang w:eastAsia="ru-RU"/>
        </w:rPr>
        <w:t xml:space="preserve">области, </w:t>
      </w:r>
      <w:r w:rsidR="004958FC" w:rsidRPr="00D76A01">
        <w:rPr>
          <w:rFonts w:ascii="Times New Roman" w:eastAsia="Times New Roman" w:hAnsi="Times New Roman" w:cs="Times New Roman"/>
          <w:color w:val="000000"/>
          <w:sz w:val="28"/>
          <w:szCs w:val="28"/>
          <w:lang w:eastAsia="ru-RU"/>
        </w:rPr>
        <w:t>пользуются</w:t>
      </w:r>
      <w:r w:rsidRPr="00D76A01">
        <w:rPr>
          <w:rFonts w:ascii="Times New Roman" w:eastAsia="Times New Roman" w:hAnsi="Times New Roman" w:cs="Times New Roman"/>
          <w:color w:val="000000"/>
          <w:sz w:val="28"/>
          <w:szCs w:val="28"/>
          <w:lang w:eastAsia="ru-RU"/>
        </w:rPr>
        <w:t xml:space="preserve"> инвестиционными кредитами</w:t>
      </w:r>
      <w:r>
        <w:rPr>
          <w:rFonts w:ascii="Times New Roman" w:eastAsia="Times New Roman" w:hAnsi="Times New Roman" w:cs="Times New Roman"/>
          <w:color w:val="000000"/>
          <w:sz w:val="28"/>
          <w:szCs w:val="28"/>
          <w:lang w:eastAsia="ru-RU"/>
        </w:rPr>
        <w:t xml:space="preserve"> </w:t>
      </w:r>
      <w:r w:rsidRPr="00D76A01">
        <w:rPr>
          <w:rFonts w:ascii="Times New Roman" w:eastAsia="Times New Roman" w:hAnsi="Times New Roman" w:cs="Times New Roman"/>
          <w:color w:val="000000"/>
          <w:sz w:val="28"/>
          <w:szCs w:val="28"/>
          <w:lang w:eastAsia="ru-RU"/>
        </w:rPr>
        <w:t>Областного фонда</w:t>
      </w:r>
      <w:r>
        <w:rPr>
          <w:rFonts w:ascii="Times New Roman" w:eastAsia="Times New Roman" w:hAnsi="Times New Roman" w:cs="Times New Roman"/>
          <w:color w:val="000000"/>
          <w:sz w:val="28"/>
          <w:szCs w:val="28"/>
          <w:lang w:eastAsia="ru-RU"/>
        </w:rPr>
        <w:t xml:space="preserve"> поддержки предпринимательства</w:t>
      </w:r>
      <w:r w:rsidRPr="00D76A01">
        <w:rPr>
          <w:rFonts w:ascii="Times New Roman" w:eastAsia="Times New Roman" w:hAnsi="Times New Roman" w:cs="Times New Roman"/>
          <w:color w:val="000000"/>
          <w:sz w:val="28"/>
          <w:szCs w:val="28"/>
          <w:lang w:eastAsia="ru-RU"/>
        </w:rPr>
        <w:t xml:space="preserve">. </w:t>
      </w:r>
    </w:p>
    <w:p w:rsidR="001D4E7B" w:rsidRPr="003D3857" w:rsidRDefault="001D4E7B" w:rsidP="001D4E7B">
      <w:pPr>
        <w:rPr>
          <w:rFonts w:ascii="Times New Roman" w:eastAsia="Times New Roman" w:hAnsi="Times New Roman" w:cs="Times New Roman"/>
          <w:sz w:val="28"/>
          <w:szCs w:val="28"/>
          <w:lang w:eastAsia="ru-RU"/>
        </w:rPr>
      </w:pPr>
      <w:r w:rsidRPr="003D3857">
        <w:rPr>
          <w:rFonts w:ascii="Times New Roman" w:eastAsia="Times New Roman" w:hAnsi="Times New Roman" w:cs="Times New Roman"/>
          <w:sz w:val="28"/>
          <w:szCs w:val="28"/>
          <w:lang w:eastAsia="ru-RU"/>
        </w:rPr>
        <w:t>Проблемы, имеющиеся на данном этапе в отрасли:</w:t>
      </w:r>
    </w:p>
    <w:p w:rsidR="001D4E7B" w:rsidRPr="003E0B37" w:rsidRDefault="001D4E7B" w:rsidP="00217F1B">
      <w:pPr>
        <w:pStyle w:val="a8"/>
        <w:numPr>
          <w:ilvl w:val="0"/>
          <w:numId w:val="15"/>
        </w:numPr>
        <w:ind w:left="0" w:firstLine="709"/>
        <w:rPr>
          <w:rFonts w:ascii="Times New Roman" w:eastAsia="Times New Roman" w:hAnsi="Times New Roman" w:cs="Times New Roman"/>
          <w:sz w:val="28"/>
          <w:szCs w:val="28"/>
          <w:lang w:eastAsia="ru-RU"/>
        </w:rPr>
      </w:pPr>
      <w:r w:rsidRPr="003E0B37">
        <w:rPr>
          <w:rFonts w:ascii="Times New Roman" w:eastAsia="Times New Roman" w:hAnsi="Times New Roman" w:cs="Times New Roman"/>
          <w:sz w:val="28"/>
          <w:szCs w:val="28"/>
          <w:lang w:eastAsia="ru-RU"/>
        </w:rPr>
        <w:t>трудности в привлечение финансовых ресурсов на развитие бизнеса, особенно на стадии становления бизнеса;</w:t>
      </w:r>
    </w:p>
    <w:p w:rsidR="001D4E7B" w:rsidRPr="002F000F" w:rsidRDefault="002F000F" w:rsidP="00217F1B">
      <w:pPr>
        <w:pStyle w:val="a8"/>
        <w:numPr>
          <w:ilvl w:val="0"/>
          <w:numId w:val="15"/>
        </w:numPr>
        <w:ind w:left="0" w:firstLine="709"/>
        <w:rPr>
          <w:rFonts w:ascii="Times New Roman" w:eastAsia="Times New Roman" w:hAnsi="Times New Roman" w:cs="Times New Roman"/>
          <w:sz w:val="28"/>
          <w:szCs w:val="28"/>
          <w:lang w:eastAsia="ru-RU"/>
        </w:rPr>
      </w:pPr>
      <w:r w:rsidRPr="002F000F">
        <w:rPr>
          <w:rFonts w:ascii="Times New Roman" w:hAnsi="Times New Roman" w:cs="Times New Roman"/>
          <w:sz w:val="28"/>
          <w:szCs w:val="28"/>
        </w:rPr>
        <w:t xml:space="preserve">высокие процентные ставки по </w:t>
      </w:r>
      <w:r w:rsidR="004958FC" w:rsidRPr="002F000F">
        <w:rPr>
          <w:rFonts w:ascii="Times New Roman" w:hAnsi="Times New Roman" w:cs="Times New Roman"/>
          <w:sz w:val="28"/>
          <w:szCs w:val="28"/>
        </w:rPr>
        <w:t>займам</w:t>
      </w:r>
      <w:r w:rsidR="004958FC" w:rsidRPr="002F000F">
        <w:rPr>
          <w:rFonts w:ascii="Times New Roman" w:eastAsia="Times New Roman" w:hAnsi="Times New Roman" w:cs="Times New Roman"/>
          <w:sz w:val="28"/>
          <w:szCs w:val="28"/>
          <w:lang w:eastAsia="ru-RU"/>
        </w:rPr>
        <w:t>,</w:t>
      </w:r>
      <w:r w:rsidRPr="002F000F">
        <w:rPr>
          <w:rFonts w:ascii="Times New Roman" w:eastAsia="Times New Roman" w:hAnsi="Times New Roman" w:cs="Times New Roman"/>
          <w:sz w:val="28"/>
          <w:szCs w:val="28"/>
          <w:lang w:eastAsia="ru-RU"/>
        </w:rPr>
        <w:t xml:space="preserve"> </w:t>
      </w:r>
      <w:r w:rsidRPr="002F000F">
        <w:rPr>
          <w:rFonts w:ascii="Times New Roman" w:hAnsi="Times New Roman" w:cs="Times New Roman"/>
          <w:sz w:val="28"/>
          <w:szCs w:val="28"/>
        </w:rPr>
        <w:t>неэффективная система налогообложения</w:t>
      </w:r>
      <w:r w:rsidR="001D4E7B" w:rsidRPr="002F000F">
        <w:rPr>
          <w:rFonts w:ascii="Times New Roman" w:eastAsia="Times New Roman" w:hAnsi="Times New Roman" w:cs="Times New Roman"/>
          <w:sz w:val="28"/>
          <w:szCs w:val="28"/>
          <w:lang w:eastAsia="ru-RU"/>
        </w:rPr>
        <w:t>;</w:t>
      </w:r>
    </w:p>
    <w:p w:rsidR="001D4E7B" w:rsidRPr="003E0B37" w:rsidRDefault="001D4E7B" w:rsidP="00217F1B">
      <w:pPr>
        <w:pStyle w:val="a8"/>
        <w:numPr>
          <w:ilvl w:val="0"/>
          <w:numId w:val="15"/>
        </w:numPr>
        <w:ind w:left="0" w:firstLine="709"/>
        <w:rPr>
          <w:rFonts w:ascii="Times New Roman" w:eastAsia="Times New Roman" w:hAnsi="Times New Roman" w:cs="Times New Roman"/>
          <w:sz w:val="28"/>
          <w:szCs w:val="28"/>
          <w:lang w:eastAsia="ru-RU"/>
        </w:rPr>
      </w:pPr>
      <w:r w:rsidRPr="003E0B37">
        <w:rPr>
          <w:rFonts w:ascii="Times New Roman" w:eastAsia="Times New Roman" w:hAnsi="Times New Roman" w:cs="Times New Roman"/>
          <w:sz w:val="28"/>
          <w:szCs w:val="28"/>
          <w:lang w:eastAsia="ru-RU"/>
        </w:rPr>
        <w:t>постоянный рост тарифов по оплате электроэнергии и коммунальных услуг;</w:t>
      </w:r>
    </w:p>
    <w:p w:rsidR="001D4E7B" w:rsidRPr="003E0B37" w:rsidRDefault="001D4E7B" w:rsidP="00217F1B">
      <w:pPr>
        <w:pStyle w:val="a8"/>
        <w:numPr>
          <w:ilvl w:val="0"/>
          <w:numId w:val="15"/>
        </w:numPr>
        <w:ind w:left="0" w:firstLine="709"/>
        <w:rPr>
          <w:rFonts w:ascii="Times New Roman" w:eastAsia="Times New Roman" w:hAnsi="Times New Roman" w:cs="Times New Roman"/>
          <w:sz w:val="28"/>
          <w:szCs w:val="28"/>
          <w:lang w:eastAsia="ru-RU"/>
        </w:rPr>
      </w:pPr>
      <w:r w:rsidRPr="003E0B37">
        <w:rPr>
          <w:rFonts w:ascii="Times New Roman" w:eastAsia="Times New Roman" w:hAnsi="Times New Roman" w:cs="Times New Roman"/>
          <w:sz w:val="28"/>
          <w:szCs w:val="28"/>
          <w:lang w:eastAsia="ru-RU"/>
        </w:rPr>
        <w:t xml:space="preserve">негативная практика применения административного ресурса; </w:t>
      </w:r>
    </w:p>
    <w:p w:rsidR="001D4E7B" w:rsidRPr="003E0B37" w:rsidRDefault="001D4E7B" w:rsidP="00217F1B">
      <w:pPr>
        <w:pStyle w:val="a8"/>
        <w:numPr>
          <w:ilvl w:val="0"/>
          <w:numId w:val="15"/>
        </w:numPr>
        <w:ind w:left="0" w:firstLine="709"/>
        <w:rPr>
          <w:rFonts w:ascii="Times New Roman" w:eastAsia="Times New Roman" w:hAnsi="Times New Roman" w:cs="Times New Roman"/>
          <w:sz w:val="28"/>
          <w:szCs w:val="28"/>
          <w:lang w:eastAsia="ru-RU"/>
        </w:rPr>
      </w:pPr>
      <w:r w:rsidRPr="003E0B37">
        <w:rPr>
          <w:rFonts w:ascii="Times New Roman" w:eastAsia="Times New Roman" w:hAnsi="Times New Roman" w:cs="Times New Roman"/>
          <w:sz w:val="28"/>
          <w:szCs w:val="28"/>
          <w:lang w:eastAsia="ru-RU"/>
        </w:rPr>
        <w:t>внутренние проблемы, связанные с неэффективным использованием собственных ресурсов:</w:t>
      </w:r>
    </w:p>
    <w:p w:rsidR="001D4E7B" w:rsidRPr="003E0B37" w:rsidRDefault="001D4E7B" w:rsidP="00217F1B">
      <w:pPr>
        <w:pStyle w:val="a8"/>
        <w:numPr>
          <w:ilvl w:val="0"/>
          <w:numId w:val="15"/>
        </w:numPr>
        <w:ind w:left="0" w:firstLine="709"/>
        <w:rPr>
          <w:rFonts w:ascii="Times New Roman" w:eastAsia="Times New Roman" w:hAnsi="Times New Roman" w:cs="Times New Roman"/>
          <w:sz w:val="28"/>
          <w:szCs w:val="28"/>
          <w:lang w:eastAsia="ru-RU"/>
        </w:rPr>
      </w:pPr>
      <w:r w:rsidRPr="003E0B37">
        <w:rPr>
          <w:rFonts w:ascii="Times New Roman" w:eastAsia="Times New Roman" w:hAnsi="Times New Roman" w:cs="Times New Roman"/>
          <w:sz w:val="28"/>
          <w:szCs w:val="28"/>
          <w:lang w:eastAsia="ru-RU"/>
        </w:rPr>
        <w:t>низкая квалификация руководителей и сотрудников субъектов малого и среднего предпринимательства;</w:t>
      </w:r>
    </w:p>
    <w:p w:rsidR="001D4E7B" w:rsidRPr="003E0B37" w:rsidRDefault="001D4E7B" w:rsidP="00217F1B">
      <w:pPr>
        <w:pStyle w:val="a8"/>
        <w:numPr>
          <w:ilvl w:val="0"/>
          <w:numId w:val="15"/>
        </w:numPr>
        <w:ind w:left="0" w:firstLine="709"/>
        <w:rPr>
          <w:rFonts w:ascii="Times New Roman" w:eastAsia="Times New Roman" w:hAnsi="Times New Roman" w:cs="Times New Roman"/>
          <w:sz w:val="28"/>
          <w:szCs w:val="28"/>
          <w:lang w:eastAsia="ru-RU"/>
        </w:rPr>
      </w:pPr>
      <w:r w:rsidRPr="003E0B37">
        <w:rPr>
          <w:rFonts w:ascii="Times New Roman" w:eastAsia="Times New Roman" w:hAnsi="Times New Roman" w:cs="Times New Roman"/>
          <w:sz w:val="28"/>
          <w:szCs w:val="28"/>
          <w:lang w:eastAsia="ru-RU"/>
        </w:rPr>
        <w:t>устаревшие технологии и оборудование;</w:t>
      </w:r>
    </w:p>
    <w:p w:rsidR="001D4E7B" w:rsidRPr="002F000F" w:rsidRDefault="001D4E7B" w:rsidP="00217F1B">
      <w:pPr>
        <w:pStyle w:val="a8"/>
        <w:numPr>
          <w:ilvl w:val="0"/>
          <w:numId w:val="15"/>
        </w:numPr>
        <w:ind w:left="0" w:firstLine="709"/>
        <w:rPr>
          <w:rFonts w:ascii="Times New Roman" w:eastAsia="Times New Roman" w:hAnsi="Times New Roman" w:cs="Times New Roman"/>
          <w:sz w:val="28"/>
          <w:szCs w:val="28"/>
          <w:lang w:eastAsia="ru-RU"/>
        </w:rPr>
      </w:pPr>
      <w:r w:rsidRPr="003E0B37">
        <w:rPr>
          <w:rFonts w:ascii="Times New Roman" w:eastAsia="Times New Roman" w:hAnsi="Times New Roman" w:cs="Times New Roman"/>
          <w:sz w:val="28"/>
          <w:szCs w:val="28"/>
          <w:lang w:eastAsia="ru-RU"/>
        </w:rPr>
        <w:t>отсутствие или использование неэффективных стратегий управл</w:t>
      </w:r>
      <w:r w:rsidR="002F000F">
        <w:rPr>
          <w:rFonts w:ascii="Times New Roman" w:eastAsia="Times New Roman" w:hAnsi="Times New Roman" w:cs="Times New Roman"/>
          <w:sz w:val="28"/>
          <w:szCs w:val="28"/>
          <w:lang w:eastAsia="ru-RU"/>
        </w:rPr>
        <w:t>ения, в том числе маркетинговых</w:t>
      </w:r>
      <w:r w:rsidR="002F000F" w:rsidRPr="002F000F">
        <w:rPr>
          <w:rFonts w:ascii="Times New Roman" w:eastAsia="Times New Roman" w:hAnsi="Times New Roman" w:cs="Times New Roman"/>
          <w:sz w:val="28"/>
          <w:szCs w:val="28"/>
          <w:lang w:eastAsia="ru-RU"/>
        </w:rPr>
        <w:t>;</w:t>
      </w:r>
    </w:p>
    <w:p w:rsidR="002F000F" w:rsidRPr="002F000F" w:rsidRDefault="002F000F" w:rsidP="00217F1B">
      <w:pPr>
        <w:pStyle w:val="a8"/>
        <w:numPr>
          <w:ilvl w:val="0"/>
          <w:numId w:val="15"/>
        </w:numPr>
        <w:ind w:left="0" w:firstLine="709"/>
        <w:rPr>
          <w:rFonts w:ascii="Times New Roman" w:eastAsia="Times New Roman" w:hAnsi="Times New Roman" w:cs="Times New Roman"/>
          <w:sz w:val="28"/>
          <w:szCs w:val="28"/>
          <w:lang w:eastAsia="ru-RU"/>
        </w:rPr>
      </w:pPr>
      <w:r w:rsidRPr="002F000F">
        <w:rPr>
          <w:rFonts w:ascii="Times New Roman" w:hAnsi="Times New Roman" w:cs="Times New Roman"/>
          <w:sz w:val="28"/>
          <w:szCs w:val="28"/>
        </w:rPr>
        <w:t>расширения объемов торговли сетевыми предприятиями.</w:t>
      </w:r>
    </w:p>
    <w:p w:rsidR="00416993" w:rsidRDefault="001B09AC" w:rsidP="00416993">
      <w:pPr>
        <w:rPr>
          <w:rFonts w:ascii="Times New Roman" w:hAnsi="Times New Roman" w:cs="Times New Roman"/>
          <w:sz w:val="28"/>
          <w:szCs w:val="28"/>
        </w:rPr>
      </w:pPr>
      <w:r>
        <w:rPr>
          <w:rFonts w:ascii="Times New Roman" w:hAnsi="Times New Roman" w:cs="Times New Roman"/>
          <w:sz w:val="28"/>
          <w:szCs w:val="28"/>
        </w:rPr>
        <w:t>Для развития бизнеса не</w:t>
      </w:r>
      <w:r w:rsidR="00416993" w:rsidRPr="00067EA9">
        <w:rPr>
          <w:rFonts w:ascii="Times New Roman" w:hAnsi="Times New Roman" w:cs="Times New Roman"/>
          <w:sz w:val="28"/>
          <w:szCs w:val="28"/>
        </w:rPr>
        <w:t>обходимо продолжение работы по улучшению инвестиционной привлекательности Невьянского городского округа для сторонних инвесторов</w:t>
      </w:r>
      <w:r w:rsidR="00416993">
        <w:rPr>
          <w:rFonts w:ascii="Times New Roman" w:hAnsi="Times New Roman" w:cs="Times New Roman"/>
          <w:sz w:val="28"/>
          <w:szCs w:val="28"/>
        </w:rPr>
        <w:t>, которая включает</w:t>
      </w:r>
      <w:r w:rsidR="00416993" w:rsidRPr="00BF308B">
        <w:rPr>
          <w:rFonts w:ascii="Times New Roman" w:hAnsi="Times New Roman" w:cs="Times New Roman"/>
          <w:sz w:val="28"/>
          <w:szCs w:val="28"/>
        </w:rPr>
        <w:t>:</w:t>
      </w:r>
    </w:p>
    <w:p w:rsidR="00416993" w:rsidRPr="00C941CC" w:rsidRDefault="00416993" w:rsidP="006E5278">
      <w:pPr>
        <w:pStyle w:val="a8"/>
        <w:numPr>
          <w:ilvl w:val="0"/>
          <w:numId w:val="184"/>
        </w:numPr>
        <w:ind w:left="0" w:firstLine="709"/>
        <w:rPr>
          <w:rFonts w:ascii="Times New Roman" w:hAnsi="Times New Roman" w:cs="Times New Roman"/>
          <w:sz w:val="28"/>
          <w:szCs w:val="28"/>
        </w:rPr>
      </w:pPr>
      <w:r w:rsidRPr="00C941CC">
        <w:rPr>
          <w:rFonts w:ascii="Times New Roman" w:hAnsi="Times New Roman" w:cs="Times New Roman"/>
          <w:sz w:val="28"/>
          <w:szCs w:val="28"/>
        </w:rPr>
        <w:t>снижение административных барьеров ведения бизнеса (</w:t>
      </w:r>
      <w:r w:rsidRPr="00C941CC">
        <w:rPr>
          <w:rFonts w:ascii="Times New Roman" w:hAnsi="Times New Roman" w:cs="Times New Roman"/>
          <w:color w:val="000000" w:themeColor="text1"/>
          <w:sz w:val="28"/>
          <w:szCs w:val="28"/>
        </w:rPr>
        <w:t>наличие утвержденных регламентов, оптимизирующих сроки и порядок предоставления разрешений на строительство</w:t>
      </w:r>
      <w:r>
        <w:rPr>
          <w:rFonts w:ascii="Times New Roman" w:hAnsi="Times New Roman" w:cs="Times New Roman"/>
          <w:color w:val="000000" w:themeColor="text1"/>
          <w:sz w:val="28"/>
          <w:szCs w:val="28"/>
        </w:rPr>
        <w:t xml:space="preserve">, </w:t>
      </w:r>
      <w:r w:rsidRPr="00816BB7">
        <w:rPr>
          <w:rFonts w:ascii="Times New Roman" w:hAnsi="Times New Roman" w:cs="Times New Roman"/>
          <w:color w:val="000000" w:themeColor="text1"/>
          <w:sz w:val="28"/>
          <w:szCs w:val="28"/>
        </w:rPr>
        <w:t>наличие утвержденных условий финансового участия в инвестиционных проектах</w:t>
      </w:r>
      <w:r>
        <w:rPr>
          <w:rFonts w:ascii="Times New Roman" w:hAnsi="Times New Roman" w:cs="Times New Roman"/>
          <w:color w:val="000000" w:themeColor="text1"/>
          <w:sz w:val="28"/>
          <w:szCs w:val="28"/>
        </w:rPr>
        <w:t>, н</w:t>
      </w:r>
      <w:r w:rsidRPr="00B03857">
        <w:rPr>
          <w:rFonts w:ascii="Times New Roman" w:hAnsi="Times New Roman" w:cs="Times New Roman"/>
          <w:color w:val="000000" w:themeColor="text1"/>
          <w:sz w:val="28"/>
          <w:szCs w:val="28"/>
        </w:rPr>
        <w:t>аличие утвержденных схем тепло-водо-газо-электроснабжения Невьянского городского округа, а также информации о порядке получения технических условий на присоединение к энергетическим ресурсам</w:t>
      </w:r>
      <w:r w:rsidRPr="00C941CC">
        <w:rPr>
          <w:rFonts w:ascii="Times New Roman" w:hAnsi="Times New Roman" w:cs="Times New Roman"/>
          <w:color w:val="000000" w:themeColor="text1"/>
          <w:sz w:val="28"/>
          <w:szCs w:val="28"/>
        </w:rPr>
        <w:t>)</w:t>
      </w:r>
      <w:r w:rsidRPr="00C941CC">
        <w:rPr>
          <w:rFonts w:ascii="Times New Roman" w:hAnsi="Times New Roman" w:cs="Times New Roman"/>
          <w:sz w:val="28"/>
          <w:szCs w:val="28"/>
        </w:rPr>
        <w:t>,</w:t>
      </w:r>
    </w:p>
    <w:p w:rsidR="00416993" w:rsidRDefault="00416993" w:rsidP="006E5278">
      <w:pPr>
        <w:pStyle w:val="a8"/>
        <w:numPr>
          <w:ilvl w:val="0"/>
          <w:numId w:val="184"/>
        </w:numPr>
        <w:ind w:left="0" w:firstLine="709"/>
        <w:rPr>
          <w:rFonts w:ascii="Times New Roman" w:hAnsi="Times New Roman" w:cs="Times New Roman"/>
          <w:sz w:val="28"/>
          <w:szCs w:val="28"/>
        </w:rPr>
      </w:pPr>
      <w:r w:rsidRPr="004C127D">
        <w:rPr>
          <w:rFonts w:ascii="Times New Roman" w:hAnsi="Times New Roman" w:cs="Times New Roman"/>
          <w:sz w:val="28"/>
          <w:szCs w:val="28"/>
        </w:rPr>
        <w:t>оказание информационной поддержки инвесторов и бизнеса,</w:t>
      </w:r>
    </w:p>
    <w:p w:rsidR="00416993" w:rsidRPr="00DD4A86" w:rsidRDefault="00416993" w:rsidP="006E5278">
      <w:pPr>
        <w:pStyle w:val="a8"/>
        <w:numPr>
          <w:ilvl w:val="0"/>
          <w:numId w:val="184"/>
        </w:numPr>
        <w:ind w:left="0" w:firstLine="709"/>
        <w:rPr>
          <w:rFonts w:ascii="Times New Roman" w:hAnsi="Times New Roman" w:cs="Times New Roman"/>
          <w:sz w:val="28"/>
          <w:szCs w:val="28"/>
        </w:rPr>
      </w:pPr>
      <w:r>
        <w:rPr>
          <w:rFonts w:ascii="Times New Roman" w:hAnsi="Times New Roman" w:cs="Times New Roman"/>
          <w:sz w:val="28"/>
          <w:szCs w:val="28"/>
        </w:rPr>
        <w:lastRenderedPageBreak/>
        <w:t xml:space="preserve">обеспечение доступности ресурсов и качество инфраструктуры для </w:t>
      </w:r>
      <w:r w:rsidRPr="00E22207">
        <w:rPr>
          <w:rFonts w:ascii="Times New Roman" w:hAnsi="Times New Roman" w:cs="Times New Roman"/>
          <w:sz w:val="28"/>
          <w:szCs w:val="28"/>
        </w:rPr>
        <w:t>бизнеса (</w:t>
      </w:r>
      <w:r w:rsidRPr="00E22207">
        <w:rPr>
          <w:rFonts w:ascii="Times New Roman" w:hAnsi="Times New Roman" w:cs="Times New Roman"/>
          <w:color w:val="000000" w:themeColor="text1"/>
          <w:sz w:val="28"/>
          <w:szCs w:val="28"/>
        </w:rPr>
        <w:t>наличие перечня земельных участков, инвестиционных площадок и объектов муниципальной собственности для целей реализации инвестиционных проектов Невьянского городского округа</w:t>
      </w:r>
      <w:r>
        <w:rPr>
          <w:rFonts w:ascii="Times New Roman" w:hAnsi="Times New Roman" w:cs="Times New Roman"/>
          <w:color w:val="000000" w:themeColor="text1"/>
          <w:sz w:val="28"/>
          <w:szCs w:val="28"/>
        </w:rPr>
        <w:t>),</w:t>
      </w:r>
    </w:p>
    <w:p w:rsidR="00416993" w:rsidRPr="00DD4A86" w:rsidRDefault="00416993" w:rsidP="006E5278">
      <w:pPr>
        <w:pStyle w:val="a8"/>
        <w:numPr>
          <w:ilvl w:val="0"/>
          <w:numId w:val="184"/>
        </w:numPr>
        <w:ind w:left="0" w:firstLine="709"/>
        <w:rPr>
          <w:rFonts w:ascii="Times New Roman" w:hAnsi="Times New Roman" w:cs="Times New Roman"/>
          <w:sz w:val="28"/>
          <w:szCs w:val="28"/>
        </w:rPr>
      </w:pPr>
      <w:r w:rsidRPr="00DD4A86">
        <w:rPr>
          <w:rFonts w:ascii="Times New Roman" w:hAnsi="Times New Roman" w:cs="Times New Roman"/>
          <w:sz w:val="28"/>
          <w:szCs w:val="28"/>
        </w:rPr>
        <w:t>поддержк</w:t>
      </w:r>
      <w:r w:rsidR="00924154">
        <w:rPr>
          <w:rFonts w:ascii="Times New Roman" w:hAnsi="Times New Roman" w:cs="Times New Roman"/>
          <w:sz w:val="28"/>
          <w:szCs w:val="28"/>
        </w:rPr>
        <w:t>у</w:t>
      </w:r>
      <w:r w:rsidRPr="00DD4A86">
        <w:rPr>
          <w:rFonts w:ascii="Times New Roman" w:hAnsi="Times New Roman" w:cs="Times New Roman"/>
          <w:sz w:val="28"/>
          <w:szCs w:val="28"/>
        </w:rPr>
        <w:t xml:space="preserve"> малого и среднего предпринимательства,</w:t>
      </w:r>
    </w:p>
    <w:p w:rsidR="00416993" w:rsidRDefault="00416993" w:rsidP="006E5278">
      <w:pPr>
        <w:pStyle w:val="a8"/>
        <w:numPr>
          <w:ilvl w:val="0"/>
          <w:numId w:val="184"/>
        </w:numPr>
        <w:ind w:left="0" w:firstLine="709"/>
        <w:jc w:val="left"/>
        <w:rPr>
          <w:rFonts w:ascii="Times New Roman" w:hAnsi="Times New Roman" w:cs="Times New Roman"/>
          <w:sz w:val="28"/>
          <w:szCs w:val="28"/>
        </w:rPr>
      </w:pPr>
      <w:r w:rsidRPr="005C30CA">
        <w:rPr>
          <w:rFonts w:ascii="Times New Roman" w:hAnsi="Times New Roman" w:cs="Times New Roman"/>
          <w:sz w:val="28"/>
          <w:szCs w:val="28"/>
        </w:rPr>
        <w:t>совершенствование действующего законодательства</w:t>
      </w:r>
      <w:r>
        <w:rPr>
          <w:rFonts w:ascii="Times New Roman" w:hAnsi="Times New Roman" w:cs="Times New Roman"/>
          <w:sz w:val="28"/>
          <w:szCs w:val="28"/>
        </w:rPr>
        <w:t xml:space="preserve">, </w:t>
      </w:r>
    </w:p>
    <w:p w:rsidR="00416993" w:rsidRPr="005C30CA" w:rsidRDefault="00416993" w:rsidP="006E5278">
      <w:pPr>
        <w:pStyle w:val="a8"/>
        <w:numPr>
          <w:ilvl w:val="0"/>
          <w:numId w:val="184"/>
        </w:numPr>
        <w:ind w:left="0" w:firstLine="709"/>
        <w:jc w:val="left"/>
        <w:rPr>
          <w:rFonts w:ascii="Times New Roman" w:hAnsi="Times New Roman" w:cs="Times New Roman"/>
          <w:sz w:val="28"/>
          <w:szCs w:val="28"/>
        </w:rPr>
      </w:pPr>
      <w:r w:rsidRPr="005C30CA">
        <w:rPr>
          <w:rFonts w:ascii="Times New Roman" w:hAnsi="Times New Roman" w:cs="Times New Roman"/>
          <w:sz w:val="28"/>
          <w:szCs w:val="28"/>
        </w:rPr>
        <w:t>создание инвестиционных п</w:t>
      </w:r>
      <w:r w:rsidR="00924154">
        <w:rPr>
          <w:rFonts w:ascii="Times New Roman" w:hAnsi="Times New Roman" w:cs="Times New Roman"/>
          <w:sz w:val="28"/>
          <w:szCs w:val="28"/>
        </w:rPr>
        <w:t xml:space="preserve">лощадок для развития инноваций, </w:t>
      </w:r>
      <w:r w:rsidRPr="005C30CA">
        <w:rPr>
          <w:rFonts w:ascii="Times New Roman" w:hAnsi="Times New Roman" w:cs="Times New Roman"/>
          <w:sz w:val="28"/>
          <w:szCs w:val="28"/>
        </w:rPr>
        <w:t>выявление новых точек роста.</w:t>
      </w:r>
    </w:p>
    <w:p w:rsidR="00722240" w:rsidRDefault="00722240" w:rsidP="002F000F">
      <w:pPr>
        <w:rPr>
          <w:rFonts w:ascii="Times New Roman" w:eastAsia="Times New Roman" w:hAnsi="Times New Roman" w:cs="Times New Roman"/>
          <w:sz w:val="28"/>
          <w:szCs w:val="28"/>
          <w:lang w:eastAsia="ru-RU"/>
        </w:rPr>
      </w:pPr>
    </w:p>
    <w:p w:rsidR="002F000F" w:rsidRDefault="002F000F" w:rsidP="002F000F">
      <w:pPr>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ЦЕЛЕВОЙ ВЕКТОР ПРОГРАММЫ </w:t>
      </w:r>
      <w:r w:rsidRPr="002F000F">
        <w:rPr>
          <w:rFonts w:ascii="Times New Roman" w:eastAsia="Times New Roman" w:hAnsi="Times New Roman" w:cs="Times New Roman"/>
          <w:sz w:val="28"/>
          <w:szCs w:val="28"/>
          <w:lang w:eastAsia="ru-RU"/>
        </w:rPr>
        <w:t>– с</w:t>
      </w:r>
      <w:r w:rsidRPr="002F000F">
        <w:rPr>
          <w:rFonts w:ascii="Times New Roman" w:hAnsi="Times New Roman" w:cs="Times New Roman"/>
          <w:sz w:val="28"/>
          <w:szCs w:val="28"/>
        </w:rPr>
        <w:t>оздание условий для развития малого и среднего бизнеса с целью обеспечения роста занятости жителей Невьянского городского округ</w:t>
      </w:r>
      <w:r>
        <w:rPr>
          <w:rFonts w:ascii="Times New Roman" w:hAnsi="Times New Roman" w:cs="Times New Roman"/>
          <w:sz w:val="28"/>
          <w:szCs w:val="28"/>
        </w:rPr>
        <w:t>а</w:t>
      </w:r>
      <w:r w:rsidRPr="002F000F">
        <w:rPr>
          <w:rFonts w:ascii="Times New Roman" w:hAnsi="Times New Roman" w:cs="Times New Roman"/>
          <w:sz w:val="28"/>
          <w:szCs w:val="28"/>
        </w:rPr>
        <w:t xml:space="preserve"> и удовлетворения потребностей различных предприятий и населения в соответствующих товарах и услугах.</w:t>
      </w:r>
    </w:p>
    <w:p w:rsidR="00896F1F" w:rsidRDefault="00896F1F" w:rsidP="002F000F">
      <w:pPr>
        <w:rPr>
          <w:rFonts w:ascii="Times New Roman" w:hAnsi="Times New Roman" w:cs="Times New Roman"/>
          <w:sz w:val="28"/>
          <w:szCs w:val="28"/>
        </w:rPr>
      </w:pPr>
    </w:p>
    <w:p w:rsidR="001649E0" w:rsidRDefault="001649E0" w:rsidP="002F000F">
      <w:pPr>
        <w:rPr>
          <w:rFonts w:ascii="Times New Roman" w:hAnsi="Times New Roman" w:cs="Times New Roman"/>
          <w:sz w:val="28"/>
          <w:szCs w:val="28"/>
          <w:lang w:val="en-US"/>
        </w:rPr>
      </w:pPr>
      <w:r>
        <w:rPr>
          <w:rFonts w:ascii="Times New Roman" w:hAnsi="Times New Roman" w:cs="Times New Roman"/>
          <w:sz w:val="28"/>
          <w:szCs w:val="28"/>
        </w:rPr>
        <w:t>ОСНОВНЫЕ ЗАДАЧИ ПРОГРАММЫ</w:t>
      </w:r>
      <w:r>
        <w:rPr>
          <w:rFonts w:ascii="Times New Roman" w:hAnsi="Times New Roman" w:cs="Times New Roman"/>
          <w:sz w:val="28"/>
          <w:szCs w:val="28"/>
          <w:lang w:val="en-US"/>
        </w:rPr>
        <w:t>:</w:t>
      </w:r>
    </w:p>
    <w:p w:rsidR="00D60E1A" w:rsidRDefault="001649E0" w:rsidP="006E5278">
      <w:pPr>
        <w:pStyle w:val="a8"/>
        <w:numPr>
          <w:ilvl w:val="0"/>
          <w:numId w:val="98"/>
        </w:numPr>
        <w:ind w:left="0" w:firstLine="709"/>
        <w:rPr>
          <w:rFonts w:ascii="Times New Roman" w:hAnsi="Times New Roman" w:cs="Times New Roman"/>
          <w:sz w:val="28"/>
          <w:szCs w:val="28"/>
        </w:rPr>
      </w:pPr>
      <w:r w:rsidRPr="001649E0">
        <w:rPr>
          <w:rFonts w:ascii="Times New Roman" w:hAnsi="Times New Roman" w:cs="Times New Roman"/>
          <w:sz w:val="28"/>
          <w:szCs w:val="28"/>
        </w:rPr>
        <w:t xml:space="preserve">создание условий для развития предпринимательской деятельности </w:t>
      </w:r>
      <w:r>
        <w:rPr>
          <w:rFonts w:ascii="Times New Roman" w:hAnsi="Times New Roman" w:cs="Times New Roman"/>
          <w:sz w:val="28"/>
          <w:szCs w:val="28"/>
        </w:rPr>
        <w:t>на территории Невьянского городского округа</w:t>
      </w:r>
      <w:r w:rsidR="001E4B2F">
        <w:rPr>
          <w:rFonts w:ascii="Times New Roman" w:hAnsi="Times New Roman" w:cs="Times New Roman"/>
          <w:sz w:val="28"/>
          <w:szCs w:val="28"/>
        </w:rPr>
        <w:t>, которая включает</w:t>
      </w:r>
      <w:r w:rsidR="001E4B2F" w:rsidRPr="001E4B2F">
        <w:rPr>
          <w:rFonts w:ascii="Times New Roman" w:hAnsi="Times New Roman" w:cs="Times New Roman"/>
          <w:sz w:val="28"/>
          <w:szCs w:val="28"/>
        </w:rPr>
        <w:t>:</w:t>
      </w:r>
    </w:p>
    <w:p w:rsidR="00D82058" w:rsidRPr="00953CC9" w:rsidRDefault="00D82058" w:rsidP="006E5278">
      <w:pPr>
        <w:pStyle w:val="a8"/>
        <w:numPr>
          <w:ilvl w:val="0"/>
          <w:numId w:val="188"/>
        </w:numPr>
        <w:ind w:left="0" w:firstLine="709"/>
        <w:rPr>
          <w:rFonts w:ascii="Times New Roman" w:hAnsi="Times New Roman" w:cs="Times New Roman"/>
          <w:sz w:val="28"/>
          <w:szCs w:val="28"/>
        </w:rPr>
      </w:pPr>
      <w:r w:rsidRPr="00953CC9">
        <w:rPr>
          <w:rFonts w:ascii="Times New Roman" w:hAnsi="Times New Roman" w:cs="Times New Roman"/>
          <w:sz w:val="28"/>
          <w:szCs w:val="28"/>
        </w:rPr>
        <w:t>снижение административных барьеров ведения бизнеса,</w:t>
      </w:r>
    </w:p>
    <w:p w:rsidR="00D82058" w:rsidRPr="00953CC9" w:rsidRDefault="00D82058" w:rsidP="006E5278">
      <w:pPr>
        <w:pStyle w:val="a8"/>
        <w:numPr>
          <w:ilvl w:val="0"/>
          <w:numId w:val="188"/>
        </w:numPr>
        <w:ind w:left="0" w:firstLine="709"/>
        <w:rPr>
          <w:rFonts w:ascii="Times New Roman" w:hAnsi="Times New Roman" w:cs="Times New Roman"/>
          <w:b/>
          <w:bCs/>
          <w:sz w:val="28"/>
          <w:szCs w:val="28"/>
        </w:rPr>
      </w:pPr>
      <w:r w:rsidRPr="00953CC9">
        <w:rPr>
          <w:rFonts w:ascii="Times New Roman" w:hAnsi="Times New Roman" w:cs="Times New Roman"/>
          <w:bCs/>
          <w:sz w:val="28"/>
          <w:szCs w:val="28"/>
        </w:rPr>
        <w:t>с</w:t>
      </w:r>
      <w:r w:rsidRPr="00953CC9">
        <w:rPr>
          <w:rStyle w:val="Bodytext6pt3"/>
          <w:rFonts w:ascii="Times New Roman" w:hAnsi="Times New Roman" w:cs="Times New Roman"/>
          <w:b w:val="0"/>
          <w:bCs/>
          <w:sz w:val="28"/>
          <w:szCs w:val="28"/>
        </w:rPr>
        <w:t>овершенствование механизмов поддержки субъектов малого и среднего предпринимательства, развитие организаций инфраструктуры поддержки субъектов малого и среднего предпринимательства Невьянского городского округа;</w:t>
      </w:r>
    </w:p>
    <w:p w:rsidR="001649E0" w:rsidRPr="00953CC9" w:rsidRDefault="001649E0" w:rsidP="006E5278">
      <w:pPr>
        <w:pStyle w:val="a8"/>
        <w:numPr>
          <w:ilvl w:val="0"/>
          <w:numId w:val="188"/>
        </w:numPr>
        <w:ind w:left="0" w:firstLine="709"/>
        <w:rPr>
          <w:rFonts w:ascii="Times New Roman" w:hAnsi="Times New Roman" w:cs="Times New Roman"/>
          <w:sz w:val="28"/>
          <w:szCs w:val="28"/>
        </w:rPr>
      </w:pPr>
      <w:r w:rsidRPr="00953CC9">
        <w:rPr>
          <w:rFonts w:ascii="Times New Roman" w:hAnsi="Times New Roman" w:cs="Times New Roman"/>
          <w:sz w:val="28"/>
          <w:szCs w:val="28"/>
        </w:rPr>
        <w:t>увеличение объемов рынков и расширение возможностей предприятий и жителей городского округа в приобретении необходимых товаров и получении услуг;</w:t>
      </w:r>
    </w:p>
    <w:p w:rsidR="001649E0" w:rsidRPr="00953CC9" w:rsidRDefault="001649E0" w:rsidP="006E5278">
      <w:pPr>
        <w:pStyle w:val="a8"/>
        <w:numPr>
          <w:ilvl w:val="0"/>
          <w:numId w:val="188"/>
        </w:numPr>
        <w:ind w:left="0" w:firstLine="709"/>
        <w:rPr>
          <w:rFonts w:ascii="Times New Roman" w:hAnsi="Times New Roman" w:cs="Times New Roman"/>
          <w:sz w:val="28"/>
          <w:szCs w:val="28"/>
        </w:rPr>
      </w:pPr>
      <w:r w:rsidRPr="00953CC9">
        <w:rPr>
          <w:rFonts w:ascii="Times New Roman" w:hAnsi="Times New Roman" w:cs="Times New Roman"/>
          <w:sz w:val="28"/>
          <w:szCs w:val="28"/>
        </w:rPr>
        <w:t>снижение уровня безработицы и увеличение доли населения, занятого в экономике Невьянского городского округа;</w:t>
      </w:r>
    </w:p>
    <w:p w:rsidR="001649E0" w:rsidRDefault="001649E0" w:rsidP="006E5278">
      <w:pPr>
        <w:pStyle w:val="a8"/>
        <w:numPr>
          <w:ilvl w:val="0"/>
          <w:numId w:val="188"/>
        </w:numPr>
        <w:ind w:left="0" w:firstLine="709"/>
        <w:rPr>
          <w:rFonts w:ascii="Times New Roman" w:hAnsi="Times New Roman" w:cs="Times New Roman"/>
          <w:sz w:val="28"/>
          <w:szCs w:val="28"/>
        </w:rPr>
      </w:pPr>
      <w:r w:rsidRPr="00953CC9">
        <w:rPr>
          <w:rFonts w:ascii="Times New Roman" w:hAnsi="Times New Roman" w:cs="Times New Roman"/>
          <w:sz w:val="28"/>
          <w:szCs w:val="28"/>
        </w:rPr>
        <w:t>повышение устойчивости функционирования учреждени</w:t>
      </w:r>
      <w:r w:rsidR="007B0AEB">
        <w:rPr>
          <w:rFonts w:ascii="Times New Roman" w:hAnsi="Times New Roman" w:cs="Times New Roman"/>
          <w:sz w:val="28"/>
          <w:szCs w:val="28"/>
        </w:rPr>
        <w:t>й профессионального образования;</w:t>
      </w:r>
    </w:p>
    <w:p w:rsidR="007B0AEB" w:rsidRPr="00953CC9" w:rsidRDefault="007B0AEB" w:rsidP="006E5278">
      <w:pPr>
        <w:pStyle w:val="a8"/>
        <w:numPr>
          <w:ilvl w:val="0"/>
          <w:numId w:val="188"/>
        </w:numPr>
        <w:ind w:left="0" w:firstLine="709"/>
        <w:rPr>
          <w:rFonts w:ascii="Times New Roman" w:hAnsi="Times New Roman" w:cs="Times New Roman"/>
          <w:sz w:val="28"/>
          <w:szCs w:val="28"/>
        </w:rPr>
      </w:pPr>
      <w:r>
        <w:rPr>
          <w:rFonts w:ascii="Times New Roman" w:hAnsi="Times New Roman" w:cs="Times New Roman"/>
          <w:sz w:val="28"/>
          <w:szCs w:val="28"/>
        </w:rPr>
        <w:t>повышение инвестиционной привлекательности Невьянского городского округа.</w:t>
      </w:r>
    </w:p>
    <w:p w:rsidR="00DC0445" w:rsidRDefault="00DC0445" w:rsidP="00DC0445">
      <w:pPr>
        <w:pStyle w:val="a8"/>
        <w:ind w:left="709" w:firstLine="0"/>
        <w:rPr>
          <w:rFonts w:ascii="Times New Roman" w:hAnsi="Times New Roman" w:cs="Times New Roman"/>
          <w:sz w:val="28"/>
          <w:szCs w:val="28"/>
        </w:rPr>
      </w:pPr>
    </w:p>
    <w:p w:rsidR="00D60E1A" w:rsidRPr="00D60E1A" w:rsidRDefault="00D60E1A" w:rsidP="00D60E1A">
      <w:pPr>
        <w:rPr>
          <w:rFonts w:ascii="Times New Roman" w:hAnsi="Times New Roman" w:cs="Times New Roman"/>
          <w:sz w:val="28"/>
          <w:szCs w:val="28"/>
          <w:lang w:val="en-US"/>
        </w:rPr>
      </w:pPr>
      <w:r>
        <w:rPr>
          <w:rFonts w:ascii="Times New Roman" w:hAnsi="Times New Roman" w:cs="Times New Roman"/>
          <w:sz w:val="28"/>
          <w:szCs w:val="28"/>
        </w:rPr>
        <w:t>ПРОГРАММНЫЕ МЕРОПРИЯТИЯ</w:t>
      </w:r>
      <w:r>
        <w:rPr>
          <w:rFonts w:ascii="Times New Roman" w:hAnsi="Times New Roman" w:cs="Times New Roman"/>
          <w:sz w:val="28"/>
          <w:szCs w:val="28"/>
          <w:lang w:val="en-US"/>
        </w:rPr>
        <w:t>:</w:t>
      </w:r>
    </w:p>
    <w:p w:rsidR="00D60E1A" w:rsidRPr="00D60E1A" w:rsidRDefault="00D60E1A" w:rsidP="006E5278">
      <w:pPr>
        <w:pStyle w:val="a8"/>
        <w:numPr>
          <w:ilvl w:val="0"/>
          <w:numId w:val="99"/>
        </w:numPr>
        <w:ind w:left="0" w:firstLine="709"/>
        <w:rPr>
          <w:rFonts w:ascii="Times New Roman" w:hAnsi="Times New Roman" w:cs="Times New Roman"/>
          <w:sz w:val="28"/>
          <w:szCs w:val="28"/>
        </w:rPr>
      </w:pPr>
      <w:r w:rsidRPr="00D60E1A">
        <w:rPr>
          <w:rFonts w:ascii="Times New Roman" w:hAnsi="Times New Roman" w:cs="Times New Roman"/>
          <w:sz w:val="28"/>
          <w:szCs w:val="28"/>
        </w:rPr>
        <w:t>расширение деятельности по использованию природно-климатических условий для развития сферы туризма и отдыха;</w:t>
      </w:r>
    </w:p>
    <w:p w:rsidR="00D60E1A" w:rsidRPr="00D60E1A" w:rsidRDefault="00D60E1A" w:rsidP="006E5278">
      <w:pPr>
        <w:pStyle w:val="a8"/>
        <w:numPr>
          <w:ilvl w:val="0"/>
          <w:numId w:val="99"/>
        </w:numPr>
        <w:ind w:left="0" w:firstLine="709"/>
        <w:rPr>
          <w:rFonts w:ascii="Times New Roman" w:hAnsi="Times New Roman" w:cs="Times New Roman"/>
          <w:sz w:val="28"/>
          <w:szCs w:val="28"/>
        </w:rPr>
      </w:pPr>
      <w:r w:rsidRPr="00D60E1A">
        <w:rPr>
          <w:rFonts w:ascii="Times New Roman" w:hAnsi="Times New Roman" w:cs="Times New Roman"/>
          <w:sz w:val="28"/>
          <w:szCs w:val="28"/>
        </w:rPr>
        <w:t>обеспечение регулярного анализа рынка спроса на товары и услуги и имеющихся предложений;</w:t>
      </w:r>
    </w:p>
    <w:p w:rsidR="00D60E1A" w:rsidRPr="00D60E1A" w:rsidRDefault="00D60E1A" w:rsidP="006E5278">
      <w:pPr>
        <w:pStyle w:val="a8"/>
        <w:numPr>
          <w:ilvl w:val="0"/>
          <w:numId w:val="99"/>
        </w:numPr>
        <w:ind w:left="0" w:firstLine="709"/>
        <w:rPr>
          <w:rFonts w:ascii="Times New Roman" w:hAnsi="Times New Roman" w:cs="Times New Roman"/>
          <w:sz w:val="28"/>
          <w:szCs w:val="28"/>
        </w:rPr>
      </w:pPr>
      <w:r w:rsidRPr="00D60E1A">
        <w:rPr>
          <w:rFonts w:ascii="Times New Roman" w:hAnsi="Times New Roman" w:cs="Times New Roman"/>
          <w:sz w:val="28"/>
          <w:szCs w:val="28"/>
        </w:rPr>
        <w:t>обеспечение информационной поддержки субъектов малого и среднего предпринимательства;</w:t>
      </w:r>
    </w:p>
    <w:p w:rsidR="00D60E1A" w:rsidRPr="00D60E1A" w:rsidRDefault="00D60E1A" w:rsidP="006E5278">
      <w:pPr>
        <w:pStyle w:val="a8"/>
        <w:numPr>
          <w:ilvl w:val="0"/>
          <w:numId w:val="99"/>
        </w:numPr>
        <w:ind w:left="0" w:firstLine="709"/>
        <w:rPr>
          <w:rFonts w:ascii="Times New Roman" w:hAnsi="Times New Roman" w:cs="Times New Roman"/>
          <w:sz w:val="28"/>
          <w:szCs w:val="28"/>
        </w:rPr>
      </w:pPr>
      <w:r w:rsidRPr="00D60E1A">
        <w:rPr>
          <w:rFonts w:ascii="Times New Roman" w:hAnsi="Times New Roman" w:cs="Times New Roman"/>
          <w:sz w:val="28"/>
          <w:szCs w:val="28"/>
        </w:rPr>
        <w:t>обеспечение финансовой поддержки, особенно начинающих предпринимателей, совершенствование системы налогообложения;</w:t>
      </w:r>
    </w:p>
    <w:p w:rsidR="00D60E1A" w:rsidRDefault="00D60E1A" w:rsidP="006E5278">
      <w:pPr>
        <w:pStyle w:val="a8"/>
        <w:numPr>
          <w:ilvl w:val="0"/>
          <w:numId w:val="99"/>
        </w:numPr>
        <w:ind w:left="0" w:firstLine="709"/>
        <w:rPr>
          <w:rFonts w:ascii="Times New Roman" w:hAnsi="Times New Roman" w:cs="Times New Roman"/>
          <w:sz w:val="28"/>
          <w:szCs w:val="28"/>
        </w:rPr>
      </w:pPr>
      <w:r w:rsidRPr="00D60E1A">
        <w:rPr>
          <w:rFonts w:ascii="Times New Roman" w:hAnsi="Times New Roman" w:cs="Times New Roman"/>
          <w:sz w:val="28"/>
          <w:szCs w:val="28"/>
        </w:rPr>
        <w:t>обеспечение предприятий малого и среднего бизнеса необходимой инфраструктурой;</w:t>
      </w:r>
    </w:p>
    <w:p w:rsidR="004C2870" w:rsidRPr="00E918CC" w:rsidRDefault="004117A2" w:rsidP="006E5278">
      <w:pPr>
        <w:pStyle w:val="a8"/>
        <w:numPr>
          <w:ilvl w:val="0"/>
          <w:numId w:val="99"/>
        </w:numPr>
        <w:ind w:left="0" w:firstLine="709"/>
        <w:rPr>
          <w:rFonts w:ascii="Times New Roman" w:hAnsi="Times New Roman" w:cs="Times New Roman"/>
          <w:sz w:val="28"/>
          <w:szCs w:val="28"/>
        </w:rPr>
      </w:pPr>
      <w:r>
        <w:rPr>
          <w:rFonts w:ascii="Times New Roman" w:hAnsi="Times New Roman" w:cs="Times New Roman"/>
          <w:sz w:val="28"/>
          <w:szCs w:val="28"/>
        </w:rPr>
        <w:lastRenderedPageBreak/>
        <w:t xml:space="preserve">оказание имущественной </w:t>
      </w:r>
      <w:r w:rsidRPr="004C2870">
        <w:rPr>
          <w:rFonts w:ascii="Times New Roman" w:hAnsi="Times New Roman" w:cs="Times New Roman"/>
          <w:sz w:val="28"/>
          <w:szCs w:val="28"/>
        </w:rPr>
        <w:t>поддержки</w:t>
      </w:r>
      <w:r>
        <w:rPr>
          <w:rFonts w:ascii="Times New Roman" w:hAnsi="Times New Roman" w:cs="Times New Roman"/>
          <w:sz w:val="28"/>
          <w:szCs w:val="28"/>
        </w:rPr>
        <w:t xml:space="preserve"> </w:t>
      </w:r>
      <w:r w:rsidR="004C2870" w:rsidRPr="004117A2">
        <w:rPr>
          <w:rFonts w:ascii="Times New Roman" w:hAnsi="Times New Roman" w:cs="Times New Roman"/>
          <w:sz w:val="28"/>
          <w:szCs w:val="28"/>
        </w:rPr>
        <w:t>в виде сформированного и утвержденного</w:t>
      </w:r>
      <w:r>
        <w:rPr>
          <w:rFonts w:ascii="Times New Roman" w:hAnsi="Times New Roman" w:cs="Times New Roman"/>
          <w:sz w:val="28"/>
          <w:szCs w:val="28"/>
        </w:rPr>
        <w:t xml:space="preserve"> </w:t>
      </w:r>
      <w:r w:rsidR="004C2870" w:rsidRPr="004117A2">
        <w:rPr>
          <w:rFonts w:ascii="Times New Roman" w:hAnsi="Times New Roman" w:cs="Times New Roman"/>
          <w:sz w:val="28"/>
          <w:szCs w:val="28"/>
        </w:rPr>
        <w:t>перечня муниципального имущества, свободного от прав третьих лиц (за исключением</w:t>
      </w:r>
      <w:r>
        <w:rPr>
          <w:rFonts w:ascii="Times New Roman" w:hAnsi="Times New Roman" w:cs="Times New Roman"/>
          <w:sz w:val="28"/>
          <w:szCs w:val="28"/>
        </w:rPr>
        <w:t xml:space="preserve"> </w:t>
      </w:r>
      <w:r w:rsidR="004C2870" w:rsidRPr="004117A2">
        <w:rPr>
          <w:rFonts w:ascii="Times New Roman" w:hAnsi="Times New Roman" w:cs="Times New Roman"/>
          <w:sz w:val="28"/>
          <w:szCs w:val="28"/>
        </w:rPr>
        <w:t>имущественных прав субъектов малого и среднего предпринимательства</w:t>
      </w:r>
      <w:r w:rsidR="004C2870" w:rsidRPr="00E918CC">
        <w:rPr>
          <w:rFonts w:ascii="Times New Roman" w:hAnsi="Times New Roman" w:cs="Times New Roman"/>
          <w:sz w:val="28"/>
          <w:szCs w:val="28"/>
        </w:rPr>
        <w:t>) с ежегодным – до 1 ноября текущего года дополнением его объектами муниципальной собственности;</w:t>
      </w:r>
    </w:p>
    <w:p w:rsidR="00410044" w:rsidRPr="007F3DFB" w:rsidRDefault="00D60E1A" w:rsidP="006E5278">
      <w:pPr>
        <w:pStyle w:val="a8"/>
        <w:numPr>
          <w:ilvl w:val="0"/>
          <w:numId w:val="99"/>
        </w:numPr>
        <w:ind w:left="0" w:firstLine="709"/>
        <w:rPr>
          <w:rFonts w:ascii="Times New Roman" w:hAnsi="Times New Roman" w:cs="Times New Roman"/>
          <w:sz w:val="28"/>
          <w:szCs w:val="28"/>
        </w:rPr>
      </w:pPr>
      <w:r w:rsidRPr="007F3DFB">
        <w:rPr>
          <w:rFonts w:ascii="Times New Roman" w:hAnsi="Times New Roman" w:cs="Times New Roman"/>
          <w:sz w:val="28"/>
          <w:szCs w:val="28"/>
        </w:rPr>
        <w:t xml:space="preserve">предоставление организациям инфраструктуры поддержки малого предпринимательства субсидий, направленных на </w:t>
      </w:r>
      <w:r w:rsidR="00DC5F39" w:rsidRPr="007F3DFB">
        <w:rPr>
          <w:rFonts w:ascii="Times New Roman" w:eastAsia="Times New Roman" w:hAnsi="Times New Roman" w:cs="Times New Roman"/>
          <w:sz w:val="28"/>
          <w:szCs w:val="28"/>
          <w:lang w:eastAsia="ru-RU"/>
        </w:rPr>
        <w:t xml:space="preserve">реализацию мероприятий </w:t>
      </w:r>
      <w:r w:rsidR="00DC5F39" w:rsidRPr="007F3DFB">
        <w:rPr>
          <w:rFonts w:ascii="Times New Roman" w:hAnsi="Times New Roman" w:cs="Times New Roman"/>
          <w:sz w:val="28"/>
          <w:szCs w:val="28"/>
        </w:rPr>
        <w:t>программы, направленной</w:t>
      </w:r>
      <w:r w:rsidR="007F3DFB" w:rsidRPr="007F3DFB">
        <w:rPr>
          <w:rFonts w:ascii="Times New Roman" w:hAnsi="Times New Roman" w:cs="Times New Roman"/>
          <w:sz w:val="28"/>
          <w:szCs w:val="28"/>
        </w:rPr>
        <w:t xml:space="preserve"> </w:t>
      </w:r>
      <w:r w:rsidR="00DC5F39" w:rsidRPr="007F3DFB">
        <w:rPr>
          <w:rFonts w:ascii="Times New Roman" w:hAnsi="Times New Roman" w:cs="Times New Roman"/>
          <w:sz w:val="28"/>
          <w:szCs w:val="28"/>
        </w:rPr>
        <w:t>на развитие малого и среднего предпринимательства</w:t>
      </w:r>
      <w:r w:rsidR="0012158A">
        <w:rPr>
          <w:rFonts w:ascii="Times New Roman" w:hAnsi="Times New Roman" w:cs="Times New Roman"/>
          <w:sz w:val="28"/>
          <w:szCs w:val="28"/>
        </w:rPr>
        <w:t>,</w:t>
      </w:r>
      <w:r w:rsidR="007F3DFB" w:rsidRPr="007F3DFB">
        <w:rPr>
          <w:rFonts w:ascii="Times New Roman" w:hAnsi="Times New Roman" w:cs="Times New Roman"/>
          <w:sz w:val="28"/>
          <w:szCs w:val="28"/>
        </w:rPr>
        <w:t xml:space="preserve"> </w:t>
      </w:r>
      <w:r w:rsidR="007F3DFB">
        <w:rPr>
          <w:rFonts w:ascii="Times New Roman" w:hAnsi="Times New Roman" w:cs="Times New Roman"/>
          <w:sz w:val="28"/>
          <w:szCs w:val="28"/>
        </w:rPr>
        <w:t xml:space="preserve">в том числе на </w:t>
      </w:r>
      <w:r w:rsidR="0012158A">
        <w:rPr>
          <w:rFonts w:ascii="Times New Roman" w:hAnsi="Times New Roman" w:cs="Times New Roman"/>
          <w:sz w:val="28"/>
          <w:szCs w:val="28"/>
        </w:rPr>
        <w:t xml:space="preserve">оплату </w:t>
      </w:r>
      <w:r w:rsidRPr="007F3DFB">
        <w:rPr>
          <w:rFonts w:ascii="Times New Roman" w:hAnsi="Times New Roman" w:cs="Times New Roman"/>
          <w:sz w:val="28"/>
          <w:szCs w:val="28"/>
        </w:rPr>
        <w:t>затрат, связанных с оказанием проведение учебных семинаров для субъектов малого и среднего предпринимательства по актуальным правовым вопросам ведения бизнеса;</w:t>
      </w:r>
    </w:p>
    <w:p w:rsidR="00410044" w:rsidRPr="0012158A" w:rsidRDefault="00410044" w:rsidP="006E5278">
      <w:pPr>
        <w:pStyle w:val="a8"/>
        <w:numPr>
          <w:ilvl w:val="0"/>
          <w:numId w:val="99"/>
        </w:numPr>
        <w:shd w:val="clear" w:color="auto" w:fill="FFFFFF"/>
        <w:ind w:left="0" w:firstLine="709"/>
        <w:rPr>
          <w:rFonts w:ascii="Times New Roman" w:hAnsi="Times New Roman" w:cs="Times New Roman"/>
          <w:sz w:val="28"/>
          <w:szCs w:val="28"/>
        </w:rPr>
      </w:pPr>
      <w:r w:rsidRPr="007F3DFB">
        <w:rPr>
          <w:rFonts w:ascii="Times New Roman" w:hAnsi="Times New Roman" w:cs="Times New Roman"/>
          <w:sz w:val="28"/>
          <w:szCs w:val="28"/>
        </w:rPr>
        <w:t xml:space="preserve"> ежегодное участие в отборе для привлечения субсидии из областного бюджета</w:t>
      </w:r>
      <w:r w:rsidR="0012158A">
        <w:rPr>
          <w:rFonts w:ascii="Times New Roman" w:hAnsi="Times New Roman" w:cs="Times New Roman"/>
          <w:sz w:val="28"/>
          <w:szCs w:val="28"/>
        </w:rPr>
        <w:t xml:space="preserve"> </w:t>
      </w:r>
      <w:r w:rsidRPr="0012158A">
        <w:rPr>
          <w:rFonts w:ascii="Times New Roman" w:hAnsi="Times New Roman" w:cs="Times New Roman"/>
          <w:sz w:val="28"/>
          <w:szCs w:val="28"/>
        </w:rPr>
        <w:t xml:space="preserve">в местный бюджет на </w:t>
      </w:r>
      <w:proofErr w:type="spellStart"/>
      <w:r w:rsidRPr="0012158A">
        <w:rPr>
          <w:rFonts w:ascii="Times New Roman" w:hAnsi="Times New Roman" w:cs="Times New Roman"/>
          <w:sz w:val="28"/>
          <w:szCs w:val="28"/>
        </w:rPr>
        <w:t>софинансирование</w:t>
      </w:r>
      <w:proofErr w:type="spellEnd"/>
      <w:r w:rsidRPr="0012158A">
        <w:rPr>
          <w:rFonts w:ascii="Times New Roman" w:hAnsi="Times New Roman" w:cs="Times New Roman"/>
          <w:sz w:val="28"/>
          <w:szCs w:val="28"/>
        </w:rPr>
        <w:t xml:space="preserve"> муниципальной программы, направленной</w:t>
      </w:r>
      <w:r w:rsidR="0012158A">
        <w:rPr>
          <w:rFonts w:ascii="Times New Roman" w:hAnsi="Times New Roman" w:cs="Times New Roman"/>
          <w:sz w:val="28"/>
          <w:szCs w:val="28"/>
        </w:rPr>
        <w:t xml:space="preserve"> </w:t>
      </w:r>
      <w:r w:rsidRPr="0012158A">
        <w:rPr>
          <w:rFonts w:ascii="Times New Roman" w:hAnsi="Times New Roman" w:cs="Times New Roman"/>
          <w:sz w:val="28"/>
          <w:szCs w:val="28"/>
        </w:rPr>
        <w:t>на развитие малого</w:t>
      </w:r>
      <w:r w:rsidR="004C2870">
        <w:rPr>
          <w:rFonts w:ascii="Times New Roman" w:hAnsi="Times New Roman" w:cs="Times New Roman"/>
          <w:sz w:val="28"/>
          <w:szCs w:val="28"/>
        </w:rPr>
        <w:t xml:space="preserve"> и среднего предпринимательства</w:t>
      </w:r>
      <w:r w:rsidR="004C2870" w:rsidRPr="004C2870">
        <w:rPr>
          <w:rFonts w:ascii="Times New Roman" w:hAnsi="Times New Roman" w:cs="Times New Roman"/>
          <w:sz w:val="28"/>
          <w:szCs w:val="28"/>
        </w:rPr>
        <w:t>;</w:t>
      </w:r>
    </w:p>
    <w:p w:rsidR="00D60E1A" w:rsidRPr="002C3D49" w:rsidRDefault="00D60E1A" w:rsidP="006E5278">
      <w:pPr>
        <w:pStyle w:val="a8"/>
        <w:numPr>
          <w:ilvl w:val="0"/>
          <w:numId w:val="99"/>
        </w:numPr>
        <w:shd w:val="clear" w:color="auto" w:fill="FFFFFF"/>
        <w:ind w:left="0" w:firstLine="709"/>
        <w:rPr>
          <w:rFonts w:ascii="Times New Roman" w:hAnsi="Times New Roman" w:cs="Times New Roman"/>
          <w:sz w:val="28"/>
          <w:szCs w:val="28"/>
        </w:rPr>
      </w:pPr>
      <w:r w:rsidRPr="002C3D49">
        <w:rPr>
          <w:rFonts w:ascii="Times New Roman" w:hAnsi="Times New Roman" w:cs="Times New Roman"/>
          <w:sz w:val="28"/>
          <w:szCs w:val="28"/>
        </w:rPr>
        <w:t>организация сотрудничества между предприятиями различного типа, расположенными на территории Невьянского городского округа и за его пределами;</w:t>
      </w:r>
    </w:p>
    <w:p w:rsidR="00D60E1A" w:rsidRDefault="00D60E1A" w:rsidP="006E5278">
      <w:pPr>
        <w:pStyle w:val="a8"/>
        <w:numPr>
          <w:ilvl w:val="0"/>
          <w:numId w:val="99"/>
        </w:numPr>
        <w:ind w:left="0" w:firstLine="709"/>
        <w:rPr>
          <w:rFonts w:ascii="Times New Roman" w:hAnsi="Times New Roman" w:cs="Times New Roman"/>
          <w:sz w:val="28"/>
          <w:szCs w:val="28"/>
        </w:rPr>
      </w:pPr>
      <w:r w:rsidRPr="00D60E1A">
        <w:rPr>
          <w:rFonts w:ascii="Times New Roman" w:hAnsi="Times New Roman" w:cs="Times New Roman"/>
          <w:sz w:val="28"/>
          <w:szCs w:val="28"/>
        </w:rPr>
        <w:t>обеспечение связей между предпринимательскими структурами и образовательными учреждениями для подготовки необходимых в количественном и качественном отношении специалистов.</w:t>
      </w:r>
    </w:p>
    <w:p w:rsidR="001331CD" w:rsidRPr="00475735" w:rsidRDefault="001331CD" w:rsidP="006E5278">
      <w:pPr>
        <w:pStyle w:val="a8"/>
        <w:numPr>
          <w:ilvl w:val="0"/>
          <w:numId w:val="99"/>
        </w:numPr>
        <w:ind w:left="0" w:firstLine="709"/>
        <w:rPr>
          <w:rFonts w:ascii="Times New Roman" w:hAnsi="Times New Roman" w:cs="Times New Roman"/>
          <w:color w:val="000000"/>
          <w:sz w:val="28"/>
          <w:szCs w:val="28"/>
        </w:rPr>
      </w:pPr>
      <w:r w:rsidRPr="00475735">
        <w:rPr>
          <w:rFonts w:ascii="Times New Roman" w:hAnsi="Times New Roman" w:cs="Times New Roman"/>
          <w:color w:val="000000"/>
          <w:sz w:val="28"/>
          <w:szCs w:val="28"/>
        </w:rPr>
        <w:t>разработка финансовых инструментов поддержки инвесторов на территории городского округа;</w:t>
      </w:r>
    </w:p>
    <w:p w:rsidR="001331CD" w:rsidRPr="00475735" w:rsidRDefault="001331CD" w:rsidP="006E5278">
      <w:pPr>
        <w:pStyle w:val="a8"/>
        <w:numPr>
          <w:ilvl w:val="0"/>
          <w:numId w:val="99"/>
        </w:numPr>
        <w:ind w:left="0" w:firstLine="709"/>
        <w:rPr>
          <w:rFonts w:ascii="Times New Roman" w:hAnsi="Times New Roman" w:cs="Times New Roman"/>
          <w:sz w:val="28"/>
          <w:szCs w:val="28"/>
        </w:rPr>
      </w:pPr>
      <w:r w:rsidRPr="00475735">
        <w:rPr>
          <w:rFonts w:ascii="Times New Roman" w:hAnsi="Times New Roman" w:cs="Times New Roman"/>
          <w:color w:val="000000"/>
          <w:sz w:val="28"/>
          <w:szCs w:val="28"/>
        </w:rPr>
        <w:t>повышение эффективности работы координационного</w:t>
      </w:r>
      <w:r w:rsidRPr="00475735">
        <w:rPr>
          <w:rFonts w:ascii="Times New Roman" w:hAnsi="Times New Roman" w:cs="Times New Roman"/>
          <w:sz w:val="28"/>
          <w:szCs w:val="28"/>
        </w:rPr>
        <w:t xml:space="preserve"> совета по инвестициям и развитию предпринимательства на территории Невьянского городского округа по</w:t>
      </w:r>
      <w:r>
        <w:rPr>
          <w:rFonts w:ascii="Times New Roman" w:hAnsi="Times New Roman" w:cs="Times New Roman"/>
          <w:sz w:val="28"/>
          <w:szCs w:val="28"/>
        </w:rPr>
        <w:t>д</w:t>
      </w:r>
      <w:r w:rsidRPr="00475735">
        <w:rPr>
          <w:rFonts w:ascii="Times New Roman" w:hAnsi="Times New Roman" w:cs="Times New Roman"/>
          <w:sz w:val="28"/>
          <w:szCs w:val="28"/>
        </w:rPr>
        <w:t xml:space="preserve"> руководством </w:t>
      </w:r>
      <w:r>
        <w:rPr>
          <w:rFonts w:ascii="Times New Roman" w:hAnsi="Times New Roman" w:cs="Times New Roman"/>
          <w:sz w:val="28"/>
          <w:szCs w:val="28"/>
        </w:rPr>
        <w:t>инвестиционного уполномоченного.</w:t>
      </w:r>
    </w:p>
    <w:p w:rsidR="001331CD" w:rsidRPr="001331CD" w:rsidRDefault="001331CD" w:rsidP="001331CD">
      <w:pPr>
        <w:ind w:firstLine="0"/>
        <w:rPr>
          <w:rFonts w:ascii="Times New Roman" w:hAnsi="Times New Roman" w:cs="Times New Roman"/>
          <w:sz w:val="28"/>
          <w:szCs w:val="28"/>
        </w:rPr>
      </w:pPr>
    </w:p>
    <w:p w:rsidR="00BD156E" w:rsidRDefault="00BD156E" w:rsidP="00BD156E">
      <w:pPr>
        <w:widowControl w:val="0"/>
        <w:autoSpaceDE w:val="0"/>
        <w:autoSpaceDN w:val="0"/>
        <w:adjustRightInd w:val="0"/>
        <w:rPr>
          <w:rFonts w:ascii="Times New Roman" w:hAnsi="Times New Roman" w:cs="Times New Roman"/>
          <w:sz w:val="28"/>
          <w:szCs w:val="28"/>
        </w:rPr>
      </w:pPr>
      <w:r w:rsidRPr="0032206D">
        <w:rPr>
          <w:rFonts w:ascii="Times New Roman" w:hAnsi="Times New Roman" w:cs="Times New Roman"/>
          <w:sz w:val="28"/>
          <w:szCs w:val="28"/>
        </w:rPr>
        <w:t>ОЖИДАЕМЫЕ РЕЗУЛЬТАТЫ:</w:t>
      </w:r>
    </w:p>
    <w:p w:rsidR="00155E68" w:rsidRDefault="00904ED4" w:rsidP="006E5278">
      <w:pPr>
        <w:pStyle w:val="a8"/>
        <w:numPr>
          <w:ilvl w:val="0"/>
          <w:numId w:val="154"/>
        </w:numPr>
        <w:ind w:left="0" w:firstLine="709"/>
        <w:rPr>
          <w:rFonts w:ascii="Times New Roman" w:hAnsi="Times New Roman" w:cs="Times New Roman"/>
          <w:sz w:val="28"/>
          <w:szCs w:val="28"/>
          <w:lang w:eastAsia="ru-RU"/>
        </w:rPr>
      </w:pPr>
      <w:r>
        <w:rPr>
          <w:rFonts w:ascii="Times New Roman" w:hAnsi="Times New Roman" w:cs="Times New Roman"/>
          <w:sz w:val="28"/>
          <w:szCs w:val="28"/>
        </w:rPr>
        <w:t xml:space="preserve">увеличение количества субъектов малого и среднего предпринимательства в расчете на 1 тыс. человек до 30,5 ед. </w:t>
      </w:r>
      <w:r w:rsidR="00155E68">
        <w:rPr>
          <w:rFonts w:ascii="Times New Roman" w:hAnsi="Times New Roman" w:cs="Times New Roman"/>
          <w:sz w:val="28"/>
          <w:szCs w:val="28"/>
        </w:rPr>
        <w:t>к</w:t>
      </w:r>
      <w:r>
        <w:rPr>
          <w:rFonts w:ascii="Times New Roman" w:hAnsi="Times New Roman" w:cs="Times New Roman"/>
          <w:sz w:val="28"/>
          <w:szCs w:val="28"/>
        </w:rPr>
        <w:t xml:space="preserve"> 2021 году</w:t>
      </w:r>
      <w:r w:rsidR="00155E68" w:rsidRPr="00155E68">
        <w:rPr>
          <w:rFonts w:ascii="Times New Roman" w:hAnsi="Times New Roman" w:cs="Times New Roman"/>
          <w:sz w:val="28"/>
          <w:szCs w:val="28"/>
        </w:rPr>
        <w:t>;</w:t>
      </w:r>
    </w:p>
    <w:p w:rsidR="00513269" w:rsidRDefault="00513269" w:rsidP="006E5278">
      <w:pPr>
        <w:pStyle w:val="a8"/>
        <w:numPr>
          <w:ilvl w:val="0"/>
          <w:numId w:val="154"/>
        </w:numPr>
        <w:ind w:left="0" w:firstLine="709"/>
        <w:rPr>
          <w:rFonts w:ascii="Times New Roman" w:hAnsi="Times New Roman" w:cs="Times New Roman"/>
          <w:sz w:val="28"/>
          <w:szCs w:val="28"/>
          <w:lang w:eastAsia="ru-RU"/>
        </w:rPr>
      </w:pPr>
      <w:r>
        <w:rPr>
          <w:rFonts w:ascii="Times New Roman" w:hAnsi="Times New Roman" w:cs="Times New Roman"/>
          <w:sz w:val="28"/>
          <w:szCs w:val="28"/>
        </w:rPr>
        <w:t xml:space="preserve">увеличение доли среднесписочной численности работников, занятых на малых, средних предприятиях и индивидуальных предпринимателей, в общей численности занятого населения до 40 </w:t>
      </w:r>
      <w:r w:rsidR="002B683B">
        <w:rPr>
          <w:rFonts w:ascii="Times New Roman" w:hAnsi="Times New Roman" w:cs="Times New Roman"/>
          <w:sz w:val="28"/>
          <w:szCs w:val="28"/>
        </w:rPr>
        <w:t>% к 2021 году</w:t>
      </w:r>
      <w:r w:rsidR="002B683B" w:rsidRPr="002B683B">
        <w:rPr>
          <w:rFonts w:ascii="Times New Roman" w:hAnsi="Times New Roman" w:cs="Times New Roman"/>
          <w:sz w:val="28"/>
          <w:szCs w:val="28"/>
        </w:rPr>
        <w:t>;</w:t>
      </w:r>
      <w:r>
        <w:rPr>
          <w:rFonts w:ascii="Times New Roman" w:hAnsi="Times New Roman" w:cs="Times New Roman"/>
          <w:sz w:val="28"/>
          <w:szCs w:val="28"/>
        </w:rPr>
        <w:t xml:space="preserve"> </w:t>
      </w:r>
    </w:p>
    <w:p w:rsidR="003D2551" w:rsidRDefault="00155E68" w:rsidP="006E5278">
      <w:pPr>
        <w:pStyle w:val="a8"/>
        <w:numPr>
          <w:ilvl w:val="0"/>
          <w:numId w:val="154"/>
        </w:numPr>
        <w:ind w:left="0" w:firstLine="709"/>
        <w:rPr>
          <w:rFonts w:ascii="Times New Roman" w:hAnsi="Times New Roman" w:cs="Times New Roman"/>
          <w:sz w:val="28"/>
          <w:szCs w:val="28"/>
          <w:lang w:eastAsia="ru-RU"/>
        </w:rPr>
      </w:pPr>
      <w:r w:rsidRPr="00155E68">
        <w:rPr>
          <w:rFonts w:ascii="Times New Roman" w:hAnsi="Times New Roman" w:cs="Times New Roman"/>
          <w:sz w:val="28"/>
          <w:szCs w:val="28"/>
        </w:rPr>
        <w:t>увеличение доли субъектов малого и среднего предпринимательства</w:t>
      </w:r>
      <w:r>
        <w:rPr>
          <w:rFonts w:ascii="Times New Roman" w:hAnsi="Times New Roman" w:cs="Times New Roman"/>
          <w:sz w:val="28"/>
          <w:szCs w:val="28"/>
        </w:rPr>
        <w:t xml:space="preserve">, </w:t>
      </w:r>
      <w:r w:rsidR="00877C10">
        <w:rPr>
          <w:rFonts w:ascii="Times New Roman" w:hAnsi="Times New Roman" w:cs="Times New Roman"/>
          <w:sz w:val="28"/>
          <w:szCs w:val="28"/>
        </w:rPr>
        <w:t>воспользовавшихся</w:t>
      </w:r>
      <w:r>
        <w:rPr>
          <w:rFonts w:ascii="Times New Roman" w:hAnsi="Times New Roman" w:cs="Times New Roman"/>
          <w:sz w:val="28"/>
          <w:szCs w:val="28"/>
        </w:rPr>
        <w:t xml:space="preserve"> </w:t>
      </w:r>
      <w:r w:rsidR="003D2551">
        <w:rPr>
          <w:rFonts w:ascii="Times New Roman" w:hAnsi="Times New Roman" w:cs="Times New Roman"/>
          <w:sz w:val="28"/>
          <w:szCs w:val="28"/>
        </w:rPr>
        <w:t>мерами муниципальной (государственной) поддержки к 2021 году до 1,8</w:t>
      </w:r>
      <w:r w:rsidR="003D2551" w:rsidRPr="003D2551">
        <w:rPr>
          <w:rFonts w:ascii="Times New Roman" w:hAnsi="Times New Roman" w:cs="Times New Roman"/>
          <w:sz w:val="28"/>
          <w:szCs w:val="28"/>
        </w:rPr>
        <w:t xml:space="preserve"> </w:t>
      </w:r>
      <w:r w:rsidR="003D2551">
        <w:rPr>
          <w:rFonts w:ascii="Times New Roman" w:hAnsi="Times New Roman" w:cs="Times New Roman"/>
          <w:sz w:val="28"/>
          <w:szCs w:val="28"/>
        </w:rPr>
        <w:t>%</w:t>
      </w:r>
      <w:r w:rsidR="003D2551" w:rsidRPr="003D2551">
        <w:rPr>
          <w:rFonts w:ascii="Times New Roman" w:hAnsi="Times New Roman" w:cs="Times New Roman"/>
          <w:sz w:val="28"/>
          <w:szCs w:val="28"/>
        </w:rPr>
        <w:t>;</w:t>
      </w:r>
      <w:r>
        <w:rPr>
          <w:rFonts w:ascii="Times New Roman" w:hAnsi="Times New Roman" w:cs="Times New Roman"/>
          <w:sz w:val="28"/>
          <w:szCs w:val="28"/>
        </w:rPr>
        <w:t xml:space="preserve"> </w:t>
      </w:r>
    </w:p>
    <w:p w:rsidR="00BD156E" w:rsidRPr="00155E68" w:rsidRDefault="00BD156E" w:rsidP="006E5278">
      <w:pPr>
        <w:pStyle w:val="a8"/>
        <w:numPr>
          <w:ilvl w:val="0"/>
          <w:numId w:val="154"/>
        </w:numPr>
        <w:ind w:left="0" w:firstLine="709"/>
        <w:rPr>
          <w:rFonts w:ascii="Times New Roman" w:hAnsi="Times New Roman" w:cs="Times New Roman"/>
          <w:sz w:val="28"/>
          <w:szCs w:val="28"/>
          <w:lang w:eastAsia="ru-RU"/>
        </w:rPr>
      </w:pPr>
      <w:r w:rsidRPr="00155E68">
        <w:rPr>
          <w:rFonts w:ascii="Times New Roman" w:hAnsi="Times New Roman" w:cs="Times New Roman"/>
          <w:sz w:val="28"/>
          <w:szCs w:val="28"/>
        </w:rPr>
        <w:t>обеспечение места Невьянского городского округа в рейтинге состояния инвестиционного климата в муниципальных образованиях Свердловской области не ниже 15;</w:t>
      </w:r>
    </w:p>
    <w:p w:rsidR="00BD156E" w:rsidRPr="0032206D" w:rsidRDefault="00BD156E" w:rsidP="006E5278">
      <w:pPr>
        <w:pStyle w:val="a8"/>
        <w:numPr>
          <w:ilvl w:val="0"/>
          <w:numId w:val="154"/>
        </w:numPr>
        <w:ind w:left="0" w:firstLine="709"/>
        <w:rPr>
          <w:rFonts w:ascii="Times New Roman" w:hAnsi="Times New Roman" w:cs="Times New Roman"/>
          <w:sz w:val="28"/>
          <w:szCs w:val="28"/>
          <w:lang w:eastAsia="ru-RU"/>
        </w:rPr>
      </w:pPr>
      <w:r w:rsidRPr="0032206D">
        <w:rPr>
          <w:rFonts w:ascii="Times New Roman" w:hAnsi="Times New Roman" w:cs="Times New Roman"/>
          <w:sz w:val="28"/>
          <w:szCs w:val="28"/>
        </w:rPr>
        <w:t>обеспечение предельных сроков:</w:t>
      </w:r>
    </w:p>
    <w:p w:rsidR="00BD156E" w:rsidRPr="0032206D" w:rsidRDefault="00BD156E" w:rsidP="006E5278">
      <w:pPr>
        <w:pStyle w:val="a8"/>
        <w:widowControl w:val="0"/>
        <w:numPr>
          <w:ilvl w:val="0"/>
          <w:numId w:val="201"/>
        </w:numPr>
        <w:ind w:left="0" w:firstLine="709"/>
        <w:rPr>
          <w:rFonts w:ascii="Times New Roman" w:hAnsi="Times New Roman" w:cs="Times New Roman"/>
          <w:sz w:val="28"/>
          <w:szCs w:val="28"/>
        </w:rPr>
      </w:pPr>
      <w:r w:rsidRPr="0032206D">
        <w:rPr>
          <w:rFonts w:ascii="Times New Roman" w:hAnsi="Times New Roman" w:cs="Times New Roman"/>
          <w:sz w:val="28"/>
          <w:szCs w:val="28"/>
        </w:rPr>
        <w:t xml:space="preserve">предоставления муниципальных услуг по выдаче градостроительного плана земельного участка (далее – ГПЗУ) в 2018 году – </w:t>
      </w:r>
      <w:r w:rsidR="009D52F6">
        <w:rPr>
          <w:rFonts w:ascii="Times New Roman" w:hAnsi="Times New Roman" w:cs="Times New Roman"/>
          <w:sz w:val="28"/>
          <w:szCs w:val="28"/>
        </w:rPr>
        <w:t xml:space="preserve">                        </w:t>
      </w:r>
      <w:r w:rsidRPr="0032206D">
        <w:rPr>
          <w:rFonts w:ascii="Times New Roman" w:hAnsi="Times New Roman" w:cs="Times New Roman"/>
          <w:sz w:val="28"/>
          <w:szCs w:val="28"/>
        </w:rPr>
        <w:t>20 календарных дней;</w:t>
      </w:r>
    </w:p>
    <w:p w:rsidR="00BD156E" w:rsidRDefault="00BD156E" w:rsidP="006E5278">
      <w:pPr>
        <w:pStyle w:val="a8"/>
        <w:widowControl w:val="0"/>
        <w:numPr>
          <w:ilvl w:val="0"/>
          <w:numId w:val="201"/>
        </w:numPr>
        <w:ind w:left="0" w:firstLine="709"/>
        <w:rPr>
          <w:rFonts w:ascii="Times New Roman" w:hAnsi="Times New Roman" w:cs="Times New Roman"/>
          <w:sz w:val="28"/>
          <w:szCs w:val="28"/>
        </w:rPr>
      </w:pPr>
      <w:r w:rsidRPr="0032206D">
        <w:rPr>
          <w:rFonts w:ascii="Times New Roman" w:hAnsi="Times New Roman" w:cs="Times New Roman"/>
          <w:sz w:val="28"/>
          <w:szCs w:val="28"/>
        </w:rPr>
        <w:t>получения разрешения на строительство в 2019 году – 5 календарных дней;</w:t>
      </w:r>
    </w:p>
    <w:p w:rsidR="009D52F6" w:rsidRPr="009D52F6" w:rsidRDefault="009D52F6" w:rsidP="009D52F6">
      <w:pPr>
        <w:widowControl w:val="0"/>
        <w:rPr>
          <w:rFonts w:ascii="Times New Roman" w:hAnsi="Times New Roman" w:cs="Times New Roman"/>
          <w:sz w:val="28"/>
          <w:szCs w:val="28"/>
        </w:rPr>
      </w:pPr>
    </w:p>
    <w:p w:rsidR="00BD156E" w:rsidRPr="0032206D" w:rsidRDefault="00BD156E" w:rsidP="006E5278">
      <w:pPr>
        <w:pStyle w:val="a8"/>
        <w:widowControl w:val="0"/>
        <w:numPr>
          <w:ilvl w:val="0"/>
          <w:numId w:val="201"/>
        </w:numPr>
        <w:ind w:left="0" w:firstLine="709"/>
        <w:rPr>
          <w:rFonts w:ascii="Times New Roman" w:hAnsi="Times New Roman" w:cs="Times New Roman"/>
          <w:sz w:val="28"/>
          <w:szCs w:val="28"/>
        </w:rPr>
      </w:pPr>
      <w:r w:rsidRPr="0032206D">
        <w:rPr>
          <w:rFonts w:ascii="Times New Roman" w:hAnsi="Times New Roman" w:cs="Times New Roman"/>
          <w:sz w:val="28"/>
          <w:szCs w:val="28"/>
        </w:rPr>
        <w:lastRenderedPageBreak/>
        <w:t xml:space="preserve">утверждения схемы расположения земельного участка на кадастровом плане территории в 2018 году – 14 календарных дней; </w:t>
      </w:r>
    </w:p>
    <w:p w:rsidR="00BD156E" w:rsidRPr="0032206D" w:rsidRDefault="00BD156E" w:rsidP="006E5278">
      <w:pPr>
        <w:pStyle w:val="a8"/>
        <w:widowControl w:val="0"/>
        <w:numPr>
          <w:ilvl w:val="0"/>
          <w:numId w:val="201"/>
        </w:numPr>
        <w:ind w:left="0" w:firstLine="709"/>
        <w:rPr>
          <w:rFonts w:ascii="Times New Roman" w:hAnsi="Times New Roman" w:cs="Times New Roman"/>
          <w:sz w:val="28"/>
          <w:szCs w:val="28"/>
        </w:rPr>
      </w:pPr>
      <w:r w:rsidRPr="0032206D">
        <w:rPr>
          <w:rFonts w:ascii="Times New Roman" w:hAnsi="Times New Roman" w:cs="Times New Roman"/>
          <w:sz w:val="28"/>
          <w:szCs w:val="28"/>
        </w:rPr>
        <w:t>присвоения адреса земельному участку и объекту недвижимости и внесения его в федеральную информационную адресную систему в 2018 году – 8 календарных дней;</w:t>
      </w:r>
    </w:p>
    <w:p w:rsidR="00C21420" w:rsidRPr="00C21420" w:rsidRDefault="00BD156E" w:rsidP="006E5278">
      <w:pPr>
        <w:pStyle w:val="a8"/>
        <w:widowControl w:val="0"/>
        <w:numPr>
          <w:ilvl w:val="0"/>
          <w:numId w:val="201"/>
        </w:numPr>
        <w:ind w:left="0" w:firstLine="709"/>
        <w:rPr>
          <w:rFonts w:ascii="Times New Roman" w:hAnsi="Times New Roman" w:cs="Times New Roman"/>
          <w:sz w:val="28"/>
          <w:szCs w:val="28"/>
        </w:rPr>
      </w:pPr>
      <w:r w:rsidRPr="0032206D">
        <w:rPr>
          <w:rFonts w:ascii="Times New Roman" w:hAnsi="Times New Roman" w:cs="Times New Roman"/>
          <w:sz w:val="28"/>
          <w:szCs w:val="28"/>
        </w:rPr>
        <w:t>предоставления ордера на проведение</w:t>
      </w:r>
      <w:r w:rsidR="00C21420">
        <w:rPr>
          <w:rFonts w:ascii="Times New Roman" w:hAnsi="Times New Roman" w:cs="Times New Roman"/>
          <w:sz w:val="28"/>
          <w:szCs w:val="28"/>
        </w:rPr>
        <w:t xml:space="preserve"> земляных работ – 3 рабочих дня</w:t>
      </w:r>
      <w:r w:rsidR="00C21420" w:rsidRPr="00C21420">
        <w:rPr>
          <w:rFonts w:ascii="Times New Roman" w:hAnsi="Times New Roman" w:cs="Times New Roman"/>
          <w:sz w:val="28"/>
          <w:szCs w:val="28"/>
        </w:rPr>
        <w:t>;</w:t>
      </w:r>
    </w:p>
    <w:p w:rsidR="00BD156E" w:rsidRPr="00C21420" w:rsidRDefault="00BD156E" w:rsidP="006E5278">
      <w:pPr>
        <w:pStyle w:val="a8"/>
        <w:widowControl w:val="0"/>
        <w:numPr>
          <w:ilvl w:val="0"/>
          <w:numId w:val="154"/>
        </w:numPr>
        <w:ind w:left="0" w:firstLine="709"/>
        <w:rPr>
          <w:rFonts w:ascii="Times New Roman" w:hAnsi="Times New Roman" w:cs="Times New Roman"/>
          <w:sz w:val="28"/>
          <w:szCs w:val="28"/>
        </w:rPr>
      </w:pPr>
      <w:r w:rsidRPr="00C21420">
        <w:rPr>
          <w:rFonts w:ascii="Times New Roman" w:hAnsi="Times New Roman" w:cs="Times New Roman"/>
          <w:sz w:val="28"/>
          <w:szCs w:val="28"/>
        </w:rPr>
        <w:t xml:space="preserve">обеспечение доли услуг по выдаче ГПЗУ и разрешения на строительство, предоставленных в электронном виде, в общем количестве предоставленных услуг: </w:t>
      </w:r>
    </w:p>
    <w:p w:rsidR="00BD156E" w:rsidRPr="00425B42" w:rsidRDefault="00BD156E" w:rsidP="00C21420">
      <w:pPr>
        <w:pStyle w:val="a8"/>
        <w:widowControl w:val="0"/>
        <w:ind w:left="0"/>
        <w:rPr>
          <w:rFonts w:ascii="Times New Roman" w:hAnsi="Times New Roman" w:cs="Times New Roman"/>
          <w:sz w:val="28"/>
          <w:szCs w:val="28"/>
        </w:rPr>
      </w:pPr>
      <w:r w:rsidRPr="00425B42">
        <w:rPr>
          <w:rFonts w:ascii="Times New Roman" w:hAnsi="Times New Roman" w:cs="Times New Roman"/>
          <w:sz w:val="28"/>
          <w:szCs w:val="28"/>
        </w:rPr>
        <w:t>50 % к 31.12.2019 года</w:t>
      </w:r>
      <w:r>
        <w:rPr>
          <w:rFonts w:ascii="Times New Roman" w:hAnsi="Times New Roman" w:cs="Times New Roman"/>
          <w:sz w:val="28"/>
          <w:szCs w:val="28"/>
        </w:rPr>
        <w:t>,</w:t>
      </w:r>
      <w:r w:rsidRPr="00425B42">
        <w:rPr>
          <w:rFonts w:ascii="Times New Roman" w:hAnsi="Times New Roman" w:cs="Times New Roman"/>
          <w:sz w:val="28"/>
          <w:szCs w:val="28"/>
        </w:rPr>
        <w:t xml:space="preserve">  </w:t>
      </w:r>
    </w:p>
    <w:p w:rsidR="003270C2" w:rsidRDefault="00BD156E" w:rsidP="00C21420">
      <w:pPr>
        <w:widowControl w:val="0"/>
        <w:rPr>
          <w:rFonts w:ascii="Times New Roman" w:hAnsi="Times New Roman" w:cs="Times New Roman"/>
          <w:sz w:val="28"/>
          <w:szCs w:val="28"/>
          <w:lang w:val="en-US"/>
        </w:rPr>
      </w:pPr>
      <w:r w:rsidRPr="0032206D">
        <w:rPr>
          <w:rFonts w:ascii="Times New Roman" w:hAnsi="Times New Roman" w:cs="Times New Roman"/>
          <w:sz w:val="28"/>
          <w:szCs w:val="28"/>
        </w:rPr>
        <w:t>70 % к 31.12.2021 года</w:t>
      </w:r>
      <w:r w:rsidR="003270C2">
        <w:rPr>
          <w:rFonts w:ascii="Times New Roman" w:hAnsi="Times New Roman" w:cs="Times New Roman"/>
          <w:sz w:val="28"/>
          <w:szCs w:val="28"/>
          <w:lang w:val="en-US"/>
        </w:rPr>
        <w:t>;</w:t>
      </w:r>
    </w:p>
    <w:p w:rsidR="00BD156E" w:rsidRPr="00C21420" w:rsidRDefault="00BD156E" w:rsidP="006E5278">
      <w:pPr>
        <w:pStyle w:val="a8"/>
        <w:widowControl w:val="0"/>
        <w:numPr>
          <w:ilvl w:val="0"/>
          <w:numId w:val="154"/>
        </w:numPr>
        <w:ind w:left="0" w:firstLine="709"/>
        <w:rPr>
          <w:rFonts w:ascii="Times New Roman" w:hAnsi="Times New Roman" w:cs="Times New Roman"/>
          <w:sz w:val="28"/>
          <w:szCs w:val="28"/>
        </w:rPr>
      </w:pPr>
      <w:r w:rsidRPr="00C21420">
        <w:rPr>
          <w:rFonts w:ascii="Times New Roman" w:hAnsi="Times New Roman" w:cs="Times New Roman"/>
          <w:sz w:val="28"/>
          <w:szCs w:val="28"/>
        </w:rPr>
        <w:t>обеспечение доли по выдаче ГПЗУ и разрешения на строительство, предоставленных по принципу «одного окна» в МФЦ, в общем количестве предоставленных услуг:</w:t>
      </w:r>
    </w:p>
    <w:p w:rsidR="00BD156E" w:rsidRPr="0032206D" w:rsidRDefault="00BD156E" w:rsidP="00C21420">
      <w:pPr>
        <w:widowControl w:val="0"/>
        <w:rPr>
          <w:rFonts w:ascii="Times New Roman" w:hAnsi="Times New Roman" w:cs="Times New Roman"/>
          <w:sz w:val="28"/>
          <w:szCs w:val="28"/>
        </w:rPr>
      </w:pPr>
      <w:r w:rsidRPr="0032206D">
        <w:rPr>
          <w:rFonts w:ascii="Times New Roman" w:hAnsi="Times New Roman" w:cs="Times New Roman"/>
          <w:sz w:val="28"/>
          <w:szCs w:val="28"/>
        </w:rPr>
        <w:t>20 % к 31.12.2019 года</w:t>
      </w:r>
      <w:r>
        <w:rPr>
          <w:rFonts w:ascii="Times New Roman" w:hAnsi="Times New Roman" w:cs="Times New Roman"/>
          <w:sz w:val="28"/>
          <w:szCs w:val="28"/>
        </w:rPr>
        <w:t>,</w:t>
      </w:r>
      <w:r w:rsidRPr="0032206D">
        <w:rPr>
          <w:rFonts w:ascii="Times New Roman" w:hAnsi="Times New Roman" w:cs="Times New Roman"/>
          <w:sz w:val="28"/>
          <w:szCs w:val="28"/>
        </w:rPr>
        <w:t xml:space="preserve">  </w:t>
      </w:r>
    </w:p>
    <w:p w:rsidR="00BD156E" w:rsidRPr="0032206D" w:rsidRDefault="00BD156E" w:rsidP="00C21420">
      <w:pPr>
        <w:widowControl w:val="0"/>
        <w:rPr>
          <w:rFonts w:ascii="Times New Roman" w:hAnsi="Times New Roman" w:cs="Times New Roman"/>
          <w:sz w:val="28"/>
          <w:szCs w:val="28"/>
        </w:rPr>
      </w:pPr>
      <w:r w:rsidRPr="0032206D">
        <w:rPr>
          <w:rFonts w:ascii="Times New Roman" w:hAnsi="Times New Roman" w:cs="Times New Roman"/>
          <w:sz w:val="28"/>
          <w:szCs w:val="28"/>
        </w:rPr>
        <w:t>30 % к 31.12.2021 года</w:t>
      </w:r>
      <w:r>
        <w:rPr>
          <w:rFonts w:ascii="Times New Roman" w:hAnsi="Times New Roman" w:cs="Times New Roman"/>
          <w:sz w:val="28"/>
          <w:szCs w:val="28"/>
        </w:rPr>
        <w:t>.</w:t>
      </w:r>
    </w:p>
    <w:p w:rsidR="00E21BB0" w:rsidRPr="00722240" w:rsidRDefault="00E21BB0" w:rsidP="00E21BB0">
      <w:pPr>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стратегического направления «Развитие экономи</w:t>
      </w:r>
      <w:r w:rsidR="00BE2B5A">
        <w:rPr>
          <w:rFonts w:ascii="Times New Roman" w:hAnsi="Times New Roman" w:cs="Times New Roman"/>
          <w:sz w:val="28"/>
          <w:szCs w:val="28"/>
          <w:u w:val="single"/>
        </w:rPr>
        <w:t>ческого потенциала» представлена</w:t>
      </w:r>
      <w:r w:rsidRPr="00722240">
        <w:rPr>
          <w:rFonts w:ascii="Times New Roman" w:hAnsi="Times New Roman" w:cs="Times New Roman"/>
          <w:sz w:val="28"/>
          <w:szCs w:val="28"/>
          <w:u w:val="single"/>
        </w:rPr>
        <w:t xml:space="preserve"> в приложени</w:t>
      </w:r>
      <w:r>
        <w:rPr>
          <w:rFonts w:ascii="Times New Roman" w:hAnsi="Times New Roman" w:cs="Times New Roman"/>
          <w:sz w:val="28"/>
          <w:szCs w:val="28"/>
          <w:u w:val="single"/>
        </w:rPr>
        <w:t>и № 19</w:t>
      </w:r>
      <w:r w:rsidRPr="00722240">
        <w:rPr>
          <w:rFonts w:ascii="Times New Roman" w:hAnsi="Times New Roman" w:cs="Times New Roman"/>
          <w:sz w:val="28"/>
          <w:szCs w:val="28"/>
          <w:u w:val="single"/>
        </w:rPr>
        <w:t>.</w:t>
      </w:r>
    </w:p>
    <w:p w:rsidR="00A17706" w:rsidRDefault="00A17706" w:rsidP="00C9604A">
      <w:pPr>
        <w:rPr>
          <w:rFonts w:ascii="Times New Roman" w:hAnsi="Times New Roman" w:cs="Times New Roman"/>
          <w:sz w:val="28"/>
          <w:szCs w:val="28"/>
          <w:lang w:eastAsia="ru-RU"/>
        </w:rPr>
      </w:pPr>
    </w:p>
    <w:p w:rsidR="00BF0404" w:rsidRPr="007E736C" w:rsidRDefault="007E736C" w:rsidP="00C9604A">
      <w:pPr>
        <w:rPr>
          <w:rFonts w:ascii="Times New Roman" w:hAnsi="Times New Roman" w:cs="Times New Roman"/>
          <w:sz w:val="28"/>
          <w:szCs w:val="28"/>
          <w:lang w:eastAsia="ru-RU"/>
        </w:rPr>
      </w:pPr>
      <w:r>
        <w:rPr>
          <w:rFonts w:ascii="Times New Roman" w:hAnsi="Times New Roman" w:cs="Times New Roman"/>
          <w:sz w:val="28"/>
          <w:szCs w:val="28"/>
          <w:lang w:eastAsia="ru-RU"/>
        </w:rPr>
        <w:t>СТРАТЕГИЧЕСКИЕ ПРОЕКТЫ</w:t>
      </w:r>
      <w:r w:rsidRPr="007E736C">
        <w:rPr>
          <w:rFonts w:ascii="Times New Roman" w:hAnsi="Times New Roman" w:cs="Times New Roman"/>
          <w:sz w:val="28"/>
          <w:szCs w:val="28"/>
          <w:lang w:eastAsia="ru-RU"/>
        </w:rPr>
        <w:t>:</w:t>
      </w:r>
    </w:p>
    <w:p w:rsidR="0094723D" w:rsidRPr="00DD2B38" w:rsidRDefault="007E736C" w:rsidP="006E5278">
      <w:pPr>
        <w:pStyle w:val="a8"/>
        <w:numPr>
          <w:ilvl w:val="0"/>
          <w:numId w:val="125"/>
        </w:numPr>
        <w:ind w:left="709" w:firstLine="0"/>
        <w:rPr>
          <w:rFonts w:ascii="Times New Roman" w:hAnsi="Times New Roman" w:cs="Times New Roman"/>
          <w:sz w:val="32"/>
          <w:szCs w:val="32"/>
          <w:lang w:eastAsia="ru-RU"/>
        </w:rPr>
      </w:pPr>
      <w:r w:rsidRPr="00DD2B38">
        <w:rPr>
          <w:rFonts w:ascii="Times New Roman" w:hAnsi="Times New Roman" w:cs="Times New Roman"/>
          <w:sz w:val="32"/>
          <w:szCs w:val="32"/>
          <w:lang w:eastAsia="ru-RU"/>
        </w:rPr>
        <w:t>Невьянск – центр поддержки предпринимательства</w:t>
      </w:r>
    </w:p>
    <w:p w:rsidR="003A1C3B" w:rsidRDefault="003A1C3B" w:rsidP="0017370B">
      <w:pPr>
        <w:rPr>
          <w:rFonts w:ascii="Times New Roman" w:hAnsi="Times New Roman" w:cs="Times New Roman"/>
          <w:sz w:val="32"/>
          <w:szCs w:val="32"/>
          <w:lang w:eastAsia="ru-RU"/>
        </w:rPr>
      </w:pPr>
    </w:p>
    <w:p w:rsidR="0017370B" w:rsidRPr="00A10898" w:rsidRDefault="0017370B" w:rsidP="006E5278">
      <w:pPr>
        <w:pStyle w:val="a8"/>
        <w:numPr>
          <w:ilvl w:val="1"/>
          <w:numId w:val="92"/>
        </w:numPr>
        <w:ind w:left="0" w:firstLine="709"/>
        <w:rPr>
          <w:rFonts w:ascii="Times New Roman" w:hAnsi="Times New Roman" w:cs="Times New Roman"/>
          <w:sz w:val="32"/>
          <w:szCs w:val="32"/>
          <w:lang w:eastAsia="ru-RU"/>
        </w:rPr>
      </w:pPr>
      <w:r w:rsidRPr="00A10898">
        <w:rPr>
          <w:rFonts w:ascii="Times New Roman" w:hAnsi="Times New Roman" w:cs="Times New Roman"/>
          <w:sz w:val="32"/>
          <w:szCs w:val="32"/>
          <w:lang w:eastAsia="ru-RU"/>
        </w:rPr>
        <w:t xml:space="preserve"> СТРАТЕГИЧЕСКОЕ НАПРАВЛЕНИЕ «РАЗВИТИЕ ИНЖЕНЕРНОЙ ИНФРАСТРУКТУРЫ И ЖИЛИЩНО-КОММУНАЛЬНОГО ХОЗЯЙСТВА»</w:t>
      </w:r>
    </w:p>
    <w:p w:rsidR="00A34E5A" w:rsidRDefault="00CF5120" w:rsidP="0017370B">
      <w:pPr>
        <w:rPr>
          <w:rFonts w:ascii="Times New Roman" w:hAnsi="Times New Roman" w:cs="Times New Roman"/>
          <w:sz w:val="32"/>
          <w:szCs w:val="32"/>
          <w:lang w:eastAsia="ru-RU"/>
        </w:rPr>
      </w:pPr>
      <w:r>
        <w:rPr>
          <w:rFonts w:ascii="Times New Roman" w:hAnsi="Times New Roman" w:cs="Times New Roman"/>
          <w:sz w:val="32"/>
          <w:szCs w:val="32"/>
          <w:lang w:eastAsia="ru-RU"/>
        </w:rPr>
        <w:t xml:space="preserve"> </w:t>
      </w:r>
    </w:p>
    <w:p w:rsidR="00CF5120" w:rsidRDefault="004628CB" w:rsidP="00CF5120">
      <w:pPr>
        <w:rPr>
          <w:rFonts w:ascii="Times New Roman" w:hAnsi="Times New Roman" w:cs="Times New Roman"/>
          <w:sz w:val="28"/>
          <w:szCs w:val="28"/>
        </w:rPr>
      </w:pPr>
      <w:r>
        <w:rPr>
          <w:rFonts w:ascii="Times New Roman" w:hAnsi="Times New Roman" w:cs="Times New Roman"/>
          <w:sz w:val="28"/>
          <w:szCs w:val="28"/>
          <w:lang w:eastAsia="ru-RU"/>
        </w:rPr>
        <w:t>ЦЕЛЕВОЙ ВЕКТОР</w:t>
      </w:r>
      <w:r w:rsidR="00CF5120" w:rsidRPr="00CF5120">
        <w:rPr>
          <w:rFonts w:ascii="Times New Roman" w:hAnsi="Times New Roman" w:cs="Times New Roman"/>
          <w:sz w:val="28"/>
          <w:szCs w:val="28"/>
          <w:lang w:eastAsia="ru-RU"/>
        </w:rPr>
        <w:t xml:space="preserve"> – </w:t>
      </w:r>
      <w:r w:rsidR="00CF5120">
        <w:rPr>
          <w:rFonts w:ascii="Times New Roman" w:hAnsi="Times New Roman" w:cs="Times New Roman"/>
          <w:sz w:val="28"/>
          <w:szCs w:val="28"/>
        </w:rPr>
        <w:t>о</w:t>
      </w:r>
      <w:r w:rsidR="00CF5120" w:rsidRPr="00CF5120">
        <w:rPr>
          <w:rFonts w:ascii="Times New Roman" w:hAnsi="Times New Roman" w:cs="Times New Roman"/>
          <w:sz w:val="28"/>
          <w:szCs w:val="28"/>
        </w:rPr>
        <w:t xml:space="preserve">беспечение растущих потребностей населения в повышении комфортности жилья, качества жилищно-коммунальных услуг, уровня безопасности жилищного фонда и инженерно-технической инфраструктуры, а также </w:t>
      </w:r>
      <w:proofErr w:type="spellStart"/>
      <w:r w:rsidR="00CF5120" w:rsidRPr="00CF5120">
        <w:rPr>
          <w:rFonts w:ascii="Times New Roman" w:hAnsi="Times New Roman" w:cs="Times New Roman"/>
          <w:sz w:val="28"/>
          <w:szCs w:val="28"/>
        </w:rPr>
        <w:t>энергобезопасности</w:t>
      </w:r>
      <w:proofErr w:type="spellEnd"/>
      <w:r w:rsidR="00CF5120" w:rsidRPr="00CF5120">
        <w:rPr>
          <w:rFonts w:ascii="Times New Roman" w:hAnsi="Times New Roman" w:cs="Times New Roman"/>
          <w:sz w:val="28"/>
          <w:szCs w:val="28"/>
        </w:rPr>
        <w:t xml:space="preserve"> города Невьянска и сельских населенных пунктов.</w:t>
      </w:r>
    </w:p>
    <w:p w:rsidR="004628CB" w:rsidRDefault="004628CB" w:rsidP="00CF5120">
      <w:pPr>
        <w:rPr>
          <w:rFonts w:ascii="Times New Roman" w:hAnsi="Times New Roman" w:cs="Times New Roman"/>
          <w:sz w:val="28"/>
          <w:szCs w:val="28"/>
        </w:rPr>
      </w:pPr>
    </w:p>
    <w:p w:rsidR="00A44E6A" w:rsidRPr="00A44E6A" w:rsidRDefault="00A44E6A" w:rsidP="00CF5120">
      <w:pPr>
        <w:rPr>
          <w:rFonts w:ascii="Times New Roman" w:hAnsi="Times New Roman" w:cs="Times New Roman"/>
          <w:sz w:val="28"/>
          <w:szCs w:val="28"/>
        </w:rPr>
      </w:pPr>
      <w:r w:rsidRPr="00A44E6A">
        <w:rPr>
          <w:rFonts w:ascii="Times New Roman" w:hAnsi="Times New Roman" w:cs="Times New Roman"/>
          <w:sz w:val="28"/>
          <w:szCs w:val="28"/>
        </w:rPr>
        <w:t>ЦЕЛЬ</w:t>
      </w:r>
      <w:r>
        <w:rPr>
          <w:rFonts w:ascii="Times New Roman" w:hAnsi="Times New Roman" w:cs="Times New Roman"/>
          <w:sz w:val="28"/>
          <w:szCs w:val="28"/>
        </w:rPr>
        <w:t xml:space="preserve"> </w:t>
      </w:r>
      <w:r w:rsidR="007403D8" w:rsidRPr="007403D8">
        <w:rPr>
          <w:rFonts w:ascii="Times New Roman" w:hAnsi="Times New Roman" w:cs="Times New Roman"/>
          <w:sz w:val="28"/>
          <w:szCs w:val="28"/>
        </w:rPr>
        <w:t>–</w:t>
      </w:r>
      <w:r w:rsidRPr="00A44E6A">
        <w:rPr>
          <w:rFonts w:ascii="Times New Roman" w:hAnsi="Times New Roman" w:cs="Times New Roman"/>
          <w:sz w:val="28"/>
          <w:szCs w:val="28"/>
        </w:rPr>
        <w:t xml:space="preserve"> </w:t>
      </w:r>
      <w:r w:rsidR="007403D8">
        <w:rPr>
          <w:rFonts w:ascii="Times New Roman" w:hAnsi="Times New Roman" w:cs="Times New Roman"/>
          <w:sz w:val="28"/>
          <w:szCs w:val="28"/>
        </w:rPr>
        <w:t>ф</w:t>
      </w:r>
      <w:r w:rsidRPr="00A44E6A">
        <w:rPr>
          <w:rFonts w:ascii="Times New Roman" w:hAnsi="Times New Roman" w:cs="Times New Roman"/>
          <w:sz w:val="28"/>
          <w:szCs w:val="28"/>
        </w:rPr>
        <w:t xml:space="preserve">ормирование </w:t>
      </w:r>
      <w:r w:rsidRPr="00A44E6A">
        <w:rPr>
          <w:rFonts w:ascii="Times New Roman" w:hAnsi="Times New Roman" w:cs="Times New Roman"/>
          <w:bCs/>
          <w:sz w:val="28"/>
          <w:szCs w:val="28"/>
        </w:rPr>
        <w:t xml:space="preserve">комфортных условий проживания населения </w:t>
      </w:r>
      <w:r w:rsidR="007403D8">
        <w:rPr>
          <w:rFonts w:ascii="Times New Roman" w:hAnsi="Times New Roman" w:cs="Times New Roman"/>
          <w:bCs/>
          <w:sz w:val="28"/>
          <w:szCs w:val="28"/>
        </w:rPr>
        <w:t>Невьянского городского</w:t>
      </w:r>
      <w:r w:rsidRPr="00A44E6A">
        <w:rPr>
          <w:rFonts w:ascii="Times New Roman" w:hAnsi="Times New Roman" w:cs="Times New Roman"/>
          <w:bCs/>
          <w:sz w:val="28"/>
          <w:szCs w:val="28"/>
        </w:rPr>
        <w:t xml:space="preserve"> округа </w:t>
      </w:r>
      <w:r w:rsidRPr="00A44E6A">
        <w:rPr>
          <w:rFonts w:ascii="Times New Roman" w:hAnsi="Times New Roman" w:cs="Times New Roman"/>
          <w:sz w:val="28"/>
          <w:szCs w:val="28"/>
        </w:rPr>
        <w:t xml:space="preserve">на основе </w:t>
      </w:r>
      <w:r w:rsidR="0092563D">
        <w:rPr>
          <w:rFonts w:ascii="Times New Roman" w:hAnsi="Times New Roman" w:cs="Times New Roman"/>
          <w:sz w:val="28"/>
          <w:szCs w:val="28"/>
        </w:rPr>
        <w:t>устойчивого функционирования</w:t>
      </w:r>
      <w:r w:rsidRPr="00A44E6A">
        <w:rPr>
          <w:rFonts w:ascii="Times New Roman" w:hAnsi="Times New Roman" w:cs="Times New Roman"/>
          <w:sz w:val="28"/>
          <w:szCs w:val="28"/>
        </w:rPr>
        <w:t xml:space="preserve"> жилищно-коммунального хозяйства</w:t>
      </w:r>
      <w:r w:rsidR="0092563D">
        <w:rPr>
          <w:rFonts w:ascii="Times New Roman" w:hAnsi="Times New Roman" w:cs="Times New Roman"/>
          <w:sz w:val="28"/>
          <w:szCs w:val="28"/>
        </w:rPr>
        <w:t xml:space="preserve"> и</w:t>
      </w:r>
      <w:r w:rsidRPr="00A44E6A">
        <w:rPr>
          <w:rFonts w:ascii="Times New Roman" w:hAnsi="Times New Roman" w:cs="Times New Roman"/>
          <w:sz w:val="28"/>
          <w:szCs w:val="28"/>
        </w:rPr>
        <w:t xml:space="preserve"> </w:t>
      </w:r>
      <w:r w:rsidR="0092563D" w:rsidRPr="00A44E6A">
        <w:rPr>
          <w:rFonts w:ascii="Times New Roman" w:hAnsi="Times New Roman" w:cs="Times New Roman"/>
          <w:sz w:val="28"/>
          <w:szCs w:val="28"/>
        </w:rPr>
        <w:t>инженерной инфраструктуры</w:t>
      </w:r>
      <w:r w:rsidRPr="00A44E6A">
        <w:rPr>
          <w:rFonts w:ascii="Times New Roman" w:hAnsi="Times New Roman" w:cs="Times New Roman"/>
          <w:sz w:val="28"/>
          <w:szCs w:val="28"/>
        </w:rPr>
        <w:t xml:space="preserve"> городского округа</w:t>
      </w:r>
      <w:r w:rsidR="0092563D">
        <w:rPr>
          <w:rFonts w:ascii="Times New Roman" w:hAnsi="Times New Roman" w:cs="Times New Roman"/>
          <w:sz w:val="28"/>
          <w:szCs w:val="28"/>
        </w:rPr>
        <w:t>.</w:t>
      </w:r>
    </w:p>
    <w:p w:rsidR="009E73F2" w:rsidRDefault="009E73F2" w:rsidP="00CF5120">
      <w:pPr>
        <w:rPr>
          <w:rFonts w:ascii="Times New Roman" w:hAnsi="Times New Roman" w:cs="Times New Roman"/>
          <w:sz w:val="28"/>
          <w:szCs w:val="28"/>
        </w:rPr>
      </w:pPr>
    </w:p>
    <w:p w:rsidR="00C27A6D" w:rsidRDefault="00C27A6D" w:rsidP="00E83F34">
      <w:pPr>
        <w:pStyle w:val="a8"/>
        <w:tabs>
          <w:tab w:val="left" w:pos="317"/>
        </w:tabs>
        <w:ind w:left="0"/>
        <w:rPr>
          <w:rFonts w:ascii="Times New Roman" w:hAnsi="Times New Roman" w:cs="Times New Roman"/>
          <w:sz w:val="28"/>
          <w:szCs w:val="28"/>
          <w:lang w:val="en-US"/>
        </w:rPr>
      </w:pPr>
      <w:r>
        <w:rPr>
          <w:rFonts w:ascii="Times New Roman" w:hAnsi="Times New Roman" w:cs="Times New Roman"/>
          <w:sz w:val="28"/>
          <w:szCs w:val="28"/>
        </w:rPr>
        <w:t>ЗАДАЧИ</w:t>
      </w:r>
      <w:r>
        <w:rPr>
          <w:rFonts w:ascii="Times New Roman" w:hAnsi="Times New Roman" w:cs="Times New Roman"/>
          <w:sz w:val="28"/>
          <w:szCs w:val="28"/>
          <w:lang w:val="en-US"/>
        </w:rPr>
        <w:t>:</w:t>
      </w:r>
    </w:p>
    <w:p w:rsidR="00F93709" w:rsidRPr="003A7F87" w:rsidRDefault="00F93709" w:rsidP="006E5278">
      <w:pPr>
        <w:pStyle w:val="a8"/>
        <w:numPr>
          <w:ilvl w:val="0"/>
          <w:numId w:val="192"/>
        </w:numPr>
        <w:ind w:left="0" w:firstLine="709"/>
        <w:rPr>
          <w:rFonts w:ascii="Times New Roman" w:hAnsi="Times New Roman" w:cs="Times New Roman"/>
          <w:sz w:val="28"/>
          <w:szCs w:val="28"/>
        </w:rPr>
      </w:pPr>
      <w:r w:rsidRPr="003A7F87">
        <w:rPr>
          <w:rFonts w:ascii="Times New Roman" w:hAnsi="Times New Roman" w:cs="Times New Roman"/>
          <w:sz w:val="28"/>
          <w:szCs w:val="28"/>
        </w:rPr>
        <w:t>развитие систем жизнеобеспечения, повышение их экономической, энергетической и экологической эффективности и</w:t>
      </w:r>
      <w:r w:rsidR="003A7F87">
        <w:rPr>
          <w:rFonts w:ascii="Times New Roman" w:hAnsi="Times New Roman" w:cs="Times New Roman"/>
          <w:sz w:val="28"/>
          <w:szCs w:val="28"/>
        </w:rPr>
        <w:t xml:space="preserve"> обеспечение </w:t>
      </w:r>
      <w:proofErr w:type="spellStart"/>
      <w:r w:rsidR="003A7F87">
        <w:rPr>
          <w:rFonts w:ascii="Times New Roman" w:hAnsi="Times New Roman" w:cs="Times New Roman"/>
          <w:sz w:val="28"/>
          <w:szCs w:val="28"/>
        </w:rPr>
        <w:t>энергобезопасности</w:t>
      </w:r>
      <w:proofErr w:type="spellEnd"/>
      <w:r w:rsidR="003A7F87" w:rsidRPr="003A7F87">
        <w:rPr>
          <w:rFonts w:ascii="Times New Roman" w:hAnsi="Times New Roman" w:cs="Times New Roman"/>
          <w:sz w:val="28"/>
          <w:szCs w:val="28"/>
        </w:rPr>
        <w:t>;</w:t>
      </w:r>
    </w:p>
    <w:p w:rsidR="00F93709" w:rsidRPr="003A7F87" w:rsidRDefault="00F93709" w:rsidP="006E5278">
      <w:pPr>
        <w:pStyle w:val="a8"/>
        <w:numPr>
          <w:ilvl w:val="0"/>
          <w:numId w:val="192"/>
        </w:numPr>
        <w:ind w:left="0" w:firstLine="709"/>
        <w:rPr>
          <w:rFonts w:ascii="Times New Roman" w:hAnsi="Times New Roman" w:cs="Times New Roman"/>
          <w:sz w:val="28"/>
          <w:szCs w:val="28"/>
        </w:rPr>
      </w:pPr>
      <w:r w:rsidRPr="003A7F87">
        <w:rPr>
          <w:rFonts w:ascii="Times New Roman" w:hAnsi="Times New Roman" w:cs="Times New Roman"/>
          <w:sz w:val="28"/>
          <w:szCs w:val="28"/>
        </w:rPr>
        <w:lastRenderedPageBreak/>
        <w:t xml:space="preserve">формирование системы корпоративных и социальных отношений в жилищной сфере, обеспечивающих постоянно повышающийся уровень качества жилищных и коммунальных услуг, оказываемых потребителям, комфорта и </w:t>
      </w:r>
      <w:r w:rsidR="003A7F87" w:rsidRPr="003A7F87">
        <w:rPr>
          <w:rFonts w:ascii="Times New Roman" w:hAnsi="Times New Roman" w:cs="Times New Roman"/>
          <w:sz w:val="28"/>
          <w:szCs w:val="28"/>
        </w:rPr>
        <w:t>безопасности жилья</w:t>
      </w:r>
      <w:r w:rsidRPr="003A7F87">
        <w:rPr>
          <w:rFonts w:ascii="Times New Roman" w:hAnsi="Times New Roman" w:cs="Times New Roman"/>
          <w:sz w:val="28"/>
          <w:szCs w:val="28"/>
        </w:rPr>
        <w:t>.</w:t>
      </w:r>
    </w:p>
    <w:p w:rsidR="00F93709" w:rsidRPr="00C27A6D" w:rsidRDefault="00F93709" w:rsidP="003A7F87">
      <w:pPr>
        <w:pStyle w:val="a8"/>
        <w:tabs>
          <w:tab w:val="left" w:pos="317"/>
        </w:tabs>
        <w:ind w:left="0"/>
        <w:rPr>
          <w:rFonts w:ascii="Times New Roman" w:hAnsi="Times New Roman" w:cs="Times New Roman"/>
          <w:sz w:val="28"/>
          <w:szCs w:val="28"/>
        </w:rPr>
      </w:pPr>
    </w:p>
    <w:p w:rsidR="009F6F53" w:rsidRPr="00906677" w:rsidRDefault="009F6F53" w:rsidP="009F6F53">
      <w:pPr>
        <w:widowControl w:val="0"/>
        <w:autoSpaceDE w:val="0"/>
        <w:autoSpaceDN w:val="0"/>
        <w:adjustRightInd w:val="0"/>
        <w:rPr>
          <w:rFonts w:ascii="Times New Roman" w:hAnsi="Times New Roman" w:cs="Times New Roman"/>
          <w:sz w:val="28"/>
          <w:szCs w:val="28"/>
        </w:rPr>
      </w:pPr>
      <w:r w:rsidRPr="00BC661E">
        <w:rPr>
          <w:rFonts w:ascii="Times New Roman" w:hAnsi="Times New Roman" w:cs="Times New Roman"/>
          <w:sz w:val="28"/>
          <w:szCs w:val="28"/>
        </w:rPr>
        <w:t>СТРАТЕГИЧЕСКОЕ ВИДЕНИЕ БУДУЩЕГО</w:t>
      </w:r>
      <w:r w:rsidRPr="00906677">
        <w:rPr>
          <w:rFonts w:ascii="Times New Roman" w:hAnsi="Times New Roman" w:cs="Times New Roman"/>
          <w:sz w:val="28"/>
          <w:szCs w:val="28"/>
        </w:rPr>
        <w:t>:</w:t>
      </w:r>
    </w:p>
    <w:p w:rsidR="009F6F53" w:rsidRPr="00BC661E" w:rsidRDefault="009F6F53" w:rsidP="009F6F53">
      <w:pPr>
        <w:widowControl w:val="0"/>
        <w:autoSpaceDE w:val="0"/>
        <w:autoSpaceDN w:val="0"/>
        <w:adjustRightInd w:val="0"/>
        <w:rPr>
          <w:rFonts w:ascii="Times New Roman" w:hAnsi="Times New Roman" w:cs="Times New Roman"/>
          <w:sz w:val="28"/>
          <w:szCs w:val="28"/>
        </w:rPr>
      </w:pPr>
      <w:r w:rsidRPr="00BC661E">
        <w:rPr>
          <w:rFonts w:ascii="Times New Roman" w:hAnsi="Times New Roman" w:cs="Times New Roman"/>
          <w:sz w:val="28"/>
          <w:szCs w:val="28"/>
        </w:rPr>
        <w:t xml:space="preserve">В жилищном фонде </w:t>
      </w:r>
      <w:r>
        <w:rPr>
          <w:rFonts w:ascii="Times New Roman" w:hAnsi="Times New Roman" w:cs="Times New Roman"/>
          <w:sz w:val="28"/>
          <w:szCs w:val="28"/>
        </w:rPr>
        <w:t xml:space="preserve">Невьянского </w:t>
      </w:r>
      <w:r w:rsidRPr="00BC661E">
        <w:rPr>
          <w:rFonts w:ascii="Times New Roman" w:hAnsi="Times New Roman" w:cs="Times New Roman"/>
          <w:sz w:val="28"/>
          <w:szCs w:val="28"/>
        </w:rPr>
        <w:t xml:space="preserve">городского округа будут созданы условия для повышения комфортности и безопасности среды жизнедеятельности нынешнего и будущих поколений </w:t>
      </w:r>
      <w:r>
        <w:rPr>
          <w:rFonts w:ascii="Times New Roman" w:hAnsi="Times New Roman" w:cs="Times New Roman"/>
          <w:sz w:val="28"/>
          <w:szCs w:val="28"/>
        </w:rPr>
        <w:t>граждан</w:t>
      </w:r>
      <w:r w:rsidRPr="00BC661E">
        <w:rPr>
          <w:rFonts w:ascii="Times New Roman" w:hAnsi="Times New Roman" w:cs="Times New Roman"/>
          <w:sz w:val="28"/>
          <w:szCs w:val="28"/>
        </w:rPr>
        <w:t>. Население получит качественные жилищные и коммунальные услуги в соответствии с нормами и правилами, для чего в городском округе буд</w:t>
      </w:r>
      <w:r>
        <w:rPr>
          <w:rFonts w:ascii="Times New Roman" w:hAnsi="Times New Roman" w:cs="Times New Roman"/>
          <w:sz w:val="28"/>
          <w:szCs w:val="28"/>
        </w:rPr>
        <w:t>е</w:t>
      </w:r>
      <w:r w:rsidRPr="00BC661E">
        <w:rPr>
          <w:rFonts w:ascii="Times New Roman" w:hAnsi="Times New Roman" w:cs="Times New Roman"/>
          <w:sz w:val="28"/>
          <w:szCs w:val="28"/>
        </w:rPr>
        <w:t>т:</w:t>
      </w:r>
    </w:p>
    <w:p w:rsidR="009F6F53" w:rsidRPr="008A46E3" w:rsidRDefault="009F6F53" w:rsidP="006E5278">
      <w:pPr>
        <w:pStyle w:val="a8"/>
        <w:widowControl w:val="0"/>
        <w:numPr>
          <w:ilvl w:val="0"/>
          <w:numId w:val="110"/>
        </w:numPr>
        <w:autoSpaceDE w:val="0"/>
        <w:autoSpaceDN w:val="0"/>
        <w:adjustRightInd w:val="0"/>
        <w:ind w:left="0" w:firstLine="709"/>
        <w:rPr>
          <w:rFonts w:ascii="Times New Roman" w:hAnsi="Times New Roman" w:cs="Times New Roman"/>
          <w:sz w:val="28"/>
          <w:szCs w:val="28"/>
        </w:rPr>
      </w:pPr>
      <w:r w:rsidRPr="008A46E3">
        <w:rPr>
          <w:rFonts w:ascii="Times New Roman" w:hAnsi="Times New Roman" w:cs="Times New Roman"/>
          <w:sz w:val="28"/>
          <w:szCs w:val="28"/>
        </w:rPr>
        <w:t>создан рынок жилищно-коммунальных услуг;</w:t>
      </w:r>
    </w:p>
    <w:p w:rsidR="009F6F53" w:rsidRPr="008A46E3" w:rsidRDefault="009F6F53" w:rsidP="006E5278">
      <w:pPr>
        <w:pStyle w:val="a8"/>
        <w:widowControl w:val="0"/>
        <w:numPr>
          <w:ilvl w:val="0"/>
          <w:numId w:val="110"/>
        </w:numPr>
        <w:autoSpaceDE w:val="0"/>
        <w:autoSpaceDN w:val="0"/>
        <w:adjustRightInd w:val="0"/>
        <w:ind w:left="0" w:firstLine="709"/>
        <w:rPr>
          <w:rFonts w:ascii="Times New Roman" w:hAnsi="Times New Roman" w:cs="Times New Roman"/>
          <w:sz w:val="28"/>
          <w:szCs w:val="28"/>
        </w:rPr>
      </w:pPr>
      <w:r w:rsidRPr="008A46E3">
        <w:rPr>
          <w:rFonts w:ascii="Times New Roman" w:hAnsi="Times New Roman" w:cs="Times New Roman"/>
          <w:sz w:val="28"/>
          <w:szCs w:val="28"/>
        </w:rPr>
        <w:t>сокращены до минимума аварийность в жилищном фонде и на инженерных сетях;</w:t>
      </w:r>
    </w:p>
    <w:p w:rsidR="009F6F53" w:rsidRPr="008A46E3" w:rsidRDefault="009F6F53" w:rsidP="006E5278">
      <w:pPr>
        <w:pStyle w:val="a8"/>
        <w:widowControl w:val="0"/>
        <w:numPr>
          <w:ilvl w:val="0"/>
          <w:numId w:val="110"/>
        </w:numPr>
        <w:autoSpaceDE w:val="0"/>
        <w:autoSpaceDN w:val="0"/>
        <w:adjustRightInd w:val="0"/>
        <w:ind w:left="0" w:firstLine="709"/>
        <w:rPr>
          <w:rFonts w:ascii="Times New Roman" w:hAnsi="Times New Roman" w:cs="Times New Roman"/>
          <w:sz w:val="28"/>
          <w:szCs w:val="28"/>
        </w:rPr>
      </w:pPr>
      <w:r w:rsidRPr="008A46E3">
        <w:rPr>
          <w:rFonts w:ascii="Times New Roman" w:hAnsi="Times New Roman" w:cs="Times New Roman"/>
          <w:sz w:val="28"/>
          <w:szCs w:val="28"/>
        </w:rPr>
        <w:t>использоваться современное оборудование, отвечающее требованиям безопасности, на всех объектах инженерной инфраструктуры и жилищного фонда;</w:t>
      </w:r>
    </w:p>
    <w:p w:rsidR="009F6F53" w:rsidRPr="008A46E3" w:rsidRDefault="009F6F53" w:rsidP="006E5278">
      <w:pPr>
        <w:pStyle w:val="a8"/>
        <w:widowControl w:val="0"/>
        <w:numPr>
          <w:ilvl w:val="0"/>
          <w:numId w:val="110"/>
        </w:numPr>
        <w:autoSpaceDE w:val="0"/>
        <w:autoSpaceDN w:val="0"/>
        <w:adjustRightInd w:val="0"/>
        <w:ind w:left="0" w:firstLine="709"/>
        <w:rPr>
          <w:rFonts w:ascii="Times New Roman" w:hAnsi="Times New Roman" w:cs="Times New Roman"/>
          <w:sz w:val="28"/>
          <w:szCs w:val="28"/>
        </w:rPr>
      </w:pPr>
      <w:r w:rsidRPr="008A46E3">
        <w:rPr>
          <w:rFonts w:ascii="Times New Roman" w:hAnsi="Times New Roman" w:cs="Times New Roman"/>
          <w:sz w:val="28"/>
          <w:szCs w:val="28"/>
        </w:rPr>
        <w:t>обеспечена надежность функционирования экономически эффективных и экологически безопасных инженерных систем жизнеобеспечения;</w:t>
      </w:r>
    </w:p>
    <w:p w:rsidR="009F6F53" w:rsidRPr="008A46E3" w:rsidRDefault="009F6F53" w:rsidP="006E5278">
      <w:pPr>
        <w:pStyle w:val="a8"/>
        <w:widowControl w:val="0"/>
        <w:numPr>
          <w:ilvl w:val="0"/>
          <w:numId w:val="110"/>
        </w:numPr>
        <w:autoSpaceDE w:val="0"/>
        <w:autoSpaceDN w:val="0"/>
        <w:adjustRightInd w:val="0"/>
        <w:ind w:left="0" w:firstLine="709"/>
        <w:rPr>
          <w:rFonts w:ascii="Times New Roman" w:hAnsi="Times New Roman" w:cs="Times New Roman"/>
          <w:sz w:val="28"/>
          <w:szCs w:val="28"/>
        </w:rPr>
      </w:pPr>
      <w:r w:rsidRPr="008A46E3">
        <w:rPr>
          <w:rFonts w:ascii="Times New Roman" w:hAnsi="Times New Roman" w:cs="Times New Roman"/>
          <w:sz w:val="28"/>
          <w:szCs w:val="28"/>
        </w:rPr>
        <w:t>стопроцентная обеспеченность потребителей приборами учета энергоресурсов.</w:t>
      </w:r>
    </w:p>
    <w:p w:rsidR="009F6F53" w:rsidRDefault="009F6F53" w:rsidP="009F6F53">
      <w:pPr>
        <w:rPr>
          <w:rFonts w:ascii="Times New Roman" w:hAnsi="Times New Roman" w:cs="Times New Roman"/>
          <w:sz w:val="28"/>
          <w:szCs w:val="28"/>
        </w:rPr>
      </w:pPr>
      <w:bookmarkStart w:id="33" w:name="Par2553"/>
      <w:bookmarkEnd w:id="33"/>
    </w:p>
    <w:p w:rsidR="009F6F53" w:rsidRPr="007B7EBD" w:rsidRDefault="009F6F53" w:rsidP="009F6F53">
      <w:pPr>
        <w:widowControl w:val="0"/>
        <w:autoSpaceDE w:val="0"/>
        <w:autoSpaceDN w:val="0"/>
        <w:adjustRightInd w:val="0"/>
        <w:rPr>
          <w:rFonts w:ascii="Times New Roman" w:hAnsi="Times New Roman" w:cs="Times New Roman"/>
          <w:sz w:val="28"/>
          <w:szCs w:val="28"/>
        </w:rPr>
      </w:pPr>
      <w:r w:rsidRPr="00BC661E">
        <w:rPr>
          <w:rFonts w:ascii="Times New Roman" w:hAnsi="Times New Roman" w:cs="Times New Roman"/>
          <w:sz w:val="28"/>
          <w:szCs w:val="28"/>
        </w:rPr>
        <w:t>СИЛЬНЫЕ СТОРОНЫ ГОРОДСКОГО ОКРУГА</w:t>
      </w:r>
      <w:r w:rsidRPr="007B7EBD">
        <w:rPr>
          <w:rFonts w:ascii="Times New Roman" w:hAnsi="Times New Roman" w:cs="Times New Roman"/>
          <w:sz w:val="28"/>
          <w:szCs w:val="28"/>
        </w:rPr>
        <w:t>:</w:t>
      </w:r>
    </w:p>
    <w:p w:rsidR="009F6F53" w:rsidRDefault="009F6F53" w:rsidP="006E5278">
      <w:pPr>
        <w:pStyle w:val="a8"/>
        <w:widowControl w:val="0"/>
        <w:numPr>
          <w:ilvl w:val="0"/>
          <w:numId w:val="85"/>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создана конкурентная среда в сфере управления многоквартирными домами</w:t>
      </w:r>
      <w:r w:rsidRPr="00BC661E">
        <w:rPr>
          <w:rFonts w:ascii="Times New Roman" w:hAnsi="Times New Roman" w:cs="Times New Roman"/>
          <w:sz w:val="28"/>
          <w:szCs w:val="28"/>
        </w:rPr>
        <w:t>;</w:t>
      </w:r>
    </w:p>
    <w:p w:rsidR="009F6F53" w:rsidRPr="00BC661E" w:rsidRDefault="009F6F53" w:rsidP="006E5278">
      <w:pPr>
        <w:pStyle w:val="a8"/>
        <w:widowControl w:val="0"/>
        <w:numPr>
          <w:ilvl w:val="0"/>
          <w:numId w:val="85"/>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 xml:space="preserve">созданы условия для оплаты жилищно-коммунальных услуг </w:t>
      </w:r>
      <w:r w:rsidR="000E1C0E">
        <w:rPr>
          <w:rFonts w:ascii="Times New Roman" w:hAnsi="Times New Roman" w:cs="Times New Roman"/>
          <w:sz w:val="28"/>
          <w:szCs w:val="28"/>
        </w:rPr>
        <w:t>по принципу</w:t>
      </w:r>
      <w:r>
        <w:rPr>
          <w:rFonts w:ascii="Times New Roman" w:hAnsi="Times New Roman" w:cs="Times New Roman"/>
          <w:sz w:val="28"/>
          <w:szCs w:val="28"/>
        </w:rPr>
        <w:t xml:space="preserve"> «одного окна»</w:t>
      </w:r>
      <w:r w:rsidRPr="002B709F">
        <w:rPr>
          <w:rFonts w:ascii="Times New Roman" w:hAnsi="Times New Roman" w:cs="Times New Roman"/>
          <w:sz w:val="28"/>
          <w:szCs w:val="28"/>
        </w:rPr>
        <w:t>;</w:t>
      </w:r>
    </w:p>
    <w:p w:rsidR="009F6F53" w:rsidRPr="002B709F" w:rsidRDefault="009F6F53" w:rsidP="006E5278">
      <w:pPr>
        <w:pStyle w:val="a8"/>
        <w:widowControl w:val="0"/>
        <w:numPr>
          <w:ilvl w:val="0"/>
          <w:numId w:val="85"/>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налажена система сбора твердых коммунальных отходов от населения, проживающего в многоквартирных домах и в частном жилом секторе</w:t>
      </w:r>
      <w:r w:rsidRPr="002B709F">
        <w:rPr>
          <w:rFonts w:ascii="Times New Roman" w:hAnsi="Times New Roman" w:cs="Times New Roman"/>
          <w:sz w:val="28"/>
          <w:szCs w:val="28"/>
        </w:rPr>
        <w:t>;</w:t>
      </w:r>
    </w:p>
    <w:p w:rsidR="009F6F53" w:rsidRDefault="009F6F53" w:rsidP="006E5278">
      <w:pPr>
        <w:pStyle w:val="a8"/>
        <w:widowControl w:val="0"/>
        <w:numPr>
          <w:ilvl w:val="0"/>
          <w:numId w:val="85"/>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обеспе</w:t>
      </w:r>
      <w:r w:rsidR="000E1C0E">
        <w:rPr>
          <w:rFonts w:ascii="Times New Roman" w:hAnsi="Times New Roman" w:cs="Times New Roman"/>
          <w:sz w:val="28"/>
          <w:szCs w:val="28"/>
        </w:rPr>
        <w:t>чено строительство новых и проводится</w:t>
      </w:r>
      <w:r>
        <w:rPr>
          <w:rFonts w:ascii="Times New Roman" w:hAnsi="Times New Roman" w:cs="Times New Roman"/>
          <w:sz w:val="28"/>
          <w:szCs w:val="28"/>
        </w:rPr>
        <w:t xml:space="preserve"> реконструкция действующих теплоисточников.</w:t>
      </w:r>
    </w:p>
    <w:p w:rsidR="009F6F53" w:rsidRPr="00BC661E" w:rsidRDefault="009F6F53" w:rsidP="009F6F53">
      <w:pPr>
        <w:widowControl w:val="0"/>
        <w:autoSpaceDE w:val="0"/>
        <w:autoSpaceDN w:val="0"/>
        <w:adjustRightInd w:val="0"/>
        <w:jc w:val="center"/>
        <w:outlineLvl w:val="5"/>
        <w:rPr>
          <w:rFonts w:ascii="Times New Roman" w:hAnsi="Times New Roman" w:cs="Times New Roman"/>
          <w:sz w:val="28"/>
          <w:szCs w:val="28"/>
        </w:rPr>
      </w:pPr>
    </w:p>
    <w:p w:rsidR="009F6F53" w:rsidRPr="00BC661E" w:rsidRDefault="009F6F53" w:rsidP="009F6F53">
      <w:pPr>
        <w:widowControl w:val="0"/>
        <w:autoSpaceDE w:val="0"/>
        <w:autoSpaceDN w:val="0"/>
        <w:adjustRightInd w:val="0"/>
        <w:outlineLvl w:val="5"/>
        <w:rPr>
          <w:rFonts w:ascii="Times New Roman" w:hAnsi="Times New Roman" w:cs="Times New Roman"/>
          <w:sz w:val="28"/>
          <w:szCs w:val="28"/>
        </w:rPr>
      </w:pPr>
      <w:r w:rsidRPr="00BC661E">
        <w:rPr>
          <w:rFonts w:ascii="Times New Roman" w:hAnsi="Times New Roman" w:cs="Times New Roman"/>
          <w:sz w:val="28"/>
          <w:szCs w:val="28"/>
        </w:rPr>
        <w:t>СЛАБЫЕ СТОРОНЫ ГОРОДСКОГО ОКРУГА:</w:t>
      </w:r>
    </w:p>
    <w:p w:rsidR="009F6F53" w:rsidRPr="00BC661E" w:rsidRDefault="009F6F53" w:rsidP="006E5278">
      <w:pPr>
        <w:pStyle w:val="a8"/>
        <w:widowControl w:val="0"/>
        <w:numPr>
          <w:ilvl w:val="0"/>
          <w:numId w:val="86"/>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около</w:t>
      </w:r>
      <w:r w:rsidRPr="00BC661E">
        <w:rPr>
          <w:rFonts w:ascii="Times New Roman" w:hAnsi="Times New Roman" w:cs="Times New Roman"/>
          <w:sz w:val="28"/>
          <w:szCs w:val="28"/>
        </w:rPr>
        <w:t xml:space="preserve"> 70 % износ и аварийное состояние объ</w:t>
      </w:r>
      <w:r>
        <w:rPr>
          <w:rFonts w:ascii="Times New Roman" w:hAnsi="Times New Roman" w:cs="Times New Roman"/>
          <w:sz w:val="28"/>
          <w:szCs w:val="28"/>
        </w:rPr>
        <w:t>ектов инженерной инфраструктуры</w:t>
      </w:r>
      <w:r w:rsidRPr="00BC661E">
        <w:rPr>
          <w:rFonts w:ascii="Times New Roman" w:hAnsi="Times New Roman" w:cs="Times New Roman"/>
          <w:sz w:val="28"/>
          <w:szCs w:val="28"/>
        </w:rPr>
        <w:t>;</w:t>
      </w:r>
    </w:p>
    <w:p w:rsidR="009F6F53" w:rsidRPr="00BF362E" w:rsidRDefault="009F6F53" w:rsidP="006E5278">
      <w:pPr>
        <w:pStyle w:val="a8"/>
        <w:widowControl w:val="0"/>
        <w:numPr>
          <w:ilvl w:val="0"/>
          <w:numId w:val="86"/>
        </w:numPr>
        <w:autoSpaceDE w:val="0"/>
        <w:autoSpaceDN w:val="0"/>
        <w:adjustRightInd w:val="0"/>
        <w:ind w:left="0" w:firstLine="709"/>
        <w:rPr>
          <w:rFonts w:ascii="Times New Roman" w:hAnsi="Times New Roman" w:cs="Times New Roman"/>
          <w:sz w:val="28"/>
          <w:szCs w:val="28"/>
        </w:rPr>
      </w:pPr>
      <w:r w:rsidRPr="00BC661E">
        <w:rPr>
          <w:rFonts w:ascii="Times New Roman" w:hAnsi="Times New Roman" w:cs="Times New Roman"/>
          <w:sz w:val="28"/>
          <w:szCs w:val="28"/>
        </w:rPr>
        <w:t>морально и физически устаревшие системы очистки воды</w:t>
      </w:r>
      <w:r w:rsidRPr="00BF362E">
        <w:rPr>
          <w:rFonts w:ascii="Times New Roman" w:hAnsi="Times New Roman" w:cs="Times New Roman"/>
          <w:sz w:val="28"/>
          <w:szCs w:val="28"/>
        </w:rPr>
        <w:t>;</w:t>
      </w:r>
    </w:p>
    <w:p w:rsidR="009F6F53" w:rsidRDefault="009F6F53" w:rsidP="006E5278">
      <w:pPr>
        <w:pStyle w:val="a8"/>
        <w:widowControl w:val="0"/>
        <w:numPr>
          <w:ilvl w:val="0"/>
          <w:numId w:val="86"/>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полное отсутствие сооружений очистки сточных вод на территории крупных населенных пунктов Невьянского городского округа</w:t>
      </w:r>
      <w:r w:rsidRPr="00BF362E">
        <w:rPr>
          <w:rFonts w:ascii="Times New Roman" w:hAnsi="Times New Roman" w:cs="Times New Roman"/>
          <w:sz w:val="28"/>
          <w:szCs w:val="28"/>
        </w:rPr>
        <w:t>;</w:t>
      </w:r>
    </w:p>
    <w:p w:rsidR="009F6F53" w:rsidRPr="00BF362E" w:rsidRDefault="009F6F53" w:rsidP="006E5278">
      <w:pPr>
        <w:pStyle w:val="a8"/>
        <w:widowControl w:val="0"/>
        <w:numPr>
          <w:ilvl w:val="0"/>
          <w:numId w:val="86"/>
        </w:numPr>
        <w:autoSpaceDE w:val="0"/>
        <w:autoSpaceDN w:val="0"/>
        <w:adjustRightInd w:val="0"/>
        <w:ind w:left="0" w:firstLine="709"/>
        <w:rPr>
          <w:rFonts w:ascii="Times New Roman" w:hAnsi="Times New Roman" w:cs="Times New Roman"/>
          <w:sz w:val="28"/>
          <w:szCs w:val="28"/>
        </w:rPr>
      </w:pPr>
      <w:r>
        <w:rPr>
          <w:rFonts w:ascii="Times New Roman" w:hAnsi="Times New Roman" w:cs="Times New Roman"/>
          <w:sz w:val="28"/>
          <w:szCs w:val="28"/>
        </w:rPr>
        <w:t>наличие нецентрализованных источников водоотведения.</w:t>
      </w:r>
    </w:p>
    <w:p w:rsidR="009F6F53" w:rsidRDefault="009F6F53" w:rsidP="009F6F53">
      <w:pPr>
        <w:widowControl w:val="0"/>
        <w:autoSpaceDE w:val="0"/>
        <w:autoSpaceDN w:val="0"/>
        <w:adjustRightInd w:val="0"/>
        <w:rPr>
          <w:rFonts w:ascii="Times New Roman" w:hAnsi="Times New Roman" w:cs="Times New Roman"/>
          <w:sz w:val="28"/>
          <w:szCs w:val="28"/>
        </w:rPr>
      </w:pPr>
    </w:p>
    <w:p w:rsidR="009F6F53" w:rsidRDefault="009F6F53" w:rsidP="009F6F53">
      <w:pPr>
        <w:widowControl w:val="0"/>
        <w:autoSpaceDE w:val="0"/>
        <w:autoSpaceDN w:val="0"/>
        <w:adjustRightInd w:val="0"/>
        <w:outlineLvl w:val="5"/>
        <w:rPr>
          <w:rFonts w:ascii="Times New Roman" w:hAnsi="Times New Roman" w:cs="Times New Roman"/>
          <w:sz w:val="28"/>
          <w:szCs w:val="28"/>
        </w:rPr>
      </w:pPr>
      <w:bookmarkStart w:id="34" w:name="Par2869"/>
      <w:bookmarkEnd w:id="34"/>
      <w:r w:rsidRPr="00BC661E">
        <w:rPr>
          <w:rFonts w:ascii="Times New Roman" w:hAnsi="Times New Roman" w:cs="Times New Roman"/>
          <w:sz w:val="28"/>
          <w:szCs w:val="28"/>
        </w:rPr>
        <w:t>ВОЗМОЖНОСТИ ГОРОДСКОГО ОКРУГА</w:t>
      </w:r>
      <w:r w:rsidRPr="007B7EBD">
        <w:rPr>
          <w:rFonts w:ascii="Times New Roman" w:hAnsi="Times New Roman" w:cs="Times New Roman"/>
          <w:sz w:val="28"/>
          <w:szCs w:val="28"/>
        </w:rPr>
        <w:t>:</w:t>
      </w:r>
      <w:r w:rsidRPr="00BC661E">
        <w:rPr>
          <w:rFonts w:ascii="Times New Roman" w:hAnsi="Times New Roman" w:cs="Times New Roman"/>
          <w:sz w:val="28"/>
          <w:szCs w:val="28"/>
        </w:rPr>
        <w:t xml:space="preserve"> </w:t>
      </w:r>
    </w:p>
    <w:p w:rsidR="009F6F53" w:rsidRPr="00BC661E" w:rsidRDefault="009F6F53" w:rsidP="006E5278">
      <w:pPr>
        <w:pStyle w:val="a8"/>
        <w:widowControl w:val="0"/>
        <w:numPr>
          <w:ilvl w:val="0"/>
          <w:numId w:val="87"/>
        </w:numPr>
        <w:autoSpaceDE w:val="0"/>
        <w:autoSpaceDN w:val="0"/>
        <w:adjustRightInd w:val="0"/>
        <w:rPr>
          <w:rFonts w:ascii="Times New Roman" w:hAnsi="Times New Roman" w:cs="Times New Roman"/>
          <w:sz w:val="28"/>
          <w:szCs w:val="28"/>
        </w:rPr>
      </w:pPr>
      <w:r w:rsidRPr="00BC661E">
        <w:rPr>
          <w:rFonts w:ascii="Times New Roman" w:hAnsi="Times New Roman" w:cs="Times New Roman"/>
          <w:sz w:val="28"/>
          <w:szCs w:val="28"/>
        </w:rPr>
        <w:t>у</w:t>
      </w:r>
      <w:r>
        <w:rPr>
          <w:rFonts w:ascii="Times New Roman" w:hAnsi="Times New Roman" w:cs="Times New Roman"/>
          <w:sz w:val="28"/>
          <w:szCs w:val="28"/>
        </w:rPr>
        <w:t xml:space="preserve">частие в реализации региональных и федеральных </w:t>
      </w:r>
      <w:r w:rsidRPr="00BC661E">
        <w:rPr>
          <w:rFonts w:ascii="Times New Roman" w:hAnsi="Times New Roman" w:cs="Times New Roman"/>
          <w:sz w:val="28"/>
          <w:szCs w:val="28"/>
        </w:rPr>
        <w:t>программ;</w:t>
      </w:r>
    </w:p>
    <w:p w:rsidR="009F6F53" w:rsidRPr="00BC661E" w:rsidRDefault="009F6F53" w:rsidP="006E5278">
      <w:pPr>
        <w:pStyle w:val="a8"/>
        <w:widowControl w:val="0"/>
        <w:numPr>
          <w:ilvl w:val="0"/>
          <w:numId w:val="87"/>
        </w:numPr>
        <w:autoSpaceDE w:val="0"/>
        <w:autoSpaceDN w:val="0"/>
        <w:adjustRightInd w:val="0"/>
        <w:rPr>
          <w:rFonts w:ascii="Times New Roman" w:hAnsi="Times New Roman" w:cs="Times New Roman"/>
          <w:sz w:val="28"/>
          <w:szCs w:val="28"/>
        </w:rPr>
      </w:pPr>
      <w:r w:rsidRPr="00BC661E">
        <w:rPr>
          <w:rFonts w:ascii="Times New Roman" w:hAnsi="Times New Roman" w:cs="Times New Roman"/>
          <w:sz w:val="28"/>
          <w:szCs w:val="28"/>
        </w:rPr>
        <w:t>привлечение инвестиций.</w:t>
      </w:r>
    </w:p>
    <w:p w:rsidR="009F6F53" w:rsidRPr="00BC661E" w:rsidRDefault="009F6F53" w:rsidP="009F6F53">
      <w:pPr>
        <w:rPr>
          <w:rFonts w:ascii="Times New Roman" w:hAnsi="Times New Roman" w:cs="Times New Roman"/>
          <w:sz w:val="28"/>
          <w:szCs w:val="28"/>
        </w:rPr>
      </w:pPr>
    </w:p>
    <w:p w:rsidR="0063758F" w:rsidRDefault="0063758F" w:rsidP="009F6F53">
      <w:pPr>
        <w:rPr>
          <w:rFonts w:ascii="Times New Roman" w:hAnsi="Times New Roman" w:cs="Times New Roman"/>
          <w:sz w:val="28"/>
          <w:szCs w:val="28"/>
          <w:lang w:val="en-US"/>
        </w:rPr>
      </w:pPr>
      <w:r>
        <w:rPr>
          <w:rFonts w:ascii="Times New Roman" w:hAnsi="Times New Roman" w:cs="Times New Roman"/>
          <w:sz w:val="28"/>
          <w:szCs w:val="28"/>
        </w:rPr>
        <w:t>МЕТОДЫ РЕШЕНИЯ СТРАТЕГИЧЕСКИХ ЗАДАЧ</w:t>
      </w:r>
      <w:r>
        <w:rPr>
          <w:rFonts w:ascii="Times New Roman" w:hAnsi="Times New Roman" w:cs="Times New Roman"/>
          <w:sz w:val="28"/>
          <w:szCs w:val="28"/>
          <w:lang w:val="en-US"/>
        </w:rPr>
        <w:t>:</w:t>
      </w:r>
    </w:p>
    <w:p w:rsidR="009F6F53" w:rsidRPr="00BC661E" w:rsidRDefault="009F6F53" w:rsidP="009F6F53">
      <w:pPr>
        <w:rPr>
          <w:rFonts w:ascii="Times New Roman" w:hAnsi="Times New Roman" w:cs="Times New Roman"/>
          <w:sz w:val="28"/>
          <w:szCs w:val="28"/>
        </w:rPr>
      </w:pPr>
      <w:r w:rsidRPr="00BC661E">
        <w:rPr>
          <w:rFonts w:ascii="Times New Roman" w:hAnsi="Times New Roman" w:cs="Times New Roman"/>
          <w:sz w:val="28"/>
          <w:szCs w:val="28"/>
        </w:rPr>
        <w:t xml:space="preserve">Все работы в данном направлении ведутся в рамках областных, муниципальных программ, что позволяет комплексно подходить к вопросам развития и модернизации коммунальной инфраструктуры. </w:t>
      </w:r>
    </w:p>
    <w:p w:rsidR="009F6F53" w:rsidRDefault="009F6F53" w:rsidP="00CF5120">
      <w:pPr>
        <w:rPr>
          <w:rFonts w:ascii="Times New Roman" w:hAnsi="Times New Roman" w:cs="Times New Roman"/>
          <w:sz w:val="28"/>
          <w:szCs w:val="28"/>
        </w:rPr>
      </w:pPr>
    </w:p>
    <w:p w:rsidR="001B777C" w:rsidRDefault="001B777C" w:rsidP="001B777C">
      <w:pPr>
        <w:rPr>
          <w:rFonts w:ascii="Times New Roman" w:hAnsi="Times New Roman" w:cs="Times New Roman"/>
          <w:sz w:val="28"/>
          <w:szCs w:val="28"/>
          <w:lang w:eastAsia="ru-RU"/>
        </w:rPr>
      </w:pPr>
      <w:r>
        <w:rPr>
          <w:rFonts w:ascii="Times New Roman" w:hAnsi="Times New Roman" w:cs="Times New Roman"/>
          <w:sz w:val="28"/>
          <w:szCs w:val="28"/>
          <w:lang w:eastAsia="ru-RU"/>
        </w:rPr>
        <w:t>ОЖИДАЕМЫЕ РЕЗУЛЬТАТЫ</w:t>
      </w:r>
      <w:r w:rsidRPr="00251B01">
        <w:rPr>
          <w:rFonts w:ascii="Times New Roman" w:hAnsi="Times New Roman" w:cs="Times New Roman"/>
          <w:sz w:val="28"/>
          <w:szCs w:val="28"/>
          <w:lang w:eastAsia="ru-RU"/>
        </w:rPr>
        <w:t>:</w:t>
      </w:r>
    </w:p>
    <w:p w:rsidR="001B777C" w:rsidRPr="001B777C" w:rsidRDefault="001B777C" w:rsidP="006E5278">
      <w:pPr>
        <w:pStyle w:val="a8"/>
        <w:numPr>
          <w:ilvl w:val="0"/>
          <w:numId w:val="193"/>
        </w:numPr>
        <w:ind w:left="0" w:firstLine="709"/>
        <w:rPr>
          <w:rFonts w:ascii="Times New Roman" w:hAnsi="Times New Roman" w:cs="Times New Roman"/>
          <w:sz w:val="28"/>
          <w:szCs w:val="28"/>
        </w:rPr>
      </w:pPr>
      <w:r w:rsidRPr="001B777C">
        <w:rPr>
          <w:rFonts w:ascii="Times New Roman" w:hAnsi="Times New Roman" w:cs="Times New Roman"/>
          <w:sz w:val="28"/>
          <w:szCs w:val="28"/>
        </w:rPr>
        <w:t>обеспечение ежегодной 100-процентной готовности многоквартирных домов к эксплуатации в зимних условиях;</w:t>
      </w:r>
    </w:p>
    <w:p w:rsidR="001B777C" w:rsidRDefault="000B6846" w:rsidP="006E5278">
      <w:pPr>
        <w:pStyle w:val="a8"/>
        <w:numPr>
          <w:ilvl w:val="0"/>
          <w:numId w:val="193"/>
        </w:numPr>
        <w:ind w:left="0" w:firstLine="709"/>
        <w:rPr>
          <w:rFonts w:ascii="Times New Roman" w:hAnsi="Times New Roman" w:cs="Times New Roman"/>
          <w:sz w:val="28"/>
          <w:szCs w:val="28"/>
        </w:rPr>
      </w:pPr>
      <w:r w:rsidRPr="000B6846">
        <w:rPr>
          <w:rFonts w:ascii="Times New Roman" w:hAnsi="Times New Roman" w:cs="Times New Roman"/>
          <w:sz w:val="28"/>
          <w:szCs w:val="28"/>
        </w:rPr>
        <w:t>сни</w:t>
      </w:r>
      <w:r w:rsidR="00436EAF">
        <w:rPr>
          <w:rFonts w:ascii="Times New Roman" w:hAnsi="Times New Roman" w:cs="Times New Roman"/>
          <w:sz w:val="28"/>
          <w:szCs w:val="28"/>
        </w:rPr>
        <w:t>жение</w:t>
      </w:r>
      <w:r w:rsidRPr="000B6846">
        <w:rPr>
          <w:rFonts w:ascii="Times New Roman" w:hAnsi="Times New Roman" w:cs="Times New Roman"/>
          <w:sz w:val="28"/>
          <w:szCs w:val="28"/>
        </w:rPr>
        <w:t xml:space="preserve"> с</w:t>
      </w:r>
      <w:r w:rsidR="00436EAF">
        <w:rPr>
          <w:rFonts w:ascii="Times New Roman" w:hAnsi="Times New Roman" w:cs="Times New Roman"/>
          <w:sz w:val="28"/>
          <w:szCs w:val="28"/>
        </w:rPr>
        <w:t>тепени</w:t>
      </w:r>
      <w:r w:rsidRPr="000B6846">
        <w:rPr>
          <w:rFonts w:ascii="Times New Roman" w:hAnsi="Times New Roman" w:cs="Times New Roman"/>
          <w:sz w:val="28"/>
          <w:szCs w:val="28"/>
        </w:rPr>
        <w:t xml:space="preserve"> износа сетей</w:t>
      </w:r>
      <w:r>
        <w:rPr>
          <w:rFonts w:ascii="Times New Roman" w:hAnsi="Times New Roman" w:cs="Times New Roman"/>
          <w:sz w:val="28"/>
          <w:szCs w:val="28"/>
        </w:rPr>
        <w:t xml:space="preserve"> до 60 %</w:t>
      </w:r>
      <w:r w:rsidRPr="000B6846">
        <w:rPr>
          <w:rFonts w:ascii="Times New Roman" w:hAnsi="Times New Roman" w:cs="Times New Roman"/>
          <w:sz w:val="28"/>
          <w:szCs w:val="28"/>
        </w:rPr>
        <w:t>;</w:t>
      </w:r>
    </w:p>
    <w:p w:rsidR="004F3D18" w:rsidRDefault="00BD2CED" w:rsidP="006E5278">
      <w:pPr>
        <w:pStyle w:val="a8"/>
        <w:numPr>
          <w:ilvl w:val="0"/>
          <w:numId w:val="193"/>
        </w:numPr>
        <w:ind w:left="0" w:firstLine="709"/>
        <w:rPr>
          <w:rFonts w:ascii="Times New Roman" w:hAnsi="Times New Roman" w:cs="Times New Roman"/>
          <w:sz w:val="28"/>
          <w:szCs w:val="28"/>
        </w:rPr>
      </w:pPr>
      <w:r>
        <w:rPr>
          <w:rFonts w:ascii="Times New Roman" w:hAnsi="Times New Roman" w:cs="Times New Roman"/>
          <w:sz w:val="28"/>
          <w:szCs w:val="28"/>
        </w:rPr>
        <w:t>обеспеч</w:t>
      </w:r>
      <w:r w:rsidR="00436EAF">
        <w:rPr>
          <w:rFonts w:ascii="Times New Roman" w:hAnsi="Times New Roman" w:cs="Times New Roman"/>
          <w:sz w:val="28"/>
          <w:szCs w:val="28"/>
        </w:rPr>
        <w:t>ение</w:t>
      </w:r>
      <w:r>
        <w:rPr>
          <w:rFonts w:ascii="Times New Roman" w:hAnsi="Times New Roman" w:cs="Times New Roman"/>
          <w:sz w:val="28"/>
          <w:szCs w:val="28"/>
        </w:rPr>
        <w:t xml:space="preserve"> к 2021 году объем</w:t>
      </w:r>
      <w:r w:rsidR="00E20558">
        <w:rPr>
          <w:rFonts w:ascii="Times New Roman" w:hAnsi="Times New Roman" w:cs="Times New Roman"/>
          <w:sz w:val="28"/>
          <w:szCs w:val="28"/>
        </w:rPr>
        <w:t>а</w:t>
      </w:r>
      <w:r>
        <w:rPr>
          <w:rFonts w:ascii="Times New Roman" w:hAnsi="Times New Roman" w:cs="Times New Roman"/>
          <w:sz w:val="28"/>
          <w:szCs w:val="28"/>
        </w:rPr>
        <w:t xml:space="preserve"> капитально отремонтированного жилья </w:t>
      </w:r>
      <w:r w:rsidR="00436EAF">
        <w:rPr>
          <w:rFonts w:ascii="Times New Roman" w:hAnsi="Times New Roman" w:cs="Times New Roman"/>
          <w:sz w:val="28"/>
          <w:szCs w:val="28"/>
        </w:rPr>
        <w:t>62,1 тыс. кв. м</w:t>
      </w:r>
      <w:r w:rsidR="00436EAF" w:rsidRPr="00436EAF">
        <w:rPr>
          <w:rFonts w:ascii="Times New Roman" w:hAnsi="Times New Roman" w:cs="Times New Roman"/>
          <w:sz w:val="28"/>
          <w:szCs w:val="28"/>
        </w:rPr>
        <w:t>;</w:t>
      </w:r>
    </w:p>
    <w:p w:rsidR="000B6846" w:rsidRPr="004F3D18" w:rsidRDefault="00436EAF" w:rsidP="006E5278">
      <w:pPr>
        <w:pStyle w:val="a8"/>
        <w:numPr>
          <w:ilvl w:val="0"/>
          <w:numId w:val="193"/>
        </w:numPr>
        <w:ind w:left="0" w:firstLine="709"/>
        <w:rPr>
          <w:rFonts w:ascii="Times New Roman" w:hAnsi="Times New Roman" w:cs="Times New Roman"/>
          <w:sz w:val="28"/>
          <w:szCs w:val="28"/>
        </w:rPr>
      </w:pPr>
      <w:r w:rsidRPr="004F3D18">
        <w:rPr>
          <w:rFonts w:ascii="Times New Roman" w:hAnsi="Times New Roman" w:cs="Times New Roman"/>
          <w:sz w:val="28"/>
          <w:szCs w:val="28"/>
        </w:rPr>
        <w:t>сни</w:t>
      </w:r>
      <w:r w:rsidR="00E20558" w:rsidRPr="004F3D18">
        <w:rPr>
          <w:rFonts w:ascii="Times New Roman" w:hAnsi="Times New Roman" w:cs="Times New Roman"/>
          <w:sz w:val="28"/>
          <w:szCs w:val="28"/>
        </w:rPr>
        <w:t>жение</w:t>
      </w:r>
      <w:r w:rsidRPr="004F3D18">
        <w:rPr>
          <w:rFonts w:ascii="Times New Roman" w:hAnsi="Times New Roman" w:cs="Times New Roman"/>
          <w:sz w:val="28"/>
          <w:szCs w:val="28"/>
        </w:rPr>
        <w:t xml:space="preserve"> к</w:t>
      </w:r>
      <w:r w:rsidR="0092353C" w:rsidRPr="004F3D18">
        <w:rPr>
          <w:rFonts w:ascii="Times New Roman" w:hAnsi="Times New Roman" w:cs="Times New Roman"/>
          <w:sz w:val="28"/>
          <w:szCs w:val="28"/>
        </w:rPr>
        <w:t>оличеств</w:t>
      </w:r>
      <w:r w:rsidR="00E20558" w:rsidRPr="004F3D18">
        <w:rPr>
          <w:rFonts w:ascii="Times New Roman" w:hAnsi="Times New Roman" w:cs="Times New Roman"/>
          <w:sz w:val="28"/>
          <w:szCs w:val="28"/>
        </w:rPr>
        <w:t>а</w:t>
      </w:r>
      <w:r w:rsidR="0092353C" w:rsidRPr="004F3D18">
        <w:rPr>
          <w:rFonts w:ascii="Times New Roman" w:hAnsi="Times New Roman" w:cs="Times New Roman"/>
          <w:sz w:val="28"/>
          <w:szCs w:val="28"/>
        </w:rPr>
        <w:t xml:space="preserve"> повреждений на сетях, приведших к ограничению подачи ресурсов потребителям</w:t>
      </w:r>
      <w:r w:rsidRPr="004F3D18">
        <w:rPr>
          <w:rFonts w:ascii="Times New Roman" w:hAnsi="Times New Roman" w:cs="Times New Roman"/>
          <w:sz w:val="28"/>
          <w:szCs w:val="28"/>
        </w:rPr>
        <w:t>, до 10;</w:t>
      </w:r>
    </w:p>
    <w:p w:rsidR="00E20558" w:rsidRDefault="001B777C" w:rsidP="006E5278">
      <w:pPr>
        <w:pStyle w:val="a8"/>
        <w:numPr>
          <w:ilvl w:val="0"/>
          <w:numId w:val="193"/>
        </w:numPr>
        <w:ind w:left="0" w:firstLine="709"/>
        <w:rPr>
          <w:rFonts w:ascii="Times New Roman" w:hAnsi="Times New Roman" w:cs="Times New Roman"/>
          <w:sz w:val="28"/>
          <w:szCs w:val="28"/>
        </w:rPr>
      </w:pPr>
      <w:r w:rsidRPr="00E20558">
        <w:rPr>
          <w:rFonts w:ascii="Times New Roman" w:hAnsi="Times New Roman" w:cs="Times New Roman"/>
          <w:sz w:val="28"/>
          <w:szCs w:val="28"/>
        </w:rPr>
        <w:t>сохранение в 100-процентном объеме доли многоквартирных домов, управление которыми осуществляется в соответствии с требованиями Жилищного кодекса Российской Федерации;</w:t>
      </w:r>
    </w:p>
    <w:p w:rsidR="00E20558" w:rsidRDefault="001B777C" w:rsidP="006E5278">
      <w:pPr>
        <w:pStyle w:val="a8"/>
        <w:numPr>
          <w:ilvl w:val="0"/>
          <w:numId w:val="193"/>
        </w:numPr>
        <w:ind w:left="0" w:firstLine="709"/>
        <w:rPr>
          <w:rFonts w:ascii="Times New Roman" w:hAnsi="Times New Roman" w:cs="Times New Roman"/>
          <w:sz w:val="28"/>
          <w:szCs w:val="28"/>
        </w:rPr>
      </w:pPr>
      <w:r w:rsidRPr="00E20558">
        <w:rPr>
          <w:rFonts w:ascii="Times New Roman" w:hAnsi="Times New Roman" w:cs="Times New Roman"/>
          <w:sz w:val="28"/>
          <w:szCs w:val="28"/>
        </w:rPr>
        <w:t>доведение доли многоквартирных домов, находящихся в управлении товариществ собственников жилья и жилищных кооперативов, до 22 %;</w:t>
      </w:r>
    </w:p>
    <w:p w:rsidR="00E20558" w:rsidRDefault="001B777C" w:rsidP="006E5278">
      <w:pPr>
        <w:pStyle w:val="a8"/>
        <w:numPr>
          <w:ilvl w:val="0"/>
          <w:numId w:val="193"/>
        </w:numPr>
        <w:ind w:left="0" w:firstLine="709"/>
        <w:rPr>
          <w:rFonts w:ascii="Times New Roman" w:hAnsi="Times New Roman" w:cs="Times New Roman"/>
          <w:sz w:val="28"/>
          <w:szCs w:val="28"/>
        </w:rPr>
      </w:pPr>
      <w:r w:rsidRPr="00E20558">
        <w:rPr>
          <w:rFonts w:ascii="Times New Roman" w:hAnsi="Times New Roman" w:cs="Times New Roman"/>
          <w:sz w:val="28"/>
          <w:szCs w:val="28"/>
        </w:rPr>
        <w:t xml:space="preserve">достижение 100-процентной доли организаций частной формы </w:t>
      </w:r>
      <w:r w:rsidR="00E20558" w:rsidRPr="00E20558">
        <w:rPr>
          <w:rFonts w:ascii="Times New Roman" w:hAnsi="Times New Roman" w:cs="Times New Roman"/>
          <w:sz w:val="28"/>
          <w:szCs w:val="28"/>
        </w:rPr>
        <w:t>собственности, управляющих</w:t>
      </w:r>
      <w:r w:rsidRPr="00E20558">
        <w:rPr>
          <w:rFonts w:ascii="Times New Roman" w:hAnsi="Times New Roman" w:cs="Times New Roman"/>
          <w:sz w:val="28"/>
          <w:szCs w:val="28"/>
        </w:rPr>
        <w:t xml:space="preserve"> </w:t>
      </w:r>
      <w:r w:rsidR="00E20558" w:rsidRPr="00E20558">
        <w:rPr>
          <w:rFonts w:ascii="Times New Roman" w:hAnsi="Times New Roman" w:cs="Times New Roman"/>
          <w:sz w:val="28"/>
          <w:szCs w:val="28"/>
        </w:rPr>
        <w:t>многоквартирными домами</w:t>
      </w:r>
      <w:r w:rsidRPr="00E20558">
        <w:rPr>
          <w:rFonts w:ascii="Times New Roman" w:hAnsi="Times New Roman" w:cs="Times New Roman"/>
          <w:sz w:val="28"/>
          <w:szCs w:val="28"/>
        </w:rPr>
        <w:t>;</w:t>
      </w:r>
    </w:p>
    <w:p w:rsidR="00884651" w:rsidRDefault="001B777C" w:rsidP="006E5278">
      <w:pPr>
        <w:pStyle w:val="a8"/>
        <w:numPr>
          <w:ilvl w:val="0"/>
          <w:numId w:val="193"/>
        </w:numPr>
        <w:ind w:left="0" w:firstLine="709"/>
        <w:rPr>
          <w:rFonts w:ascii="Times New Roman" w:hAnsi="Times New Roman" w:cs="Times New Roman"/>
          <w:sz w:val="28"/>
          <w:szCs w:val="28"/>
        </w:rPr>
      </w:pPr>
      <w:r w:rsidRPr="00E20558">
        <w:rPr>
          <w:rFonts w:ascii="Times New Roman" w:hAnsi="Times New Roman" w:cs="Times New Roman"/>
          <w:sz w:val="28"/>
          <w:szCs w:val="28"/>
        </w:rPr>
        <w:t>повышение уровня собираемости платежей населения за жилье и коммунальные услуги до 99 % от начисляемых сумм;</w:t>
      </w:r>
    </w:p>
    <w:p w:rsidR="001B777C" w:rsidRDefault="001B777C" w:rsidP="006E5278">
      <w:pPr>
        <w:pStyle w:val="a8"/>
        <w:numPr>
          <w:ilvl w:val="0"/>
          <w:numId w:val="193"/>
        </w:numPr>
        <w:ind w:left="0" w:firstLine="709"/>
        <w:rPr>
          <w:rFonts w:ascii="Times New Roman" w:hAnsi="Times New Roman" w:cs="Times New Roman"/>
          <w:sz w:val="28"/>
          <w:szCs w:val="28"/>
        </w:rPr>
      </w:pPr>
      <w:r w:rsidRPr="00884651">
        <w:rPr>
          <w:rFonts w:ascii="Times New Roman" w:hAnsi="Times New Roman" w:cs="Times New Roman"/>
          <w:sz w:val="28"/>
          <w:szCs w:val="28"/>
        </w:rPr>
        <w:t>создание условий для ежегодного обучения, повышения квалификации и профессиональной переподготовки не менее 10 работников отрасли.</w:t>
      </w:r>
    </w:p>
    <w:p w:rsidR="00AA19BA" w:rsidRDefault="005411BE" w:rsidP="005411BE">
      <w:pPr>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w:t>
      </w:r>
      <w:r w:rsidR="001B777C" w:rsidRPr="00261611">
        <w:rPr>
          <w:rFonts w:ascii="Times New Roman" w:hAnsi="Times New Roman" w:cs="Times New Roman"/>
          <w:sz w:val="28"/>
          <w:szCs w:val="28"/>
          <w:u w:val="single"/>
        </w:rPr>
        <w:t>стратегического направления «Развитие инженерной инфраструктуры и жилищно-коммунального хозяйства»</w:t>
      </w:r>
      <w:r>
        <w:rPr>
          <w:rFonts w:ascii="Times New Roman" w:hAnsi="Times New Roman" w:cs="Times New Roman"/>
          <w:sz w:val="28"/>
          <w:szCs w:val="28"/>
          <w:u w:val="single"/>
        </w:rPr>
        <w:t xml:space="preserve"> представлена</w:t>
      </w:r>
      <w:r w:rsidR="004D3561">
        <w:rPr>
          <w:rFonts w:ascii="Times New Roman" w:hAnsi="Times New Roman" w:cs="Times New Roman"/>
          <w:sz w:val="28"/>
          <w:szCs w:val="28"/>
          <w:u w:val="single"/>
        </w:rPr>
        <w:t xml:space="preserve"> в приложении</w:t>
      </w:r>
      <w:r w:rsidR="001F087D">
        <w:rPr>
          <w:rFonts w:ascii="Times New Roman" w:hAnsi="Times New Roman" w:cs="Times New Roman"/>
          <w:sz w:val="28"/>
          <w:szCs w:val="28"/>
          <w:u w:val="single"/>
        </w:rPr>
        <w:t xml:space="preserve"> № 2</w:t>
      </w:r>
      <w:r w:rsidR="006E2C5D">
        <w:rPr>
          <w:rFonts w:ascii="Times New Roman" w:hAnsi="Times New Roman" w:cs="Times New Roman"/>
          <w:sz w:val="28"/>
          <w:szCs w:val="28"/>
          <w:u w:val="single"/>
        </w:rPr>
        <w:t>0</w:t>
      </w:r>
      <w:r w:rsidR="001F087D">
        <w:rPr>
          <w:rFonts w:ascii="Times New Roman" w:hAnsi="Times New Roman" w:cs="Times New Roman"/>
          <w:sz w:val="28"/>
          <w:szCs w:val="28"/>
          <w:u w:val="single"/>
        </w:rPr>
        <w:t>.</w:t>
      </w:r>
    </w:p>
    <w:p w:rsidR="001F087D" w:rsidRPr="00CF5120" w:rsidRDefault="001F087D" w:rsidP="001F087D">
      <w:pPr>
        <w:pStyle w:val="a8"/>
        <w:ind w:left="0"/>
        <w:rPr>
          <w:rFonts w:ascii="Times New Roman" w:hAnsi="Times New Roman" w:cs="Times New Roman"/>
          <w:sz w:val="28"/>
          <w:szCs w:val="28"/>
        </w:rPr>
      </w:pPr>
    </w:p>
    <w:p w:rsidR="00C23739" w:rsidRPr="00E62279" w:rsidRDefault="00C23739" w:rsidP="006E5278">
      <w:pPr>
        <w:pStyle w:val="a8"/>
        <w:numPr>
          <w:ilvl w:val="2"/>
          <w:numId w:val="92"/>
        </w:numPr>
        <w:ind w:left="0" w:firstLine="709"/>
        <w:rPr>
          <w:rFonts w:ascii="Times New Roman" w:hAnsi="Times New Roman" w:cs="Times New Roman"/>
          <w:i/>
          <w:sz w:val="28"/>
          <w:szCs w:val="28"/>
          <w:lang w:eastAsia="ru-RU"/>
        </w:rPr>
      </w:pPr>
      <w:r w:rsidRPr="00E62279">
        <w:rPr>
          <w:rFonts w:ascii="Times New Roman" w:hAnsi="Times New Roman" w:cs="Times New Roman"/>
          <w:i/>
          <w:sz w:val="28"/>
          <w:szCs w:val="28"/>
          <w:lang w:eastAsia="ru-RU"/>
        </w:rPr>
        <w:t>СТРАТЕГИЧЕСКАЯ ПРОГРАММА «РАЗВИТИЕ СОВРЕМЕННЫХ ИНЖЕНЕРНЫХ СИСТЕМ ЖИЗНЕОБЕСПЕЧЕНИЯ»</w:t>
      </w:r>
    </w:p>
    <w:p w:rsidR="0071048E" w:rsidRDefault="0071048E" w:rsidP="006A66B3">
      <w:pPr>
        <w:rPr>
          <w:rFonts w:ascii="Times New Roman" w:hAnsi="Times New Roman" w:cs="Times New Roman"/>
          <w:sz w:val="32"/>
          <w:szCs w:val="32"/>
          <w:lang w:eastAsia="ru-RU"/>
        </w:rPr>
      </w:pPr>
    </w:p>
    <w:p w:rsidR="00C23739" w:rsidRDefault="00C23739" w:rsidP="00C23739">
      <w:pPr>
        <w:pStyle w:val="afffffff"/>
        <w:rPr>
          <w:sz w:val="28"/>
          <w:szCs w:val="28"/>
        </w:rPr>
      </w:pPr>
      <w:r>
        <w:rPr>
          <w:sz w:val="28"/>
          <w:szCs w:val="28"/>
        </w:rPr>
        <w:t>Важнейшую роль в экономике Невьянского городского округа занимает жилищно-коммунальное хозяйство, являясь не только одним из крупных секторов экономики, но и сферой жизнеобеспечения населения.</w:t>
      </w:r>
    </w:p>
    <w:p w:rsidR="00270B58" w:rsidRPr="00270B58" w:rsidRDefault="00270B58" w:rsidP="00270B58">
      <w:pPr>
        <w:ind w:firstLine="708"/>
        <w:rPr>
          <w:rFonts w:ascii="Times New Roman" w:hAnsi="Times New Roman" w:cs="Times New Roman"/>
          <w:sz w:val="28"/>
          <w:szCs w:val="28"/>
        </w:rPr>
      </w:pPr>
      <w:r w:rsidRPr="00270B58">
        <w:rPr>
          <w:rFonts w:ascii="Times New Roman" w:hAnsi="Times New Roman" w:cs="Times New Roman"/>
          <w:color w:val="000000"/>
          <w:sz w:val="28"/>
          <w:szCs w:val="28"/>
          <w:shd w:val="clear" w:color="auto" w:fill="FFFFFF"/>
        </w:rPr>
        <w:t xml:space="preserve">Стратегическая программа направлена на развитие системы обеспечения </w:t>
      </w:r>
      <w:r>
        <w:rPr>
          <w:rFonts w:ascii="Times New Roman" w:hAnsi="Times New Roman" w:cs="Times New Roman"/>
          <w:color w:val="000000"/>
          <w:sz w:val="28"/>
          <w:szCs w:val="28"/>
          <w:shd w:val="clear" w:color="auto" w:fill="FFFFFF"/>
        </w:rPr>
        <w:t>граждан</w:t>
      </w:r>
      <w:r w:rsidRPr="00270B58">
        <w:rPr>
          <w:rFonts w:ascii="Times New Roman" w:hAnsi="Times New Roman" w:cs="Times New Roman"/>
          <w:color w:val="000000"/>
          <w:sz w:val="28"/>
          <w:szCs w:val="28"/>
          <w:shd w:val="clear" w:color="auto" w:fill="FFFFFF"/>
        </w:rPr>
        <w:t xml:space="preserve"> коммунальными услугами, включающей теплоснабжение, газоснабжение, электроснабжение, водоснабжение и водоотведение. Развитие современных систем жизнеобеспечения, наряду с повышением надежности и качества предоставляемых услуг, включает в себя аспекты экологической безопасности, экономической и </w:t>
      </w:r>
      <w:proofErr w:type="spellStart"/>
      <w:r w:rsidRPr="00270B58">
        <w:rPr>
          <w:rFonts w:ascii="Times New Roman" w:hAnsi="Times New Roman" w:cs="Times New Roman"/>
          <w:color w:val="000000"/>
          <w:sz w:val="28"/>
          <w:szCs w:val="28"/>
          <w:shd w:val="clear" w:color="auto" w:fill="FFFFFF"/>
        </w:rPr>
        <w:t>энергоэффективности</w:t>
      </w:r>
      <w:proofErr w:type="spellEnd"/>
      <w:r w:rsidRPr="00270B58">
        <w:rPr>
          <w:rFonts w:ascii="Times New Roman" w:hAnsi="Times New Roman" w:cs="Times New Roman"/>
          <w:color w:val="000000"/>
          <w:sz w:val="28"/>
          <w:szCs w:val="28"/>
          <w:shd w:val="clear" w:color="auto" w:fill="FFFFFF"/>
        </w:rPr>
        <w:t>.</w:t>
      </w:r>
    </w:p>
    <w:p w:rsidR="00270B58" w:rsidRDefault="00270B58" w:rsidP="00C23739">
      <w:pPr>
        <w:pStyle w:val="afffffff"/>
        <w:rPr>
          <w:sz w:val="28"/>
          <w:szCs w:val="28"/>
        </w:rPr>
      </w:pPr>
    </w:p>
    <w:p w:rsidR="001C77C0" w:rsidRPr="0031192F" w:rsidRDefault="001C77C0" w:rsidP="001C77C0">
      <w:pPr>
        <w:rPr>
          <w:rFonts w:ascii="Times New Roman" w:hAnsi="Times New Roman" w:cs="Times New Roman"/>
          <w:sz w:val="28"/>
          <w:szCs w:val="28"/>
        </w:rPr>
      </w:pPr>
      <w:r w:rsidRPr="0031192F">
        <w:rPr>
          <w:rFonts w:ascii="Times New Roman" w:hAnsi="Times New Roman" w:cs="Times New Roman"/>
          <w:sz w:val="28"/>
          <w:szCs w:val="28"/>
          <w:lang w:eastAsia="ru-RU"/>
        </w:rPr>
        <w:lastRenderedPageBreak/>
        <w:t xml:space="preserve">ЦЕЛЕВОЙ ВЕКТОР ПРОГРММЫ – </w:t>
      </w:r>
      <w:r w:rsidRPr="0031192F">
        <w:rPr>
          <w:rFonts w:ascii="Times New Roman" w:hAnsi="Times New Roman" w:cs="Times New Roman"/>
          <w:sz w:val="28"/>
          <w:szCs w:val="28"/>
        </w:rPr>
        <w:t xml:space="preserve">развитие систем жизнеобеспечения, повышение их экономической, энергетической и экологической эффективности и обеспечение </w:t>
      </w:r>
      <w:proofErr w:type="spellStart"/>
      <w:r w:rsidRPr="0031192F">
        <w:rPr>
          <w:rFonts w:ascii="Times New Roman" w:hAnsi="Times New Roman" w:cs="Times New Roman"/>
          <w:sz w:val="28"/>
          <w:szCs w:val="28"/>
        </w:rPr>
        <w:t>энергобезопасности</w:t>
      </w:r>
      <w:proofErr w:type="spellEnd"/>
      <w:r w:rsidRPr="0031192F">
        <w:rPr>
          <w:rFonts w:ascii="Times New Roman" w:hAnsi="Times New Roman" w:cs="Times New Roman"/>
          <w:sz w:val="28"/>
          <w:szCs w:val="28"/>
        </w:rPr>
        <w:t>.</w:t>
      </w:r>
    </w:p>
    <w:p w:rsidR="001C77C0" w:rsidRDefault="001C77C0" w:rsidP="001C77C0">
      <w:pPr>
        <w:rPr>
          <w:rFonts w:ascii="Times New Roman" w:hAnsi="Times New Roman" w:cs="Times New Roman"/>
          <w:sz w:val="32"/>
          <w:szCs w:val="32"/>
          <w:lang w:eastAsia="ru-RU"/>
        </w:rPr>
      </w:pPr>
    </w:p>
    <w:p w:rsidR="001C77C0" w:rsidRDefault="001C77C0" w:rsidP="001C77C0">
      <w:pPr>
        <w:rPr>
          <w:rFonts w:ascii="Times New Roman" w:hAnsi="Times New Roman" w:cs="Times New Roman"/>
          <w:sz w:val="28"/>
          <w:szCs w:val="28"/>
          <w:lang w:eastAsia="ru-RU"/>
        </w:rPr>
      </w:pPr>
      <w:r w:rsidRPr="005561EB">
        <w:rPr>
          <w:rFonts w:ascii="Times New Roman" w:hAnsi="Times New Roman" w:cs="Times New Roman"/>
          <w:sz w:val="28"/>
          <w:szCs w:val="28"/>
          <w:lang w:eastAsia="ru-RU"/>
        </w:rPr>
        <w:t>ОСНОВНЫЕ ЗАДАЧИ ПРОГРАММЫ</w:t>
      </w:r>
      <w:r w:rsidRPr="00BA299D">
        <w:rPr>
          <w:rFonts w:ascii="Times New Roman" w:hAnsi="Times New Roman" w:cs="Times New Roman"/>
          <w:sz w:val="28"/>
          <w:szCs w:val="28"/>
          <w:lang w:eastAsia="ru-RU"/>
        </w:rPr>
        <w:t>:</w:t>
      </w:r>
    </w:p>
    <w:p w:rsidR="00F0616D" w:rsidRPr="00F0616D" w:rsidRDefault="00157B67" w:rsidP="006E5278">
      <w:pPr>
        <w:pStyle w:val="a8"/>
        <w:numPr>
          <w:ilvl w:val="0"/>
          <w:numId w:val="194"/>
        </w:numPr>
        <w:ind w:left="0" w:firstLine="709"/>
        <w:rPr>
          <w:rFonts w:ascii="Times New Roman" w:hAnsi="Times New Roman" w:cs="Times New Roman"/>
          <w:sz w:val="28"/>
          <w:szCs w:val="28"/>
        </w:rPr>
      </w:pPr>
      <w:r w:rsidRPr="00F0616D">
        <w:rPr>
          <w:rFonts w:ascii="Times New Roman" w:hAnsi="Times New Roman" w:cs="Times New Roman"/>
          <w:sz w:val="28"/>
          <w:szCs w:val="28"/>
        </w:rPr>
        <w:t xml:space="preserve">строительство, </w:t>
      </w:r>
      <w:r w:rsidR="001C77C0" w:rsidRPr="00F0616D">
        <w:rPr>
          <w:rFonts w:ascii="Times New Roman" w:hAnsi="Times New Roman" w:cs="Times New Roman"/>
          <w:sz w:val="28"/>
          <w:szCs w:val="28"/>
        </w:rPr>
        <w:t>модернизация</w:t>
      </w:r>
      <w:r w:rsidRPr="00F0616D">
        <w:rPr>
          <w:rFonts w:ascii="Times New Roman" w:hAnsi="Times New Roman" w:cs="Times New Roman"/>
          <w:sz w:val="28"/>
          <w:szCs w:val="28"/>
        </w:rPr>
        <w:t xml:space="preserve"> и</w:t>
      </w:r>
      <w:r w:rsidR="001C77C0" w:rsidRPr="00F0616D">
        <w:rPr>
          <w:rFonts w:ascii="Times New Roman" w:hAnsi="Times New Roman" w:cs="Times New Roman"/>
          <w:sz w:val="28"/>
          <w:szCs w:val="28"/>
        </w:rPr>
        <w:t xml:space="preserve"> реконструкция инженерных систем </w:t>
      </w:r>
      <w:r w:rsidR="00F0616D" w:rsidRPr="00F0616D">
        <w:rPr>
          <w:rFonts w:ascii="Times New Roman" w:hAnsi="Times New Roman" w:cs="Times New Roman"/>
          <w:sz w:val="28"/>
          <w:szCs w:val="28"/>
        </w:rPr>
        <w:t>для обеспечения развития территорий;</w:t>
      </w:r>
    </w:p>
    <w:p w:rsidR="001C77C0" w:rsidRPr="00F0616D" w:rsidRDefault="00F0616D" w:rsidP="006E5278">
      <w:pPr>
        <w:pStyle w:val="a8"/>
        <w:numPr>
          <w:ilvl w:val="0"/>
          <w:numId w:val="194"/>
        </w:numPr>
        <w:ind w:left="0" w:firstLine="709"/>
        <w:rPr>
          <w:rFonts w:ascii="Times New Roman" w:hAnsi="Times New Roman" w:cs="Times New Roman"/>
          <w:sz w:val="28"/>
          <w:szCs w:val="28"/>
        </w:rPr>
      </w:pPr>
      <w:r w:rsidRPr="00F0616D">
        <w:rPr>
          <w:rFonts w:ascii="Times New Roman" w:hAnsi="Times New Roman" w:cs="Times New Roman"/>
          <w:sz w:val="28"/>
          <w:szCs w:val="28"/>
        </w:rPr>
        <w:t>применение новых энергосберегающих материалов и технологий для увеличения эффективности при производстве и</w:t>
      </w:r>
      <w:r>
        <w:rPr>
          <w:rFonts w:ascii="Times New Roman" w:hAnsi="Times New Roman" w:cs="Times New Roman"/>
          <w:sz w:val="28"/>
          <w:szCs w:val="28"/>
        </w:rPr>
        <w:t xml:space="preserve"> транспортировке энергоресурсов, </w:t>
      </w:r>
      <w:r w:rsidR="001C77C0" w:rsidRPr="00F0616D">
        <w:rPr>
          <w:rFonts w:ascii="Times New Roman" w:hAnsi="Times New Roman" w:cs="Times New Roman"/>
          <w:sz w:val="28"/>
          <w:szCs w:val="28"/>
        </w:rPr>
        <w:t xml:space="preserve">развитие автоматизированной системы контроля технологических параметров и управления коммунальным комплексом для повышения качества </w:t>
      </w:r>
      <w:proofErr w:type="spellStart"/>
      <w:r w:rsidR="001C77C0" w:rsidRPr="00F0616D">
        <w:rPr>
          <w:rFonts w:ascii="Times New Roman" w:hAnsi="Times New Roman" w:cs="Times New Roman"/>
          <w:sz w:val="28"/>
          <w:szCs w:val="28"/>
        </w:rPr>
        <w:t>энерго</w:t>
      </w:r>
      <w:proofErr w:type="spellEnd"/>
      <w:r w:rsidR="001C77C0" w:rsidRPr="00F0616D">
        <w:rPr>
          <w:rFonts w:ascii="Times New Roman" w:hAnsi="Times New Roman" w:cs="Times New Roman"/>
          <w:sz w:val="28"/>
          <w:szCs w:val="28"/>
        </w:rPr>
        <w:t xml:space="preserve">- и </w:t>
      </w:r>
      <w:proofErr w:type="spellStart"/>
      <w:r w:rsidR="001C77C0" w:rsidRPr="00F0616D">
        <w:rPr>
          <w:rFonts w:ascii="Times New Roman" w:hAnsi="Times New Roman" w:cs="Times New Roman"/>
          <w:sz w:val="28"/>
          <w:szCs w:val="28"/>
        </w:rPr>
        <w:t>ресурсоснабжения</w:t>
      </w:r>
      <w:proofErr w:type="spellEnd"/>
      <w:r w:rsidR="001C77C0" w:rsidRPr="00F0616D">
        <w:rPr>
          <w:rFonts w:ascii="Times New Roman" w:hAnsi="Times New Roman" w:cs="Times New Roman"/>
          <w:sz w:val="28"/>
          <w:szCs w:val="28"/>
        </w:rPr>
        <w:t>.</w:t>
      </w:r>
    </w:p>
    <w:p w:rsidR="00986BBA" w:rsidRDefault="00986BBA" w:rsidP="001C77C0">
      <w:pPr>
        <w:rPr>
          <w:rFonts w:ascii="Times New Roman" w:hAnsi="Times New Roman" w:cs="Times New Roman"/>
          <w:sz w:val="28"/>
          <w:szCs w:val="28"/>
          <w:lang w:eastAsia="ru-RU"/>
        </w:rPr>
      </w:pPr>
    </w:p>
    <w:p w:rsidR="00143606" w:rsidRPr="006E5D0D" w:rsidRDefault="00B9058A" w:rsidP="00C23739">
      <w:pPr>
        <w:pStyle w:val="afffffff"/>
        <w:rPr>
          <w:sz w:val="28"/>
          <w:szCs w:val="28"/>
        </w:rPr>
      </w:pPr>
      <w:r>
        <w:rPr>
          <w:sz w:val="28"/>
          <w:szCs w:val="28"/>
        </w:rPr>
        <w:t>АНАЛИЗ ИСХОДНОЙ СИТУАЦИИ</w:t>
      </w:r>
      <w:r w:rsidRPr="006E5D0D">
        <w:rPr>
          <w:sz w:val="28"/>
          <w:szCs w:val="28"/>
        </w:rPr>
        <w:t>:</w:t>
      </w:r>
    </w:p>
    <w:p w:rsidR="00C23739" w:rsidRDefault="00C23739" w:rsidP="00C23739">
      <w:pPr>
        <w:pStyle w:val="afffffff"/>
        <w:rPr>
          <w:sz w:val="28"/>
          <w:szCs w:val="28"/>
        </w:rPr>
      </w:pPr>
      <w:r>
        <w:rPr>
          <w:sz w:val="28"/>
          <w:szCs w:val="28"/>
        </w:rPr>
        <w:t>Исходя из общей характеристики системы водоснабжения и водоотведения основными направлениями развития являются:</w:t>
      </w:r>
    </w:p>
    <w:p w:rsidR="00C23739" w:rsidRDefault="00C23739" w:rsidP="00C23739">
      <w:pPr>
        <w:pStyle w:val="afffffff"/>
        <w:rPr>
          <w:sz w:val="28"/>
          <w:szCs w:val="28"/>
        </w:rPr>
      </w:pPr>
      <w:r>
        <w:rPr>
          <w:sz w:val="28"/>
          <w:szCs w:val="28"/>
        </w:rPr>
        <w:t>- реконструкция, модернизация, капитальный ремонт изношенных и строительство новых сетей водоснабжения и водоотведения;</w:t>
      </w:r>
    </w:p>
    <w:p w:rsidR="00C23739" w:rsidRDefault="00C23739" w:rsidP="00C23739">
      <w:pPr>
        <w:pStyle w:val="afffffff"/>
        <w:rPr>
          <w:sz w:val="28"/>
          <w:szCs w:val="28"/>
        </w:rPr>
      </w:pPr>
      <w:r>
        <w:rPr>
          <w:sz w:val="28"/>
          <w:szCs w:val="28"/>
        </w:rPr>
        <w:t>- обеспечение надежности водоснабжения через устройство перемычек и кольцевание систем;</w:t>
      </w:r>
    </w:p>
    <w:p w:rsidR="00C23739" w:rsidRDefault="00C23739" w:rsidP="00C23739">
      <w:pPr>
        <w:pStyle w:val="afffffff"/>
        <w:rPr>
          <w:sz w:val="28"/>
          <w:szCs w:val="28"/>
        </w:rPr>
      </w:pPr>
      <w:r>
        <w:rPr>
          <w:sz w:val="28"/>
          <w:szCs w:val="28"/>
        </w:rPr>
        <w:t>- реконструкция водозаборов с применением нового энергосберегающего оборудования;</w:t>
      </w:r>
    </w:p>
    <w:p w:rsidR="00C23739" w:rsidRDefault="00C23739" w:rsidP="00C23739">
      <w:pPr>
        <w:pStyle w:val="afffffff"/>
        <w:rPr>
          <w:sz w:val="28"/>
          <w:szCs w:val="28"/>
        </w:rPr>
      </w:pPr>
      <w:r>
        <w:rPr>
          <w:sz w:val="28"/>
          <w:szCs w:val="28"/>
        </w:rPr>
        <w:t>- реконструкция, модернизация существующих очистных сооружений хоз</w:t>
      </w:r>
      <w:r w:rsidR="00B0365C">
        <w:rPr>
          <w:sz w:val="28"/>
          <w:szCs w:val="28"/>
        </w:rPr>
        <w:t>яйственных</w:t>
      </w:r>
      <w:r>
        <w:rPr>
          <w:sz w:val="28"/>
          <w:szCs w:val="28"/>
        </w:rPr>
        <w:t xml:space="preserve"> бытовых стоков;</w:t>
      </w:r>
    </w:p>
    <w:p w:rsidR="00C23739" w:rsidRDefault="00C23739" w:rsidP="00C23739">
      <w:pPr>
        <w:pStyle w:val="afffffff"/>
        <w:rPr>
          <w:sz w:val="28"/>
          <w:szCs w:val="28"/>
        </w:rPr>
      </w:pPr>
      <w:r>
        <w:rPr>
          <w:sz w:val="28"/>
          <w:szCs w:val="28"/>
        </w:rPr>
        <w:t xml:space="preserve">- строительство локальных блочных очистных сооружений </w:t>
      </w:r>
      <w:r w:rsidR="009B0C97">
        <w:rPr>
          <w:sz w:val="28"/>
          <w:szCs w:val="28"/>
        </w:rPr>
        <w:t>хозяйственных</w:t>
      </w:r>
      <w:r>
        <w:rPr>
          <w:sz w:val="28"/>
          <w:szCs w:val="28"/>
        </w:rPr>
        <w:t xml:space="preserve"> бытовых стоков и прочих объектов инженерной инфраструктуры;</w:t>
      </w:r>
    </w:p>
    <w:p w:rsidR="00C23739" w:rsidRDefault="00C23739" w:rsidP="00C23739">
      <w:pPr>
        <w:pStyle w:val="afffffff"/>
        <w:rPr>
          <w:sz w:val="28"/>
          <w:szCs w:val="28"/>
        </w:rPr>
      </w:pPr>
      <w:r>
        <w:rPr>
          <w:sz w:val="28"/>
          <w:szCs w:val="28"/>
        </w:rPr>
        <w:t xml:space="preserve">- реконструкция, модернизация и капитальный ремонт насосных перекачивающих станций </w:t>
      </w:r>
      <w:r w:rsidR="009B0C97">
        <w:rPr>
          <w:sz w:val="28"/>
          <w:szCs w:val="28"/>
        </w:rPr>
        <w:t>хозяйственных</w:t>
      </w:r>
      <w:r>
        <w:rPr>
          <w:sz w:val="28"/>
          <w:szCs w:val="28"/>
        </w:rPr>
        <w:t xml:space="preserve"> бытовых стоков и прочие виды работ.</w:t>
      </w:r>
    </w:p>
    <w:p w:rsidR="00C23739" w:rsidRDefault="00C23739" w:rsidP="00C23739">
      <w:pPr>
        <w:pStyle w:val="afffffff"/>
        <w:rPr>
          <w:sz w:val="28"/>
          <w:szCs w:val="28"/>
        </w:rPr>
      </w:pPr>
      <w:r>
        <w:rPr>
          <w:sz w:val="28"/>
          <w:szCs w:val="28"/>
        </w:rPr>
        <w:t xml:space="preserve">Остается нерешенной проблема наладки систем теплоснабжения, из-за </w:t>
      </w:r>
      <w:r w:rsidR="00CC5E16">
        <w:rPr>
          <w:sz w:val="28"/>
          <w:szCs w:val="28"/>
        </w:rPr>
        <w:t>чего на</w:t>
      </w:r>
      <w:r>
        <w:rPr>
          <w:sz w:val="28"/>
          <w:szCs w:val="28"/>
        </w:rPr>
        <w:t xml:space="preserve"> конечных потребителях тепловой энергии перепад давлений в системе ниже нормативного, что приводит к </w:t>
      </w:r>
      <w:proofErr w:type="spellStart"/>
      <w:r>
        <w:rPr>
          <w:sz w:val="28"/>
          <w:szCs w:val="28"/>
        </w:rPr>
        <w:t>недогреву</w:t>
      </w:r>
      <w:proofErr w:type="spellEnd"/>
      <w:r>
        <w:rPr>
          <w:sz w:val="28"/>
          <w:szCs w:val="28"/>
        </w:rPr>
        <w:t xml:space="preserve"> зданий и низкому качеству услуги отопления. На многих котельных, из-за отключения от централизованной системы теплоснабжения части потребителей, установленные котлы не соответствуют по мощности фактической нагрузке, что осложняет их регулировку, особенно в осенне-весенний периоды и приводит к перерасходу топлива.</w:t>
      </w:r>
    </w:p>
    <w:p w:rsidR="00C23739" w:rsidRDefault="00C23739" w:rsidP="00C23739">
      <w:pPr>
        <w:pStyle w:val="afffffff"/>
        <w:rPr>
          <w:sz w:val="28"/>
          <w:szCs w:val="28"/>
        </w:rPr>
      </w:pPr>
      <w:r>
        <w:rPr>
          <w:sz w:val="28"/>
          <w:szCs w:val="28"/>
        </w:rPr>
        <w:t>Следовательно, для сокращения расходов и потерь тепла при транспортировке, повышения надежности схемы теплоснабжения, снижения тарифов на тепловую энергию предлагаются следующие направления развития теплоэнергетики:</w:t>
      </w:r>
    </w:p>
    <w:p w:rsidR="00C23739" w:rsidRDefault="00C23739" w:rsidP="00C23739">
      <w:pPr>
        <w:pStyle w:val="afffffff"/>
        <w:rPr>
          <w:sz w:val="28"/>
          <w:szCs w:val="28"/>
        </w:rPr>
      </w:pPr>
      <w:r>
        <w:rPr>
          <w:sz w:val="28"/>
          <w:szCs w:val="28"/>
        </w:rPr>
        <w:t xml:space="preserve">- замена изношенных, реконструкция и новое </w:t>
      </w:r>
      <w:r w:rsidR="000E6E2E">
        <w:rPr>
          <w:sz w:val="28"/>
          <w:szCs w:val="28"/>
        </w:rPr>
        <w:t>строительство сетей теплоснабжения</w:t>
      </w:r>
      <w:r>
        <w:rPr>
          <w:sz w:val="28"/>
          <w:szCs w:val="28"/>
        </w:rPr>
        <w:t xml:space="preserve"> и горячего водоснабжения;</w:t>
      </w:r>
    </w:p>
    <w:p w:rsidR="00C23739" w:rsidRDefault="00C23739" w:rsidP="00C23739">
      <w:pPr>
        <w:pStyle w:val="afffffff"/>
        <w:rPr>
          <w:sz w:val="28"/>
          <w:szCs w:val="28"/>
        </w:rPr>
      </w:pPr>
      <w:r>
        <w:rPr>
          <w:sz w:val="28"/>
          <w:szCs w:val="28"/>
        </w:rPr>
        <w:t xml:space="preserve">-  техническое перевооружение, капитальный ремонт, </w:t>
      </w:r>
      <w:r w:rsidR="000E6E2E">
        <w:rPr>
          <w:sz w:val="28"/>
          <w:szCs w:val="28"/>
        </w:rPr>
        <w:t>реконструкция и</w:t>
      </w:r>
      <w:r>
        <w:rPr>
          <w:sz w:val="28"/>
          <w:szCs w:val="28"/>
        </w:rPr>
        <w:t xml:space="preserve"> модернизация котельных и тепловых пунктов;</w:t>
      </w:r>
    </w:p>
    <w:p w:rsidR="00C23739" w:rsidRDefault="00C23739" w:rsidP="00C23739">
      <w:pPr>
        <w:pStyle w:val="afffffff"/>
        <w:rPr>
          <w:sz w:val="28"/>
          <w:szCs w:val="28"/>
        </w:rPr>
      </w:pPr>
      <w:r>
        <w:rPr>
          <w:sz w:val="28"/>
          <w:szCs w:val="28"/>
        </w:rPr>
        <w:lastRenderedPageBreak/>
        <w:t>- перевод котельных с угля на газ;</w:t>
      </w:r>
    </w:p>
    <w:p w:rsidR="00C23739" w:rsidRDefault="00C23739" w:rsidP="00C23739">
      <w:pPr>
        <w:pStyle w:val="afffffff"/>
        <w:rPr>
          <w:sz w:val="28"/>
          <w:szCs w:val="28"/>
        </w:rPr>
      </w:pPr>
      <w:r>
        <w:rPr>
          <w:sz w:val="28"/>
          <w:szCs w:val="28"/>
        </w:rPr>
        <w:t xml:space="preserve">-  внедрение систем </w:t>
      </w:r>
      <w:proofErr w:type="spellStart"/>
      <w:r>
        <w:rPr>
          <w:sz w:val="28"/>
          <w:szCs w:val="28"/>
        </w:rPr>
        <w:t>химводоподготовки</w:t>
      </w:r>
      <w:proofErr w:type="spellEnd"/>
      <w:r>
        <w:rPr>
          <w:sz w:val="28"/>
          <w:szCs w:val="28"/>
        </w:rPr>
        <w:t xml:space="preserve"> на муниципальных котельных;</w:t>
      </w:r>
    </w:p>
    <w:p w:rsidR="00C23739" w:rsidRDefault="00C23739" w:rsidP="00C23739">
      <w:pPr>
        <w:pStyle w:val="afffffff"/>
        <w:rPr>
          <w:sz w:val="28"/>
          <w:szCs w:val="28"/>
        </w:rPr>
      </w:pPr>
      <w:r>
        <w:rPr>
          <w:sz w:val="28"/>
          <w:szCs w:val="28"/>
        </w:rPr>
        <w:t xml:space="preserve">- внедрение </w:t>
      </w:r>
      <w:proofErr w:type="spellStart"/>
      <w:r>
        <w:rPr>
          <w:sz w:val="28"/>
          <w:szCs w:val="28"/>
        </w:rPr>
        <w:t>теплосберегающих</w:t>
      </w:r>
      <w:proofErr w:type="spellEnd"/>
      <w:r>
        <w:rPr>
          <w:sz w:val="28"/>
          <w:szCs w:val="28"/>
        </w:rPr>
        <w:t xml:space="preserve"> мероприятий (применение новых материалов, наладка гидравлических режимов, внедрение системы учета и т.д.).</w:t>
      </w:r>
    </w:p>
    <w:p w:rsidR="00C23739" w:rsidRDefault="00C23739" w:rsidP="00C23739">
      <w:pPr>
        <w:pStyle w:val="afffffff"/>
        <w:rPr>
          <w:sz w:val="28"/>
          <w:szCs w:val="28"/>
        </w:rPr>
      </w:pPr>
      <w:r>
        <w:rPr>
          <w:spacing w:val="-3"/>
          <w:sz w:val="28"/>
          <w:szCs w:val="28"/>
        </w:rPr>
        <w:t>Э</w:t>
      </w:r>
      <w:r>
        <w:rPr>
          <w:spacing w:val="1"/>
          <w:sz w:val="28"/>
          <w:szCs w:val="28"/>
        </w:rPr>
        <w:t>н</w:t>
      </w:r>
      <w:r>
        <w:rPr>
          <w:sz w:val="28"/>
          <w:szCs w:val="28"/>
        </w:rPr>
        <w:t>е</w:t>
      </w:r>
      <w:r>
        <w:rPr>
          <w:spacing w:val="-1"/>
          <w:sz w:val="28"/>
          <w:szCs w:val="28"/>
        </w:rPr>
        <w:t>р</w:t>
      </w:r>
      <w:r>
        <w:rPr>
          <w:spacing w:val="-2"/>
          <w:sz w:val="28"/>
          <w:szCs w:val="28"/>
        </w:rPr>
        <w:t>г</w:t>
      </w:r>
      <w:r>
        <w:rPr>
          <w:spacing w:val="1"/>
          <w:sz w:val="28"/>
          <w:szCs w:val="28"/>
        </w:rPr>
        <w:t>о</w:t>
      </w:r>
      <w:r>
        <w:rPr>
          <w:spacing w:val="-2"/>
          <w:sz w:val="28"/>
          <w:szCs w:val="28"/>
        </w:rPr>
        <w:t>с</w:t>
      </w:r>
      <w:r>
        <w:rPr>
          <w:spacing w:val="1"/>
          <w:sz w:val="28"/>
          <w:szCs w:val="28"/>
        </w:rPr>
        <w:t>б</w:t>
      </w:r>
      <w:r>
        <w:rPr>
          <w:sz w:val="28"/>
          <w:szCs w:val="28"/>
        </w:rPr>
        <w:t>е</w:t>
      </w:r>
      <w:r>
        <w:rPr>
          <w:spacing w:val="-1"/>
          <w:sz w:val="28"/>
          <w:szCs w:val="28"/>
        </w:rPr>
        <w:t>р</w:t>
      </w:r>
      <w:r>
        <w:rPr>
          <w:sz w:val="28"/>
          <w:szCs w:val="28"/>
        </w:rPr>
        <w:t>е</w:t>
      </w:r>
      <w:r>
        <w:rPr>
          <w:spacing w:val="1"/>
          <w:sz w:val="28"/>
          <w:szCs w:val="28"/>
        </w:rPr>
        <w:t>ж</w:t>
      </w:r>
      <w:r>
        <w:rPr>
          <w:spacing w:val="-2"/>
          <w:sz w:val="28"/>
          <w:szCs w:val="28"/>
        </w:rPr>
        <w:t>е</w:t>
      </w:r>
      <w:r>
        <w:rPr>
          <w:spacing w:val="1"/>
          <w:sz w:val="28"/>
          <w:szCs w:val="28"/>
        </w:rPr>
        <w:t>н</w:t>
      </w:r>
      <w:r>
        <w:rPr>
          <w:spacing w:val="-1"/>
          <w:sz w:val="28"/>
          <w:szCs w:val="28"/>
        </w:rPr>
        <w:t>и</w:t>
      </w:r>
      <w:r>
        <w:rPr>
          <w:sz w:val="28"/>
          <w:szCs w:val="28"/>
        </w:rPr>
        <w:t>е я</w:t>
      </w:r>
      <w:r>
        <w:rPr>
          <w:spacing w:val="-1"/>
          <w:sz w:val="28"/>
          <w:szCs w:val="28"/>
        </w:rPr>
        <w:t>вл</w:t>
      </w:r>
      <w:r>
        <w:rPr>
          <w:sz w:val="28"/>
          <w:szCs w:val="28"/>
        </w:rPr>
        <w:t>я</w:t>
      </w:r>
      <w:r>
        <w:rPr>
          <w:spacing w:val="-2"/>
          <w:sz w:val="28"/>
          <w:szCs w:val="28"/>
        </w:rPr>
        <w:t>е</w:t>
      </w:r>
      <w:r>
        <w:rPr>
          <w:sz w:val="28"/>
          <w:szCs w:val="28"/>
        </w:rPr>
        <w:t xml:space="preserve">тся </w:t>
      </w:r>
      <w:r>
        <w:rPr>
          <w:spacing w:val="-1"/>
          <w:sz w:val="28"/>
          <w:szCs w:val="28"/>
        </w:rPr>
        <w:t>о</w:t>
      </w:r>
      <w:r>
        <w:rPr>
          <w:spacing w:val="1"/>
          <w:sz w:val="28"/>
          <w:szCs w:val="28"/>
        </w:rPr>
        <w:t>д</w:t>
      </w:r>
      <w:r>
        <w:rPr>
          <w:spacing w:val="-1"/>
          <w:sz w:val="28"/>
          <w:szCs w:val="28"/>
        </w:rPr>
        <w:t>н</w:t>
      </w:r>
      <w:r>
        <w:rPr>
          <w:spacing w:val="1"/>
          <w:sz w:val="28"/>
          <w:szCs w:val="28"/>
        </w:rPr>
        <w:t>и</w:t>
      </w:r>
      <w:r>
        <w:rPr>
          <w:sz w:val="28"/>
          <w:szCs w:val="28"/>
        </w:rPr>
        <w:t xml:space="preserve">м </w:t>
      </w:r>
      <w:r>
        <w:rPr>
          <w:spacing w:val="1"/>
          <w:sz w:val="28"/>
          <w:szCs w:val="28"/>
        </w:rPr>
        <w:t>и</w:t>
      </w:r>
      <w:r>
        <w:rPr>
          <w:sz w:val="28"/>
          <w:szCs w:val="28"/>
        </w:rPr>
        <w:t xml:space="preserve">з </w:t>
      </w:r>
      <w:r>
        <w:rPr>
          <w:spacing w:val="-1"/>
          <w:sz w:val="28"/>
          <w:szCs w:val="28"/>
        </w:rPr>
        <w:t>в</w:t>
      </w:r>
      <w:r>
        <w:rPr>
          <w:sz w:val="28"/>
          <w:szCs w:val="28"/>
        </w:rPr>
        <w:t>а</w:t>
      </w:r>
      <w:r>
        <w:rPr>
          <w:spacing w:val="-2"/>
          <w:sz w:val="28"/>
          <w:szCs w:val="28"/>
        </w:rPr>
        <w:t>ж</w:t>
      </w:r>
      <w:r>
        <w:rPr>
          <w:spacing w:val="1"/>
          <w:sz w:val="28"/>
          <w:szCs w:val="28"/>
        </w:rPr>
        <w:t>н</w:t>
      </w:r>
      <w:r>
        <w:rPr>
          <w:sz w:val="28"/>
          <w:szCs w:val="28"/>
        </w:rPr>
        <w:t>е</w:t>
      </w:r>
      <w:r>
        <w:rPr>
          <w:spacing w:val="1"/>
          <w:sz w:val="28"/>
          <w:szCs w:val="28"/>
        </w:rPr>
        <w:t>й</w:t>
      </w:r>
      <w:r>
        <w:rPr>
          <w:spacing w:val="-3"/>
          <w:sz w:val="28"/>
          <w:szCs w:val="28"/>
        </w:rPr>
        <w:t>ш</w:t>
      </w:r>
      <w:r>
        <w:rPr>
          <w:spacing w:val="-1"/>
          <w:sz w:val="28"/>
          <w:szCs w:val="28"/>
        </w:rPr>
        <w:t>и</w:t>
      </w:r>
      <w:r>
        <w:rPr>
          <w:sz w:val="28"/>
          <w:szCs w:val="28"/>
        </w:rPr>
        <w:t>х а</w:t>
      </w:r>
      <w:r>
        <w:rPr>
          <w:spacing w:val="-2"/>
          <w:sz w:val="28"/>
          <w:szCs w:val="28"/>
        </w:rPr>
        <w:t>с</w:t>
      </w:r>
      <w:r>
        <w:rPr>
          <w:spacing w:val="1"/>
          <w:sz w:val="28"/>
          <w:szCs w:val="28"/>
        </w:rPr>
        <w:t>п</w:t>
      </w:r>
      <w:r>
        <w:rPr>
          <w:sz w:val="28"/>
          <w:szCs w:val="28"/>
        </w:rPr>
        <w:t>ек</w:t>
      </w:r>
      <w:r>
        <w:rPr>
          <w:spacing w:val="-3"/>
          <w:sz w:val="28"/>
          <w:szCs w:val="28"/>
        </w:rPr>
        <w:t>т</w:t>
      </w:r>
      <w:r>
        <w:rPr>
          <w:spacing w:val="1"/>
          <w:sz w:val="28"/>
          <w:szCs w:val="28"/>
        </w:rPr>
        <w:t>о</w:t>
      </w:r>
      <w:r>
        <w:rPr>
          <w:sz w:val="28"/>
          <w:szCs w:val="28"/>
        </w:rPr>
        <w:t xml:space="preserve">в </w:t>
      </w:r>
      <w:r>
        <w:rPr>
          <w:spacing w:val="1"/>
          <w:sz w:val="28"/>
          <w:szCs w:val="28"/>
        </w:rPr>
        <w:t>р</w:t>
      </w:r>
      <w:r>
        <w:rPr>
          <w:sz w:val="28"/>
          <w:szCs w:val="28"/>
        </w:rPr>
        <w:t>е</w:t>
      </w:r>
      <w:r>
        <w:rPr>
          <w:spacing w:val="-2"/>
          <w:sz w:val="28"/>
          <w:szCs w:val="28"/>
        </w:rPr>
        <w:t>ф</w:t>
      </w:r>
      <w:r>
        <w:rPr>
          <w:spacing w:val="-1"/>
          <w:sz w:val="28"/>
          <w:szCs w:val="28"/>
        </w:rPr>
        <w:t>о</w:t>
      </w:r>
      <w:r>
        <w:rPr>
          <w:spacing w:val="1"/>
          <w:sz w:val="28"/>
          <w:szCs w:val="28"/>
        </w:rPr>
        <w:t>р</w:t>
      </w:r>
      <w:r>
        <w:rPr>
          <w:sz w:val="28"/>
          <w:szCs w:val="28"/>
        </w:rPr>
        <w:t>м</w:t>
      </w:r>
      <w:r>
        <w:rPr>
          <w:spacing w:val="-1"/>
          <w:sz w:val="28"/>
          <w:szCs w:val="28"/>
        </w:rPr>
        <w:t>ир</w:t>
      </w:r>
      <w:r>
        <w:rPr>
          <w:spacing w:val="1"/>
          <w:sz w:val="28"/>
          <w:szCs w:val="28"/>
        </w:rPr>
        <w:t>о</w:t>
      </w:r>
      <w:r>
        <w:rPr>
          <w:spacing w:val="-1"/>
          <w:sz w:val="28"/>
          <w:szCs w:val="28"/>
        </w:rPr>
        <w:t>в</w:t>
      </w:r>
      <w:r>
        <w:rPr>
          <w:sz w:val="28"/>
          <w:szCs w:val="28"/>
        </w:rPr>
        <w:t>а</w:t>
      </w:r>
      <w:r>
        <w:rPr>
          <w:spacing w:val="-1"/>
          <w:sz w:val="28"/>
          <w:szCs w:val="28"/>
        </w:rPr>
        <w:t>н</w:t>
      </w:r>
      <w:r>
        <w:rPr>
          <w:spacing w:val="1"/>
          <w:sz w:val="28"/>
          <w:szCs w:val="28"/>
        </w:rPr>
        <w:t>и</w:t>
      </w:r>
      <w:r>
        <w:rPr>
          <w:sz w:val="28"/>
          <w:szCs w:val="28"/>
        </w:rPr>
        <w:t xml:space="preserve">я </w:t>
      </w:r>
      <w:r>
        <w:rPr>
          <w:spacing w:val="-2"/>
          <w:sz w:val="28"/>
          <w:szCs w:val="28"/>
        </w:rPr>
        <w:t>ж</w:t>
      </w:r>
      <w:r>
        <w:rPr>
          <w:spacing w:val="1"/>
          <w:sz w:val="28"/>
          <w:szCs w:val="28"/>
        </w:rPr>
        <w:t>и</w:t>
      </w:r>
      <w:r>
        <w:rPr>
          <w:spacing w:val="-1"/>
          <w:sz w:val="28"/>
          <w:szCs w:val="28"/>
        </w:rPr>
        <w:t>л</w:t>
      </w:r>
      <w:r>
        <w:rPr>
          <w:spacing w:val="1"/>
          <w:sz w:val="28"/>
          <w:szCs w:val="28"/>
        </w:rPr>
        <w:t>и</w:t>
      </w:r>
      <w:r>
        <w:rPr>
          <w:spacing w:val="-3"/>
          <w:sz w:val="28"/>
          <w:szCs w:val="28"/>
        </w:rPr>
        <w:t>щ</w:t>
      </w:r>
      <w:r>
        <w:rPr>
          <w:spacing w:val="1"/>
          <w:sz w:val="28"/>
          <w:szCs w:val="28"/>
        </w:rPr>
        <w:t>но</w:t>
      </w:r>
      <w:r>
        <w:rPr>
          <w:spacing w:val="-2"/>
          <w:sz w:val="28"/>
          <w:szCs w:val="28"/>
        </w:rPr>
        <w:t>-</w:t>
      </w:r>
      <w:r w:rsidR="000E6E2E">
        <w:rPr>
          <w:sz w:val="28"/>
          <w:szCs w:val="28"/>
        </w:rPr>
        <w:t>к</w:t>
      </w:r>
      <w:r w:rsidR="000E6E2E">
        <w:rPr>
          <w:spacing w:val="-1"/>
          <w:sz w:val="28"/>
          <w:szCs w:val="28"/>
        </w:rPr>
        <w:t>о</w:t>
      </w:r>
      <w:r w:rsidR="000E6E2E">
        <w:rPr>
          <w:sz w:val="28"/>
          <w:szCs w:val="28"/>
        </w:rPr>
        <w:t>мм</w:t>
      </w:r>
      <w:r w:rsidR="000E6E2E">
        <w:rPr>
          <w:spacing w:val="-3"/>
          <w:sz w:val="28"/>
          <w:szCs w:val="28"/>
        </w:rPr>
        <w:t>у</w:t>
      </w:r>
      <w:r w:rsidR="000E6E2E">
        <w:rPr>
          <w:spacing w:val="1"/>
          <w:sz w:val="28"/>
          <w:szCs w:val="28"/>
        </w:rPr>
        <w:t>н</w:t>
      </w:r>
      <w:r w:rsidR="000E6E2E">
        <w:rPr>
          <w:sz w:val="28"/>
          <w:szCs w:val="28"/>
        </w:rPr>
        <w:t>а</w:t>
      </w:r>
      <w:r w:rsidR="000E6E2E">
        <w:rPr>
          <w:spacing w:val="-1"/>
          <w:sz w:val="28"/>
          <w:szCs w:val="28"/>
        </w:rPr>
        <w:t>ль</w:t>
      </w:r>
      <w:r w:rsidR="000E6E2E">
        <w:rPr>
          <w:spacing w:val="1"/>
          <w:sz w:val="28"/>
          <w:szCs w:val="28"/>
        </w:rPr>
        <w:t>но</w:t>
      </w:r>
      <w:r w:rsidR="000E6E2E">
        <w:rPr>
          <w:spacing w:val="-2"/>
          <w:sz w:val="28"/>
          <w:szCs w:val="28"/>
        </w:rPr>
        <w:t>г</w:t>
      </w:r>
      <w:r w:rsidR="000E6E2E">
        <w:rPr>
          <w:sz w:val="28"/>
          <w:szCs w:val="28"/>
        </w:rPr>
        <w:t>о хозяйства</w:t>
      </w:r>
      <w:r>
        <w:rPr>
          <w:sz w:val="28"/>
          <w:szCs w:val="28"/>
        </w:rPr>
        <w:t xml:space="preserve"> и </w:t>
      </w:r>
      <w:r>
        <w:rPr>
          <w:spacing w:val="-1"/>
          <w:sz w:val="28"/>
          <w:szCs w:val="28"/>
        </w:rPr>
        <w:t>н</w:t>
      </w:r>
      <w:r>
        <w:rPr>
          <w:sz w:val="28"/>
          <w:szCs w:val="28"/>
        </w:rPr>
        <w:t>а</w:t>
      </w:r>
      <w:r>
        <w:rPr>
          <w:spacing w:val="1"/>
          <w:sz w:val="28"/>
          <w:szCs w:val="28"/>
        </w:rPr>
        <w:t>п</w:t>
      </w:r>
      <w:r>
        <w:rPr>
          <w:spacing w:val="-1"/>
          <w:sz w:val="28"/>
          <w:szCs w:val="28"/>
        </w:rPr>
        <w:t>р</w:t>
      </w:r>
      <w:r>
        <w:rPr>
          <w:sz w:val="28"/>
          <w:szCs w:val="28"/>
        </w:rPr>
        <w:t>а</w:t>
      </w:r>
      <w:r>
        <w:rPr>
          <w:spacing w:val="-1"/>
          <w:sz w:val="28"/>
          <w:szCs w:val="28"/>
        </w:rPr>
        <w:t>вл</w:t>
      </w:r>
      <w:r>
        <w:rPr>
          <w:sz w:val="28"/>
          <w:szCs w:val="28"/>
        </w:rPr>
        <w:t>е</w:t>
      </w:r>
      <w:r>
        <w:rPr>
          <w:spacing w:val="-1"/>
          <w:sz w:val="28"/>
          <w:szCs w:val="28"/>
        </w:rPr>
        <w:t>н</w:t>
      </w:r>
      <w:r>
        <w:rPr>
          <w:sz w:val="28"/>
          <w:szCs w:val="28"/>
        </w:rPr>
        <w:t xml:space="preserve">о </w:t>
      </w:r>
      <w:r>
        <w:rPr>
          <w:spacing w:val="1"/>
          <w:sz w:val="28"/>
          <w:szCs w:val="28"/>
        </w:rPr>
        <w:t>н</w:t>
      </w:r>
      <w:r>
        <w:rPr>
          <w:sz w:val="28"/>
          <w:szCs w:val="28"/>
        </w:rPr>
        <w:t xml:space="preserve">а </w:t>
      </w:r>
      <w:r>
        <w:rPr>
          <w:spacing w:val="-2"/>
          <w:sz w:val="28"/>
          <w:szCs w:val="28"/>
        </w:rPr>
        <w:t>с</w:t>
      </w:r>
      <w:r>
        <w:rPr>
          <w:spacing w:val="-1"/>
          <w:sz w:val="28"/>
          <w:szCs w:val="28"/>
        </w:rPr>
        <w:t>н</w:t>
      </w:r>
      <w:r>
        <w:rPr>
          <w:spacing w:val="1"/>
          <w:sz w:val="28"/>
          <w:szCs w:val="28"/>
        </w:rPr>
        <w:t>и</w:t>
      </w:r>
      <w:r>
        <w:rPr>
          <w:spacing w:val="-2"/>
          <w:sz w:val="28"/>
          <w:szCs w:val="28"/>
        </w:rPr>
        <w:t>ж</w:t>
      </w:r>
      <w:r>
        <w:rPr>
          <w:sz w:val="28"/>
          <w:szCs w:val="28"/>
        </w:rPr>
        <w:t>е</w:t>
      </w:r>
      <w:r>
        <w:rPr>
          <w:spacing w:val="1"/>
          <w:sz w:val="28"/>
          <w:szCs w:val="28"/>
        </w:rPr>
        <w:t>н</w:t>
      </w:r>
      <w:r>
        <w:rPr>
          <w:spacing w:val="-1"/>
          <w:sz w:val="28"/>
          <w:szCs w:val="28"/>
        </w:rPr>
        <w:t>и</w:t>
      </w:r>
      <w:r>
        <w:rPr>
          <w:sz w:val="28"/>
          <w:szCs w:val="28"/>
        </w:rPr>
        <w:t>е зат</w:t>
      </w:r>
      <w:r>
        <w:rPr>
          <w:spacing w:val="1"/>
          <w:sz w:val="28"/>
          <w:szCs w:val="28"/>
        </w:rPr>
        <w:t>р</w:t>
      </w:r>
      <w:r>
        <w:rPr>
          <w:sz w:val="28"/>
          <w:szCs w:val="28"/>
        </w:rPr>
        <w:t xml:space="preserve">ат </w:t>
      </w:r>
      <w:r>
        <w:rPr>
          <w:spacing w:val="1"/>
          <w:sz w:val="28"/>
          <w:szCs w:val="28"/>
        </w:rPr>
        <w:t>н</w:t>
      </w:r>
      <w:r>
        <w:rPr>
          <w:sz w:val="28"/>
          <w:szCs w:val="28"/>
        </w:rPr>
        <w:t xml:space="preserve">а </w:t>
      </w:r>
      <w:r>
        <w:rPr>
          <w:spacing w:val="1"/>
          <w:sz w:val="28"/>
          <w:szCs w:val="28"/>
        </w:rPr>
        <w:t>п</w:t>
      </w:r>
      <w:r>
        <w:rPr>
          <w:spacing w:val="-1"/>
          <w:sz w:val="28"/>
          <w:szCs w:val="28"/>
        </w:rPr>
        <w:t>р</w:t>
      </w:r>
      <w:r>
        <w:rPr>
          <w:spacing w:val="1"/>
          <w:sz w:val="28"/>
          <w:szCs w:val="28"/>
        </w:rPr>
        <w:t>ои</w:t>
      </w:r>
      <w:r>
        <w:rPr>
          <w:sz w:val="28"/>
          <w:szCs w:val="28"/>
        </w:rPr>
        <w:t>з</w:t>
      </w:r>
      <w:r>
        <w:rPr>
          <w:spacing w:val="-3"/>
          <w:sz w:val="28"/>
          <w:szCs w:val="28"/>
        </w:rPr>
        <w:t>в</w:t>
      </w:r>
      <w:r>
        <w:rPr>
          <w:spacing w:val="-1"/>
          <w:sz w:val="28"/>
          <w:szCs w:val="28"/>
        </w:rPr>
        <w:t>о</w:t>
      </w:r>
      <w:r>
        <w:rPr>
          <w:spacing w:val="1"/>
          <w:sz w:val="28"/>
          <w:szCs w:val="28"/>
        </w:rPr>
        <w:t>д</w:t>
      </w:r>
      <w:r>
        <w:rPr>
          <w:spacing w:val="-2"/>
          <w:sz w:val="28"/>
          <w:szCs w:val="28"/>
        </w:rPr>
        <w:t>с</w:t>
      </w:r>
      <w:r>
        <w:rPr>
          <w:sz w:val="28"/>
          <w:szCs w:val="28"/>
        </w:rPr>
        <w:t>т</w:t>
      </w:r>
      <w:r>
        <w:rPr>
          <w:spacing w:val="-1"/>
          <w:sz w:val="28"/>
          <w:szCs w:val="28"/>
        </w:rPr>
        <w:t>в</w:t>
      </w:r>
      <w:r>
        <w:rPr>
          <w:spacing w:val="1"/>
          <w:sz w:val="28"/>
          <w:szCs w:val="28"/>
        </w:rPr>
        <w:t>о</w:t>
      </w:r>
      <w:r>
        <w:rPr>
          <w:sz w:val="28"/>
          <w:szCs w:val="28"/>
        </w:rPr>
        <w:t xml:space="preserve">, </w:t>
      </w:r>
      <w:r>
        <w:rPr>
          <w:spacing w:val="-1"/>
          <w:sz w:val="28"/>
          <w:szCs w:val="28"/>
        </w:rPr>
        <w:t>п</w:t>
      </w:r>
      <w:r>
        <w:rPr>
          <w:spacing w:val="1"/>
          <w:sz w:val="28"/>
          <w:szCs w:val="28"/>
        </w:rPr>
        <w:t>о</w:t>
      </w:r>
      <w:r>
        <w:rPr>
          <w:spacing w:val="-1"/>
          <w:sz w:val="28"/>
          <w:szCs w:val="28"/>
        </w:rPr>
        <w:t>д</w:t>
      </w:r>
      <w:r>
        <w:rPr>
          <w:sz w:val="28"/>
          <w:szCs w:val="28"/>
        </w:rPr>
        <w:t xml:space="preserve">ачу и </w:t>
      </w:r>
      <w:r>
        <w:rPr>
          <w:spacing w:val="-1"/>
          <w:sz w:val="28"/>
          <w:szCs w:val="28"/>
        </w:rPr>
        <w:t>п</w:t>
      </w:r>
      <w:r>
        <w:rPr>
          <w:spacing w:val="1"/>
          <w:sz w:val="28"/>
          <w:szCs w:val="28"/>
        </w:rPr>
        <w:t>о</w:t>
      </w:r>
      <w:r>
        <w:rPr>
          <w:sz w:val="28"/>
          <w:szCs w:val="28"/>
        </w:rPr>
        <w:t>т</w:t>
      </w:r>
      <w:r>
        <w:rPr>
          <w:spacing w:val="1"/>
          <w:sz w:val="28"/>
          <w:szCs w:val="28"/>
        </w:rPr>
        <w:t>р</w:t>
      </w:r>
      <w:r>
        <w:rPr>
          <w:spacing w:val="-2"/>
          <w:sz w:val="28"/>
          <w:szCs w:val="28"/>
        </w:rPr>
        <w:t>е</w:t>
      </w:r>
      <w:r>
        <w:rPr>
          <w:spacing w:val="1"/>
          <w:sz w:val="28"/>
          <w:szCs w:val="28"/>
        </w:rPr>
        <w:t>б</w:t>
      </w:r>
      <w:r>
        <w:rPr>
          <w:spacing w:val="-1"/>
          <w:sz w:val="28"/>
          <w:szCs w:val="28"/>
        </w:rPr>
        <w:t>л</w:t>
      </w:r>
      <w:r>
        <w:rPr>
          <w:sz w:val="28"/>
          <w:szCs w:val="28"/>
        </w:rPr>
        <w:t>е</w:t>
      </w:r>
      <w:r>
        <w:rPr>
          <w:spacing w:val="-1"/>
          <w:sz w:val="28"/>
          <w:szCs w:val="28"/>
        </w:rPr>
        <w:t>н</w:t>
      </w:r>
      <w:r>
        <w:rPr>
          <w:spacing w:val="1"/>
          <w:sz w:val="28"/>
          <w:szCs w:val="28"/>
        </w:rPr>
        <w:t>и</w:t>
      </w:r>
      <w:r>
        <w:rPr>
          <w:sz w:val="28"/>
          <w:szCs w:val="28"/>
        </w:rPr>
        <w:t xml:space="preserve">е </w:t>
      </w:r>
      <w:r>
        <w:rPr>
          <w:spacing w:val="-3"/>
          <w:sz w:val="28"/>
          <w:szCs w:val="28"/>
        </w:rPr>
        <w:t>т</w:t>
      </w:r>
      <w:r>
        <w:rPr>
          <w:spacing w:val="1"/>
          <w:sz w:val="28"/>
          <w:szCs w:val="28"/>
        </w:rPr>
        <w:t>оп</w:t>
      </w:r>
      <w:r>
        <w:rPr>
          <w:spacing w:val="-3"/>
          <w:sz w:val="28"/>
          <w:szCs w:val="28"/>
        </w:rPr>
        <w:t>л</w:t>
      </w:r>
      <w:r>
        <w:rPr>
          <w:spacing w:val="1"/>
          <w:sz w:val="28"/>
          <w:szCs w:val="28"/>
        </w:rPr>
        <w:t>и</w:t>
      </w:r>
      <w:r>
        <w:rPr>
          <w:spacing w:val="-1"/>
          <w:sz w:val="28"/>
          <w:szCs w:val="28"/>
        </w:rPr>
        <w:t>вн</w:t>
      </w:r>
      <w:r>
        <w:rPr>
          <w:spacing w:val="1"/>
          <w:sz w:val="28"/>
          <w:szCs w:val="28"/>
        </w:rPr>
        <w:t>о</w:t>
      </w:r>
      <w:r>
        <w:rPr>
          <w:sz w:val="28"/>
          <w:szCs w:val="28"/>
        </w:rPr>
        <w:t>-</w:t>
      </w:r>
      <w:r>
        <w:rPr>
          <w:spacing w:val="-1"/>
          <w:sz w:val="28"/>
          <w:szCs w:val="28"/>
        </w:rPr>
        <w:t>эн</w:t>
      </w:r>
      <w:r>
        <w:rPr>
          <w:sz w:val="28"/>
          <w:szCs w:val="28"/>
        </w:rPr>
        <w:t>е</w:t>
      </w:r>
      <w:r>
        <w:rPr>
          <w:spacing w:val="1"/>
          <w:sz w:val="28"/>
          <w:szCs w:val="28"/>
        </w:rPr>
        <w:t>р</w:t>
      </w:r>
      <w:r>
        <w:rPr>
          <w:sz w:val="28"/>
          <w:szCs w:val="28"/>
        </w:rPr>
        <w:t>ге</w:t>
      </w:r>
      <w:r>
        <w:rPr>
          <w:spacing w:val="-3"/>
          <w:sz w:val="28"/>
          <w:szCs w:val="28"/>
        </w:rPr>
        <w:t>т</w:t>
      </w:r>
      <w:r>
        <w:rPr>
          <w:spacing w:val="1"/>
          <w:sz w:val="28"/>
          <w:szCs w:val="28"/>
        </w:rPr>
        <w:t>и</w:t>
      </w:r>
      <w:r>
        <w:rPr>
          <w:sz w:val="28"/>
          <w:szCs w:val="28"/>
        </w:rPr>
        <w:t>ч</w:t>
      </w:r>
      <w:r>
        <w:rPr>
          <w:spacing w:val="-2"/>
          <w:sz w:val="28"/>
          <w:szCs w:val="28"/>
        </w:rPr>
        <w:t>е</w:t>
      </w:r>
      <w:r>
        <w:rPr>
          <w:sz w:val="28"/>
          <w:szCs w:val="28"/>
        </w:rPr>
        <w:t>ск</w:t>
      </w:r>
      <w:r>
        <w:rPr>
          <w:spacing w:val="-1"/>
          <w:sz w:val="28"/>
          <w:szCs w:val="28"/>
        </w:rPr>
        <w:t>и</w:t>
      </w:r>
      <w:r>
        <w:rPr>
          <w:sz w:val="28"/>
          <w:szCs w:val="28"/>
        </w:rPr>
        <w:t>х</w:t>
      </w:r>
      <w:r>
        <w:rPr>
          <w:spacing w:val="1"/>
          <w:sz w:val="28"/>
          <w:szCs w:val="28"/>
        </w:rPr>
        <w:t xml:space="preserve"> р</w:t>
      </w:r>
      <w:r>
        <w:rPr>
          <w:sz w:val="28"/>
          <w:szCs w:val="28"/>
        </w:rPr>
        <w:t>ес</w:t>
      </w:r>
      <w:r>
        <w:rPr>
          <w:spacing w:val="-3"/>
          <w:sz w:val="28"/>
          <w:szCs w:val="28"/>
        </w:rPr>
        <w:t>у</w:t>
      </w:r>
      <w:r>
        <w:rPr>
          <w:spacing w:val="1"/>
          <w:sz w:val="28"/>
          <w:szCs w:val="28"/>
        </w:rPr>
        <w:t>р</w:t>
      </w:r>
      <w:r>
        <w:rPr>
          <w:spacing w:val="-2"/>
          <w:sz w:val="28"/>
          <w:szCs w:val="28"/>
        </w:rPr>
        <w:t>с</w:t>
      </w:r>
      <w:r>
        <w:rPr>
          <w:spacing w:val="1"/>
          <w:sz w:val="28"/>
          <w:szCs w:val="28"/>
        </w:rPr>
        <w:t>о</w:t>
      </w:r>
      <w:r>
        <w:rPr>
          <w:spacing w:val="-1"/>
          <w:sz w:val="28"/>
          <w:szCs w:val="28"/>
        </w:rPr>
        <w:t>в</w:t>
      </w:r>
      <w:r>
        <w:rPr>
          <w:sz w:val="28"/>
          <w:szCs w:val="28"/>
        </w:rPr>
        <w:t>, г</w:t>
      </w:r>
      <w:r>
        <w:rPr>
          <w:spacing w:val="1"/>
          <w:sz w:val="28"/>
          <w:szCs w:val="28"/>
        </w:rPr>
        <w:t>д</w:t>
      </w:r>
      <w:r>
        <w:rPr>
          <w:sz w:val="28"/>
          <w:szCs w:val="28"/>
        </w:rPr>
        <w:t xml:space="preserve">е </w:t>
      </w:r>
      <w:r>
        <w:rPr>
          <w:spacing w:val="-1"/>
          <w:sz w:val="28"/>
          <w:szCs w:val="28"/>
        </w:rPr>
        <w:t>э</w:t>
      </w:r>
      <w:r>
        <w:rPr>
          <w:sz w:val="28"/>
          <w:szCs w:val="28"/>
        </w:rPr>
        <w:t xml:space="preserve">та </w:t>
      </w:r>
      <w:r>
        <w:rPr>
          <w:spacing w:val="-1"/>
          <w:sz w:val="28"/>
          <w:szCs w:val="28"/>
        </w:rPr>
        <w:t>пр</w:t>
      </w:r>
      <w:r>
        <w:rPr>
          <w:spacing w:val="1"/>
          <w:sz w:val="28"/>
          <w:szCs w:val="28"/>
        </w:rPr>
        <w:t>об</w:t>
      </w:r>
      <w:r>
        <w:rPr>
          <w:spacing w:val="-1"/>
          <w:sz w:val="28"/>
          <w:szCs w:val="28"/>
        </w:rPr>
        <w:t>л</w:t>
      </w:r>
      <w:r>
        <w:rPr>
          <w:sz w:val="28"/>
          <w:szCs w:val="28"/>
        </w:rPr>
        <w:t>е</w:t>
      </w:r>
      <w:r>
        <w:rPr>
          <w:spacing w:val="-2"/>
          <w:sz w:val="28"/>
          <w:szCs w:val="28"/>
        </w:rPr>
        <w:t>м</w:t>
      </w:r>
      <w:r>
        <w:rPr>
          <w:sz w:val="28"/>
          <w:szCs w:val="28"/>
        </w:rPr>
        <w:t>а с</w:t>
      </w:r>
      <w:r>
        <w:rPr>
          <w:spacing w:val="-3"/>
          <w:sz w:val="28"/>
          <w:szCs w:val="28"/>
        </w:rPr>
        <w:t>т</w:t>
      </w:r>
      <w:r>
        <w:rPr>
          <w:spacing w:val="1"/>
          <w:sz w:val="28"/>
          <w:szCs w:val="28"/>
        </w:rPr>
        <w:t>ои</w:t>
      </w:r>
      <w:r>
        <w:rPr>
          <w:sz w:val="28"/>
          <w:szCs w:val="28"/>
        </w:rPr>
        <w:t xml:space="preserve">т </w:t>
      </w:r>
      <w:r>
        <w:rPr>
          <w:spacing w:val="1"/>
          <w:sz w:val="28"/>
          <w:szCs w:val="28"/>
        </w:rPr>
        <w:t>о</w:t>
      </w:r>
      <w:r>
        <w:rPr>
          <w:spacing w:val="-2"/>
          <w:sz w:val="28"/>
          <w:szCs w:val="28"/>
        </w:rPr>
        <w:t>с</w:t>
      </w:r>
      <w:r>
        <w:rPr>
          <w:spacing w:val="1"/>
          <w:sz w:val="28"/>
          <w:szCs w:val="28"/>
        </w:rPr>
        <w:t>об</w:t>
      </w:r>
      <w:r>
        <w:rPr>
          <w:spacing w:val="-2"/>
          <w:sz w:val="28"/>
          <w:szCs w:val="28"/>
        </w:rPr>
        <w:t>е</w:t>
      </w:r>
      <w:r>
        <w:rPr>
          <w:spacing w:val="-1"/>
          <w:sz w:val="28"/>
          <w:szCs w:val="28"/>
        </w:rPr>
        <w:t>н</w:t>
      </w:r>
      <w:r>
        <w:rPr>
          <w:spacing w:val="1"/>
          <w:sz w:val="28"/>
          <w:szCs w:val="28"/>
        </w:rPr>
        <w:t>н</w:t>
      </w:r>
      <w:r>
        <w:rPr>
          <w:sz w:val="28"/>
          <w:szCs w:val="28"/>
        </w:rPr>
        <w:t xml:space="preserve">о </w:t>
      </w:r>
      <w:r>
        <w:rPr>
          <w:spacing w:val="1"/>
          <w:sz w:val="28"/>
          <w:szCs w:val="28"/>
        </w:rPr>
        <w:t>о</w:t>
      </w:r>
      <w:r>
        <w:rPr>
          <w:sz w:val="28"/>
          <w:szCs w:val="28"/>
        </w:rPr>
        <w:t>с</w:t>
      </w:r>
      <w:r>
        <w:rPr>
          <w:spacing w:val="-3"/>
          <w:sz w:val="28"/>
          <w:szCs w:val="28"/>
        </w:rPr>
        <w:t>т</w:t>
      </w:r>
      <w:r>
        <w:rPr>
          <w:spacing w:val="1"/>
          <w:sz w:val="28"/>
          <w:szCs w:val="28"/>
        </w:rPr>
        <w:t>ро</w:t>
      </w:r>
      <w:r>
        <w:rPr>
          <w:sz w:val="28"/>
          <w:szCs w:val="28"/>
        </w:rPr>
        <w:t>.</w:t>
      </w:r>
    </w:p>
    <w:p w:rsidR="00C23739" w:rsidRDefault="00C23739" w:rsidP="00C23739">
      <w:pPr>
        <w:pStyle w:val="afffffff"/>
        <w:rPr>
          <w:sz w:val="28"/>
          <w:szCs w:val="28"/>
        </w:rPr>
      </w:pPr>
      <w:r>
        <w:rPr>
          <w:spacing w:val="-1"/>
          <w:sz w:val="28"/>
          <w:szCs w:val="28"/>
        </w:rPr>
        <w:t>П</w:t>
      </w:r>
      <w:r>
        <w:rPr>
          <w:spacing w:val="1"/>
          <w:sz w:val="28"/>
          <w:szCs w:val="28"/>
        </w:rPr>
        <w:t>р</w:t>
      </w:r>
      <w:r>
        <w:rPr>
          <w:spacing w:val="-1"/>
          <w:sz w:val="28"/>
          <w:szCs w:val="28"/>
        </w:rPr>
        <w:t>и</w:t>
      </w:r>
      <w:r>
        <w:rPr>
          <w:spacing w:val="1"/>
          <w:sz w:val="28"/>
          <w:szCs w:val="28"/>
        </w:rPr>
        <w:t>о</w:t>
      </w:r>
      <w:r>
        <w:rPr>
          <w:spacing w:val="-1"/>
          <w:sz w:val="28"/>
          <w:szCs w:val="28"/>
        </w:rPr>
        <w:t>р</w:t>
      </w:r>
      <w:r>
        <w:rPr>
          <w:spacing w:val="1"/>
          <w:sz w:val="28"/>
          <w:szCs w:val="28"/>
        </w:rPr>
        <w:t>и</w:t>
      </w:r>
      <w:r>
        <w:rPr>
          <w:sz w:val="28"/>
          <w:szCs w:val="28"/>
        </w:rPr>
        <w:t>те</w:t>
      </w:r>
      <w:r>
        <w:rPr>
          <w:spacing w:val="-3"/>
          <w:sz w:val="28"/>
          <w:szCs w:val="28"/>
        </w:rPr>
        <w:t>т</w:t>
      </w:r>
      <w:r>
        <w:rPr>
          <w:spacing w:val="1"/>
          <w:sz w:val="28"/>
          <w:szCs w:val="28"/>
        </w:rPr>
        <w:t>ны</w:t>
      </w:r>
      <w:r>
        <w:rPr>
          <w:spacing w:val="-2"/>
          <w:sz w:val="28"/>
          <w:szCs w:val="28"/>
        </w:rPr>
        <w:t>м</w:t>
      </w:r>
      <w:r>
        <w:rPr>
          <w:sz w:val="28"/>
          <w:szCs w:val="28"/>
        </w:rPr>
        <w:t>и з</w:t>
      </w:r>
      <w:r>
        <w:rPr>
          <w:spacing w:val="-2"/>
          <w:sz w:val="28"/>
          <w:szCs w:val="28"/>
        </w:rPr>
        <w:t>а</w:t>
      </w:r>
      <w:r>
        <w:rPr>
          <w:spacing w:val="1"/>
          <w:sz w:val="28"/>
          <w:szCs w:val="28"/>
        </w:rPr>
        <w:t>д</w:t>
      </w:r>
      <w:r>
        <w:rPr>
          <w:sz w:val="28"/>
          <w:szCs w:val="28"/>
        </w:rPr>
        <w:t>ач</w:t>
      </w:r>
      <w:r>
        <w:rPr>
          <w:spacing w:val="-2"/>
          <w:sz w:val="28"/>
          <w:szCs w:val="28"/>
        </w:rPr>
        <w:t>а</w:t>
      </w:r>
      <w:r>
        <w:rPr>
          <w:sz w:val="28"/>
          <w:szCs w:val="28"/>
        </w:rPr>
        <w:t xml:space="preserve">ми в </w:t>
      </w:r>
      <w:r>
        <w:rPr>
          <w:spacing w:val="-1"/>
          <w:sz w:val="28"/>
          <w:szCs w:val="28"/>
        </w:rPr>
        <w:t>о</w:t>
      </w:r>
      <w:r>
        <w:rPr>
          <w:spacing w:val="1"/>
          <w:sz w:val="28"/>
          <w:szCs w:val="28"/>
        </w:rPr>
        <w:t>б</w:t>
      </w:r>
      <w:r>
        <w:rPr>
          <w:spacing w:val="-1"/>
          <w:sz w:val="28"/>
          <w:szCs w:val="28"/>
        </w:rPr>
        <w:t>л</w:t>
      </w:r>
      <w:r>
        <w:rPr>
          <w:sz w:val="28"/>
          <w:szCs w:val="28"/>
        </w:rPr>
        <w:t>ас</w:t>
      </w:r>
      <w:r>
        <w:rPr>
          <w:spacing w:val="-3"/>
          <w:sz w:val="28"/>
          <w:szCs w:val="28"/>
        </w:rPr>
        <w:t>т</w:t>
      </w:r>
      <w:r>
        <w:rPr>
          <w:sz w:val="28"/>
          <w:szCs w:val="28"/>
        </w:rPr>
        <w:t xml:space="preserve">и </w:t>
      </w:r>
      <w:r>
        <w:rPr>
          <w:spacing w:val="-1"/>
          <w:sz w:val="28"/>
          <w:szCs w:val="28"/>
        </w:rPr>
        <w:t>э</w:t>
      </w:r>
      <w:r>
        <w:rPr>
          <w:spacing w:val="1"/>
          <w:sz w:val="28"/>
          <w:szCs w:val="28"/>
        </w:rPr>
        <w:t>н</w:t>
      </w:r>
      <w:r>
        <w:rPr>
          <w:spacing w:val="-2"/>
          <w:sz w:val="28"/>
          <w:szCs w:val="28"/>
        </w:rPr>
        <w:t>е</w:t>
      </w:r>
      <w:r>
        <w:rPr>
          <w:spacing w:val="1"/>
          <w:sz w:val="28"/>
          <w:szCs w:val="28"/>
        </w:rPr>
        <w:t>р</w:t>
      </w:r>
      <w:r>
        <w:rPr>
          <w:sz w:val="28"/>
          <w:szCs w:val="28"/>
        </w:rPr>
        <w:t>г</w:t>
      </w:r>
      <w:r>
        <w:rPr>
          <w:spacing w:val="-1"/>
          <w:sz w:val="28"/>
          <w:szCs w:val="28"/>
        </w:rPr>
        <w:t>о</w:t>
      </w:r>
      <w:r>
        <w:rPr>
          <w:sz w:val="28"/>
          <w:szCs w:val="28"/>
        </w:rPr>
        <w:t>с</w:t>
      </w:r>
      <w:r>
        <w:rPr>
          <w:spacing w:val="1"/>
          <w:sz w:val="28"/>
          <w:szCs w:val="28"/>
        </w:rPr>
        <w:t>б</w:t>
      </w:r>
      <w:r>
        <w:rPr>
          <w:spacing w:val="-2"/>
          <w:sz w:val="28"/>
          <w:szCs w:val="28"/>
        </w:rPr>
        <w:t>е</w:t>
      </w:r>
      <w:r>
        <w:rPr>
          <w:spacing w:val="1"/>
          <w:sz w:val="28"/>
          <w:szCs w:val="28"/>
        </w:rPr>
        <w:t>р</w:t>
      </w:r>
      <w:r>
        <w:rPr>
          <w:spacing w:val="-2"/>
          <w:sz w:val="28"/>
          <w:szCs w:val="28"/>
        </w:rPr>
        <w:t>е</w:t>
      </w:r>
      <w:r>
        <w:rPr>
          <w:spacing w:val="1"/>
          <w:sz w:val="28"/>
          <w:szCs w:val="28"/>
        </w:rPr>
        <w:t>ж</w:t>
      </w:r>
      <w:r>
        <w:rPr>
          <w:sz w:val="28"/>
          <w:szCs w:val="28"/>
        </w:rPr>
        <w:t>е</w:t>
      </w:r>
      <w:r>
        <w:rPr>
          <w:spacing w:val="-1"/>
          <w:sz w:val="28"/>
          <w:szCs w:val="28"/>
        </w:rPr>
        <w:t>н</w:t>
      </w:r>
      <w:r>
        <w:rPr>
          <w:spacing w:val="1"/>
          <w:sz w:val="28"/>
          <w:szCs w:val="28"/>
        </w:rPr>
        <w:t>и</w:t>
      </w:r>
      <w:r>
        <w:rPr>
          <w:sz w:val="28"/>
          <w:szCs w:val="28"/>
        </w:rPr>
        <w:t xml:space="preserve">я и </w:t>
      </w:r>
      <w:r>
        <w:rPr>
          <w:spacing w:val="1"/>
          <w:sz w:val="28"/>
          <w:szCs w:val="28"/>
        </w:rPr>
        <w:t>по</w:t>
      </w:r>
      <w:r>
        <w:rPr>
          <w:spacing w:val="-3"/>
          <w:sz w:val="28"/>
          <w:szCs w:val="28"/>
        </w:rPr>
        <w:t>в</w:t>
      </w:r>
      <w:r>
        <w:rPr>
          <w:spacing w:val="1"/>
          <w:sz w:val="28"/>
          <w:szCs w:val="28"/>
        </w:rPr>
        <w:t>ы</w:t>
      </w:r>
      <w:r>
        <w:rPr>
          <w:sz w:val="28"/>
          <w:szCs w:val="28"/>
        </w:rPr>
        <w:t>ш</w:t>
      </w:r>
      <w:r>
        <w:rPr>
          <w:spacing w:val="-2"/>
          <w:sz w:val="28"/>
          <w:szCs w:val="28"/>
        </w:rPr>
        <w:t>е</w:t>
      </w:r>
      <w:r>
        <w:rPr>
          <w:spacing w:val="1"/>
          <w:sz w:val="28"/>
          <w:szCs w:val="28"/>
        </w:rPr>
        <w:t>н</w:t>
      </w:r>
      <w:r>
        <w:rPr>
          <w:spacing w:val="-1"/>
          <w:sz w:val="28"/>
          <w:szCs w:val="28"/>
        </w:rPr>
        <w:t>и</w:t>
      </w:r>
      <w:r>
        <w:rPr>
          <w:sz w:val="28"/>
          <w:szCs w:val="28"/>
        </w:rPr>
        <w:t xml:space="preserve">я </w:t>
      </w:r>
      <w:r>
        <w:rPr>
          <w:spacing w:val="-1"/>
          <w:sz w:val="28"/>
          <w:szCs w:val="28"/>
        </w:rPr>
        <w:t>э</w:t>
      </w:r>
      <w:r>
        <w:rPr>
          <w:spacing w:val="1"/>
          <w:sz w:val="28"/>
          <w:szCs w:val="28"/>
        </w:rPr>
        <w:t>н</w:t>
      </w:r>
      <w:r>
        <w:rPr>
          <w:sz w:val="28"/>
          <w:szCs w:val="28"/>
        </w:rPr>
        <w:t>е</w:t>
      </w:r>
      <w:r>
        <w:rPr>
          <w:spacing w:val="-1"/>
          <w:sz w:val="28"/>
          <w:szCs w:val="28"/>
        </w:rPr>
        <w:t>р</w:t>
      </w:r>
      <w:r>
        <w:rPr>
          <w:sz w:val="28"/>
          <w:szCs w:val="28"/>
        </w:rPr>
        <w:t>гет</w:t>
      </w:r>
      <w:r>
        <w:rPr>
          <w:spacing w:val="-1"/>
          <w:sz w:val="28"/>
          <w:szCs w:val="28"/>
        </w:rPr>
        <w:t>и</w:t>
      </w:r>
      <w:r>
        <w:rPr>
          <w:sz w:val="28"/>
          <w:szCs w:val="28"/>
        </w:rPr>
        <w:t>чес</w:t>
      </w:r>
      <w:r>
        <w:rPr>
          <w:spacing w:val="-2"/>
          <w:sz w:val="28"/>
          <w:szCs w:val="28"/>
        </w:rPr>
        <w:t>к</w:t>
      </w:r>
      <w:r>
        <w:rPr>
          <w:spacing w:val="-1"/>
          <w:sz w:val="28"/>
          <w:szCs w:val="28"/>
        </w:rPr>
        <w:t>о</w:t>
      </w:r>
      <w:r>
        <w:rPr>
          <w:sz w:val="28"/>
          <w:szCs w:val="28"/>
        </w:rPr>
        <w:t>й</w:t>
      </w:r>
      <w:r>
        <w:rPr>
          <w:sz w:val="28"/>
          <w:szCs w:val="28"/>
        </w:rPr>
        <w:tab/>
      </w:r>
      <w:r>
        <w:rPr>
          <w:spacing w:val="-1"/>
          <w:sz w:val="28"/>
          <w:szCs w:val="28"/>
        </w:rPr>
        <w:t>э</w:t>
      </w:r>
      <w:r>
        <w:rPr>
          <w:spacing w:val="-2"/>
          <w:sz w:val="28"/>
          <w:szCs w:val="28"/>
        </w:rPr>
        <w:t>ф</w:t>
      </w:r>
      <w:r>
        <w:rPr>
          <w:spacing w:val="1"/>
          <w:sz w:val="28"/>
          <w:szCs w:val="28"/>
        </w:rPr>
        <w:t>ф</w:t>
      </w:r>
      <w:r>
        <w:rPr>
          <w:sz w:val="28"/>
          <w:szCs w:val="28"/>
        </w:rPr>
        <w:t>ект</w:t>
      </w:r>
      <w:r>
        <w:rPr>
          <w:spacing w:val="1"/>
          <w:sz w:val="28"/>
          <w:szCs w:val="28"/>
        </w:rPr>
        <w:t>и</w:t>
      </w:r>
      <w:r>
        <w:rPr>
          <w:spacing w:val="-3"/>
          <w:sz w:val="28"/>
          <w:szCs w:val="28"/>
        </w:rPr>
        <w:t>в</w:t>
      </w:r>
      <w:r>
        <w:rPr>
          <w:spacing w:val="-1"/>
          <w:sz w:val="28"/>
          <w:szCs w:val="28"/>
        </w:rPr>
        <w:t>н</w:t>
      </w:r>
      <w:r>
        <w:rPr>
          <w:spacing w:val="1"/>
          <w:sz w:val="28"/>
          <w:szCs w:val="28"/>
        </w:rPr>
        <w:t>о</w:t>
      </w:r>
      <w:r w:rsidR="00D558EF">
        <w:rPr>
          <w:sz w:val="28"/>
          <w:szCs w:val="28"/>
        </w:rPr>
        <w:t xml:space="preserve">сти в </w:t>
      </w:r>
      <w:r>
        <w:rPr>
          <w:sz w:val="28"/>
          <w:szCs w:val="28"/>
        </w:rPr>
        <w:t>с</w:t>
      </w:r>
      <w:r>
        <w:rPr>
          <w:spacing w:val="-2"/>
          <w:sz w:val="28"/>
          <w:szCs w:val="28"/>
        </w:rPr>
        <w:t>ф</w:t>
      </w:r>
      <w:r>
        <w:rPr>
          <w:sz w:val="28"/>
          <w:szCs w:val="28"/>
        </w:rPr>
        <w:t>е</w:t>
      </w:r>
      <w:r>
        <w:rPr>
          <w:spacing w:val="1"/>
          <w:sz w:val="28"/>
          <w:szCs w:val="28"/>
        </w:rPr>
        <w:t>р</w:t>
      </w:r>
      <w:r w:rsidR="00D558EF">
        <w:rPr>
          <w:sz w:val="28"/>
          <w:szCs w:val="28"/>
        </w:rPr>
        <w:t xml:space="preserve">е </w:t>
      </w:r>
      <w:r>
        <w:rPr>
          <w:spacing w:val="1"/>
          <w:sz w:val="28"/>
          <w:szCs w:val="28"/>
        </w:rPr>
        <w:t>жи</w:t>
      </w:r>
      <w:r>
        <w:rPr>
          <w:spacing w:val="-1"/>
          <w:sz w:val="28"/>
          <w:szCs w:val="28"/>
        </w:rPr>
        <w:t>ли</w:t>
      </w:r>
      <w:r>
        <w:rPr>
          <w:sz w:val="28"/>
          <w:szCs w:val="28"/>
        </w:rPr>
        <w:t>щ</w:t>
      </w:r>
      <w:r>
        <w:rPr>
          <w:spacing w:val="-1"/>
          <w:sz w:val="28"/>
          <w:szCs w:val="28"/>
        </w:rPr>
        <w:t>н</w:t>
      </w:r>
      <w:r>
        <w:rPr>
          <w:spacing w:val="1"/>
          <w:sz w:val="28"/>
          <w:szCs w:val="28"/>
        </w:rPr>
        <w:t>о</w:t>
      </w:r>
      <w:r>
        <w:rPr>
          <w:sz w:val="28"/>
          <w:szCs w:val="28"/>
        </w:rPr>
        <w:t>-</w:t>
      </w:r>
      <w:r>
        <w:rPr>
          <w:spacing w:val="-2"/>
          <w:sz w:val="28"/>
          <w:szCs w:val="28"/>
        </w:rPr>
        <w:t>к</w:t>
      </w:r>
      <w:r>
        <w:rPr>
          <w:spacing w:val="1"/>
          <w:sz w:val="28"/>
          <w:szCs w:val="28"/>
        </w:rPr>
        <w:t>о</w:t>
      </w:r>
      <w:r>
        <w:rPr>
          <w:spacing w:val="-2"/>
          <w:sz w:val="28"/>
          <w:szCs w:val="28"/>
        </w:rPr>
        <w:t>м</w:t>
      </w:r>
      <w:r>
        <w:rPr>
          <w:sz w:val="28"/>
          <w:szCs w:val="28"/>
        </w:rPr>
        <w:t>м</w:t>
      </w:r>
      <w:r>
        <w:rPr>
          <w:spacing w:val="-3"/>
          <w:sz w:val="28"/>
          <w:szCs w:val="28"/>
        </w:rPr>
        <w:t>у</w:t>
      </w:r>
      <w:r>
        <w:rPr>
          <w:spacing w:val="1"/>
          <w:sz w:val="28"/>
          <w:szCs w:val="28"/>
        </w:rPr>
        <w:t>н</w:t>
      </w:r>
      <w:r>
        <w:rPr>
          <w:sz w:val="28"/>
          <w:szCs w:val="28"/>
        </w:rPr>
        <w:t>а</w:t>
      </w:r>
      <w:r>
        <w:rPr>
          <w:spacing w:val="-1"/>
          <w:sz w:val="28"/>
          <w:szCs w:val="28"/>
        </w:rPr>
        <w:t>ль</w:t>
      </w:r>
      <w:r>
        <w:rPr>
          <w:spacing w:val="1"/>
          <w:sz w:val="28"/>
          <w:szCs w:val="28"/>
        </w:rPr>
        <w:t>но</w:t>
      </w:r>
      <w:r w:rsidR="00D558EF">
        <w:rPr>
          <w:sz w:val="28"/>
          <w:szCs w:val="28"/>
        </w:rPr>
        <w:t xml:space="preserve">го </w:t>
      </w:r>
      <w:r>
        <w:rPr>
          <w:sz w:val="28"/>
          <w:szCs w:val="28"/>
        </w:rPr>
        <w:t>х</w:t>
      </w:r>
      <w:r>
        <w:rPr>
          <w:spacing w:val="1"/>
          <w:sz w:val="28"/>
          <w:szCs w:val="28"/>
        </w:rPr>
        <w:t>о</w:t>
      </w:r>
      <w:r>
        <w:rPr>
          <w:sz w:val="28"/>
          <w:szCs w:val="28"/>
        </w:rPr>
        <w:t>зя</w:t>
      </w:r>
      <w:r>
        <w:rPr>
          <w:spacing w:val="-1"/>
          <w:sz w:val="28"/>
          <w:szCs w:val="28"/>
        </w:rPr>
        <w:t>й</w:t>
      </w:r>
      <w:r>
        <w:rPr>
          <w:spacing w:val="-2"/>
          <w:sz w:val="28"/>
          <w:szCs w:val="28"/>
        </w:rPr>
        <w:t>с</w:t>
      </w:r>
      <w:r>
        <w:rPr>
          <w:sz w:val="28"/>
          <w:szCs w:val="28"/>
        </w:rPr>
        <w:t>т</w:t>
      </w:r>
      <w:r>
        <w:rPr>
          <w:spacing w:val="-1"/>
          <w:sz w:val="28"/>
          <w:szCs w:val="28"/>
        </w:rPr>
        <w:t>в</w:t>
      </w:r>
      <w:r>
        <w:rPr>
          <w:sz w:val="28"/>
          <w:szCs w:val="28"/>
        </w:rPr>
        <w:t>а я</w:t>
      </w:r>
      <w:r>
        <w:rPr>
          <w:spacing w:val="-1"/>
          <w:sz w:val="28"/>
          <w:szCs w:val="28"/>
        </w:rPr>
        <w:t>вл</w:t>
      </w:r>
      <w:r>
        <w:rPr>
          <w:sz w:val="28"/>
          <w:szCs w:val="28"/>
        </w:rPr>
        <w:t>я</w:t>
      </w:r>
      <w:r>
        <w:rPr>
          <w:spacing w:val="-1"/>
          <w:sz w:val="28"/>
          <w:szCs w:val="28"/>
        </w:rPr>
        <w:t>ю</w:t>
      </w:r>
      <w:r>
        <w:rPr>
          <w:sz w:val="28"/>
          <w:szCs w:val="28"/>
        </w:rPr>
        <w:t xml:space="preserve">тся </w:t>
      </w:r>
      <w:r>
        <w:rPr>
          <w:spacing w:val="-2"/>
          <w:sz w:val="28"/>
          <w:szCs w:val="28"/>
        </w:rPr>
        <w:t>с</w:t>
      </w:r>
      <w:r>
        <w:rPr>
          <w:spacing w:val="1"/>
          <w:sz w:val="28"/>
          <w:szCs w:val="28"/>
        </w:rPr>
        <w:t>н</w:t>
      </w:r>
      <w:r>
        <w:rPr>
          <w:spacing w:val="-1"/>
          <w:sz w:val="28"/>
          <w:szCs w:val="28"/>
        </w:rPr>
        <w:t>и</w:t>
      </w:r>
      <w:r>
        <w:rPr>
          <w:spacing w:val="1"/>
          <w:sz w:val="28"/>
          <w:szCs w:val="28"/>
        </w:rPr>
        <w:t>ж</w:t>
      </w:r>
      <w:r>
        <w:rPr>
          <w:sz w:val="28"/>
          <w:szCs w:val="28"/>
        </w:rPr>
        <w:t>е</w:t>
      </w:r>
      <w:r>
        <w:rPr>
          <w:spacing w:val="-1"/>
          <w:sz w:val="28"/>
          <w:szCs w:val="28"/>
        </w:rPr>
        <w:t>н</w:t>
      </w:r>
      <w:r>
        <w:rPr>
          <w:spacing w:val="1"/>
          <w:sz w:val="28"/>
          <w:szCs w:val="28"/>
        </w:rPr>
        <w:t>и</w:t>
      </w:r>
      <w:r>
        <w:rPr>
          <w:sz w:val="28"/>
          <w:szCs w:val="28"/>
        </w:rPr>
        <w:t xml:space="preserve">е </w:t>
      </w:r>
      <w:r>
        <w:rPr>
          <w:spacing w:val="-4"/>
          <w:sz w:val="28"/>
          <w:szCs w:val="28"/>
        </w:rPr>
        <w:t>у</w:t>
      </w:r>
      <w:r>
        <w:rPr>
          <w:spacing w:val="1"/>
          <w:sz w:val="28"/>
          <w:szCs w:val="28"/>
        </w:rPr>
        <w:t>д</w:t>
      </w:r>
      <w:r>
        <w:rPr>
          <w:sz w:val="28"/>
          <w:szCs w:val="28"/>
        </w:rPr>
        <w:t>е</w:t>
      </w:r>
      <w:r>
        <w:rPr>
          <w:spacing w:val="-1"/>
          <w:sz w:val="28"/>
          <w:szCs w:val="28"/>
        </w:rPr>
        <w:t>ль</w:t>
      </w:r>
      <w:r>
        <w:rPr>
          <w:spacing w:val="1"/>
          <w:sz w:val="28"/>
          <w:szCs w:val="28"/>
        </w:rPr>
        <w:t>ны</w:t>
      </w:r>
      <w:r w:rsidR="00D558EF">
        <w:rPr>
          <w:sz w:val="28"/>
          <w:szCs w:val="28"/>
        </w:rPr>
        <w:t xml:space="preserve">х </w:t>
      </w:r>
      <w:r>
        <w:rPr>
          <w:spacing w:val="1"/>
          <w:sz w:val="28"/>
          <w:szCs w:val="28"/>
        </w:rPr>
        <w:t>п</w:t>
      </w:r>
      <w:r>
        <w:rPr>
          <w:spacing w:val="-1"/>
          <w:sz w:val="28"/>
          <w:szCs w:val="28"/>
        </w:rPr>
        <w:t>о</w:t>
      </w:r>
      <w:r>
        <w:rPr>
          <w:sz w:val="28"/>
          <w:szCs w:val="28"/>
        </w:rPr>
        <w:t>каза</w:t>
      </w:r>
      <w:r>
        <w:rPr>
          <w:spacing w:val="-3"/>
          <w:sz w:val="28"/>
          <w:szCs w:val="28"/>
        </w:rPr>
        <w:t>т</w:t>
      </w:r>
      <w:r>
        <w:rPr>
          <w:sz w:val="28"/>
          <w:szCs w:val="28"/>
        </w:rPr>
        <w:t>е</w:t>
      </w:r>
      <w:r>
        <w:rPr>
          <w:spacing w:val="-1"/>
          <w:sz w:val="28"/>
          <w:szCs w:val="28"/>
        </w:rPr>
        <w:t>л</w:t>
      </w:r>
      <w:r w:rsidR="00D558EF">
        <w:rPr>
          <w:sz w:val="28"/>
          <w:szCs w:val="28"/>
        </w:rPr>
        <w:t xml:space="preserve">ей </w:t>
      </w:r>
      <w:r>
        <w:rPr>
          <w:spacing w:val="1"/>
          <w:sz w:val="28"/>
          <w:szCs w:val="28"/>
        </w:rPr>
        <w:t>по</w:t>
      </w:r>
      <w:r>
        <w:rPr>
          <w:spacing w:val="-3"/>
          <w:sz w:val="28"/>
          <w:szCs w:val="28"/>
        </w:rPr>
        <w:t>т</w:t>
      </w:r>
      <w:r>
        <w:rPr>
          <w:spacing w:val="1"/>
          <w:sz w:val="28"/>
          <w:szCs w:val="28"/>
        </w:rPr>
        <w:t>р</w:t>
      </w:r>
      <w:r>
        <w:rPr>
          <w:spacing w:val="-2"/>
          <w:sz w:val="28"/>
          <w:szCs w:val="28"/>
        </w:rPr>
        <w:t>е</w:t>
      </w:r>
      <w:r>
        <w:rPr>
          <w:spacing w:val="1"/>
          <w:sz w:val="28"/>
          <w:szCs w:val="28"/>
        </w:rPr>
        <w:t>б</w:t>
      </w:r>
      <w:r>
        <w:rPr>
          <w:spacing w:val="-1"/>
          <w:sz w:val="28"/>
          <w:szCs w:val="28"/>
        </w:rPr>
        <w:t>л</w:t>
      </w:r>
      <w:r>
        <w:rPr>
          <w:sz w:val="28"/>
          <w:szCs w:val="28"/>
        </w:rPr>
        <w:t>е</w:t>
      </w:r>
      <w:r>
        <w:rPr>
          <w:spacing w:val="-1"/>
          <w:sz w:val="28"/>
          <w:szCs w:val="28"/>
        </w:rPr>
        <w:t>н</w:t>
      </w:r>
      <w:r>
        <w:rPr>
          <w:spacing w:val="1"/>
          <w:sz w:val="28"/>
          <w:szCs w:val="28"/>
        </w:rPr>
        <w:t>и</w:t>
      </w:r>
      <w:r w:rsidR="00D558EF">
        <w:rPr>
          <w:sz w:val="28"/>
          <w:szCs w:val="28"/>
        </w:rPr>
        <w:t xml:space="preserve">я </w:t>
      </w:r>
      <w:r>
        <w:rPr>
          <w:sz w:val="28"/>
          <w:szCs w:val="28"/>
        </w:rPr>
        <w:t>и</w:t>
      </w:r>
      <w:r w:rsidR="00D558EF">
        <w:rPr>
          <w:sz w:val="28"/>
          <w:szCs w:val="28"/>
        </w:rPr>
        <w:t xml:space="preserve"> </w:t>
      </w:r>
      <w:r>
        <w:rPr>
          <w:spacing w:val="-2"/>
          <w:sz w:val="28"/>
          <w:szCs w:val="28"/>
        </w:rPr>
        <w:t>с</w:t>
      </w:r>
      <w:r>
        <w:rPr>
          <w:spacing w:val="1"/>
          <w:sz w:val="28"/>
          <w:szCs w:val="28"/>
        </w:rPr>
        <w:t>о</w:t>
      </w:r>
      <w:r>
        <w:rPr>
          <w:spacing w:val="-2"/>
          <w:sz w:val="28"/>
          <w:szCs w:val="28"/>
        </w:rPr>
        <w:t>к</w:t>
      </w:r>
      <w:r>
        <w:rPr>
          <w:spacing w:val="1"/>
          <w:sz w:val="28"/>
          <w:szCs w:val="28"/>
        </w:rPr>
        <w:t>р</w:t>
      </w:r>
      <w:r>
        <w:rPr>
          <w:sz w:val="28"/>
          <w:szCs w:val="28"/>
        </w:rPr>
        <w:t>ащ</w:t>
      </w:r>
      <w:r>
        <w:rPr>
          <w:spacing w:val="-2"/>
          <w:sz w:val="28"/>
          <w:szCs w:val="28"/>
        </w:rPr>
        <w:t>е</w:t>
      </w:r>
      <w:r>
        <w:rPr>
          <w:spacing w:val="1"/>
          <w:sz w:val="28"/>
          <w:szCs w:val="28"/>
        </w:rPr>
        <w:t>н</w:t>
      </w:r>
      <w:r>
        <w:rPr>
          <w:spacing w:val="-1"/>
          <w:sz w:val="28"/>
          <w:szCs w:val="28"/>
        </w:rPr>
        <w:t>и</w:t>
      </w:r>
      <w:r>
        <w:rPr>
          <w:sz w:val="28"/>
          <w:szCs w:val="28"/>
        </w:rPr>
        <w:t xml:space="preserve">е </w:t>
      </w:r>
      <w:r>
        <w:rPr>
          <w:spacing w:val="-1"/>
          <w:sz w:val="28"/>
          <w:szCs w:val="28"/>
        </w:rPr>
        <w:t>п</w:t>
      </w:r>
      <w:r>
        <w:rPr>
          <w:spacing w:val="1"/>
          <w:sz w:val="28"/>
          <w:szCs w:val="28"/>
        </w:rPr>
        <w:t>о</w:t>
      </w:r>
      <w:r>
        <w:rPr>
          <w:spacing w:val="-3"/>
          <w:sz w:val="28"/>
          <w:szCs w:val="28"/>
        </w:rPr>
        <w:t>т</w:t>
      </w:r>
      <w:r>
        <w:rPr>
          <w:sz w:val="28"/>
          <w:szCs w:val="28"/>
        </w:rPr>
        <w:t>е</w:t>
      </w:r>
      <w:r>
        <w:rPr>
          <w:spacing w:val="1"/>
          <w:sz w:val="28"/>
          <w:szCs w:val="28"/>
        </w:rPr>
        <w:t>р</w:t>
      </w:r>
      <w:r>
        <w:rPr>
          <w:sz w:val="28"/>
          <w:szCs w:val="28"/>
        </w:rPr>
        <w:t xml:space="preserve">ь </w:t>
      </w:r>
      <w:r>
        <w:rPr>
          <w:spacing w:val="-1"/>
          <w:sz w:val="28"/>
          <w:szCs w:val="28"/>
        </w:rPr>
        <w:t>эл</w:t>
      </w:r>
      <w:r>
        <w:rPr>
          <w:sz w:val="28"/>
          <w:szCs w:val="28"/>
        </w:rPr>
        <w:t>ект</w:t>
      </w:r>
      <w:r>
        <w:rPr>
          <w:spacing w:val="1"/>
          <w:sz w:val="28"/>
          <w:szCs w:val="28"/>
        </w:rPr>
        <w:t>р</w:t>
      </w:r>
      <w:r>
        <w:rPr>
          <w:spacing w:val="-1"/>
          <w:sz w:val="28"/>
          <w:szCs w:val="28"/>
        </w:rPr>
        <w:t>и</w:t>
      </w:r>
      <w:r>
        <w:rPr>
          <w:sz w:val="28"/>
          <w:szCs w:val="28"/>
        </w:rPr>
        <w:t>че</w:t>
      </w:r>
      <w:r>
        <w:rPr>
          <w:spacing w:val="-2"/>
          <w:sz w:val="28"/>
          <w:szCs w:val="28"/>
        </w:rPr>
        <w:t>с</w:t>
      </w:r>
      <w:r>
        <w:rPr>
          <w:sz w:val="28"/>
          <w:szCs w:val="28"/>
        </w:rPr>
        <w:t>к</w:t>
      </w:r>
      <w:r>
        <w:rPr>
          <w:spacing w:val="-1"/>
          <w:sz w:val="28"/>
          <w:szCs w:val="28"/>
        </w:rPr>
        <w:t>о</w:t>
      </w:r>
      <w:r>
        <w:rPr>
          <w:spacing w:val="1"/>
          <w:sz w:val="28"/>
          <w:szCs w:val="28"/>
        </w:rPr>
        <w:t>й</w:t>
      </w:r>
      <w:r>
        <w:rPr>
          <w:sz w:val="28"/>
          <w:szCs w:val="28"/>
        </w:rPr>
        <w:t>, те</w:t>
      </w:r>
      <w:r>
        <w:rPr>
          <w:spacing w:val="-1"/>
          <w:sz w:val="28"/>
          <w:szCs w:val="28"/>
        </w:rPr>
        <w:t>пл</w:t>
      </w:r>
      <w:r>
        <w:rPr>
          <w:spacing w:val="1"/>
          <w:sz w:val="28"/>
          <w:szCs w:val="28"/>
        </w:rPr>
        <w:t>о</w:t>
      </w:r>
      <w:r>
        <w:rPr>
          <w:spacing w:val="-1"/>
          <w:sz w:val="28"/>
          <w:szCs w:val="28"/>
        </w:rPr>
        <w:t>во</w:t>
      </w:r>
      <w:r>
        <w:rPr>
          <w:sz w:val="28"/>
          <w:szCs w:val="28"/>
        </w:rPr>
        <w:t xml:space="preserve">й </w:t>
      </w:r>
      <w:r>
        <w:rPr>
          <w:spacing w:val="-1"/>
          <w:sz w:val="28"/>
          <w:szCs w:val="28"/>
        </w:rPr>
        <w:t>э</w:t>
      </w:r>
      <w:r>
        <w:rPr>
          <w:spacing w:val="1"/>
          <w:sz w:val="28"/>
          <w:szCs w:val="28"/>
        </w:rPr>
        <w:t>н</w:t>
      </w:r>
      <w:r>
        <w:rPr>
          <w:spacing w:val="-2"/>
          <w:sz w:val="28"/>
          <w:szCs w:val="28"/>
        </w:rPr>
        <w:t>е</w:t>
      </w:r>
      <w:r>
        <w:rPr>
          <w:spacing w:val="1"/>
          <w:sz w:val="28"/>
          <w:szCs w:val="28"/>
        </w:rPr>
        <w:t>р</w:t>
      </w:r>
      <w:r>
        <w:rPr>
          <w:sz w:val="28"/>
          <w:szCs w:val="28"/>
        </w:rPr>
        <w:t>г</w:t>
      </w:r>
      <w:r>
        <w:rPr>
          <w:spacing w:val="-1"/>
          <w:sz w:val="28"/>
          <w:szCs w:val="28"/>
        </w:rPr>
        <w:t>и</w:t>
      </w:r>
      <w:r>
        <w:rPr>
          <w:spacing w:val="1"/>
          <w:sz w:val="28"/>
          <w:szCs w:val="28"/>
        </w:rPr>
        <w:t>и</w:t>
      </w:r>
      <w:r>
        <w:rPr>
          <w:sz w:val="28"/>
          <w:szCs w:val="28"/>
        </w:rPr>
        <w:t>,</w:t>
      </w:r>
      <w:r>
        <w:rPr>
          <w:spacing w:val="-1"/>
          <w:sz w:val="28"/>
          <w:szCs w:val="28"/>
        </w:rPr>
        <w:t xml:space="preserve"> вод</w:t>
      </w:r>
      <w:r>
        <w:rPr>
          <w:sz w:val="28"/>
          <w:szCs w:val="28"/>
        </w:rPr>
        <w:t xml:space="preserve">ы и </w:t>
      </w:r>
      <w:r>
        <w:rPr>
          <w:spacing w:val="-1"/>
          <w:sz w:val="28"/>
          <w:szCs w:val="28"/>
        </w:rPr>
        <w:t>пр</w:t>
      </w:r>
      <w:r>
        <w:rPr>
          <w:spacing w:val="1"/>
          <w:sz w:val="28"/>
          <w:szCs w:val="28"/>
        </w:rPr>
        <w:t>и</w:t>
      </w:r>
      <w:r>
        <w:rPr>
          <w:spacing w:val="-1"/>
          <w:sz w:val="28"/>
          <w:szCs w:val="28"/>
        </w:rPr>
        <w:t>ро</w:t>
      </w:r>
      <w:r>
        <w:rPr>
          <w:spacing w:val="1"/>
          <w:sz w:val="28"/>
          <w:szCs w:val="28"/>
        </w:rPr>
        <w:t>д</w:t>
      </w:r>
      <w:r>
        <w:rPr>
          <w:spacing w:val="-1"/>
          <w:sz w:val="28"/>
          <w:szCs w:val="28"/>
        </w:rPr>
        <w:t>н</w:t>
      </w:r>
      <w:r>
        <w:rPr>
          <w:spacing w:val="1"/>
          <w:sz w:val="28"/>
          <w:szCs w:val="28"/>
        </w:rPr>
        <w:t>о</w:t>
      </w:r>
      <w:r>
        <w:rPr>
          <w:spacing w:val="-2"/>
          <w:sz w:val="28"/>
          <w:szCs w:val="28"/>
        </w:rPr>
        <w:t>г</w:t>
      </w:r>
      <w:r>
        <w:rPr>
          <w:sz w:val="28"/>
          <w:szCs w:val="28"/>
        </w:rPr>
        <w:t>о газ</w:t>
      </w:r>
      <w:r>
        <w:rPr>
          <w:spacing w:val="-2"/>
          <w:sz w:val="28"/>
          <w:szCs w:val="28"/>
        </w:rPr>
        <w:t>а</w:t>
      </w:r>
      <w:r>
        <w:rPr>
          <w:sz w:val="28"/>
          <w:szCs w:val="28"/>
        </w:rPr>
        <w:t xml:space="preserve">. </w:t>
      </w:r>
      <w:r>
        <w:rPr>
          <w:spacing w:val="1"/>
          <w:sz w:val="28"/>
          <w:szCs w:val="28"/>
        </w:rPr>
        <w:t>Д</w:t>
      </w:r>
      <w:r>
        <w:rPr>
          <w:spacing w:val="-1"/>
          <w:sz w:val="28"/>
          <w:szCs w:val="28"/>
        </w:rPr>
        <w:t>л</w:t>
      </w:r>
      <w:r>
        <w:rPr>
          <w:sz w:val="28"/>
          <w:szCs w:val="28"/>
        </w:rPr>
        <w:t xml:space="preserve">я </w:t>
      </w:r>
      <w:r>
        <w:rPr>
          <w:spacing w:val="-1"/>
          <w:sz w:val="28"/>
          <w:szCs w:val="28"/>
        </w:rPr>
        <w:t>в</w:t>
      </w:r>
      <w:r>
        <w:rPr>
          <w:spacing w:val="1"/>
          <w:sz w:val="28"/>
          <w:szCs w:val="28"/>
        </w:rPr>
        <w:t>н</w:t>
      </w:r>
      <w:r>
        <w:rPr>
          <w:spacing w:val="-2"/>
          <w:sz w:val="28"/>
          <w:szCs w:val="28"/>
        </w:rPr>
        <w:t>е</w:t>
      </w:r>
      <w:r>
        <w:rPr>
          <w:spacing w:val="1"/>
          <w:sz w:val="28"/>
          <w:szCs w:val="28"/>
        </w:rPr>
        <w:t>д</w:t>
      </w:r>
      <w:r>
        <w:rPr>
          <w:spacing w:val="-1"/>
          <w:sz w:val="28"/>
          <w:szCs w:val="28"/>
        </w:rPr>
        <w:t>р</w:t>
      </w:r>
      <w:r>
        <w:rPr>
          <w:sz w:val="28"/>
          <w:szCs w:val="28"/>
        </w:rPr>
        <w:t>е</w:t>
      </w:r>
      <w:r>
        <w:rPr>
          <w:spacing w:val="-1"/>
          <w:sz w:val="28"/>
          <w:szCs w:val="28"/>
        </w:rPr>
        <w:t>н</w:t>
      </w:r>
      <w:r>
        <w:rPr>
          <w:spacing w:val="1"/>
          <w:sz w:val="28"/>
          <w:szCs w:val="28"/>
        </w:rPr>
        <w:t>и</w:t>
      </w:r>
      <w:r>
        <w:rPr>
          <w:sz w:val="28"/>
          <w:szCs w:val="28"/>
        </w:rPr>
        <w:t xml:space="preserve">я </w:t>
      </w:r>
      <w:proofErr w:type="spellStart"/>
      <w:r>
        <w:rPr>
          <w:spacing w:val="-3"/>
          <w:sz w:val="28"/>
          <w:szCs w:val="28"/>
        </w:rPr>
        <w:t>э</w:t>
      </w:r>
      <w:r>
        <w:rPr>
          <w:spacing w:val="1"/>
          <w:sz w:val="28"/>
          <w:szCs w:val="28"/>
        </w:rPr>
        <w:t>н</w:t>
      </w:r>
      <w:r>
        <w:rPr>
          <w:sz w:val="28"/>
          <w:szCs w:val="28"/>
        </w:rPr>
        <w:t>е</w:t>
      </w:r>
      <w:r>
        <w:rPr>
          <w:spacing w:val="-1"/>
          <w:sz w:val="28"/>
          <w:szCs w:val="28"/>
        </w:rPr>
        <w:t>р</w:t>
      </w:r>
      <w:r>
        <w:rPr>
          <w:sz w:val="28"/>
          <w:szCs w:val="28"/>
        </w:rPr>
        <w:t>г</w:t>
      </w:r>
      <w:r>
        <w:rPr>
          <w:spacing w:val="1"/>
          <w:sz w:val="28"/>
          <w:szCs w:val="28"/>
        </w:rPr>
        <w:t>о</w:t>
      </w:r>
      <w:r>
        <w:rPr>
          <w:spacing w:val="-3"/>
          <w:sz w:val="28"/>
          <w:szCs w:val="28"/>
        </w:rPr>
        <w:t>э</w:t>
      </w:r>
      <w:r>
        <w:rPr>
          <w:spacing w:val="1"/>
          <w:sz w:val="28"/>
          <w:szCs w:val="28"/>
        </w:rPr>
        <w:t>фф</w:t>
      </w:r>
      <w:r>
        <w:rPr>
          <w:sz w:val="28"/>
          <w:szCs w:val="28"/>
        </w:rPr>
        <w:t>е</w:t>
      </w:r>
      <w:r>
        <w:rPr>
          <w:spacing w:val="-2"/>
          <w:sz w:val="28"/>
          <w:szCs w:val="28"/>
        </w:rPr>
        <w:t>к</w:t>
      </w:r>
      <w:r>
        <w:rPr>
          <w:sz w:val="28"/>
          <w:szCs w:val="28"/>
        </w:rPr>
        <w:t>т</w:t>
      </w:r>
      <w:r>
        <w:rPr>
          <w:spacing w:val="1"/>
          <w:sz w:val="28"/>
          <w:szCs w:val="28"/>
        </w:rPr>
        <w:t>и</w:t>
      </w:r>
      <w:r>
        <w:rPr>
          <w:spacing w:val="-3"/>
          <w:sz w:val="28"/>
          <w:szCs w:val="28"/>
        </w:rPr>
        <w:t>в</w:t>
      </w:r>
      <w:r>
        <w:rPr>
          <w:spacing w:val="1"/>
          <w:sz w:val="28"/>
          <w:szCs w:val="28"/>
        </w:rPr>
        <w:t>н</w:t>
      </w:r>
      <w:r>
        <w:rPr>
          <w:spacing w:val="-1"/>
          <w:sz w:val="28"/>
          <w:szCs w:val="28"/>
        </w:rPr>
        <w:t>ы</w:t>
      </w:r>
      <w:r>
        <w:rPr>
          <w:sz w:val="28"/>
          <w:szCs w:val="28"/>
        </w:rPr>
        <w:t>х</w:t>
      </w:r>
      <w:proofErr w:type="spellEnd"/>
      <w:r>
        <w:rPr>
          <w:sz w:val="28"/>
          <w:szCs w:val="28"/>
        </w:rPr>
        <w:t xml:space="preserve"> те</w:t>
      </w:r>
      <w:r>
        <w:rPr>
          <w:spacing w:val="1"/>
          <w:sz w:val="28"/>
          <w:szCs w:val="28"/>
        </w:rPr>
        <w:t>х</w:t>
      </w:r>
      <w:r>
        <w:rPr>
          <w:spacing w:val="-1"/>
          <w:sz w:val="28"/>
          <w:szCs w:val="28"/>
        </w:rPr>
        <w:t>н</w:t>
      </w:r>
      <w:r>
        <w:rPr>
          <w:spacing w:val="1"/>
          <w:sz w:val="28"/>
          <w:szCs w:val="28"/>
        </w:rPr>
        <w:t>о</w:t>
      </w:r>
      <w:r>
        <w:rPr>
          <w:spacing w:val="-3"/>
          <w:sz w:val="28"/>
          <w:szCs w:val="28"/>
        </w:rPr>
        <w:t>л</w:t>
      </w:r>
      <w:r>
        <w:rPr>
          <w:spacing w:val="1"/>
          <w:sz w:val="28"/>
          <w:szCs w:val="28"/>
        </w:rPr>
        <w:t>о</w:t>
      </w:r>
      <w:r>
        <w:rPr>
          <w:sz w:val="28"/>
          <w:szCs w:val="28"/>
        </w:rPr>
        <w:t>г</w:t>
      </w:r>
      <w:r>
        <w:rPr>
          <w:spacing w:val="-1"/>
          <w:sz w:val="28"/>
          <w:szCs w:val="28"/>
        </w:rPr>
        <w:t>и</w:t>
      </w:r>
      <w:r>
        <w:rPr>
          <w:sz w:val="28"/>
          <w:szCs w:val="28"/>
        </w:rPr>
        <w:t xml:space="preserve">й в </w:t>
      </w:r>
      <w:r>
        <w:rPr>
          <w:spacing w:val="-2"/>
          <w:sz w:val="28"/>
          <w:szCs w:val="28"/>
        </w:rPr>
        <w:t>с</w:t>
      </w:r>
      <w:r>
        <w:rPr>
          <w:spacing w:val="1"/>
          <w:sz w:val="28"/>
          <w:szCs w:val="28"/>
        </w:rPr>
        <w:t>ф</w:t>
      </w:r>
      <w:r>
        <w:rPr>
          <w:sz w:val="28"/>
          <w:szCs w:val="28"/>
        </w:rPr>
        <w:t>е</w:t>
      </w:r>
      <w:r>
        <w:rPr>
          <w:spacing w:val="1"/>
          <w:sz w:val="28"/>
          <w:szCs w:val="28"/>
        </w:rPr>
        <w:t>р</w:t>
      </w:r>
      <w:r>
        <w:rPr>
          <w:sz w:val="28"/>
          <w:szCs w:val="28"/>
        </w:rPr>
        <w:t xml:space="preserve">е </w:t>
      </w:r>
      <w:r>
        <w:rPr>
          <w:spacing w:val="1"/>
          <w:sz w:val="28"/>
          <w:szCs w:val="28"/>
        </w:rPr>
        <w:t>жи</w:t>
      </w:r>
      <w:r>
        <w:rPr>
          <w:spacing w:val="-3"/>
          <w:sz w:val="28"/>
          <w:szCs w:val="28"/>
        </w:rPr>
        <w:t>л</w:t>
      </w:r>
      <w:r>
        <w:rPr>
          <w:spacing w:val="1"/>
          <w:sz w:val="28"/>
          <w:szCs w:val="28"/>
        </w:rPr>
        <w:t>и</w:t>
      </w:r>
      <w:r>
        <w:rPr>
          <w:sz w:val="28"/>
          <w:szCs w:val="28"/>
        </w:rPr>
        <w:t>щ</w:t>
      </w:r>
      <w:r>
        <w:rPr>
          <w:spacing w:val="-1"/>
          <w:sz w:val="28"/>
          <w:szCs w:val="28"/>
        </w:rPr>
        <w:t>н</w:t>
      </w:r>
      <w:r>
        <w:rPr>
          <w:spacing w:val="1"/>
          <w:sz w:val="28"/>
          <w:szCs w:val="28"/>
        </w:rPr>
        <w:t>о</w:t>
      </w:r>
      <w:r>
        <w:rPr>
          <w:sz w:val="28"/>
          <w:szCs w:val="28"/>
        </w:rPr>
        <w:t>-к</w:t>
      </w:r>
      <w:r>
        <w:rPr>
          <w:spacing w:val="1"/>
          <w:sz w:val="28"/>
          <w:szCs w:val="28"/>
        </w:rPr>
        <w:t>о</w:t>
      </w:r>
      <w:r>
        <w:rPr>
          <w:sz w:val="28"/>
          <w:szCs w:val="28"/>
        </w:rPr>
        <w:t>мм</w:t>
      </w:r>
      <w:r>
        <w:rPr>
          <w:spacing w:val="-3"/>
          <w:sz w:val="28"/>
          <w:szCs w:val="28"/>
        </w:rPr>
        <w:t>у</w:t>
      </w:r>
      <w:r>
        <w:rPr>
          <w:spacing w:val="1"/>
          <w:sz w:val="28"/>
          <w:szCs w:val="28"/>
        </w:rPr>
        <w:t>н</w:t>
      </w:r>
      <w:r>
        <w:rPr>
          <w:sz w:val="28"/>
          <w:szCs w:val="28"/>
        </w:rPr>
        <w:t>а</w:t>
      </w:r>
      <w:r>
        <w:rPr>
          <w:spacing w:val="-1"/>
          <w:sz w:val="28"/>
          <w:szCs w:val="28"/>
        </w:rPr>
        <w:t>льн</w:t>
      </w:r>
      <w:r>
        <w:rPr>
          <w:spacing w:val="1"/>
          <w:sz w:val="28"/>
          <w:szCs w:val="28"/>
        </w:rPr>
        <w:t>о</w:t>
      </w:r>
      <w:r w:rsidR="00D558EF">
        <w:rPr>
          <w:sz w:val="28"/>
          <w:szCs w:val="28"/>
        </w:rPr>
        <w:t xml:space="preserve">го </w:t>
      </w:r>
      <w:r>
        <w:rPr>
          <w:spacing w:val="-1"/>
          <w:sz w:val="28"/>
          <w:szCs w:val="28"/>
        </w:rPr>
        <w:t>х</w:t>
      </w:r>
      <w:r>
        <w:rPr>
          <w:spacing w:val="1"/>
          <w:sz w:val="28"/>
          <w:szCs w:val="28"/>
        </w:rPr>
        <w:t>о</w:t>
      </w:r>
      <w:r>
        <w:rPr>
          <w:sz w:val="28"/>
          <w:szCs w:val="28"/>
        </w:rPr>
        <w:t>зя</w:t>
      </w:r>
      <w:r>
        <w:rPr>
          <w:spacing w:val="-1"/>
          <w:sz w:val="28"/>
          <w:szCs w:val="28"/>
        </w:rPr>
        <w:t>й</w:t>
      </w:r>
      <w:r>
        <w:rPr>
          <w:sz w:val="28"/>
          <w:szCs w:val="28"/>
        </w:rPr>
        <w:t>ст</w:t>
      </w:r>
      <w:r>
        <w:rPr>
          <w:spacing w:val="-1"/>
          <w:sz w:val="28"/>
          <w:szCs w:val="28"/>
        </w:rPr>
        <w:t>в</w:t>
      </w:r>
      <w:r>
        <w:rPr>
          <w:sz w:val="28"/>
          <w:szCs w:val="28"/>
        </w:rPr>
        <w:t xml:space="preserve">а </w:t>
      </w:r>
      <w:r>
        <w:rPr>
          <w:spacing w:val="-1"/>
          <w:sz w:val="28"/>
          <w:szCs w:val="28"/>
        </w:rPr>
        <w:t>н</w:t>
      </w:r>
      <w:r>
        <w:rPr>
          <w:sz w:val="28"/>
          <w:szCs w:val="28"/>
        </w:rPr>
        <w:t>е</w:t>
      </w:r>
      <w:r>
        <w:rPr>
          <w:spacing w:val="-1"/>
          <w:sz w:val="28"/>
          <w:szCs w:val="28"/>
        </w:rPr>
        <w:t>о</w:t>
      </w:r>
      <w:r>
        <w:rPr>
          <w:spacing w:val="1"/>
          <w:sz w:val="28"/>
          <w:szCs w:val="28"/>
        </w:rPr>
        <w:t>б</w:t>
      </w:r>
      <w:r>
        <w:rPr>
          <w:spacing w:val="-1"/>
          <w:sz w:val="28"/>
          <w:szCs w:val="28"/>
        </w:rPr>
        <w:t>ход</w:t>
      </w:r>
      <w:r>
        <w:rPr>
          <w:spacing w:val="1"/>
          <w:sz w:val="28"/>
          <w:szCs w:val="28"/>
        </w:rPr>
        <w:t>и</w:t>
      </w:r>
      <w:r>
        <w:rPr>
          <w:sz w:val="28"/>
          <w:szCs w:val="28"/>
        </w:rPr>
        <w:t xml:space="preserve">ма </w:t>
      </w:r>
      <w:r>
        <w:rPr>
          <w:spacing w:val="1"/>
          <w:sz w:val="28"/>
          <w:szCs w:val="28"/>
        </w:rPr>
        <w:t>ор</w:t>
      </w:r>
      <w:r>
        <w:rPr>
          <w:spacing w:val="-2"/>
          <w:sz w:val="28"/>
          <w:szCs w:val="28"/>
        </w:rPr>
        <w:t>г</w:t>
      </w:r>
      <w:r>
        <w:rPr>
          <w:sz w:val="28"/>
          <w:szCs w:val="28"/>
        </w:rPr>
        <w:t>а</w:t>
      </w:r>
      <w:r>
        <w:rPr>
          <w:spacing w:val="-1"/>
          <w:sz w:val="28"/>
          <w:szCs w:val="28"/>
        </w:rPr>
        <w:t>н</w:t>
      </w:r>
      <w:r>
        <w:rPr>
          <w:spacing w:val="1"/>
          <w:sz w:val="28"/>
          <w:szCs w:val="28"/>
        </w:rPr>
        <w:t>и</w:t>
      </w:r>
      <w:r>
        <w:rPr>
          <w:sz w:val="28"/>
          <w:szCs w:val="28"/>
        </w:rPr>
        <w:t>за</w:t>
      </w:r>
      <w:r>
        <w:rPr>
          <w:spacing w:val="-1"/>
          <w:sz w:val="28"/>
          <w:szCs w:val="28"/>
        </w:rPr>
        <w:t>ц</w:t>
      </w:r>
      <w:r>
        <w:rPr>
          <w:spacing w:val="1"/>
          <w:sz w:val="28"/>
          <w:szCs w:val="28"/>
        </w:rPr>
        <w:t>и</w:t>
      </w:r>
      <w:r>
        <w:rPr>
          <w:sz w:val="28"/>
          <w:szCs w:val="28"/>
        </w:rPr>
        <w:t xml:space="preserve">я </w:t>
      </w:r>
      <w:r>
        <w:rPr>
          <w:spacing w:val="1"/>
          <w:sz w:val="28"/>
          <w:szCs w:val="28"/>
        </w:rPr>
        <w:t>п</w:t>
      </w:r>
      <w:r>
        <w:rPr>
          <w:spacing w:val="-1"/>
          <w:sz w:val="28"/>
          <w:szCs w:val="28"/>
        </w:rPr>
        <w:t>р</w:t>
      </w:r>
      <w:r>
        <w:rPr>
          <w:spacing w:val="1"/>
          <w:sz w:val="28"/>
          <w:szCs w:val="28"/>
        </w:rPr>
        <w:t>и</w:t>
      </w:r>
      <w:r>
        <w:rPr>
          <w:spacing w:val="-1"/>
          <w:sz w:val="28"/>
          <w:szCs w:val="28"/>
        </w:rPr>
        <w:t>бо</w:t>
      </w:r>
      <w:r>
        <w:rPr>
          <w:spacing w:val="1"/>
          <w:sz w:val="28"/>
          <w:szCs w:val="28"/>
        </w:rPr>
        <w:t>р</w:t>
      </w:r>
      <w:r>
        <w:rPr>
          <w:spacing w:val="-1"/>
          <w:sz w:val="28"/>
          <w:szCs w:val="28"/>
        </w:rPr>
        <w:t>н</w:t>
      </w:r>
      <w:r>
        <w:rPr>
          <w:spacing w:val="1"/>
          <w:sz w:val="28"/>
          <w:szCs w:val="28"/>
        </w:rPr>
        <w:t>о</w:t>
      </w:r>
      <w:r>
        <w:rPr>
          <w:spacing w:val="-2"/>
          <w:sz w:val="28"/>
          <w:szCs w:val="28"/>
        </w:rPr>
        <w:t>г</w:t>
      </w:r>
      <w:r>
        <w:rPr>
          <w:sz w:val="28"/>
          <w:szCs w:val="28"/>
        </w:rPr>
        <w:t xml:space="preserve">о </w:t>
      </w:r>
      <w:r>
        <w:rPr>
          <w:spacing w:val="-4"/>
          <w:sz w:val="28"/>
          <w:szCs w:val="28"/>
        </w:rPr>
        <w:t>у</w:t>
      </w:r>
      <w:r>
        <w:rPr>
          <w:sz w:val="28"/>
          <w:szCs w:val="28"/>
        </w:rPr>
        <w:t xml:space="preserve">чета </w:t>
      </w:r>
      <w:r>
        <w:rPr>
          <w:spacing w:val="1"/>
          <w:sz w:val="28"/>
          <w:szCs w:val="28"/>
        </w:rPr>
        <w:t>по</w:t>
      </w:r>
      <w:r>
        <w:rPr>
          <w:spacing w:val="-3"/>
          <w:sz w:val="28"/>
          <w:szCs w:val="28"/>
        </w:rPr>
        <w:t>т</w:t>
      </w:r>
      <w:r>
        <w:rPr>
          <w:spacing w:val="1"/>
          <w:sz w:val="28"/>
          <w:szCs w:val="28"/>
        </w:rPr>
        <w:t>р</w:t>
      </w:r>
      <w:r>
        <w:rPr>
          <w:spacing w:val="-2"/>
          <w:sz w:val="28"/>
          <w:szCs w:val="28"/>
        </w:rPr>
        <w:t>е</w:t>
      </w:r>
      <w:r>
        <w:rPr>
          <w:spacing w:val="1"/>
          <w:sz w:val="28"/>
          <w:szCs w:val="28"/>
        </w:rPr>
        <w:t>б</w:t>
      </w:r>
      <w:r>
        <w:rPr>
          <w:spacing w:val="-1"/>
          <w:sz w:val="28"/>
          <w:szCs w:val="28"/>
        </w:rPr>
        <w:t>л</w:t>
      </w:r>
      <w:r>
        <w:rPr>
          <w:sz w:val="28"/>
          <w:szCs w:val="28"/>
        </w:rPr>
        <w:t>е</w:t>
      </w:r>
      <w:r>
        <w:rPr>
          <w:spacing w:val="-1"/>
          <w:sz w:val="28"/>
          <w:szCs w:val="28"/>
        </w:rPr>
        <w:t>н</w:t>
      </w:r>
      <w:r>
        <w:rPr>
          <w:spacing w:val="1"/>
          <w:sz w:val="28"/>
          <w:szCs w:val="28"/>
        </w:rPr>
        <w:t>и</w:t>
      </w:r>
      <w:r>
        <w:rPr>
          <w:sz w:val="28"/>
          <w:szCs w:val="28"/>
        </w:rPr>
        <w:t xml:space="preserve">я </w:t>
      </w:r>
      <w:r>
        <w:rPr>
          <w:spacing w:val="-3"/>
          <w:sz w:val="28"/>
          <w:szCs w:val="28"/>
        </w:rPr>
        <w:t>э</w:t>
      </w:r>
      <w:r>
        <w:rPr>
          <w:spacing w:val="1"/>
          <w:sz w:val="28"/>
          <w:szCs w:val="28"/>
        </w:rPr>
        <w:t>н</w:t>
      </w:r>
      <w:r>
        <w:rPr>
          <w:spacing w:val="-2"/>
          <w:sz w:val="28"/>
          <w:szCs w:val="28"/>
        </w:rPr>
        <w:t>е</w:t>
      </w:r>
      <w:r>
        <w:rPr>
          <w:spacing w:val="1"/>
          <w:sz w:val="28"/>
          <w:szCs w:val="28"/>
        </w:rPr>
        <w:t>р</w:t>
      </w:r>
      <w:r>
        <w:rPr>
          <w:spacing w:val="-2"/>
          <w:sz w:val="28"/>
          <w:szCs w:val="28"/>
        </w:rPr>
        <w:t>г</w:t>
      </w:r>
      <w:r>
        <w:rPr>
          <w:sz w:val="28"/>
          <w:szCs w:val="28"/>
        </w:rPr>
        <w:t>ет</w:t>
      </w:r>
      <w:r>
        <w:rPr>
          <w:spacing w:val="1"/>
          <w:sz w:val="28"/>
          <w:szCs w:val="28"/>
        </w:rPr>
        <w:t>и</w:t>
      </w:r>
      <w:r>
        <w:rPr>
          <w:sz w:val="28"/>
          <w:szCs w:val="28"/>
        </w:rPr>
        <w:t>ч</w:t>
      </w:r>
      <w:r>
        <w:rPr>
          <w:spacing w:val="-2"/>
          <w:sz w:val="28"/>
          <w:szCs w:val="28"/>
        </w:rPr>
        <w:t>е</w:t>
      </w:r>
      <w:r>
        <w:rPr>
          <w:sz w:val="28"/>
          <w:szCs w:val="28"/>
        </w:rPr>
        <w:t>ск</w:t>
      </w:r>
      <w:r>
        <w:rPr>
          <w:spacing w:val="-1"/>
          <w:sz w:val="28"/>
          <w:szCs w:val="28"/>
        </w:rPr>
        <w:t>и</w:t>
      </w:r>
      <w:r>
        <w:rPr>
          <w:sz w:val="28"/>
          <w:szCs w:val="28"/>
        </w:rPr>
        <w:t xml:space="preserve">х </w:t>
      </w:r>
      <w:r>
        <w:rPr>
          <w:spacing w:val="1"/>
          <w:sz w:val="28"/>
          <w:szCs w:val="28"/>
        </w:rPr>
        <w:t>р</w:t>
      </w:r>
      <w:r>
        <w:rPr>
          <w:sz w:val="28"/>
          <w:szCs w:val="28"/>
        </w:rPr>
        <w:t>ес</w:t>
      </w:r>
      <w:r>
        <w:rPr>
          <w:spacing w:val="-3"/>
          <w:sz w:val="28"/>
          <w:szCs w:val="28"/>
        </w:rPr>
        <w:t>у</w:t>
      </w:r>
      <w:r>
        <w:rPr>
          <w:spacing w:val="1"/>
          <w:sz w:val="28"/>
          <w:szCs w:val="28"/>
        </w:rPr>
        <w:t>р</w:t>
      </w:r>
      <w:r>
        <w:rPr>
          <w:sz w:val="28"/>
          <w:szCs w:val="28"/>
        </w:rPr>
        <w:t>с</w:t>
      </w:r>
      <w:r>
        <w:rPr>
          <w:spacing w:val="-1"/>
          <w:sz w:val="28"/>
          <w:szCs w:val="28"/>
        </w:rPr>
        <w:t>о</w:t>
      </w:r>
      <w:r>
        <w:rPr>
          <w:sz w:val="28"/>
          <w:szCs w:val="28"/>
        </w:rPr>
        <w:t xml:space="preserve">в </w:t>
      </w:r>
      <w:r>
        <w:rPr>
          <w:spacing w:val="1"/>
          <w:sz w:val="28"/>
          <w:szCs w:val="28"/>
        </w:rPr>
        <w:t>н</w:t>
      </w:r>
      <w:r>
        <w:rPr>
          <w:sz w:val="28"/>
          <w:szCs w:val="28"/>
        </w:rPr>
        <w:t xml:space="preserve">а </w:t>
      </w:r>
      <w:r>
        <w:rPr>
          <w:spacing w:val="-1"/>
          <w:sz w:val="28"/>
          <w:szCs w:val="28"/>
        </w:rPr>
        <w:t>о</w:t>
      </w:r>
      <w:r>
        <w:rPr>
          <w:spacing w:val="1"/>
          <w:sz w:val="28"/>
          <w:szCs w:val="28"/>
        </w:rPr>
        <w:t>б</w:t>
      </w:r>
      <w:r>
        <w:rPr>
          <w:spacing w:val="-1"/>
          <w:sz w:val="28"/>
          <w:szCs w:val="28"/>
        </w:rPr>
        <w:t>ъ</w:t>
      </w:r>
      <w:r>
        <w:rPr>
          <w:sz w:val="28"/>
          <w:szCs w:val="28"/>
        </w:rPr>
        <w:t>ект</w:t>
      </w:r>
      <w:r>
        <w:rPr>
          <w:spacing w:val="-2"/>
          <w:sz w:val="28"/>
          <w:szCs w:val="28"/>
        </w:rPr>
        <w:t>а</w:t>
      </w:r>
      <w:r>
        <w:rPr>
          <w:sz w:val="28"/>
          <w:szCs w:val="28"/>
        </w:rPr>
        <w:t xml:space="preserve">х </w:t>
      </w:r>
      <w:r>
        <w:rPr>
          <w:spacing w:val="-2"/>
          <w:sz w:val="28"/>
          <w:szCs w:val="28"/>
        </w:rPr>
        <w:t>ж</w:t>
      </w:r>
      <w:r>
        <w:rPr>
          <w:spacing w:val="1"/>
          <w:sz w:val="28"/>
          <w:szCs w:val="28"/>
        </w:rPr>
        <w:t>и</w:t>
      </w:r>
      <w:r>
        <w:rPr>
          <w:spacing w:val="-1"/>
          <w:sz w:val="28"/>
          <w:szCs w:val="28"/>
        </w:rPr>
        <w:t>л</w:t>
      </w:r>
      <w:r>
        <w:rPr>
          <w:spacing w:val="1"/>
          <w:sz w:val="28"/>
          <w:szCs w:val="28"/>
        </w:rPr>
        <w:t>и</w:t>
      </w:r>
      <w:r>
        <w:rPr>
          <w:spacing w:val="-3"/>
          <w:sz w:val="28"/>
          <w:szCs w:val="28"/>
        </w:rPr>
        <w:t>щ</w:t>
      </w:r>
      <w:r>
        <w:rPr>
          <w:spacing w:val="1"/>
          <w:sz w:val="28"/>
          <w:szCs w:val="28"/>
        </w:rPr>
        <w:t>но</w:t>
      </w:r>
      <w:r>
        <w:rPr>
          <w:spacing w:val="-2"/>
          <w:sz w:val="28"/>
          <w:szCs w:val="28"/>
        </w:rPr>
        <w:t>-</w:t>
      </w:r>
      <w:r>
        <w:rPr>
          <w:sz w:val="28"/>
          <w:szCs w:val="28"/>
        </w:rPr>
        <w:t>к</w:t>
      </w:r>
      <w:r>
        <w:rPr>
          <w:spacing w:val="-1"/>
          <w:sz w:val="28"/>
          <w:szCs w:val="28"/>
        </w:rPr>
        <w:t>о</w:t>
      </w:r>
      <w:r>
        <w:rPr>
          <w:sz w:val="28"/>
          <w:szCs w:val="28"/>
        </w:rPr>
        <w:t>мм</w:t>
      </w:r>
      <w:r>
        <w:rPr>
          <w:spacing w:val="-3"/>
          <w:sz w:val="28"/>
          <w:szCs w:val="28"/>
        </w:rPr>
        <w:t>у</w:t>
      </w:r>
      <w:r>
        <w:rPr>
          <w:spacing w:val="1"/>
          <w:sz w:val="28"/>
          <w:szCs w:val="28"/>
        </w:rPr>
        <w:t>н</w:t>
      </w:r>
      <w:r>
        <w:rPr>
          <w:sz w:val="28"/>
          <w:szCs w:val="28"/>
        </w:rPr>
        <w:t>а</w:t>
      </w:r>
      <w:r>
        <w:rPr>
          <w:spacing w:val="-1"/>
          <w:sz w:val="28"/>
          <w:szCs w:val="28"/>
        </w:rPr>
        <w:t>ль</w:t>
      </w:r>
      <w:r>
        <w:rPr>
          <w:spacing w:val="1"/>
          <w:sz w:val="28"/>
          <w:szCs w:val="28"/>
        </w:rPr>
        <w:t>н</w:t>
      </w:r>
      <w:r>
        <w:rPr>
          <w:spacing w:val="-1"/>
          <w:sz w:val="28"/>
          <w:szCs w:val="28"/>
        </w:rPr>
        <w:t>о</w:t>
      </w:r>
      <w:r>
        <w:rPr>
          <w:sz w:val="28"/>
          <w:szCs w:val="28"/>
        </w:rPr>
        <w:t xml:space="preserve">й </w:t>
      </w:r>
      <w:r>
        <w:rPr>
          <w:spacing w:val="1"/>
          <w:sz w:val="28"/>
          <w:szCs w:val="28"/>
        </w:rPr>
        <w:t>и</w:t>
      </w:r>
      <w:r>
        <w:rPr>
          <w:spacing w:val="-1"/>
          <w:sz w:val="28"/>
          <w:szCs w:val="28"/>
        </w:rPr>
        <w:t>н</w:t>
      </w:r>
      <w:r>
        <w:rPr>
          <w:spacing w:val="1"/>
          <w:sz w:val="28"/>
          <w:szCs w:val="28"/>
        </w:rPr>
        <w:t>фр</w:t>
      </w:r>
      <w:r>
        <w:rPr>
          <w:spacing w:val="-2"/>
          <w:sz w:val="28"/>
          <w:szCs w:val="28"/>
        </w:rPr>
        <w:t>а</w:t>
      </w:r>
      <w:r>
        <w:rPr>
          <w:sz w:val="28"/>
          <w:szCs w:val="28"/>
        </w:rPr>
        <w:t>ст</w:t>
      </w:r>
      <w:r>
        <w:rPr>
          <w:spacing w:val="1"/>
          <w:sz w:val="28"/>
          <w:szCs w:val="28"/>
        </w:rPr>
        <w:t>р</w:t>
      </w:r>
      <w:r>
        <w:rPr>
          <w:spacing w:val="-4"/>
          <w:sz w:val="28"/>
          <w:szCs w:val="28"/>
        </w:rPr>
        <w:t>у</w:t>
      </w:r>
      <w:r>
        <w:rPr>
          <w:sz w:val="28"/>
          <w:szCs w:val="28"/>
        </w:rPr>
        <w:t>кт</w:t>
      </w:r>
      <w:r>
        <w:rPr>
          <w:spacing w:val="-3"/>
          <w:sz w:val="28"/>
          <w:szCs w:val="28"/>
        </w:rPr>
        <w:t>у</w:t>
      </w:r>
      <w:r>
        <w:rPr>
          <w:spacing w:val="1"/>
          <w:sz w:val="28"/>
          <w:szCs w:val="28"/>
        </w:rPr>
        <w:t>ры</w:t>
      </w:r>
      <w:r>
        <w:rPr>
          <w:sz w:val="28"/>
          <w:szCs w:val="28"/>
        </w:rPr>
        <w:t>.</w:t>
      </w:r>
    </w:p>
    <w:p w:rsidR="002071D0" w:rsidRDefault="00C23739" w:rsidP="002071D0">
      <w:pPr>
        <w:pStyle w:val="afffffff"/>
        <w:rPr>
          <w:sz w:val="28"/>
          <w:szCs w:val="28"/>
        </w:rPr>
      </w:pPr>
      <w:r>
        <w:rPr>
          <w:sz w:val="28"/>
          <w:szCs w:val="28"/>
        </w:rPr>
        <w:t>Вне</w:t>
      </w:r>
      <w:r w:rsidR="002071D0">
        <w:rPr>
          <w:sz w:val="28"/>
          <w:szCs w:val="28"/>
        </w:rPr>
        <w:t>дрение</w:t>
      </w:r>
      <w:r w:rsidR="002071D0">
        <w:rPr>
          <w:sz w:val="28"/>
          <w:szCs w:val="28"/>
        </w:rPr>
        <w:tab/>
        <w:t>организационно-правовых</w:t>
      </w:r>
      <w:r w:rsidR="002071D0">
        <w:rPr>
          <w:sz w:val="28"/>
          <w:szCs w:val="28"/>
        </w:rPr>
        <w:tab/>
      </w:r>
      <w:r>
        <w:rPr>
          <w:sz w:val="28"/>
          <w:szCs w:val="28"/>
        </w:rPr>
        <w:t>и финансовых механизмов значительно ускорит</w:t>
      </w:r>
      <w:r>
        <w:rPr>
          <w:sz w:val="28"/>
          <w:szCs w:val="28"/>
        </w:rPr>
        <w:tab/>
        <w:t>перевод</w:t>
      </w:r>
      <w:r>
        <w:rPr>
          <w:sz w:val="28"/>
          <w:szCs w:val="28"/>
        </w:rPr>
        <w:tab/>
        <w:t>жилищно-</w:t>
      </w:r>
      <w:r w:rsidR="000E6E2E">
        <w:rPr>
          <w:sz w:val="28"/>
          <w:szCs w:val="28"/>
        </w:rPr>
        <w:t>коммунальной и</w:t>
      </w:r>
      <w:r>
        <w:rPr>
          <w:sz w:val="28"/>
          <w:szCs w:val="28"/>
        </w:rPr>
        <w:t xml:space="preserve"> бюджетной сфер дея</w:t>
      </w:r>
      <w:r w:rsidR="002071D0">
        <w:rPr>
          <w:sz w:val="28"/>
          <w:szCs w:val="28"/>
        </w:rPr>
        <w:t xml:space="preserve">тельности на </w:t>
      </w:r>
      <w:proofErr w:type="spellStart"/>
      <w:r w:rsidR="002071D0">
        <w:rPr>
          <w:sz w:val="28"/>
          <w:szCs w:val="28"/>
        </w:rPr>
        <w:t>энергоэффективный</w:t>
      </w:r>
      <w:proofErr w:type="spellEnd"/>
      <w:r w:rsidR="002071D0">
        <w:rPr>
          <w:sz w:val="28"/>
          <w:szCs w:val="28"/>
        </w:rPr>
        <w:t xml:space="preserve"> </w:t>
      </w:r>
      <w:r w:rsidR="000E6E2E">
        <w:rPr>
          <w:sz w:val="28"/>
          <w:szCs w:val="28"/>
        </w:rPr>
        <w:t>путь развития</w:t>
      </w:r>
      <w:r w:rsidR="002071D0">
        <w:rPr>
          <w:sz w:val="28"/>
          <w:szCs w:val="28"/>
        </w:rPr>
        <w:t xml:space="preserve">. Энергосбережение </w:t>
      </w:r>
      <w:r>
        <w:rPr>
          <w:sz w:val="28"/>
          <w:szCs w:val="28"/>
        </w:rPr>
        <w:t>для потребителей энергоресурсов является доступным способом снижения расходов, путем минимизации использования энергии, что достигается информационной поддержкой, методами пропаганды и обучен</w:t>
      </w:r>
      <w:r w:rsidR="002071D0">
        <w:rPr>
          <w:sz w:val="28"/>
          <w:szCs w:val="28"/>
        </w:rPr>
        <w:t xml:space="preserve">ием. </w:t>
      </w:r>
    </w:p>
    <w:p w:rsidR="00C23739" w:rsidRDefault="002071D0" w:rsidP="002071D0">
      <w:pPr>
        <w:pStyle w:val="afffffff"/>
        <w:rPr>
          <w:sz w:val="28"/>
          <w:szCs w:val="28"/>
        </w:rPr>
      </w:pPr>
      <w:r>
        <w:rPr>
          <w:sz w:val="28"/>
          <w:szCs w:val="28"/>
        </w:rPr>
        <w:t xml:space="preserve">Также </w:t>
      </w:r>
      <w:r w:rsidR="00C23739">
        <w:rPr>
          <w:sz w:val="28"/>
          <w:szCs w:val="28"/>
        </w:rPr>
        <w:t>необходимо</w:t>
      </w:r>
      <w:r>
        <w:rPr>
          <w:sz w:val="28"/>
          <w:szCs w:val="28"/>
        </w:rPr>
        <w:t xml:space="preserve"> </w:t>
      </w:r>
      <w:r w:rsidR="00C23739">
        <w:rPr>
          <w:sz w:val="28"/>
          <w:szCs w:val="28"/>
        </w:rPr>
        <w:t>обеспечить</w:t>
      </w:r>
      <w:r>
        <w:rPr>
          <w:sz w:val="28"/>
          <w:szCs w:val="28"/>
        </w:rPr>
        <w:t xml:space="preserve"> активное участие собственников </w:t>
      </w:r>
      <w:r w:rsidR="00C23739">
        <w:rPr>
          <w:sz w:val="28"/>
          <w:szCs w:val="28"/>
        </w:rPr>
        <w:t xml:space="preserve">многоквартирных домов в </w:t>
      </w:r>
      <w:proofErr w:type="spellStart"/>
      <w:r w:rsidR="00C23739">
        <w:rPr>
          <w:sz w:val="28"/>
          <w:szCs w:val="28"/>
        </w:rPr>
        <w:t>энергоэффективном</w:t>
      </w:r>
      <w:proofErr w:type="spellEnd"/>
      <w:r w:rsidR="00C23739">
        <w:rPr>
          <w:sz w:val="28"/>
          <w:szCs w:val="28"/>
        </w:rPr>
        <w:t xml:space="preserve"> управлении жилищным фондом. С этой целью предусматривается создание механизмов мотивации управляющих компаний в повышении комфортности проживания и эффективности использования   поставляемых коммунальных ресурсов.</w:t>
      </w:r>
    </w:p>
    <w:p w:rsidR="00C23739" w:rsidRDefault="00C23739" w:rsidP="00C23739">
      <w:pPr>
        <w:pStyle w:val="afffffff"/>
        <w:rPr>
          <w:sz w:val="28"/>
          <w:szCs w:val="28"/>
        </w:rPr>
      </w:pPr>
      <w:r>
        <w:rPr>
          <w:sz w:val="28"/>
          <w:szCs w:val="28"/>
        </w:rPr>
        <w:t xml:space="preserve">Повышение </w:t>
      </w:r>
      <w:proofErr w:type="spellStart"/>
      <w:r>
        <w:rPr>
          <w:sz w:val="28"/>
          <w:szCs w:val="28"/>
        </w:rPr>
        <w:t>энергоэффективности</w:t>
      </w:r>
      <w:proofErr w:type="spellEnd"/>
      <w:r>
        <w:rPr>
          <w:sz w:val="28"/>
          <w:szCs w:val="28"/>
        </w:rPr>
        <w:t xml:space="preserve"> в Невьянском городском округе потребует выработки и последовательного воплощения </w:t>
      </w:r>
      <w:r w:rsidR="000E6E2E">
        <w:rPr>
          <w:sz w:val="28"/>
          <w:szCs w:val="28"/>
        </w:rPr>
        <w:t>долгосрочной муниципальной</w:t>
      </w:r>
      <w:r>
        <w:rPr>
          <w:sz w:val="28"/>
          <w:szCs w:val="28"/>
        </w:rPr>
        <w:t xml:space="preserve"> стратегии в этой области, координации усилий органов исполнительной и представительной власти, совместной работы с федеральными и областными органами власти, крупного среднего и малого бизнеса, а также формирования эффективных механизмов взаимодействия всех участников процесса.</w:t>
      </w:r>
    </w:p>
    <w:p w:rsidR="00C23739" w:rsidRDefault="00C23739" w:rsidP="00C23739">
      <w:pPr>
        <w:pStyle w:val="afffffff"/>
        <w:rPr>
          <w:sz w:val="28"/>
          <w:szCs w:val="28"/>
        </w:rPr>
      </w:pPr>
      <w:r>
        <w:rPr>
          <w:sz w:val="28"/>
          <w:szCs w:val="28"/>
        </w:rPr>
        <w:t xml:space="preserve">До настоящего времени мероприятия в области повышения экономической эффективности носили разовый характер, и финансировались, в основном, за счет средств, выделяемых на осуществление текущей деятельности органов </w:t>
      </w:r>
      <w:r w:rsidR="000E6E2E">
        <w:rPr>
          <w:sz w:val="28"/>
          <w:szCs w:val="28"/>
        </w:rPr>
        <w:t>исполнительной власти</w:t>
      </w:r>
      <w:r>
        <w:rPr>
          <w:sz w:val="28"/>
          <w:szCs w:val="28"/>
        </w:rPr>
        <w:t xml:space="preserve"> и организаций.</w:t>
      </w:r>
    </w:p>
    <w:p w:rsidR="00C23739" w:rsidRPr="002071D0" w:rsidRDefault="00C23739" w:rsidP="00C23739">
      <w:pPr>
        <w:pStyle w:val="afffffff"/>
        <w:rPr>
          <w:sz w:val="28"/>
          <w:szCs w:val="28"/>
        </w:rPr>
      </w:pPr>
      <w:r w:rsidRPr="002071D0">
        <w:rPr>
          <w:sz w:val="28"/>
          <w:szCs w:val="28"/>
        </w:rPr>
        <w:t xml:space="preserve">Решение проблемы требует организационно-финансовых механизмов взаимодействия, координации усилий, концентрации ресурсов субъектов экономики и построения единой системы управления политикой повышения </w:t>
      </w:r>
      <w:proofErr w:type="spellStart"/>
      <w:r w:rsidRPr="002071D0">
        <w:rPr>
          <w:sz w:val="28"/>
          <w:szCs w:val="28"/>
        </w:rPr>
        <w:t>энергоэффективности</w:t>
      </w:r>
      <w:proofErr w:type="spellEnd"/>
      <w:r w:rsidRPr="002071D0">
        <w:rPr>
          <w:sz w:val="28"/>
          <w:szCs w:val="28"/>
        </w:rPr>
        <w:t xml:space="preserve">. Существенное снижение нерационального потребления энергии во всех сферах жизнедеятельности округа не может быть обеспечено самостоятельно собственниками объектов и сооружений. Задача кардинального повышения уровня </w:t>
      </w:r>
      <w:proofErr w:type="spellStart"/>
      <w:r w:rsidRPr="002071D0">
        <w:rPr>
          <w:sz w:val="28"/>
          <w:szCs w:val="28"/>
        </w:rPr>
        <w:t>энергоэффективности</w:t>
      </w:r>
      <w:proofErr w:type="spellEnd"/>
      <w:r w:rsidRPr="002071D0">
        <w:rPr>
          <w:sz w:val="28"/>
          <w:szCs w:val="28"/>
        </w:rPr>
        <w:t xml:space="preserve"> может быть </w:t>
      </w:r>
      <w:r w:rsidR="000E6E2E" w:rsidRPr="002071D0">
        <w:rPr>
          <w:sz w:val="28"/>
          <w:szCs w:val="28"/>
        </w:rPr>
        <w:t>решена только</w:t>
      </w:r>
      <w:r w:rsidRPr="002071D0">
        <w:rPr>
          <w:sz w:val="28"/>
          <w:szCs w:val="28"/>
        </w:rPr>
        <w:t xml:space="preserve"> программно-целевыми методами.</w:t>
      </w:r>
    </w:p>
    <w:p w:rsidR="00C23739" w:rsidRDefault="00C23739" w:rsidP="00C23739">
      <w:pPr>
        <w:pStyle w:val="afffffff"/>
        <w:rPr>
          <w:sz w:val="28"/>
          <w:szCs w:val="28"/>
        </w:rPr>
      </w:pPr>
      <w:r w:rsidRPr="002071D0">
        <w:rPr>
          <w:sz w:val="28"/>
          <w:szCs w:val="28"/>
        </w:rPr>
        <w:lastRenderedPageBreak/>
        <w:t xml:space="preserve">Решение основных задач программы носит долгосрочный характер, что обусловлено необходимостью как изменения системы отношений на многих рынках энергоносителей, так и замены и модернизации значительной части </w:t>
      </w:r>
      <w:r>
        <w:rPr>
          <w:sz w:val="28"/>
          <w:szCs w:val="28"/>
        </w:rPr>
        <w:t xml:space="preserve">производственной, </w:t>
      </w:r>
      <w:r w:rsidR="007C4CB4">
        <w:rPr>
          <w:sz w:val="28"/>
          <w:szCs w:val="28"/>
        </w:rPr>
        <w:t>инженерной и</w:t>
      </w:r>
      <w:r>
        <w:rPr>
          <w:sz w:val="28"/>
          <w:szCs w:val="28"/>
        </w:rPr>
        <w:t xml:space="preserve"> социальной инфраструктуры и ее </w:t>
      </w:r>
      <w:r w:rsidR="007C4CB4">
        <w:rPr>
          <w:sz w:val="28"/>
          <w:szCs w:val="28"/>
        </w:rPr>
        <w:t>развития на</w:t>
      </w:r>
      <w:r>
        <w:rPr>
          <w:sz w:val="28"/>
          <w:szCs w:val="28"/>
        </w:rPr>
        <w:t xml:space="preserve"> новой технологической базе.</w:t>
      </w:r>
    </w:p>
    <w:p w:rsidR="00C23739" w:rsidRDefault="002071D0" w:rsidP="00C23739">
      <w:pPr>
        <w:pStyle w:val="afffffff"/>
        <w:rPr>
          <w:sz w:val="28"/>
          <w:szCs w:val="28"/>
        </w:rPr>
      </w:pPr>
      <w:r>
        <w:rPr>
          <w:sz w:val="28"/>
          <w:szCs w:val="28"/>
        </w:rPr>
        <w:t xml:space="preserve"> </w:t>
      </w:r>
      <w:r w:rsidR="00C23739" w:rsidRPr="000B548E">
        <w:rPr>
          <w:sz w:val="28"/>
          <w:szCs w:val="28"/>
        </w:rPr>
        <w:t>В Невьянском городском округе по статистическим данным на 01.01.201</w:t>
      </w:r>
      <w:r w:rsidR="000B548E" w:rsidRPr="000B548E">
        <w:rPr>
          <w:sz w:val="28"/>
          <w:szCs w:val="28"/>
        </w:rPr>
        <w:t>7</w:t>
      </w:r>
      <w:r w:rsidR="00C23739" w:rsidRPr="000B548E">
        <w:rPr>
          <w:sz w:val="28"/>
          <w:szCs w:val="28"/>
        </w:rPr>
        <w:t xml:space="preserve"> находится </w:t>
      </w:r>
      <w:r w:rsidR="000B548E" w:rsidRPr="000B548E">
        <w:rPr>
          <w:sz w:val="28"/>
          <w:szCs w:val="28"/>
        </w:rPr>
        <w:t xml:space="preserve">порядка </w:t>
      </w:r>
      <w:r w:rsidR="009B0C97">
        <w:rPr>
          <w:sz w:val="28"/>
          <w:szCs w:val="28"/>
        </w:rPr>
        <w:t>1300</w:t>
      </w:r>
      <w:r w:rsidR="00C23739" w:rsidRPr="000B548E">
        <w:rPr>
          <w:sz w:val="28"/>
          <w:szCs w:val="28"/>
        </w:rPr>
        <w:t xml:space="preserve"> многоквартирных жилых домов. Из них в муниципальной собственности находится – 15,2 %. Таким образом, 84,8 %, преобладающая доля площади жилых помещений, находится в частной собственности. Время постройки большей части многоквартирных домов приходится на период с 1946 по 1995 годы, при этом есть многоквартирные дома, дата ввода в эксплуатацию которых датируется периодом с 1920 по 1945 год.</w:t>
      </w:r>
    </w:p>
    <w:p w:rsidR="00C23739" w:rsidRDefault="00C23739" w:rsidP="00C23739">
      <w:pPr>
        <w:pStyle w:val="afffffff"/>
        <w:rPr>
          <w:sz w:val="28"/>
          <w:szCs w:val="28"/>
        </w:rPr>
      </w:pPr>
      <w:r>
        <w:rPr>
          <w:sz w:val="28"/>
          <w:szCs w:val="28"/>
        </w:rPr>
        <w:t>Жилищный кодекс Российской Федерации (статья 39, пункт 1 статьи 158), Гражданский кодекс Российской Федерации (статья 249) и Правила содержания общего имущества в многоквартирных домах, утвержденные Постановлением Правительства Российской Федерации от 13</w:t>
      </w:r>
      <w:r w:rsidR="002071D0">
        <w:rPr>
          <w:sz w:val="28"/>
          <w:szCs w:val="28"/>
        </w:rPr>
        <w:t xml:space="preserve"> августа </w:t>
      </w:r>
      <w:r>
        <w:rPr>
          <w:sz w:val="28"/>
          <w:szCs w:val="28"/>
        </w:rPr>
        <w:t>2006</w:t>
      </w:r>
      <w:r w:rsidR="002071D0">
        <w:rPr>
          <w:sz w:val="28"/>
          <w:szCs w:val="28"/>
        </w:rPr>
        <w:t xml:space="preserve"> года</w:t>
      </w:r>
      <w:r>
        <w:rPr>
          <w:sz w:val="28"/>
          <w:szCs w:val="28"/>
        </w:rPr>
        <w:t xml:space="preserve"> </w:t>
      </w:r>
      <w:r w:rsidR="002071D0">
        <w:rPr>
          <w:sz w:val="28"/>
          <w:szCs w:val="28"/>
        </w:rPr>
        <w:t>№</w:t>
      </w:r>
      <w:r>
        <w:rPr>
          <w:sz w:val="28"/>
          <w:szCs w:val="28"/>
        </w:rPr>
        <w:t xml:space="preserve"> 491 «Об утверждении правил содержания общего имущества в многоквартирном доме и правил изменения размера платы за содержание и ремонт жилого помещения в случае оказания услуг и выполнения работ по управлению, содержанию и ремонту общего имущества в многоквартирном доме ненадлежащего качества и (или) с перерывами, превышающими установленную продолжительность», установили обязанность собственников помещений в многоквартирных домах нести бремя расходов на содержание общего имущества, соразмерно своим долям в праве общей собственности на это имущество, путем внесения платы за содержание и ремонт (включая капитальный) общего имущества многоквартирных домов.</w:t>
      </w:r>
    </w:p>
    <w:p w:rsidR="00C23739" w:rsidRDefault="00C23739" w:rsidP="00C23739">
      <w:pPr>
        <w:pStyle w:val="afffffff"/>
        <w:rPr>
          <w:sz w:val="28"/>
          <w:szCs w:val="28"/>
        </w:rPr>
      </w:pPr>
      <w:r>
        <w:rPr>
          <w:sz w:val="28"/>
          <w:szCs w:val="28"/>
        </w:rPr>
        <w:t>Таким образом, в соответствии с жилищным законодательством Российской Федерации собственники помещений в многоквартирных домах, помимо прав и обязанностей в отношении помещений в таких домах, несут обязанность по поддержанию в надлежащем состоянии общего имущества, в том числе по осуществлению текущего и капитального ремонтов.</w:t>
      </w:r>
    </w:p>
    <w:p w:rsidR="00C23739" w:rsidRDefault="00C23739" w:rsidP="00C23739">
      <w:pPr>
        <w:pStyle w:val="afffffff"/>
        <w:rPr>
          <w:sz w:val="28"/>
          <w:szCs w:val="28"/>
        </w:rPr>
      </w:pPr>
      <w:r>
        <w:rPr>
          <w:sz w:val="28"/>
          <w:szCs w:val="28"/>
        </w:rPr>
        <w:t>В тоже время жители</w:t>
      </w:r>
      <w:r w:rsidR="002071D0">
        <w:rPr>
          <w:sz w:val="28"/>
          <w:szCs w:val="28"/>
        </w:rPr>
        <w:t xml:space="preserve"> </w:t>
      </w:r>
      <w:r>
        <w:rPr>
          <w:sz w:val="28"/>
          <w:szCs w:val="28"/>
        </w:rPr>
        <w:t>-</w:t>
      </w:r>
      <w:r w:rsidR="002071D0">
        <w:rPr>
          <w:sz w:val="28"/>
          <w:szCs w:val="28"/>
        </w:rPr>
        <w:t xml:space="preserve"> </w:t>
      </w:r>
      <w:r>
        <w:rPr>
          <w:sz w:val="28"/>
          <w:szCs w:val="28"/>
        </w:rPr>
        <w:t xml:space="preserve">собственники помещений в связи с высокой стоимостью капитального </w:t>
      </w:r>
      <w:r w:rsidR="007C4CB4">
        <w:rPr>
          <w:sz w:val="28"/>
          <w:szCs w:val="28"/>
        </w:rPr>
        <w:t>ремонта не</w:t>
      </w:r>
      <w:r>
        <w:rPr>
          <w:sz w:val="28"/>
          <w:szCs w:val="28"/>
        </w:rPr>
        <w:t xml:space="preserve"> готовы вкладывать значительные суммы в проведение капитального </w:t>
      </w:r>
      <w:r w:rsidR="002071D0">
        <w:rPr>
          <w:sz w:val="28"/>
          <w:szCs w:val="28"/>
        </w:rPr>
        <w:t xml:space="preserve">ремонта домов, а администрация </w:t>
      </w:r>
      <w:r>
        <w:rPr>
          <w:sz w:val="28"/>
          <w:szCs w:val="28"/>
        </w:rPr>
        <w:t xml:space="preserve">Невьянского городского </w:t>
      </w:r>
      <w:r w:rsidR="007C4CB4">
        <w:rPr>
          <w:sz w:val="28"/>
          <w:szCs w:val="28"/>
        </w:rPr>
        <w:t>округа в</w:t>
      </w:r>
      <w:r>
        <w:rPr>
          <w:sz w:val="28"/>
          <w:szCs w:val="28"/>
        </w:rPr>
        <w:t xml:space="preserve"> свою очередь не может снять с себя ответственность за содержание жилищного фонда.</w:t>
      </w:r>
    </w:p>
    <w:p w:rsidR="00C23739" w:rsidRDefault="007C4CB4" w:rsidP="00C23739">
      <w:pPr>
        <w:pStyle w:val="afffffff"/>
        <w:rPr>
          <w:sz w:val="28"/>
          <w:szCs w:val="28"/>
        </w:rPr>
      </w:pPr>
      <w:r>
        <w:rPr>
          <w:sz w:val="28"/>
          <w:szCs w:val="28"/>
        </w:rPr>
        <w:t>Крайне неудовлетворительное</w:t>
      </w:r>
      <w:r w:rsidR="00C23739">
        <w:rPr>
          <w:sz w:val="28"/>
          <w:szCs w:val="28"/>
        </w:rPr>
        <w:t xml:space="preserve"> состояние многоквартирных домов </w:t>
      </w:r>
      <w:r>
        <w:rPr>
          <w:sz w:val="28"/>
          <w:szCs w:val="28"/>
        </w:rPr>
        <w:t>является еще</w:t>
      </w:r>
      <w:r w:rsidR="00C23739">
        <w:rPr>
          <w:sz w:val="28"/>
          <w:szCs w:val="28"/>
        </w:rPr>
        <w:t xml:space="preserve"> одним из факторов отсутствия у собственников помещений стимулов к принятию решения о выборе способа управления своим многоквартирным домом товариществом собственников жилья.</w:t>
      </w:r>
    </w:p>
    <w:p w:rsidR="00C23739" w:rsidRDefault="002071D0" w:rsidP="00C23739">
      <w:pPr>
        <w:pStyle w:val="afffffff"/>
        <w:rPr>
          <w:sz w:val="28"/>
          <w:szCs w:val="28"/>
        </w:rPr>
      </w:pPr>
      <w:r>
        <w:rPr>
          <w:sz w:val="28"/>
          <w:szCs w:val="28"/>
        </w:rPr>
        <w:t xml:space="preserve">  </w:t>
      </w:r>
      <w:r w:rsidR="00C23739">
        <w:rPr>
          <w:sz w:val="28"/>
          <w:szCs w:val="28"/>
        </w:rPr>
        <w:t xml:space="preserve">Становится явным тот факт, что </w:t>
      </w:r>
      <w:r w:rsidR="007C4CB4">
        <w:rPr>
          <w:sz w:val="28"/>
          <w:szCs w:val="28"/>
        </w:rPr>
        <w:t>проблему капитального</w:t>
      </w:r>
      <w:r w:rsidR="00C23739">
        <w:rPr>
          <w:sz w:val="28"/>
          <w:szCs w:val="28"/>
        </w:rPr>
        <w:t xml:space="preserve"> ремонта общего имущества многоквартирных домов необходимо и целесообразно решать способом, предусматривающим совместное финансирование капитального ремонта многоквартирных домов всеми участниками процесса – жителями, собственниками нежилых </w:t>
      </w:r>
      <w:r w:rsidR="007C4CB4">
        <w:rPr>
          <w:sz w:val="28"/>
          <w:szCs w:val="28"/>
        </w:rPr>
        <w:t>помещений, органами</w:t>
      </w:r>
      <w:r w:rsidR="00C23739">
        <w:rPr>
          <w:sz w:val="28"/>
          <w:szCs w:val="28"/>
        </w:rPr>
        <w:t xml:space="preserve"> местного самоуправления </w:t>
      </w:r>
      <w:r w:rsidR="00C23739">
        <w:rPr>
          <w:sz w:val="28"/>
          <w:szCs w:val="28"/>
        </w:rPr>
        <w:lastRenderedPageBreak/>
        <w:t>Невьянского городского округа, органами государственной власти Свердловской области и Российской Федерации.</w:t>
      </w:r>
    </w:p>
    <w:p w:rsidR="00C23739" w:rsidRDefault="00C23739" w:rsidP="00C23739">
      <w:pPr>
        <w:pStyle w:val="afffffff"/>
        <w:rPr>
          <w:sz w:val="28"/>
          <w:szCs w:val="28"/>
        </w:rPr>
      </w:pPr>
      <w:r>
        <w:rPr>
          <w:sz w:val="28"/>
          <w:szCs w:val="28"/>
        </w:rPr>
        <w:t>При реализации экономических проектов особое внимание уделяется вопросам экологии и охраны окружающей среды. На территории Невьянского городского округа расположены 38 населенных пунктов. В большинстве населенных пунктов отсутствует централизованное водоснабжение. Для обеспечения населения водой надлежащего качества из нецентрализованных источников водоснабжения обустраиваются родники и колодцы.</w:t>
      </w:r>
    </w:p>
    <w:p w:rsidR="00C23739" w:rsidRDefault="00C23739" w:rsidP="00C23739">
      <w:pPr>
        <w:pStyle w:val="afffffff"/>
        <w:rPr>
          <w:sz w:val="28"/>
          <w:szCs w:val="28"/>
        </w:rPr>
      </w:pPr>
      <w:r>
        <w:rPr>
          <w:sz w:val="28"/>
          <w:szCs w:val="28"/>
        </w:rPr>
        <w:t xml:space="preserve">На территории Невьянского городского округа имеется полигон твердых бытовых отходов. В данный момент полигон переполнен. Определено место строительства нового полигона, разрабатывается проект. После введения нового полигона в эксплуатацию, имеющийся полигон будет </w:t>
      </w:r>
      <w:proofErr w:type="spellStart"/>
      <w:r>
        <w:rPr>
          <w:sz w:val="28"/>
          <w:szCs w:val="28"/>
        </w:rPr>
        <w:t>рекультивирован</w:t>
      </w:r>
      <w:proofErr w:type="spellEnd"/>
      <w:r>
        <w:rPr>
          <w:sz w:val="28"/>
          <w:szCs w:val="28"/>
        </w:rPr>
        <w:t>.</w:t>
      </w:r>
    </w:p>
    <w:p w:rsidR="00C23739" w:rsidRDefault="00C23739" w:rsidP="00C23739">
      <w:pPr>
        <w:pStyle w:val="afffffff"/>
      </w:pPr>
      <w:r w:rsidRPr="007C53F5">
        <w:rPr>
          <w:sz w:val="28"/>
          <w:szCs w:val="28"/>
        </w:rPr>
        <w:t>Одними из актуальных</w:t>
      </w:r>
      <w:r>
        <w:rPr>
          <w:sz w:val="28"/>
          <w:szCs w:val="28"/>
        </w:rPr>
        <w:t xml:space="preserve"> проблем в городском округе являются сбор, хранение и утилизация твердых бытовых отходов. Инфраструктура сбора и переработки отходов развита слабо, что служит причиной увеличения негативного воздействия данных объектов на окружающую среду и здоровье жителей. </w:t>
      </w:r>
    </w:p>
    <w:p w:rsidR="00667529" w:rsidRPr="004F1A3B" w:rsidRDefault="00667529" w:rsidP="00667529">
      <w:pPr>
        <w:tabs>
          <w:tab w:val="left" w:pos="709"/>
        </w:tabs>
        <w:rPr>
          <w:rFonts w:ascii="Times New Roman" w:eastAsia="Times New Roman" w:hAnsi="Times New Roman" w:cs="Times New Roman"/>
          <w:sz w:val="28"/>
          <w:szCs w:val="28"/>
          <w:lang w:eastAsia="ru-RU"/>
        </w:rPr>
      </w:pPr>
      <w:r w:rsidRPr="004F1A3B">
        <w:rPr>
          <w:rFonts w:ascii="Times New Roman" w:eastAsia="Times New Roman" w:hAnsi="Times New Roman" w:cs="Times New Roman"/>
          <w:sz w:val="28"/>
          <w:szCs w:val="28"/>
          <w:lang w:eastAsia="ru-RU"/>
        </w:rPr>
        <w:t xml:space="preserve">Основным источником, обеспечивающим реализацию </w:t>
      </w:r>
      <w:r>
        <w:rPr>
          <w:rFonts w:ascii="Times New Roman" w:eastAsia="Times New Roman" w:hAnsi="Times New Roman" w:cs="Times New Roman"/>
          <w:sz w:val="28"/>
          <w:szCs w:val="28"/>
          <w:lang w:eastAsia="ru-RU"/>
        </w:rPr>
        <w:t xml:space="preserve">мероприятий по развитию </w:t>
      </w:r>
      <w:r w:rsidRPr="00706AD1">
        <w:rPr>
          <w:rFonts w:ascii="Times New Roman" w:eastAsia="Times New Roman" w:hAnsi="Times New Roman" w:cs="Times New Roman"/>
          <w:sz w:val="28"/>
          <w:szCs w:val="28"/>
          <w:lang w:eastAsia="ru-RU"/>
        </w:rPr>
        <w:t>жилищно-коммунального хозяйства</w:t>
      </w:r>
      <w:r>
        <w:rPr>
          <w:rFonts w:ascii="Times New Roman" w:eastAsia="Times New Roman" w:hAnsi="Times New Roman" w:cs="Times New Roman"/>
          <w:sz w:val="28"/>
          <w:szCs w:val="28"/>
          <w:lang w:eastAsia="ru-RU"/>
        </w:rPr>
        <w:t xml:space="preserve"> на территории Невьянского городского округа,</w:t>
      </w:r>
      <w:r w:rsidRPr="004F1A3B">
        <w:rPr>
          <w:rFonts w:ascii="Times New Roman" w:eastAsia="Times New Roman" w:hAnsi="Times New Roman" w:cs="Times New Roman"/>
          <w:sz w:val="28"/>
          <w:szCs w:val="28"/>
          <w:lang w:eastAsia="ru-RU"/>
        </w:rPr>
        <w:t xml:space="preserve"> является муниципальная программа </w:t>
      </w:r>
      <w:r w:rsidRPr="00706AD1">
        <w:rPr>
          <w:rFonts w:ascii="Times New Roman" w:eastAsia="Times New Roman" w:hAnsi="Times New Roman" w:cs="Times New Roman"/>
          <w:sz w:val="28"/>
          <w:szCs w:val="28"/>
          <w:lang w:eastAsia="ru-RU"/>
        </w:rPr>
        <w:t>«Развитие жилищно-коммунального хозяйства и повышение энергетической эффективности в Невьянском городском округе до 2021 года», утвержденная постановлением администрации Невьянского г</w:t>
      </w:r>
      <w:r>
        <w:rPr>
          <w:rFonts w:ascii="Times New Roman" w:eastAsia="Times New Roman" w:hAnsi="Times New Roman" w:cs="Times New Roman"/>
          <w:sz w:val="28"/>
          <w:szCs w:val="28"/>
          <w:lang w:eastAsia="ru-RU"/>
        </w:rPr>
        <w:t>ородского округа от 23.10.2014</w:t>
      </w:r>
      <w:r w:rsidRPr="00706AD1">
        <w:rPr>
          <w:rFonts w:ascii="Times New Roman" w:eastAsia="Times New Roman" w:hAnsi="Times New Roman" w:cs="Times New Roman"/>
          <w:sz w:val="28"/>
          <w:szCs w:val="28"/>
          <w:lang w:eastAsia="ru-RU"/>
        </w:rPr>
        <w:t xml:space="preserve"> № 2618-п</w:t>
      </w:r>
      <w:r w:rsidRPr="004F1A3B">
        <w:rPr>
          <w:rFonts w:ascii="Times New Roman" w:eastAsia="Times New Roman" w:hAnsi="Times New Roman" w:cs="Times New Roman"/>
          <w:sz w:val="28"/>
          <w:szCs w:val="28"/>
          <w:lang w:eastAsia="ru-RU"/>
        </w:rPr>
        <w:t>.</w:t>
      </w:r>
    </w:p>
    <w:p w:rsidR="00C23739" w:rsidRDefault="00C23739" w:rsidP="006A66B3">
      <w:pPr>
        <w:rPr>
          <w:rFonts w:ascii="Times New Roman" w:hAnsi="Times New Roman" w:cs="Times New Roman"/>
          <w:sz w:val="32"/>
          <w:szCs w:val="32"/>
          <w:lang w:eastAsia="ru-RU"/>
        </w:rPr>
      </w:pPr>
    </w:p>
    <w:p w:rsidR="005561EB" w:rsidRPr="00BA299D" w:rsidRDefault="005561EB" w:rsidP="006A66B3">
      <w:pPr>
        <w:rPr>
          <w:rFonts w:ascii="Times New Roman" w:hAnsi="Times New Roman" w:cs="Times New Roman"/>
          <w:sz w:val="28"/>
          <w:szCs w:val="28"/>
          <w:lang w:eastAsia="ru-RU"/>
        </w:rPr>
      </w:pPr>
      <w:r>
        <w:rPr>
          <w:rFonts w:ascii="Times New Roman" w:hAnsi="Times New Roman" w:cs="Times New Roman"/>
          <w:sz w:val="28"/>
          <w:szCs w:val="28"/>
          <w:lang w:eastAsia="ru-RU"/>
        </w:rPr>
        <w:t>ПРОГРАММНЫЕ МЕРОПРИЯТИЯ</w:t>
      </w:r>
      <w:r w:rsidRPr="00BA299D">
        <w:rPr>
          <w:rFonts w:ascii="Times New Roman" w:hAnsi="Times New Roman" w:cs="Times New Roman"/>
          <w:sz w:val="28"/>
          <w:szCs w:val="28"/>
          <w:lang w:eastAsia="ru-RU"/>
        </w:rPr>
        <w:t>:</w:t>
      </w:r>
    </w:p>
    <w:p w:rsidR="00D61A8B" w:rsidRPr="00D61A8B" w:rsidRDefault="00D61A8B" w:rsidP="00D61A8B">
      <w:pPr>
        <w:rPr>
          <w:rStyle w:val="affffffd"/>
          <w:rFonts w:ascii="Times New Roman" w:hAnsi="Times New Roman"/>
          <w:color w:val="000000"/>
          <w:sz w:val="28"/>
          <w:szCs w:val="28"/>
        </w:rPr>
      </w:pPr>
      <w:r w:rsidRPr="00D61A8B">
        <w:rPr>
          <w:rStyle w:val="affffffd"/>
          <w:rFonts w:ascii="Times New Roman" w:hAnsi="Times New Roman"/>
          <w:color w:val="000000"/>
          <w:sz w:val="28"/>
          <w:szCs w:val="28"/>
        </w:rPr>
        <w:t>Теплоснабжение</w:t>
      </w:r>
    </w:p>
    <w:p w:rsidR="00D61A8B" w:rsidRPr="00D61A8B" w:rsidRDefault="00D61A8B" w:rsidP="00D61A8B">
      <w:pPr>
        <w:rPr>
          <w:rFonts w:ascii="Times New Roman" w:hAnsi="Times New Roman" w:cs="Times New Roman"/>
          <w:sz w:val="28"/>
          <w:szCs w:val="28"/>
        </w:rPr>
      </w:pPr>
      <w:r w:rsidRPr="00D61A8B">
        <w:rPr>
          <w:rFonts w:ascii="Times New Roman" w:hAnsi="Times New Roman" w:cs="Times New Roman"/>
          <w:sz w:val="28"/>
          <w:szCs w:val="28"/>
        </w:rPr>
        <w:t xml:space="preserve">Общее количество теплоисточников на территории Невьянского городского </w:t>
      </w:r>
      <w:r w:rsidR="007C4CB4" w:rsidRPr="00D61A8B">
        <w:rPr>
          <w:rFonts w:ascii="Times New Roman" w:hAnsi="Times New Roman" w:cs="Times New Roman"/>
          <w:sz w:val="28"/>
          <w:szCs w:val="28"/>
        </w:rPr>
        <w:t xml:space="preserve">округа </w:t>
      </w:r>
      <w:r w:rsidR="007C4CB4">
        <w:rPr>
          <w:rFonts w:ascii="Times New Roman" w:hAnsi="Times New Roman" w:cs="Times New Roman"/>
          <w:sz w:val="28"/>
          <w:szCs w:val="28"/>
        </w:rPr>
        <w:t>–</w:t>
      </w:r>
      <w:r w:rsidRPr="00D61A8B">
        <w:rPr>
          <w:rFonts w:ascii="Times New Roman" w:hAnsi="Times New Roman" w:cs="Times New Roman"/>
          <w:sz w:val="28"/>
          <w:szCs w:val="28"/>
        </w:rPr>
        <w:t xml:space="preserve"> более 20 единиц, без </w:t>
      </w:r>
      <w:r w:rsidR="007C4CB4" w:rsidRPr="00D61A8B">
        <w:rPr>
          <w:rFonts w:ascii="Times New Roman" w:hAnsi="Times New Roman" w:cs="Times New Roman"/>
          <w:sz w:val="28"/>
          <w:szCs w:val="28"/>
        </w:rPr>
        <w:t>учета единственной</w:t>
      </w:r>
      <w:r w:rsidRPr="00D61A8B">
        <w:rPr>
          <w:rFonts w:ascii="Times New Roman" w:hAnsi="Times New Roman" w:cs="Times New Roman"/>
          <w:sz w:val="28"/>
          <w:szCs w:val="28"/>
        </w:rPr>
        <w:t xml:space="preserve"> крышной котельной и теплоисточников, обеспечивающих только </w:t>
      </w:r>
      <w:proofErr w:type="spellStart"/>
      <w:r w:rsidRPr="00D61A8B">
        <w:rPr>
          <w:rFonts w:ascii="Times New Roman" w:hAnsi="Times New Roman" w:cs="Times New Roman"/>
          <w:sz w:val="28"/>
          <w:szCs w:val="28"/>
        </w:rPr>
        <w:t>промплощадки</w:t>
      </w:r>
      <w:proofErr w:type="spellEnd"/>
      <w:r w:rsidRPr="00D61A8B">
        <w:rPr>
          <w:rFonts w:ascii="Times New Roman" w:hAnsi="Times New Roman" w:cs="Times New Roman"/>
          <w:sz w:val="28"/>
          <w:szCs w:val="28"/>
        </w:rPr>
        <w:t xml:space="preserve"> либо отдельные объекты.</w:t>
      </w:r>
    </w:p>
    <w:p w:rsidR="00D61A8B" w:rsidRPr="00D61A8B" w:rsidRDefault="00D61A8B" w:rsidP="00D61A8B">
      <w:pPr>
        <w:rPr>
          <w:rFonts w:ascii="Times New Roman" w:hAnsi="Times New Roman" w:cs="Times New Roman"/>
          <w:sz w:val="28"/>
          <w:szCs w:val="28"/>
        </w:rPr>
      </w:pPr>
      <w:r w:rsidRPr="00D61A8B">
        <w:rPr>
          <w:rFonts w:ascii="Times New Roman" w:hAnsi="Times New Roman" w:cs="Times New Roman"/>
          <w:sz w:val="28"/>
          <w:szCs w:val="28"/>
        </w:rPr>
        <w:t>Общая годовая выработ</w:t>
      </w:r>
      <w:r w:rsidR="000B548E">
        <w:rPr>
          <w:rFonts w:ascii="Times New Roman" w:hAnsi="Times New Roman" w:cs="Times New Roman"/>
          <w:sz w:val="28"/>
          <w:szCs w:val="28"/>
        </w:rPr>
        <w:t xml:space="preserve">ка тепла составляет 267 896,1 </w:t>
      </w:r>
      <w:proofErr w:type="spellStart"/>
      <w:r w:rsidR="000B548E" w:rsidRPr="00906677">
        <w:rPr>
          <w:rFonts w:ascii="Times New Roman" w:hAnsi="Times New Roman" w:cs="Times New Roman"/>
          <w:sz w:val="28"/>
          <w:szCs w:val="28"/>
        </w:rPr>
        <w:t>ги</w:t>
      </w:r>
      <w:r w:rsidRPr="00906677">
        <w:rPr>
          <w:rFonts w:ascii="Times New Roman" w:hAnsi="Times New Roman" w:cs="Times New Roman"/>
          <w:sz w:val="28"/>
          <w:szCs w:val="28"/>
        </w:rPr>
        <w:t>гакалорий</w:t>
      </w:r>
      <w:proofErr w:type="spellEnd"/>
      <w:r w:rsidRPr="00906677">
        <w:rPr>
          <w:rFonts w:ascii="Times New Roman" w:hAnsi="Times New Roman" w:cs="Times New Roman"/>
          <w:sz w:val="28"/>
          <w:szCs w:val="28"/>
        </w:rPr>
        <w:t xml:space="preserve"> в</w:t>
      </w:r>
      <w:r w:rsidRPr="00D61A8B">
        <w:rPr>
          <w:rFonts w:ascii="Times New Roman" w:hAnsi="Times New Roman" w:cs="Times New Roman"/>
          <w:sz w:val="28"/>
          <w:szCs w:val="28"/>
        </w:rPr>
        <w:t xml:space="preserve"> час. Тепловая нагрузка жилищно-коммунального сектора Невьянского городского округа составляет примерно 181 465,5 </w:t>
      </w:r>
      <w:proofErr w:type="spellStart"/>
      <w:r w:rsidRPr="00D61A8B">
        <w:rPr>
          <w:rFonts w:ascii="Times New Roman" w:hAnsi="Times New Roman" w:cs="Times New Roman"/>
          <w:sz w:val="28"/>
          <w:szCs w:val="28"/>
        </w:rPr>
        <w:t>гигакалорий</w:t>
      </w:r>
      <w:proofErr w:type="spellEnd"/>
      <w:r w:rsidRPr="00D61A8B">
        <w:rPr>
          <w:rFonts w:ascii="Times New Roman" w:hAnsi="Times New Roman" w:cs="Times New Roman"/>
          <w:sz w:val="28"/>
          <w:szCs w:val="28"/>
        </w:rPr>
        <w:t xml:space="preserve"> в час.</w:t>
      </w:r>
    </w:p>
    <w:p w:rsidR="00D61A8B" w:rsidRPr="00D61A8B" w:rsidRDefault="00D61A8B" w:rsidP="00D61A8B">
      <w:pPr>
        <w:rPr>
          <w:rFonts w:ascii="Times New Roman" w:hAnsi="Times New Roman" w:cs="Times New Roman"/>
          <w:sz w:val="28"/>
          <w:szCs w:val="28"/>
        </w:rPr>
      </w:pPr>
      <w:r w:rsidRPr="00D61A8B">
        <w:rPr>
          <w:rFonts w:ascii="Times New Roman" w:hAnsi="Times New Roman" w:cs="Times New Roman"/>
          <w:sz w:val="28"/>
          <w:szCs w:val="28"/>
        </w:rPr>
        <w:t>Общая протяженность тепловых сетей города Невьянска и сельских населенных пунктов составляет 61,</w:t>
      </w:r>
      <w:r w:rsidR="004F1F33" w:rsidRPr="00D61A8B">
        <w:rPr>
          <w:rFonts w:ascii="Times New Roman" w:hAnsi="Times New Roman" w:cs="Times New Roman"/>
          <w:sz w:val="28"/>
          <w:szCs w:val="28"/>
        </w:rPr>
        <w:t>2 км</w:t>
      </w:r>
      <w:r w:rsidRPr="00D61A8B">
        <w:rPr>
          <w:rFonts w:ascii="Times New Roman" w:hAnsi="Times New Roman" w:cs="Times New Roman"/>
          <w:sz w:val="28"/>
          <w:szCs w:val="28"/>
        </w:rPr>
        <w:t xml:space="preserve"> в двухтрубном исчислении.</w:t>
      </w:r>
      <w:r w:rsidRPr="00D61A8B">
        <w:rPr>
          <w:rFonts w:ascii="Times New Roman" w:hAnsi="Times New Roman" w:cs="Times New Roman"/>
          <w:sz w:val="28"/>
          <w:szCs w:val="28"/>
        </w:rPr>
        <w:tab/>
      </w:r>
      <w:r w:rsidRPr="00D61A8B">
        <w:rPr>
          <w:rFonts w:ascii="Times New Roman" w:hAnsi="Times New Roman" w:cs="Times New Roman"/>
          <w:sz w:val="28"/>
          <w:szCs w:val="28"/>
        </w:rPr>
        <w:br/>
      </w:r>
      <w:r w:rsidRPr="00D61A8B">
        <w:rPr>
          <w:rFonts w:ascii="Times New Roman" w:hAnsi="Times New Roman" w:cs="Times New Roman"/>
          <w:sz w:val="28"/>
          <w:szCs w:val="28"/>
        </w:rPr>
        <w:tab/>
        <w:t xml:space="preserve">Развитие систем теплоснабжения, строительство, реконструкция, техническое </w:t>
      </w:r>
      <w:r w:rsidR="007C4CB4" w:rsidRPr="00D61A8B">
        <w:rPr>
          <w:rFonts w:ascii="Times New Roman" w:hAnsi="Times New Roman" w:cs="Times New Roman"/>
          <w:sz w:val="28"/>
          <w:szCs w:val="28"/>
        </w:rPr>
        <w:t>перевооружение котельных</w:t>
      </w:r>
      <w:r w:rsidRPr="00D61A8B">
        <w:rPr>
          <w:rFonts w:ascii="Times New Roman" w:hAnsi="Times New Roman" w:cs="Times New Roman"/>
          <w:sz w:val="28"/>
          <w:szCs w:val="28"/>
        </w:rPr>
        <w:t xml:space="preserve"> с 2011 года должно осуществляться в соответствии с разработанной схемой теплоснабжения.</w:t>
      </w:r>
    </w:p>
    <w:p w:rsidR="00D61A8B" w:rsidRPr="00D61A8B" w:rsidRDefault="00D61A8B" w:rsidP="00D61A8B">
      <w:pPr>
        <w:rPr>
          <w:rFonts w:ascii="Times New Roman" w:hAnsi="Times New Roman" w:cs="Times New Roman"/>
          <w:sz w:val="28"/>
          <w:szCs w:val="28"/>
        </w:rPr>
      </w:pPr>
      <w:r w:rsidRPr="00D61A8B">
        <w:rPr>
          <w:rFonts w:ascii="Times New Roman" w:hAnsi="Times New Roman" w:cs="Times New Roman"/>
          <w:sz w:val="28"/>
          <w:szCs w:val="28"/>
        </w:rPr>
        <w:t>В соответствии с существующей Схемой теплоснабжения Невьянского городского округа на период до 2027 года ожидается прирост площадей жилых многоквартирных домов и зданий общественно-делового фонда</w:t>
      </w:r>
      <w:r w:rsidR="00EC0617">
        <w:rPr>
          <w:rFonts w:ascii="Times New Roman" w:hAnsi="Times New Roman" w:cs="Times New Roman"/>
          <w:sz w:val="28"/>
          <w:szCs w:val="28"/>
        </w:rPr>
        <w:t>,</w:t>
      </w:r>
      <w:r w:rsidRPr="00D61A8B">
        <w:rPr>
          <w:rFonts w:ascii="Times New Roman" w:hAnsi="Times New Roman" w:cs="Times New Roman"/>
          <w:sz w:val="28"/>
          <w:szCs w:val="28"/>
        </w:rPr>
        <w:t xml:space="preserve"> отопление которых целесообразно обеспечивать от централизованных систем теплоснабжения на 113,5 тыс. кв.</w:t>
      </w:r>
      <w:r w:rsidR="00EC0617">
        <w:rPr>
          <w:rFonts w:ascii="Times New Roman" w:hAnsi="Times New Roman" w:cs="Times New Roman"/>
          <w:sz w:val="28"/>
          <w:szCs w:val="28"/>
        </w:rPr>
        <w:t xml:space="preserve"> </w:t>
      </w:r>
      <w:r w:rsidRPr="00D61A8B">
        <w:rPr>
          <w:rFonts w:ascii="Times New Roman" w:hAnsi="Times New Roman" w:cs="Times New Roman"/>
          <w:sz w:val="28"/>
          <w:szCs w:val="28"/>
        </w:rPr>
        <w:t>м. Более 76</w:t>
      </w:r>
      <w:r w:rsidR="00EC0617">
        <w:rPr>
          <w:rFonts w:ascii="Times New Roman" w:hAnsi="Times New Roman" w:cs="Times New Roman"/>
          <w:sz w:val="28"/>
          <w:szCs w:val="28"/>
        </w:rPr>
        <w:t xml:space="preserve"> </w:t>
      </w:r>
      <w:r w:rsidRPr="00D61A8B">
        <w:rPr>
          <w:rFonts w:ascii="Times New Roman" w:hAnsi="Times New Roman" w:cs="Times New Roman"/>
          <w:sz w:val="28"/>
          <w:szCs w:val="28"/>
        </w:rPr>
        <w:t>% от вышеуказанных площадей (или 86,35 тыс. кв.</w:t>
      </w:r>
      <w:r w:rsidR="00EC0617">
        <w:rPr>
          <w:rFonts w:ascii="Times New Roman" w:hAnsi="Times New Roman" w:cs="Times New Roman"/>
          <w:sz w:val="28"/>
          <w:szCs w:val="28"/>
        </w:rPr>
        <w:t xml:space="preserve"> </w:t>
      </w:r>
      <w:r w:rsidRPr="00D61A8B">
        <w:rPr>
          <w:rFonts w:ascii="Times New Roman" w:hAnsi="Times New Roman" w:cs="Times New Roman"/>
          <w:sz w:val="28"/>
          <w:szCs w:val="28"/>
        </w:rPr>
        <w:t>м) приходится на г</w:t>
      </w:r>
      <w:r w:rsidR="00EC0617">
        <w:rPr>
          <w:rFonts w:ascii="Times New Roman" w:hAnsi="Times New Roman" w:cs="Times New Roman"/>
          <w:sz w:val="28"/>
          <w:szCs w:val="28"/>
        </w:rPr>
        <w:t xml:space="preserve">. </w:t>
      </w:r>
      <w:r w:rsidRPr="00D61A8B">
        <w:rPr>
          <w:rFonts w:ascii="Times New Roman" w:hAnsi="Times New Roman" w:cs="Times New Roman"/>
          <w:sz w:val="28"/>
          <w:szCs w:val="28"/>
        </w:rPr>
        <w:t xml:space="preserve">Невьянск. К числу приоритетных </w:t>
      </w:r>
      <w:r w:rsidRPr="00D61A8B">
        <w:rPr>
          <w:rFonts w:ascii="Times New Roman" w:hAnsi="Times New Roman" w:cs="Times New Roman"/>
          <w:sz w:val="28"/>
          <w:szCs w:val="28"/>
        </w:rPr>
        <w:lastRenderedPageBreak/>
        <w:t>направлений в части строительства домов и зданий общественного назначения является микрорайоны «Прибрежный» и «Южный».</w:t>
      </w:r>
    </w:p>
    <w:p w:rsidR="00D61A8B" w:rsidRPr="00D61A8B" w:rsidRDefault="00D61A8B" w:rsidP="00D61A8B">
      <w:pPr>
        <w:rPr>
          <w:rFonts w:ascii="Times New Roman" w:hAnsi="Times New Roman" w:cs="Times New Roman"/>
          <w:sz w:val="28"/>
          <w:szCs w:val="28"/>
        </w:rPr>
      </w:pPr>
      <w:r w:rsidRPr="00D61A8B">
        <w:rPr>
          <w:rFonts w:ascii="Times New Roman" w:hAnsi="Times New Roman" w:cs="Times New Roman"/>
          <w:sz w:val="28"/>
          <w:szCs w:val="28"/>
        </w:rPr>
        <w:t>К мероприятиям по обеспечению теплоснабжения относятся:</w:t>
      </w:r>
    </w:p>
    <w:p w:rsidR="00D61A8B" w:rsidRPr="00D61A8B" w:rsidRDefault="00EC0617" w:rsidP="006E5278">
      <w:pPr>
        <w:numPr>
          <w:ilvl w:val="0"/>
          <w:numId w:val="82"/>
        </w:numPr>
        <w:ind w:left="0" w:firstLine="709"/>
        <w:rPr>
          <w:rFonts w:ascii="Times New Roman" w:hAnsi="Times New Roman" w:cs="Times New Roman"/>
          <w:sz w:val="28"/>
          <w:szCs w:val="28"/>
        </w:rPr>
      </w:pPr>
      <w:r>
        <w:rPr>
          <w:rFonts w:ascii="Times New Roman" w:hAnsi="Times New Roman" w:cs="Times New Roman"/>
          <w:sz w:val="28"/>
          <w:szCs w:val="28"/>
        </w:rPr>
        <w:t>с</w:t>
      </w:r>
      <w:r w:rsidR="00D61A8B" w:rsidRPr="00D61A8B">
        <w:rPr>
          <w:rFonts w:ascii="Times New Roman" w:hAnsi="Times New Roman" w:cs="Times New Roman"/>
          <w:sz w:val="28"/>
          <w:szCs w:val="28"/>
        </w:rPr>
        <w:t xml:space="preserve">троительство </w:t>
      </w:r>
      <w:r w:rsidR="0004630C">
        <w:rPr>
          <w:rFonts w:ascii="Times New Roman" w:hAnsi="Times New Roman" w:cs="Times New Roman"/>
          <w:sz w:val="28"/>
          <w:szCs w:val="28"/>
        </w:rPr>
        <w:t>5</w:t>
      </w:r>
      <w:r w:rsidR="00D61A8B" w:rsidRPr="00D61A8B">
        <w:rPr>
          <w:rFonts w:ascii="Times New Roman" w:hAnsi="Times New Roman" w:cs="Times New Roman"/>
          <w:sz w:val="28"/>
          <w:szCs w:val="28"/>
        </w:rPr>
        <w:t xml:space="preserve"> (</w:t>
      </w:r>
      <w:r w:rsidR="0004630C">
        <w:rPr>
          <w:rFonts w:ascii="Times New Roman" w:hAnsi="Times New Roman" w:cs="Times New Roman"/>
          <w:sz w:val="28"/>
          <w:szCs w:val="28"/>
        </w:rPr>
        <w:t>пяти</w:t>
      </w:r>
      <w:r w:rsidR="00D61A8B" w:rsidRPr="00D61A8B">
        <w:rPr>
          <w:rFonts w:ascii="Times New Roman" w:hAnsi="Times New Roman" w:cs="Times New Roman"/>
          <w:sz w:val="28"/>
          <w:szCs w:val="28"/>
        </w:rPr>
        <w:t xml:space="preserve">) автоматических газовых </w:t>
      </w:r>
      <w:proofErr w:type="spellStart"/>
      <w:r w:rsidR="00D61A8B" w:rsidRPr="00D61A8B">
        <w:rPr>
          <w:rFonts w:ascii="Times New Roman" w:hAnsi="Times New Roman" w:cs="Times New Roman"/>
          <w:sz w:val="28"/>
          <w:szCs w:val="28"/>
        </w:rPr>
        <w:t>блочно</w:t>
      </w:r>
      <w:proofErr w:type="spellEnd"/>
      <w:r w:rsidR="00D61A8B" w:rsidRPr="00D61A8B">
        <w:rPr>
          <w:rFonts w:ascii="Times New Roman" w:hAnsi="Times New Roman" w:cs="Times New Roman"/>
          <w:sz w:val="28"/>
          <w:szCs w:val="28"/>
        </w:rPr>
        <w:t xml:space="preserve">-модульных котельных </w:t>
      </w:r>
      <w:r w:rsidR="00307221">
        <w:rPr>
          <w:rFonts w:ascii="Times New Roman" w:hAnsi="Times New Roman" w:cs="Times New Roman"/>
          <w:sz w:val="28"/>
          <w:szCs w:val="28"/>
        </w:rPr>
        <w:t>в</w:t>
      </w:r>
      <w:r w:rsidR="00D61A8B" w:rsidRPr="00D61A8B">
        <w:rPr>
          <w:rFonts w:ascii="Times New Roman" w:hAnsi="Times New Roman" w:cs="Times New Roman"/>
          <w:sz w:val="28"/>
          <w:szCs w:val="28"/>
        </w:rPr>
        <w:t xml:space="preserve"> связи с планируемой газификацией населенных пунктов;</w:t>
      </w:r>
    </w:p>
    <w:p w:rsidR="00D61A8B" w:rsidRPr="000B548E" w:rsidRDefault="00D61A8B" w:rsidP="006E5278">
      <w:pPr>
        <w:numPr>
          <w:ilvl w:val="0"/>
          <w:numId w:val="82"/>
        </w:numPr>
        <w:ind w:left="0" w:firstLine="709"/>
        <w:rPr>
          <w:rFonts w:ascii="Times New Roman" w:hAnsi="Times New Roman" w:cs="Times New Roman"/>
          <w:sz w:val="28"/>
          <w:szCs w:val="28"/>
        </w:rPr>
      </w:pPr>
      <w:r w:rsidRPr="00D61A8B">
        <w:rPr>
          <w:rFonts w:ascii="Times New Roman" w:hAnsi="Times New Roman" w:cs="Times New Roman"/>
          <w:sz w:val="28"/>
          <w:szCs w:val="28"/>
        </w:rPr>
        <w:t xml:space="preserve">строительство новых </w:t>
      </w:r>
      <w:proofErr w:type="spellStart"/>
      <w:r w:rsidRPr="00D61A8B">
        <w:rPr>
          <w:rFonts w:ascii="Times New Roman" w:hAnsi="Times New Roman" w:cs="Times New Roman"/>
          <w:sz w:val="28"/>
          <w:szCs w:val="28"/>
        </w:rPr>
        <w:t>тепломагистралей</w:t>
      </w:r>
      <w:proofErr w:type="spellEnd"/>
      <w:r w:rsidRPr="00D61A8B">
        <w:rPr>
          <w:rFonts w:ascii="Times New Roman" w:hAnsi="Times New Roman" w:cs="Times New Roman"/>
          <w:sz w:val="28"/>
          <w:szCs w:val="28"/>
        </w:rPr>
        <w:t>, реконструкция</w:t>
      </w:r>
      <w:r w:rsidR="00CB4C85">
        <w:rPr>
          <w:rFonts w:ascii="Times New Roman" w:hAnsi="Times New Roman" w:cs="Times New Roman"/>
          <w:sz w:val="28"/>
          <w:szCs w:val="28"/>
        </w:rPr>
        <w:t xml:space="preserve"> существующих </w:t>
      </w:r>
      <w:proofErr w:type="spellStart"/>
      <w:r w:rsidR="009E73F2">
        <w:rPr>
          <w:rFonts w:ascii="Times New Roman" w:hAnsi="Times New Roman" w:cs="Times New Roman"/>
          <w:sz w:val="28"/>
          <w:szCs w:val="28"/>
        </w:rPr>
        <w:t>тепломагистралей</w:t>
      </w:r>
      <w:proofErr w:type="spellEnd"/>
      <w:r w:rsidR="00DC62B4">
        <w:rPr>
          <w:rFonts w:ascii="Times New Roman" w:hAnsi="Times New Roman" w:cs="Times New Roman"/>
          <w:sz w:val="28"/>
          <w:szCs w:val="28"/>
        </w:rPr>
        <w:t xml:space="preserve"> </w:t>
      </w:r>
      <w:r w:rsidR="00CB4C85">
        <w:rPr>
          <w:rFonts w:ascii="Times New Roman" w:hAnsi="Times New Roman" w:cs="Times New Roman"/>
          <w:sz w:val="28"/>
          <w:szCs w:val="28"/>
        </w:rPr>
        <w:t xml:space="preserve">с </w:t>
      </w:r>
      <w:r w:rsidRPr="00D61A8B">
        <w:rPr>
          <w:rFonts w:ascii="Times New Roman" w:hAnsi="Times New Roman" w:cs="Times New Roman"/>
          <w:sz w:val="28"/>
          <w:szCs w:val="28"/>
        </w:rPr>
        <w:t>обязательным</w:t>
      </w:r>
      <w:r w:rsidR="00DC62B4">
        <w:rPr>
          <w:rFonts w:ascii="Times New Roman" w:hAnsi="Times New Roman" w:cs="Times New Roman"/>
          <w:sz w:val="28"/>
          <w:szCs w:val="28"/>
        </w:rPr>
        <w:t xml:space="preserve"> </w:t>
      </w:r>
      <w:r w:rsidR="009E73F2" w:rsidRPr="00D61A8B">
        <w:rPr>
          <w:rFonts w:ascii="Times New Roman" w:hAnsi="Times New Roman" w:cs="Times New Roman"/>
          <w:sz w:val="28"/>
          <w:szCs w:val="28"/>
        </w:rPr>
        <w:t>применением </w:t>
      </w:r>
      <w:proofErr w:type="spellStart"/>
      <w:r w:rsidR="009E73F2" w:rsidRPr="00D61A8B">
        <w:rPr>
          <w:rFonts w:ascii="Times New Roman" w:hAnsi="Times New Roman" w:cs="Times New Roman"/>
          <w:sz w:val="28"/>
          <w:szCs w:val="28"/>
        </w:rPr>
        <w:t>предизолированных</w:t>
      </w:r>
      <w:proofErr w:type="spellEnd"/>
      <w:r w:rsidRPr="00D61A8B">
        <w:rPr>
          <w:rFonts w:ascii="Times New Roman" w:hAnsi="Times New Roman" w:cs="Times New Roman"/>
          <w:sz w:val="28"/>
          <w:szCs w:val="28"/>
        </w:rPr>
        <w:t xml:space="preserve"> труб, в том числе строительство </w:t>
      </w:r>
      <w:r w:rsidRPr="000B548E">
        <w:rPr>
          <w:rFonts w:ascii="Times New Roman" w:hAnsi="Times New Roman" w:cs="Times New Roman"/>
          <w:sz w:val="28"/>
          <w:szCs w:val="28"/>
        </w:rPr>
        <w:t>теплотрассы;</w:t>
      </w:r>
    </w:p>
    <w:p w:rsidR="00D61A8B" w:rsidRPr="004F4999" w:rsidRDefault="00EC0617" w:rsidP="006E5278">
      <w:pPr>
        <w:numPr>
          <w:ilvl w:val="0"/>
          <w:numId w:val="82"/>
        </w:numPr>
        <w:ind w:left="0" w:firstLine="709"/>
        <w:rPr>
          <w:rFonts w:ascii="Times New Roman" w:hAnsi="Times New Roman" w:cs="Times New Roman"/>
          <w:sz w:val="28"/>
          <w:szCs w:val="28"/>
          <w:lang w:eastAsia="ru-RU"/>
        </w:rPr>
      </w:pPr>
      <w:r w:rsidRPr="004F4999">
        <w:rPr>
          <w:rFonts w:ascii="Times New Roman" w:hAnsi="Times New Roman" w:cs="Times New Roman"/>
          <w:sz w:val="28"/>
          <w:szCs w:val="28"/>
        </w:rPr>
        <w:t xml:space="preserve">техническое </w:t>
      </w:r>
      <w:r w:rsidR="0033164C" w:rsidRPr="004F4999">
        <w:rPr>
          <w:rFonts w:ascii="Times New Roman" w:hAnsi="Times New Roman" w:cs="Times New Roman"/>
          <w:sz w:val="28"/>
          <w:szCs w:val="28"/>
        </w:rPr>
        <w:t>перевооружение</w:t>
      </w:r>
      <w:r w:rsidRPr="004F4999">
        <w:rPr>
          <w:rFonts w:ascii="Times New Roman" w:hAnsi="Times New Roman" w:cs="Times New Roman"/>
          <w:sz w:val="28"/>
          <w:szCs w:val="28"/>
        </w:rPr>
        <w:t xml:space="preserve"> 5 (</w:t>
      </w:r>
      <w:r w:rsidR="00D61A8B" w:rsidRPr="004F4999">
        <w:rPr>
          <w:rFonts w:ascii="Times New Roman" w:hAnsi="Times New Roman" w:cs="Times New Roman"/>
          <w:sz w:val="28"/>
          <w:szCs w:val="28"/>
        </w:rPr>
        <w:t xml:space="preserve">пяти) существующих источников тепловой энергии </w:t>
      </w:r>
      <w:r w:rsidR="009E73F2" w:rsidRPr="004F4999">
        <w:rPr>
          <w:rFonts w:ascii="Times New Roman" w:hAnsi="Times New Roman" w:cs="Times New Roman"/>
          <w:sz w:val="28"/>
          <w:szCs w:val="28"/>
        </w:rPr>
        <w:t>с переводом</w:t>
      </w:r>
      <w:r w:rsidR="00D61A8B" w:rsidRPr="004F4999">
        <w:rPr>
          <w:rFonts w:ascii="Times New Roman" w:hAnsi="Times New Roman" w:cs="Times New Roman"/>
          <w:sz w:val="28"/>
          <w:szCs w:val="28"/>
        </w:rPr>
        <w:t xml:space="preserve"> котлов на газовое </w:t>
      </w:r>
      <w:r w:rsidR="009E73F2" w:rsidRPr="004F4999">
        <w:rPr>
          <w:rFonts w:ascii="Times New Roman" w:hAnsi="Times New Roman" w:cs="Times New Roman"/>
          <w:sz w:val="28"/>
          <w:szCs w:val="28"/>
        </w:rPr>
        <w:t>топливо, совершенствованием</w:t>
      </w:r>
      <w:r w:rsidR="00D61A8B" w:rsidRPr="004F4999">
        <w:rPr>
          <w:rFonts w:ascii="Times New Roman" w:hAnsi="Times New Roman" w:cs="Times New Roman"/>
          <w:sz w:val="28"/>
          <w:szCs w:val="28"/>
        </w:rPr>
        <w:t xml:space="preserve"> </w:t>
      </w:r>
      <w:proofErr w:type="spellStart"/>
      <w:r w:rsidR="00D61A8B" w:rsidRPr="004F4999">
        <w:rPr>
          <w:rFonts w:ascii="Times New Roman" w:hAnsi="Times New Roman" w:cs="Times New Roman"/>
          <w:sz w:val="28"/>
          <w:szCs w:val="28"/>
        </w:rPr>
        <w:t>химводоподготовки</w:t>
      </w:r>
      <w:proofErr w:type="spellEnd"/>
      <w:r w:rsidR="00D61A8B" w:rsidRPr="004F4999">
        <w:rPr>
          <w:rFonts w:ascii="Times New Roman" w:hAnsi="Times New Roman" w:cs="Times New Roman"/>
          <w:sz w:val="28"/>
          <w:szCs w:val="28"/>
        </w:rPr>
        <w:t xml:space="preserve"> на теплоисточниках в целях сокращения пов</w:t>
      </w:r>
      <w:r w:rsidR="0004630C" w:rsidRPr="004F4999">
        <w:rPr>
          <w:rFonts w:ascii="Times New Roman" w:hAnsi="Times New Roman" w:cs="Times New Roman"/>
          <w:sz w:val="28"/>
          <w:szCs w:val="28"/>
        </w:rPr>
        <w:t>реждений от внутренней коррозии.</w:t>
      </w:r>
    </w:p>
    <w:p w:rsidR="00977F72" w:rsidRPr="00617297" w:rsidRDefault="00977F72" w:rsidP="00617297">
      <w:pPr>
        <w:rPr>
          <w:rStyle w:val="affffffd"/>
          <w:rFonts w:ascii="Times New Roman" w:hAnsi="Times New Roman"/>
          <w:color w:val="000000"/>
          <w:sz w:val="28"/>
          <w:szCs w:val="28"/>
        </w:rPr>
      </w:pPr>
      <w:r w:rsidRPr="00617297">
        <w:rPr>
          <w:rStyle w:val="affffffd"/>
          <w:rFonts w:ascii="Times New Roman" w:hAnsi="Times New Roman"/>
          <w:color w:val="000000"/>
          <w:sz w:val="28"/>
          <w:szCs w:val="28"/>
        </w:rPr>
        <w:t>Газоснабжение</w:t>
      </w:r>
    </w:p>
    <w:p w:rsidR="00BC661E" w:rsidRPr="00617297" w:rsidRDefault="00977F72" w:rsidP="00C06EC7">
      <w:pPr>
        <w:rPr>
          <w:rFonts w:ascii="Times New Roman" w:hAnsi="Times New Roman" w:cs="Times New Roman"/>
          <w:sz w:val="28"/>
          <w:szCs w:val="28"/>
        </w:rPr>
      </w:pPr>
      <w:r w:rsidRPr="00617297">
        <w:rPr>
          <w:rFonts w:ascii="Times New Roman" w:hAnsi="Times New Roman" w:cs="Times New Roman"/>
        </w:rPr>
        <w:t xml:space="preserve"> </w:t>
      </w:r>
      <w:r w:rsidR="00BC661E" w:rsidRPr="00617297">
        <w:rPr>
          <w:rFonts w:ascii="Times New Roman" w:hAnsi="Times New Roman" w:cs="Times New Roman"/>
          <w:sz w:val="28"/>
          <w:szCs w:val="28"/>
        </w:rPr>
        <w:t xml:space="preserve">Газораспределительная система </w:t>
      </w:r>
      <w:r w:rsidR="006A1A4F">
        <w:rPr>
          <w:rFonts w:ascii="Times New Roman" w:hAnsi="Times New Roman" w:cs="Times New Roman"/>
          <w:sz w:val="28"/>
          <w:szCs w:val="28"/>
        </w:rPr>
        <w:t>Невьянского городского округа</w:t>
      </w:r>
      <w:r w:rsidR="00BC661E" w:rsidRPr="00617297">
        <w:rPr>
          <w:rFonts w:ascii="Times New Roman" w:hAnsi="Times New Roman" w:cs="Times New Roman"/>
          <w:sz w:val="28"/>
          <w:szCs w:val="28"/>
        </w:rPr>
        <w:t xml:space="preserve"> представляет собой сложную инженерную систему, включающую: наружные газовые сети </w:t>
      </w:r>
      <w:r w:rsidR="00617297" w:rsidRPr="00617297">
        <w:rPr>
          <w:rFonts w:ascii="Times New Roman" w:hAnsi="Times New Roman" w:cs="Times New Roman"/>
          <w:sz w:val="28"/>
          <w:szCs w:val="28"/>
        </w:rPr>
        <w:t>–</w:t>
      </w:r>
      <w:r w:rsidR="00BC661E" w:rsidRPr="00617297">
        <w:rPr>
          <w:rFonts w:ascii="Times New Roman" w:hAnsi="Times New Roman" w:cs="Times New Roman"/>
          <w:sz w:val="28"/>
          <w:szCs w:val="28"/>
        </w:rPr>
        <w:t xml:space="preserve"> </w:t>
      </w:r>
      <w:r w:rsidR="00617297" w:rsidRPr="00617297">
        <w:rPr>
          <w:rFonts w:ascii="Times New Roman" w:hAnsi="Times New Roman" w:cs="Times New Roman"/>
          <w:sz w:val="28"/>
          <w:szCs w:val="28"/>
        </w:rPr>
        <w:t>417,65 км</w:t>
      </w:r>
      <w:r w:rsidR="00BC661E" w:rsidRPr="00617297">
        <w:rPr>
          <w:rFonts w:ascii="Times New Roman" w:hAnsi="Times New Roman" w:cs="Times New Roman"/>
          <w:sz w:val="28"/>
          <w:szCs w:val="28"/>
        </w:rPr>
        <w:t xml:space="preserve">. </w:t>
      </w:r>
      <w:r w:rsidR="00617297" w:rsidRPr="00617297">
        <w:rPr>
          <w:rFonts w:ascii="Times New Roman" w:hAnsi="Times New Roman" w:cs="Times New Roman"/>
          <w:sz w:val="28"/>
          <w:szCs w:val="28"/>
        </w:rPr>
        <w:t xml:space="preserve">На сегодняшний день остаются </w:t>
      </w:r>
      <w:proofErr w:type="spellStart"/>
      <w:r w:rsidR="00617297" w:rsidRPr="00617297">
        <w:rPr>
          <w:rFonts w:ascii="Times New Roman" w:hAnsi="Times New Roman" w:cs="Times New Roman"/>
          <w:sz w:val="28"/>
          <w:szCs w:val="28"/>
        </w:rPr>
        <w:t>негазифицированными</w:t>
      </w:r>
      <w:proofErr w:type="spellEnd"/>
      <w:r w:rsidR="00617297" w:rsidRPr="00617297">
        <w:rPr>
          <w:rFonts w:ascii="Times New Roman" w:hAnsi="Times New Roman" w:cs="Times New Roman"/>
          <w:sz w:val="28"/>
          <w:szCs w:val="28"/>
        </w:rPr>
        <w:t xml:space="preserve"> 28 населенных пунктов.</w:t>
      </w:r>
    </w:p>
    <w:p w:rsidR="00BC661E" w:rsidRPr="00617297" w:rsidRDefault="00BC661E" w:rsidP="00BC661E">
      <w:pPr>
        <w:widowControl w:val="0"/>
        <w:autoSpaceDE w:val="0"/>
        <w:autoSpaceDN w:val="0"/>
        <w:adjustRightInd w:val="0"/>
        <w:rPr>
          <w:rFonts w:ascii="Times New Roman" w:hAnsi="Times New Roman" w:cs="Times New Roman"/>
          <w:sz w:val="28"/>
          <w:szCs w:val="28"/>
        </w:rPr>
      </w:pPr>
      <w:r w:rsidRPr="00617297">
        <w:rPr>
          <w:rFonts w:ascii="Times New Roman" w:hAnsi="Times New Roman" w:cs="Times New Roman"/>
          <w:sz w:val="28"/>
          <w:szCs w:val="28"/>
        </w:rPr>
        <w:t>Совершенствование системы газоснабжения городского округа будет осуществляться путем реконструкции существующих и строительства новых объектов.</w:t>
      </w:r>
    </w:p>
    <w:p w:rsidR="00F67C84" w:rsidRDefault="00F67C84" w:rsidP="00F67C84">
      <w:pPr>
        <w:rPr>
          <w:rFonts w:ascii="Times New Roman" w:hAnsi="Times New Roman" w:cs="Times New Roman"/>
          <w:sz w:val="28"/>
          <w:szCs w:val="28"/>
        </w:rPr>
      </w:pPr>
      <w:r>
        <w:rPr>
          <w:rFonts w:ascii="Times New Roman" w:hAnsi="Times New Roman" w:cs="Times New Roman"/>
          <w:sz w:val="28"/>
          <w:szCs w:val="28"/>
        </w:rPr>
        <w:t xml:space="preserve"> В соответствии с расчетной схемой газоснабжения на территории </w:t>
      </w:r>
      <w:r w:rsidRPr="00DC618E">
        <w:rPr>
          <w:rFonts w:ascii="Times New Roman" w:hAnsi="Times New Roman" w:cs="Times New Roman"/>
          <w:sz w:val="28"/>
          <w:szCs w:val="28"/>
        </w:rPr>
        <w:t>Невьянског</w:t>
      </w:r>
      <w:r>
        <w:rPr>
          <w:rFonts w:ascii="Times New Roman" w:hAnsi="Times New Roman" w:cs="Times New Roman"/>
          <w:sz w:val="28"/>
          <w:szCs w:val="28"/>
        </w:rPr>
        <w:t xml:space="preserve">о городского округа </w:t>
      </w:r>
      <w:r w:rsidRPr="00DC618E">
        <w:rPr>
          <w:rFonts w:ascii="Times New Roman" w:hAnsi="Times New Roman" w:cs="Times New Roman"/>
          <w:sz w:val="28"/>
          <w:szCs w:val="28"/>
        </w:rPr>
        <w:t xml:space="preserve">  </w:t>
      </w:r>
      <w:r>
        <w:rPr>
          <w:rFonts w:ascii="Times New Roman" w:hAnsi="Times New Roman" w:cs="Times New Roman"/>
          <w:sz w:val="28"/>
          <w:szCs w:val="28"/>
        </w:rPr>
        <w:t xml:space="preserve">планируется строительство межпоселковых газопроводов, общей </w:t>
      </w:r>
      <w:r w:rsidR="007C4CB4" w:rsidRPr="0004630C">
        <w:rPr>
          <w:rFonts w:ascii="Times New Roman" w:hAnsi="Times New Roman" w:cs="Times New Roman"/>
          <w:sz w:val="28"/>
          <w:szCs w:val="28"/>
        </w:rPr>
        <w:t>протяженностью 42</w:t>
      </w:r>
      <w:r w:rsidRPr="0004630C">
        <w:rPr>
          <w:rFonts w:ascii="Times New Roman" w:hAnsi="Times New Roman" w:cs="Times New Roman"/>
          <w:sz w:val="28"/>
          <w:szCs w:val="28"/>
        </w:rPr>
        <w:t>,2 км:</w:t>
      </w:r>
      <w:r>
        <w:rPr>
          <w:rFonts w:ascii="Times New Roman" w:hAnsi="Times New Roman" w:cs="Times New Roman"/>
          <w:sz w:val="28"/>
          <w:szCs w:val="28"/>
        </w:rPr>
        <w:t xml:space="preserve"> </w:t>
      </w:r>
    </w:p>
    <w:p w:rsidR="0004630C" w:rsidRPr="004C5144" w:rsidRDefault="0004630C" w:rsidP="0004630C">
      <w:pPr>
        <w:rPr>
          <w:rFonts w:ascii="Times New Roman" w:hAnsi="Times New Roman" w:cs="Times New Roman"/>
          <w:sz w:val="28"/>
          <w:szCs w:val="28"/>
        </w:rPr>
      </w:pPr>
      <w:r w:rsidRPr="004C5144">
        <w:rPr>
          <w:rFonts w:ascii="Times New Roman" w:hAnsi="Times New Roman" w:cs="Times New Roman"/>
          <w:sz w:val="28"/>
          <w:szCs w:val="28"/>
        </w:rPr>
        <w:t xml:space="preserve">Газопровод к селу </w:t>
      </w:r>
      <w:proofErr w:type="spellStart"/>
      <w:r w:rsidRPr="004C5144">
        <w:rPr>
          <w:rFonts w:ascii="Times New Roman" w:hAnsi="Times New Roman" w:cs="Times New Roman"/>
          <w:sz w:val="28"/>
          <w:szCs w:val="28"/>
        </w:rPr>
        <w:t>Шурала</w:t>
      </w:r>
      <w:proofErr w:type="spellEnd"/>
      <w:r w:rsidRPr="004C5144">
        <w:rPr>
          <w:rFonts w:ascii="Times New Roman" w:hAnsi="Times New Roman" w:cs="Times New Roman"/>
          <w:sz w:val="28"/>
          <w:szCs w:val="28"/>
        </w:rPr>
        <w:t xml:space="preserve">, </w:t>
      </w:r>
    </w:p>
    <w:p w:rsidR="0004630C" w:rsidRDefault="0004630C" w:rsidP="0004630C">
      <w:pPr>
        <w:rPr>
          <w:rFonts w:ascii="Times New Roman" w:hAnsi="Times New Roman" w:cs="Times New Roman"/>
          <w:sz w:val="28"/>
          <w:szCs w:val="28"/>
        </w:rPr>
      </w:pPr>
      <w:r w:rsidRPr="004C5144">
        <w:rPr>
          <w:rFonts w:ascii="Times New Roman" w:hAnsi="Times New Roman" w:cs="Times New Roman"/>
          <w:sz w:val="28"/>
          <w:szCs w:val="28"/>
        </w:rPr>
        <w:t xml:space="preserve">Межпоселковый газопровод 1 категории п. Ребристый </w:t>
      </w:r>
      <w:r>
        <w:rPr>
          <w:rFonts w:ascii="Times New Roman" w:hAnsi="Times New Roman" w:cs="Times New Roman"/>
          <w:sz w:val="28"/>
          <w:szCs w:val="28"/>
        </w:rPr>
        <w:t>-</w:t>
      </w:r>
      <w:r w:rsidRPr="004C5144">
        <w:rPr>
          <w:rFonts w:ascii="Times New Roman" w:hAnsi="Times New Roman" w:cs="Times New Roman"/>
          <w:sz w:val="28"/>
          <w:szCs w:val="28"/>
        </w:rPr>
        <w:t xml:space="preserve"> с. </w:t>
      </w:r>
      <w:proofErr w:type="spellStart"/>
      <w:r w:rsidRPr="004C5144">
        <w:rPr>
          <w:rFonts w:ascii="Times New Roman" w:hAnsi="Times New Roman" w:cs="Times New Roman"/>
          <w:sz w:val="28"/>
          <w:szCs w:val="28"/>
        </w:rPr>
        <w:t>Федьковка</w:t>
      </w:r>
      <w:proofErr w:type="spellEnd"/>
      <w:r w:rsidRPr="004C5144">
        <w:rPr>
          <w:rFonts w:ascii="Times New Roman" w:hAnsi="Times New Roman" w:cs="Times New Roman"/>
          <w:sz w:val="28"/>
          <w:szCs w:val="28"/>
        </w:rPr>
        <w:t xml:space="preserve"> Невьянского района</w:t>
      </w:r>
      <w:r>
        <w:rPr>
          <w:rFonts w:ascii="Times New Roman" w:hAnsi="Times New Roman" w:cs="Times New Roman"/>
          <w:sz w:val="28"/>
          <w:szCs w:val="28"/>
        </w:rPr>
        <w:t>,</w:t>
      </w:r>
    </w:p>
    <w:p w:rsidR="0004630C" w:rsidRPr="004C5144" w:rsidRDefault="0004630C" w:rsidP="0004630C">
      <w:pPr>
        <w:rPr>
          <w:rFonts w:ascii="Times New Roman" w:hAnsi="Times New Roman" w:cs="Times New Roman"/>
          <w:sz w:val="28"/>
          <w:szCs w:val="28"/>
        </w:rPr>
      </w:pPr>
      <w:r w:rsidRPr="004C5144">
        <w:rPr>
          <w:rFonts w:ascii="Times New Roman" w:hAnsi="Times New Roman" w:cs="Times New Roman"/>
          <w:sz w:val="28"/>
          <w:szCs w:val="28"/>
        </w:rPr>
        <w:t xml:space="preserve">Межпоселковый газопровод I категории с. </w:t>
      </w:r>
      <w:proofErr w:type="spellStart"/>
      <w:r w:rsidRPr="004C5144">
        <w:rPr>
          <w:rFonts w:ascii="Times New Roman" w:hAnsi="Times New Roman" w:cs="Times New Roman"/>
          <w:sz w:val="28"/>
          <w:szCs w:val="28"/>
        </w:rPr>
        <w:t>Быньги</w:t>
      </w:r>
      <w:proofErr w:type="spellEnd"/>
      <w:r w:rsidRPr="004C5144">
        <w:rPr>
          <w:rFonts w:ascii="Times New Roman" w:hAnsi="Times New Roman" w:cs="Times New Roman"/>
          <w:sz w:val="28"/>
          <w:szCs w:val="28"/>
        </w:rPr>
        <w:t xml:space="preserve"> </w:t>
      </w:r>
      <w:r>
        <w:rPr>
          <w:rFonts w:ascii="Times New Roman" w:hAnsi="Times New Roman" w:cs="Times New Roman"/>
          <w:sz w:val="28"/>
          <w:szCs w:val="28"/>
        </w:rPr>
        <w:t>-</w:t>
      </w:r>
      <w:r w:rsidRPr="004C5144">
        <w:rPr>
          <w:rFonts w:ascii="Times New Roman" w:hAnsi="Times New Roman" w:cs="Times New Roman"/>
          <w:sz w:val="28"/>
          <w:szCs w:val="28"/>
        </w:rPr>
        <w:t xml:space="preserve"> д. В</w:t>
      </w:r>
      <w:r w:rsidR="00815A1B">
        <w:rPr>
          <w:rFonts w:ascii="Times New Roman" w:hAnsi="Times New Roman" w:cs="Times New Roman"/>
          <w:sz w:val="28"/>
          <w:szCs w:val="28"/>
        </w:rPr>
        <w:t>ерхние</w:t>
      </w:r>
      <w:r w:rsidRPr="004C5144">
        <w:rPr>
          <w:rFonts w:ascii="Times New Roman" w:hAnsi="Times New Roman" w:cs="Times New Roman"/>
          <w:sz w:val="28"/>
          <w:szCs w:val="28"/>
        </w:rPr>
        <w:t xml:space="preserve"> Таволги - </w:t>
      </w:r>
      <w:r w:rsidR="00261611">
        <w:rPr>
          <w:rFonts w:ascii="Times New Roman" w:hAnsi="Times New Roman" w:cs="Times New Roman"/>
          <w:sz w:val="28"/>
          <w:szCs w:val="28"/>
        </w:rPr>
        <w:t xml:space="preserve">                 </w:t>
      </w:r>
      <w:r w:rsidRPr="004C5144">
        <w:rPr>
          <w:rFonts w:ascii="Times New Roman" w:hAnsi="Times New Roman" w:cs="Times New Roman"/>
          <w:sz w:val="28"/>
          <w:szCs w:val="28"/>
        </w:rPr>
        <w:t>д. Н</w:t>
      </w:r>
      <w:r w:rsidR="00815A1B">
        <w:rPr>
          <w:rFonts w:ascii="Times New Roman" w:hAnsi="Times New Roman" w:cs="Times New Roman"/>
          <w:sz w:val="28"/>
          <w:szCs w:val="28"/>
        </w:rPr>
        <w:t>ижние</w:t>
      </w:r>
      <w:r w:rsidRPr="004C5144">
        <w:rPr>
          <w:rFonts w:ascii="Times New Roman" w:hAnsi="Times New Roman" w:cs="Times New Roman"/>
          <w:sz w:val="28"/>
          <w:szCs w:val="28"/>
        </w:rPr>
        <w:t xml:space="preserve"> Таволги Невьянск</w:t>
      </w:r>
      <w:r>
        <w:rPr>
          <w:rFonts w:ascii="Times New Roman" w:hAnsi="Times New Roman" w:cs="Times New Roman"/>
          <w:sz w:val="28"/>
          <w:szCs w:val="28"/>
        </w:rPr>
        <w:t>ого района Свердловской области,</w:t>
      </w:r>
    </w:p>
    <w:p w:rsidR="0004630C" w:rsidRPr="004C5144" w:rsidRDefault="0004630C" w:rsidP="0004630C">
      <w:pPr>
        <w:rPr>
          <w:rFonts w:ascii="Times New Roman" w:hAnsi="Times New Roman" w:cs="Times New Roman"/>
          <w:sz w:val="28"/>
          <w:szCs w:val="28"/>
        </w:rPr>
      </w:pPr>
      <w:r w:rsidRPr="004C5144">
        <w:rPr>
          <w:rFonts w:ascii="Times New Roman" w:hAnsi="Times New Roman" w:cs="Times New Roman"/>
          <w:sz w:val="28"/>
          <w:szCs w:val="28"/>
        </w:rPr>
        <w:t xml:space="preserve">Газопровод до с. </w:t>
      </w:r>
      <w:proofErr w:type="spellStart"/>
      <w:r w:rsidRPr="004C5144">
        <w:rPr>
          <w:rFonts w:ascii="Times New Roman" w:hAnsi="Times New Roman" w:cs="Times New Roman"/>
          <w:sz w:val="28"/>
          <w:szCs w:val="28"/>
        </w:rPr>
        <w:t>Шайдуриха</w:t>
      </w:r>
      <w:proofErr w:type="spellEnd"/>
      <w:r w:rsidRPr="004C5144">
        <w:rPr>
          <w:rFonts w:ascii="Times New Roman" w:hAnsi="Times New Roman" w:cs="Times New Roman"/>
          <w:sz w:val="28"/>
          <w:szCs w:val="28"/>
        </w:rPr>
        <w:t xml:space="preserve"> Невьянского района</w:t>
      </w:r>
      <w:r>
        <w:rPr>
          <w:rFonts w:ascii="Times New Roman" w:hAnsi="Times New Roman" w:cs="Times New Roman"/>
          <w:sz w:val="28"/>
          <w:szCs w:val="28"/>
        </w:rPr>
        <w:t>,</w:t>
      </w:r>
    </w:p>
    <w:p w:rsidR="0004630C" w:rsidRPr="004C5144" w:rsidRDefault="0004630C" w:rsidP="0004630C">
      <w:pPr>
        <w:rPr>
          <w:rFonts w:ascii="Times New Roman" w:hAnsi="Times New Roman" w:cs="Times New Roman"/>
          <w:sz w:val="28"/>
          <w:szCs w:val="28"/>
        </w:rPr>
      </w:pPr>
      <w:r w:rsidRPr="004C5144">
        <w:rPr>
          <w:rFonts w:ascii="Times New Roman" w:hAnsi="Times New Roman" w:cs="Times New Roman"/>
          <w:sz w:val="28"/>
          <w:szCs w:val="28"/>
        </w:rPr>
        <w:t>Газопровод д</w:t>
      </w:r>
      <w:r>
        <w:rPr>
          <w:rFonts w:ascii="Times New Roman" w:hAnsi="Times New Roman" w:cs="Times New Roman"/>
          <w:sz w:val="28"/>
          <w:szCs w:val="28"/>
        </w:rPr>
        <w:t xml:space="preserve">о с. </w:t>
      </w:r>
      <w:proofErr w:type="spellStart"/>
      <w:r>
        <w:rPr>
          <w:rFonts w:ascii="Times New Roman" w:hAnsi="Times New Roman" w:cs="Times New Roman"/>
          <w:sz w:val="28"/>
          <w:szCs w:val="28"/>
        </w:rPr>
        <w:t>Аятское</w:t>
      </w:r>
      <w:proofErr w:type="spellEnd"/>
      <w:r>
        <w:rPr>
          <w:rFonts w:ascii="Times New Roman" w:hAnsi="Times New Roman" w:cs="Times New Roman"/>
          <w:sz w:val="28"/>
          <w:szCs w:val="28"/>
        </w:rPr>
        <w:t xml:space="preserve"> Невьянского района,</w:t>
      </w:r>
    </w:p>
    <w:p w:rsidR="0004630C" w:rsidRPr="004C5144" w:rsidRDefault="0004630C" w:rsidP="0004630C">
      <w:pPr>
        <w:rPr>
          <w:rFonts w:ascii="Times New Roman" w:hAnsi="Times New Roman" w:cs="Times New Roman"/>
          <w:sz w:val="28"/>
          <w:szCs w:val="28"/>
        </w:rPr>
      </w:pPr>
      <w:r w:rsidRPr="004C5144">
        <w:rPr>
          <w:rFonts w:ascii="Times New Roman" w:hAnsi="Times New Roman" w:cs="Times New Roman"/>
          <w:sz w:val="28"/>
          <w:szCs w:val="28"/>
        </w:rPr>
        <w:t xml:space="preserve">Газопровод до с. </w:t>
      </w:r>
      <w:proofErr w:type="spellStart"/>
      <w:r w:rsidRPr="004C5144">
        <w:rPr>
          <w:rFonts w:ascii="Times New Roman" w:hAnsi="Times New Roman" w:cs="Times New Roman"/>
          <w:sz w:val="28"/>
          <w:szCs w:val="28"/>
        </w:rPr>
        <w:t>Киприно</w:t>
      </w:r>
      <w:proofErr w:type="spellEnd"/>
      <w:r w:rsidRPr="004C5144">
        <w:rPr>
          <w:rFonts w:ascii="Times New Roman" w:hAnsi="Times New Roman" w:cs="Times New Roman"/>
          <w:sz w:val="28"/>
          <w:szCs w:val="28"/>
        </w:rPr>
        <w:t xml:space="preserve"> Невьянского район</w:t>
      </w:r>
      <w:r>
        <w:rPr>
          <w:rFonts w:ascii="Times New Roman" w:hAnsi="Times New Roman" w:cs="Times New Roman"/>
          <w:sz w:val="28"/>
          <w:szCs w:val="28"/>
        </w:rPr>
        <w:t>а,</w:t>
      </w:r>
    </w:p>
    <w:p w:rsidR="0004630C" w:rsidRPr="004C5144" w:rsidRDefault="0004630C" w:rsidP="0004630C">
      <w:pPr>
        <w:rPr>
          <w:rFonts w:ascii="Times New Roman" w:hAnsi="Times New Roman" w:cs="Times New Roman"/>
          <w:sz w:val="28"/>
          <w:szCs w:val="28"/>
        </w:rPr>
      </w:pPr>
      <w:r w:rsidRPr="004C5144">
        <w:rPr>
          <w:rFonts w:ascii="Times New Roman" w:hAnsi="Times New Roman" w:cs="Times New Roman"/>
          <w:sz w:val="28"/>
          <w:szCs w:val="28"/>
        </w:rPr>
        <w:t>Газопровод до с.</w:t>
      </w:r>
      <w:r>
        <w:rPr>
          <w:rFonts w:ascii="Times New Roman" w:hAnsi="Times New Roman" w:cs="Times New Roman"/>
          <w:sz w:val="28"/>
          <w:szCs w:val="28"/>
        </w:rPr>
        <w:t xml:space="preserve"> </w:t>
      </w:r>
      <w:r w:rsidRPr="004C5144">
        <w:rPr>
          <w:rFonts w:ascii="Times New Roman" w:hAnsi="Times New Roman" w:cs="Times New Roman"/>
          <w:sz w:val="28"/>
          <w:szCs w:val="28"/>
        </w:rPr>
        <w:t>Кунара</w:t>
      </w:r>
      <w:r>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04630C" w:rsidRDefault="0004630C" w:rsidP="0004630C">
      <w:pPr>
        <w:rPr>
          <w:rFonts w:ascii="Times New Roman" w:hAnsi="Times New Roman" w:cs="Times New Roman"/>
          <w:sz w:val="28"/>
          <w:szCs w:val="28"/>
        </w:rPr>
      </w:pPr>
      <w:r w:rsidRPr="004C5144">
        <w:rPr>
          <w:rFonts w:ascii="Times New Roman" w:hAnsi="Times New Roman" w:cs="Times New Roman"/>
          <w:sz w:val="28"/>
          <w:szCs w:val="28"/>
        </w:rPr>
        <w:t>Газопро</w:t>
      </w:r>
      <w:r>
        <w:rPr>
          <w:rFonts w:ascii="Times New Roman" w:hAnsi="Times New Roman" w:cs="Times New Roman"/>
          <w:sz w:val="28"/>
          <w:szCs w:val="28"/>
        </w:rPr>
        <w:t>вод к п. Аять Невьянского района.</w:t>
      </w:r>
    </w:p>
    <w:p w:rsidR="00940499" w:rsidRPr="00940499" w:rsidRDefault="00940499" w:rsidP="0004630C">
      <w:pPr>
        <w:rPr>
          <w:rFonts w:ascii="Times New Roman" w:hAnsi="Times New Roman" w:cs="Times New Roman"/>
          <w:sz w:val="28"/>
          <w:szCs w:val="28"/>
        </w:rPr>
      </w:pPr>
      <w:r w:rsidRPr="00940499">
        <w:rPr>
          <w:rFonts w:ascii="Times New Roman" w:hAnsi="Times New Roman" w:cs="Times New Roman"/>
          <w:sz w:val="28"/>
          <w:szCs w:val="28"/>
        </w:rPr>
        <w:t>Имеется техническая возможность подачи природного газа через ГРС</w:t>
      </w:r>
      <w:r w:rsidR="0088568D">
        <w:rPr>
          <w:rFonts w:ascii="Times New Roman" w:hAnsi="Times New Roman" w:cs="Times New Roman"/>
          <w:sz w:val="28"/>
          <w:szCs w:val="28"/>
        </w:rPr>
        <w:t xml:space="preserve">    </w:t>
      </w:r>
      <w:r>
        <w:rPr>
          <w:rFonts w:ascii="Times New Roman" w:hAnsi="Times New Roman" w:cs="Times New Roman"/>
          <w:sz w:val="28"/>
          <w:szCs w:val="28"/>
        </w:rPr>
        <w:t xml:space="preserve">      </w:t>
      </w:r>
      <w:r w:rsidRPr="00940499">
        <w:rPr>
          <w:rFonts w:ascii="Times New Roman" w:hAnsi="Times New Roman" w:cs="Times New Roman"/>
          <w:sz w:val="28"/>
          <w:szCs w:val="28"/>
        </w:rPr>
        <w:t>п</w:t>
      </w:r>
      <w:r>
        <w:rPr>
          <w:rFonts w:ascii="Times New Roman" w:hAnsi="Times New Roman" w:cs="Times New Roman"/>
          <w:sz w:val="28"/>
          <w:szCs w:val="28"/>
        </w:rPr>
        <w:t>.</w:t>
      </w:r>
      <w:r w:rsidRPr="00940499">
        <w:rPr>
          <w:rFonts w:ascii="Times New Roman" w:hAnsi="Times New Roman" w:cs="Times New Roman"/>
          <w:sz w:val="28"/>
          <w:szCs w:val="28"/>
        </w:rPr>
        <w:t xml:space="preserve"> Калиново для теплоснабжения п</w:t>
      </w:r>
      <w:r>
        <w:rPr>
          <w:rFonts w:ascii="Times New Roman" w:hAnsi="Times New Roman" w:cs="Times New Roman"/>
          <w:sz w:val="28"/>
          <w:szCs w:val="28"/>
        </w:rPr>
        <w:t>.</w:t>
      </w:r>
      <w:r w:rsidRPr="00940499">
        <w:rPr>
          <w:rFonts w:ascii="Times New Roman" w:hAnsi="Times New Roman" w:cs="Times New Roman"/>
          <w:sz w:val="28"/>
          <w:szCs w:val="28"/>
        </w:rPr>
        <w:t xml:space="preserve"> Аять, протяженность трассы газопровода составит 14 км. На основании утвержденной генер</w:t>
      </w:r>
      <w:r w:rsidR="0088568D">
        <w:rPr>
          <w:rFonts w:ascii="Times New Roman" w:hAnsi="Times New Roman" w:cs="Times New Roman"/>
          <w:sz w:val="28"/>
          <w:szCs w:val="28"/>
        </w:rPr>
        <w:t>альной схемы</w:t>
      </w:r>
      <w:r w:rsidRPr="00940499">
        <w:rPr>
          <w:rFonts w:ascii="Times New Roman" w:hAnsi="Times New Roman" w:cs="Times New Roman"/>
          <w:sz w:val="28"/>
          <w:szCs w:val="28"/>
        </w:rPr>
        <w:t xml:space="preserve"> газоснабжения и газификации Свердловской области планируется перенос ГРС из п. Калиново в п. </w:t>
      </w:r>
      <w:proofErr w:type="spellStart"/>
      <w:r w:rsidRPr="00940499">
        <w:rPr>
          <w:rFonts w:ascii="Times New Roman" w:hAnsi="Times New Roman" w:cs="Times New Roman"/>
          <w:sz w:val="28"/>
          <w:szCs w:val="28"/>
        </w:rPr>
        <w:t>Таватуйский</w:t>
      </w:r>
      <w:proofErr w:type="spellEnd"/>
      <w:r w:rsidRPr="00940499">
        <w:rPr>
          <w:rFonts w:ascii="Times New Roman" w:hAnsi="Times New Roman" w:cs="Times New Roman"/>
          <w:sz w:val="28"/>
          <w:szCs w:val="28"/>
        </w:rPr>
        <w:t xml:space="preserve"> Детдом. Соответственно при переносе ГРС в поселок </w:t>
      </w:r>
      <w:proofErr w:type="spellStart"/>
      <w:r w:rsidRPr="00940499">
        <w:rPr>
          <w:rFonts w:ascii="Times New Roman" w:hAnsi="Times New Roman" w:cs="Times New Roman"/>
          <w:sz w:val="28"/>
          <w:szCs w:val="28"/>
        </w:rPr>
        <w:t>Таватуйский</w:t>
      </w:r>
      <w:proofErr w:type="spellEnd"/>
      <w:r w:rsidRPr="00940499">
        <w:rPr>
          <w:rFonts w:ascii="Times New Roman" w:hAnsi="Times New Roman" w:cs="Times New Roman"/>
          <w:sz w:val="28"/>
          <w:szCs w:val="28"/>
        </w:rPr>
        <w:t xml:space="preserve"> </w:t>
      </w:r>
      <w:r w:rsidR="007C4CB4" w:rsidRPr="00940499">
        <w:rPr>
          <w:rFonts w:ascii="Times New Roman" w:hAnsi="Times New Roman" w:cs="Times New Roman"/>
          <w:sz w:val="28"/>
          <w:szCs w:val="28"/>
        </w:rPr>
        <w:t>Детдом появится</w:t>
      </w:r>
      <w:r w:rsidRPr="00940499">
        <w:rPr>
          <w:rFonts w:ascii="Times New Roman" w:hAnsi="Times New Roman" w:cs="Times New Roman"/>
          <w:sz w:val="28"/>
          <w:szCs w:val="28"/>
        </w:rPr>
        <w:t xml:space="preserve"> техническая возможность подключения к данной ГРС проектируемого газопровода к п</w:t>
      </w:r>
      <w:r>
        <w:rPr>
          <w:rFonts w:ascii="Times New Roman" w:hAnsi="Times New Roman" w:cs="Times New Roman"/>
          <w:sz w:val="28"/>
          <w:szCs w:val="28"/>
        </w:rPr>
        <w:t>.</w:t>
      </w:r>
      <w:r w:rsidRPr="00940499">
        <w:rPr>
          <w:rFonts w:ascii="Times New Roman" w:hAnsi="Times New Roman" w:cs="Times New Roman"/>
          <w:sz w:val="28"/>
          <w:szCs w:val="28"/>
        </w:rPr>
        <w:t xml:space="preserve"> Аять.</w:t>
      </w:r>
    </w:p>
    <w:p w:rsidR="0004630C" w:rsidRPr="00617297" w:rsidRDefault="0004630C" w:rsidP="0004630C">
      <w:pPr>
        <w:pStyle w:val="a8"/>
        <w:ind w:left="0"/>
        <w:rPr>
          <w:rFonts w:ascii="Times New Roman" w:hAnsi="Times New Roman" w:cs="Times New Roman"/>
          <w:sz w:val="28"/>
          <w:szCs w:val="28"/>
        </w:rPr>
      </w:pPr>
      <w:r w:rsidRPr="009246D0">
        <w:rPr>
          <w:rFonts w:ascii="Times New Roman" w:hAnsi="Times New Roman" w:cs="Times New Roman"/>
          <w:sz w:val="28"/>
          <w:szCs w:val="28"/>
        </w:rPr>
        <w:t xml:space="preserve">В </w:t>
      </w:r>
      <w:r>
        <w:rPr>
          <w:rFonts w:ascii="Times New Roman" w:hAnsi="Times New Roman" w:cs="Times New Roman"/>
          <w:sz w:val="28"/>
          <w:szCs w:val="28"/>
        </w:rPr>
        <w:t xml:space="preserve">целях газификации жилых домов, </w:t>
      </w:r>
      <w:r w:rsidRPr="009246D0">
        <w:rPr>
          <w:rFonts w:ascii="Times New Roman" w:hAnsi="Times New Roman" w:cs="Times New Roman"/>
          <w:sz w:val="28"/>
          <w:szCs w:val="28"/>
        </w:rPr>
        <w:t xml:space="preserve">объектов </w:t>
      </w:r>
      <w:r>
        <w:rPr>
          <w:rFonts w:ascii="Times New Roman" w:hAnsi="Times New Roman" w:cs="Times New Roman"/>
          <w:sz w:val="28"/>
          <w:szCs w:val="28"/>
        </w:rPr>
        <w:t xml:space="preserve">соц. </w:t>
      </w:r>
      <w:proofErr w:type="spellStart"/>
      <w:r>
        <w:rPr>
          <w:rFonts w:ascii="Times New Roman" w:hAnsi="Times New Roman" w:cs="Times New Roman"/>
          <w:sz w:val="28"/>
          <w:szCs w:val="28"/>
        </w:rPr>
        <w:t>кульбыта</w:t>
      </w:r>
      <w:proofErr w:type="spellEnd"/>
      <w:r>
        <w:rPr>
          <w:rFonts w:ascii="Times New Roman" w:hAnsi="Times New Roman" w:cs="Times New Roman"/>
          <w:sz w:val="28"/>
          <w:szCs w:val="28"/>
        </w:rPr>
        <w:t xml:space="preserve"> с перспективой </w:t>
      </w:r>
      <w:r w:rsidR="007C4CB4">
        <w:rPr>
          <w:rFonts w:ascii="Times New Roman" w:hAnsi="Times New Roman" w:cs="Times New Roman"/>
          <w:sz w:val="28"/>
          <w:szCs w:val="28"/>
        </w:rPr>
        <w:t>развития территории</w:t>
      </w:r>
      <w:r>
        <w:rPr>
          <w:rFonts w:ascii="Times New Roman" w:hAnsi="Times New Roman" w:cs="Times New Roman"/>
          <w:sz w:val="28"/>
          <w:szCs w:val="28"/>
        </w:rPr>
        <w:t xml:space="preserve"> населенных пунктов в Невьянском городском округе планируется проектирование и строительство </w:t>
      </w:r>
      <w:proofErr w:type="spellStart"/>
      <w:r>
        <w:rPr>
          <w:rFonts w:ascii="Times New Roman" w:hAnsi="Times New Roman" w:cs="Times New Roman"/>
          <w:sz w:val="28"/>
          <w:szCs w:val="28"/>
        </w:rPr>
        <w:t>внутрипоселковых</w:t>
      </w:r>
      <w:proofErr w:type="spellEnd"/>
      <w:r>
        <w:rPr>
          <w:rFonts w:ascii="Times New Roman" w:hAnsi="Times New Roman" w:cs="Times New Roman"/>
          <w:sz w:val="28"/>
          <w:szCs w:val="28"/>
        </w:rPr>
        <w:t xml:space="preserve"> распределительных сетей, общей протяженностью – 28,8 км</w:t>
      </w:r>
      <w:r w:rsidRPr="00617297">
        <w:rPr>
          <w:rFonts w:ascii="Times New Roman" w:hAnsi="Times New Roman" w:cs="Times New Roman"/>
          <w:sz w:val="28"/>
          <w:szCs w:val="28"/>
        </w:rPr>
        <w:t>:</w:t>
      </w:r>
    </w:p>
    <w:p w:rsidR="00E27465" w:rsidRDefault="00E27465" w:rsidP="0004630C">
      <w:pPr>
        <w:rPr>
          <w:rFonts w:ascii="Times New Roman" w:hAnsi="Times New Roman" w:cs="Times New Roman"/>
          <w:sz w:val="28"/>
          <w:szCs w:val="28"/>
        </w:rPr>
      </w:pP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lastRenderedPageBreak/>
        <w:t xml:space="preserve">Газоснабжение центральной части с. </w:t>
      </w:r>
      <w:proofErr w:type="spellStart"/>
      <w:r w:rsidRPr="00617297">
        <w:rPr>
          <w:rFonts w:ascii="Times New Roman" w:hAnsi="Times New Roman" w:cs="Times New Roman"/>
          <w:sz w:val="28"/>
          <w:szCs w:val="28"/>
        </w:rPr>
        <w:t>Быньги</w:t>
      </w:r>
      <w:proofErr w:type="spellEnd"/>
      <w:r w:rsidRPr="00617297">
        <w:rPr>
          <w:rFonts w:ascii="Times New Roman" w:hAnsi="Times New Roman" w:cs="Times New Roman"/>
          <w:sz w:val="28"/>
          <w:szCs w:val="28"/>
        </w:rPr>
        <w:t xml:space="preserve"> Невьянского района,</w:t>
      </w: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t>Распределительный газопровод в с</w:t>
      </w:r>
      <w:r>
        <w:rPr>
          <w:rFonts w:ascii="Times New Roman" w:hAnsi="Times New Roman" w:cs="Times New Roman"/>
          <w:sz w:val="28"/>
          <w:szCs w:val="28"/>
        </w:rPr>
        <w:t>.</w:t>
      </w:r>
      <w:r w:rsidRPr="00617297">
        <w:rPr>
          <w:rFonts w:ascii="Times New Roman" w:hAnsi="Times New Roman" w:cs="Times New Roman"/>
          <w:sz w:val="28"/>
          <w:szCs w:val="28"/>
        </w:rPr>
        <w:t xml:space="preserve"> </w:t>
      </w:r>
      <w:proofErr w:type="spellStart"/>
      <w:r w:rsidRPr="00617297">
        <w:rPr>
          <w:rFonts w:ascii="Times New Roman" w:hAnsi="Times New Roman" w:cs="Times New Roman"/>
          <w:sz w:val="28"/>
          <w:szCs w:val="28"/>
        </w:rPr>
        <w:t>Шурала</w:t>
      </w:r>
      <w:proofErr w:type="spellEnd"/>
      <w:r>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t>Распределительный газопровод в с</w:t>
      </w:r>
      <w:r>
        <w:rPr>
          <w:rFonts w:ascii="Times New Roman" w:hAnsi="Times New Roman" w:cs="Times New Roman"/>
          <w:sz w:val="28"/>
          <w:szCs w:val="28"/>
        </w:rPr>
        <w:t>.</w:t>
      </w:r>
      <w:r w:rsidRPr="00617297">
        <w:rPr>
          <w:rFonts w:ascii="Times New Roman" w:hAnsi="Times New Roman" w:cs="Times New Roman"/>
          <w:sz w:val="28"/>
          <w:szCs w:val="28"/>
        </w:rPr>
        <w:t xml:space="preserve"> </w:t>
      </w:r>
      <w:proofErr w:type="spellStart"/>
      <w:r w:rsidRPr="00617297">
        <w:rPr>
          <w:rFonts w:ascii="Times New Roman" w:hAnsi="Times New Roman" w:cs="Times New Roman"/>
          <w:sz w:val="28"/>
          <w:szCs w:val="28"/>
        </w:rPr>
        <w:t>Федьковка</w:t>
      </w:r>
      <w:proofErr w:type="spellEnd"/>
      <w:r>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t>Распределительный газопровод в д</w:t>
      </w:r>
      <w:r>
        <w:rPr>
          <w:rFonts w:ascii="Times New Roman" w:hAnsi="Times New Roman" w:cs="Times New Roman"/>
          <w:sz w:val="28"/>
          <w:szCs w:val="28"/>
        </w:rPr>
        <w:t>.</w:t>
      </w:r>
      <w:r w:rsidRPr="00617297">
        <w:rPr>
          <w:rFonts w:ascii="Times New Roman" w:hAnsi="Times New Roman" w:cs="Times New Roman"/>
          <w:sz w:val="28"/>
          <w:szCs w:val="28"/>
        </w:rPr>
        <w:t xml:space="preserve"> Н</w:t>
      </w:r>
      <w:r w:rsidR="00E27465">
        <w:rPr>
          <w:rFonts w:ascii="Times New Roman" w:hAnsi="Times New Roman" w:cs="Times New Roman"/>
          <w:sz w:val="28"/>
          <w:szCs w:val="28"/>
        </w:rPr>
        <w:t>ижние</w:t>
      </w:r>
      <w:r w:rsidRPr="00617297">
        <w:rPr>
          <w:rFonts w:ascii="Times New Roman" w:hAnsi="Times New Roman" w:cs="Times New Roman"/>
          <w:sz w:val="28"/>
          <w:szCs w:val="28"/>
        </w:rPr>
        <w:t xml:space="preserve"> Таволги</w:t>
      </w:r>
      <w:r w:rsidR="00E27465">
        <w:rPr>
          <w:rFonts w:ascii="Times New Roman" w:hAnsi="Times New Roman" w:cs="Times New Roman"/>
          <w:sz w:val="28"/>
          <w:szCs w:val="28"/>
        </w:rPr>
        <w:t>,</w:t>
      </w:r>
      <w:r w:rsidRPr="00617297">
        <w:rPr>
          <w:rFonts w:ascii="Times New Roman" w:hAnsi="Times New Roman" w:cs="Times New Roman"/>
          <w:sz w:val="28"/>
          <w:szCs w:val="28"/>
        </w:rPr>
        <w:t xml:space="preserve"> в д</w:t>
      </w:r>
      <w:r>
        <w:rPr>
          <w:rFonts w:ascii="Times New Roman" w:hAnsi="Times New Roman" w:cs="Times New Roman"/>
          <w:sz w:val="28"/>
          <w:szCs w:val="28"/>
        </w:rPr>
        <w:t>.</w:t>
      </w:r>
      <w:r w:rsidRPr="00617297">
        <w:rPr>
          <w:rFonts w:ascii="Times New Roman" w:hAnsi="Times New Roman" w:cs="Times New Roman"/>
          <w:sz w:val="28"/>
          <w:szCs w:val="28"/>
        </w:rPr>
        <w:t xml:space="preserve"> В</w:t>
      </w:r>
      <w:r w:rsidR="00E27465">
        <w:rPr>
          <w:rFonts w:ascii="Times New Roman" w:hAnsi="Times New Roman" w:cs="Times New Roman"/>
          <w:sz w:val="28"/>
          <w:szCs w:val="28"/>
        </w:rPr>
        <w:t>ерхние</w:t>
      </w:r>
      <w:r>
        <w:rPr>
          <w:rFonts w:ascii="Times New Roman" w:hAnsi="Times New Roman" w:cs="Times New Roman"/>
          <w:sz w:val="28"/>
          <w:szCs w:val="28"/>
        </w:rPr>
        <w:t xml:space="preserve"> </w:t>
      </w:r>
      <w:r w:rsidRPr="00617297">
        <w:rPr>
          <w:rFonts w:ascii="Times New Roman" w:hAnsi="Times New Roman" w:cs="Times New Roman"/>
          <w:sz w:val="28"/>
          <w:szCs w:val="28"/>
        </w:rPr>
        <w:t>Таволги</w:t>
      </w:r>
      <w:r>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t>Распределительный газопровод в с</w:t>
      </w:r>
      <w:r>
        <w:rPr>
          <w:rFonts w:ascii="Times New Roman" w:hAnsi="Times New Roman" w:cs="Times New Roman"/>
          <w:sz w:val="28"/>
          <w:szCs w:val="28"/>
        </w:rPr>
        <w:t>.</w:t>
      </w:r>
      <w:r w:rsidRPr="00617297">
        <w:rPr>
          <w:rFonts w:ascii="Times New Roman" w:hAnsi="Times New Roman" w:cs="Times New Roman"/>
          <w:sz w:val="28"/>
          <w:szCs w:val="28"/>
        </w:rPr>
        <w:t xml:space="preserve"> </w:t>
      </w:r>
      <w:proofErr w:type="spellStart"/>
      <w:r w:rsidRPr="00617297">
        <w:rPr>
          <w:rFonts w:ascii="Times New Roman" w:hAnsi="Times New Roman" w:cs="Times New Roman"/>
          <w:sz w:val="28"/>
          <w:szCs w:val="28"/>
        </w:rPr>
        <w:t>Шайдуриха</w:t>
      </w:r>
      <w:proofErr w:type="spellEnd"/>
      <w:r>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t>Распределительный газопровод в с</w:t>
      </w:r>
      <w:r>
        <w:rPr>
          <w:rFonts w:ascii="Times New Roman" w:hAnsi="Times New Roman" w:cs="Times New Roman"/>
          <w:sz w:val="28"/>
          <w:szCs w:val="28"/>
        </w:rPr>
        <w:t>.</w:t>
      </w:r>
      <w:r w:rsidRPr="00617297">
        <w:rPr>
          <w:rFonts w:ascii="Times New Roman" w:hAnsi="Times New Roman" w:cs="Times New Roman"/>
          <w:sz w:val="28"/>
          <w:szCs w:val="28"/>
        </w:rPr>
        <w:t xml:space="preserve"> </w:t>
      </w:r>
      <w:proofErr w:type="spellStart"/>
      <w:r w:rsidRPr="00617297">
        <w:rPr>
          <w:rFonts w:ascii="Times New Roman" w:hAnsi="Times New Roman" w:cs="Times New Roman"/>
          <w:sz w:val="28"/>
          <w:szCs w:val="28"/>
        </w:rPr>
        <w:t>Аятское</w:t>
      </w:r>
      <w:proofErr w:type="spellEnd"/>
      <w:r w:rsidRPr="00617297">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t>Распределительный газопровод в с</w:t>
      </w:r>
      <w:r>
        <w:rPr>
          <w:rFonts w:ascii="Times New Roman" w:hAnsi="Times New Roman" w:cs="Times New Roman"/>
          <w:sz w:val="28"/>
          <w:szCs w:val="28"/>
        </w:rPr>
        <w:t>.</w:t>
      </w:r>
      <w:r w:rsidRPr="00617297">
        <w:rPr>
          <w:rFonts w:ascii="Times New Roman" w:hAnsi="Times New Roman" w:cs="Times New Roman"/>
          <w:sz w:val="28"/>
          <w:szCs w:val="28"/>
        </w:rPr>
        <w:t xml:space="preserve"> </w:t>
      </w:r>
      <w:proofErr w:type="spellStart"/>
      <w:r w:rsidRPr="00617297">
        <w:rPr>
          <w:rFonts w:ascii="Times New Roman" w:hAnsi="Times New Roman" w:cs="Times New Roman"/>
          <w:sz w:val="28"/>
          <w:szCs w:val="28"/>
        </w:rPr>
        <w:t>Киприно</w:t>
      </w:r>
      <w:proofErr w:type="spellEnd"/>
      <w:r>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t>Распределительный газопровод в с</w:t>
      </w:r>
      <w:r>
        <w:rPr>
          <w:rFonts w:ascii="Times New Roman" w:hAnsi="Times New Roman" w:cs="Times New Roman"/>
          <w:sz w:val="28"/>
          <w:szCs w:val="28"/>
        </w:rPr>
        <w:t xml:space="preserve">. </w:t>
      </w:r>
      <w:r w:rsidRPr="00617297">
        <w:rPr>
          <w:rFonts w:ascii="Times New Roman" w:hAnsi="Times New Roman" w:cs="Times New Roman"/>
          <w:sz w:val="28"/>
          <w:szCs w:val="28"/>
        </w:rPr>
        <w:t>Кунара</w:t>
      </w:r>
      <w:r>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04630C" w:rsidRPr="00617297" w:rsidRDefault="0004630C" w:rsidP="0004630C">
      <w:pPr>
        <w:rPr>
          <w:rFonts w:ascii="Times New Roman" w:hAnsi="Times New Roman" w:cs="Times New Roman"/>
          <w:sz w:val="28"/>
          <w:szCs w:val="28"/>
        </w:rPr>
      </w:pPr>
      <w:r w:rsidRPr="00617297">
        <w:rPr>
          <w:rFonts w:ascii="Times New Roman" w:hAnsi="Times New Roman" w:cs="Times New Roman"/>
          <w:sz w:val="28"/>
          <w:szCs w:val="28"/>
        </w:rPr>
        <w:t>Распределительный газопровод в с</w:t>
      </w:r>
      <w:r>
        <w:rPr>
          <w:rFonts w:ascii="Times New Roman" w:hAnsi="Times New Roman" w:cs="Times New Roman"/>
          <w:sz w:val="28"/>
          <w:szCs w:val="28"/>
        </w:rPr>
        <w:t>.</w:t>
      </w:r>
      <w:r w:rsidRPr="00617297">
        <w:rPr>
          <w:rFonts w:ascii="Times New Roman" w:hAnsi="Times New Roman" w:cs="Times New Roman"/>
          <w:sz w:val="28"/>
          <w:szCs w:val="28"/>
        </w:rPr>
        <w:t xml:space="preserve"> </w:t>
      </w:r>
      <w:proofErr w:type="spellStart"/>
      <w:r w:rsidRPr="00617297">
        <w:rPr>
          <w:rFonts w:ascii="Times New Roman" w:hAnsi="Times New Roman" w:cs="Times New Roman"/>
          <w:sz w:val="28"/>
          <w:szCs w:val="28"/>
        </w:rPr>
        <w:t>Аятское</w:t>
      </w:r>
      <w:proofErr w:type="spellEnd"/>
      <w:r>
        <w:rPr>
          <w:rFonts w:ascii="Times New Roman" w:hAnsi="Times New Roman" w:cs="Times New Roman"/>
          <w:sz w:val="28"/>
          <w:szCs w:val="28"/>
        </w:rPr>
        <w:t xml:space="preserve"> </w:t>
      </w:r>
      <w:r w:rsidRPr="004C5144">
        <w:rPr>
          <w:rFonts w:ascii="Times New Roman" w:hAnsi="Times New Roman" w:cs="Times New Roman"/>
          <w:sz w:val="28"/>
          <w:szCs w:val="28"/>
        </w:rPr>
        <w:t>Невьянского район</w:t>
      </w:r>
      <w:r>
        <w:rPr>
          <w:rFonts w:ascii="Times New Roman" w:hAnsi="Times New Roman" w:cs="Times New Roman"/>
          <w:sz w:val="28"/>
          <w:szCs w:val="28"/>
        </w:rPr>
        <w:t>а.</w:t>
      </w:r>
    </w:p>
    <w:p w:rsidR="00977F72" w:rsidRPr="00B02FAF" w:rsidRDefault="00977F72" w:rsidP="00B02FAF">
      <w:pPr>
        <w:rPr>
          <w:rFonts w:ascii="Times New Roman" w:hAnsi="Times New Roman" w:cs="Times New Roman"/>
          <w:b/>
          <w:sz w:val="28"/>
          <w:szCs w:val="28"/>
        </w:rPr>
      </w:pPr>
      <w:r w:rsidRPr="00B02FAF">
        <w:rPr>
          <w:rFonts w:ascii="Times New Roman" w:hAnsi="Times New Roman" w:cs="Times New Roman"/>
          <w:b/>
          <w:sz w:val="28"/>
          <w:szCs w:val="28"/>
        </w:rPr>
        <w:t>Водоснабжение и водоотведение</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 xml:space="preserve">Система водоснабжения Невьянского городского </w:t>
      </w:r>
      <w:r w:rsidR="007C4CB4" w:rsidRPr="00B02FAF">
        <w:rPr>
          <w:rFonts w:ascii="Times New Roman" w:hAnsi="Times New Roman" w:cs="Times New Roman"/>
          <w:sz w:val="28"/>
          <w:szCs w:val="28"/>
        </w:rPr>
        <w:t>округа –</w:t>
      </w:r>
      <w:r w:rsidRPr="00B02FAF">
        <w:rPr>
          <w:rFonts w:ascii="Times New Roman" w:hAnsi="Times New Roman" w:cs="Times New Roman"/>
          <w:sz w:val="28"/>
          <w:szCs w:val="28"/>
        </w:rPr>
        <w:t xml:space="preserve"> сложный комплекс гидротехнических сооружений и водозаборов, станций подготовки воды, магистральных и разводящих сетей и насосных станций подкачки.</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Общее водопотребление в настоящее время составляет 3,4 млн</w:t>
      </w:r>
      <w:r w:rsidR="00A05E94">
        <w:rPr>
          <w:rFonts w:ascii="Times New Roman" w:hAnsi="Times New Roman" w:cs="Times New Roman"/>
          <w:sz w:val="28"/>
          <w:szCs w:val="28"/>
        </w:rPr>
        <w:t>.</w:t>
      </w:r>
      <w:r w:rsidRPr="00B02FAF">
        <w:rPr>
          <w:rFonts w:ascii="Times New Roman" w:hAnsi="Times New Roman" w:cs="Times New Roman"/>
          <w:sz w:val="28"/>
          <w:szCs w:val="28"/>
        </w:rPr>
        <w:t xml:space="preserve"> куб</w:t>
      </w:r>
      <w:r w:rsidR="00A05E94">
        <w:rPr>
          <w:rFonts w:ascii="Times New Roman" w:hAnsi="Times New Roman" w:cs="Times New Roman"/>
          <w:sz w:val="28"/>
          <w:szCs w:val="28"/>
        </w:rPr>
        <w:t>.</w:t>
      </w:r>
      <w:r w:rsidRPr="00B02FAF">
        <w:rPr>
          <w:rFonts w:ascii="Times New Roman" w:hAnsi="Times New Roman" w:cs="Times New Roman"/>
          <w:sz w:val="28"/>
          <w:szCs w:val="28"/>
        </w:rPr>
        <w:t xml:space="preserve"> м</w:t>
      </w:r>
      <w:r w:rsidR="0088568D">
        <w:rPr>
          <w:rFonts w:ascii="Times New Roman" w:hAnsi="Times New Roman" w:cs="Times New Roman"/>
          <w:sz w:val="28"/>
          <w:szCs w:val="28"/>
        </w:rPr>
        <w:t xml:space="preserve">            </w:t>
      </w:r>
      <w:r w:rsidRPr="00B02FAF">
        <w:rPr>
          <w:rFonts w:ascii="Times New Roman" w:hAnsi="Times New Roman" w:cs="Times New Roman"/>
          <w:sz w:val="28"/>
          <w:szCs w:val="28"/>
        </w:rPr>
        <w:t xml:space="preserve">в год, из них 1,1 </w:t>
      </w:r>
      <w:r w:rsidR="00A05E94" w:rsidRPr="00B02FAF">
        <w:rPr>
          <w:rFonts w:ascii="Times New Roman" w:hAnsi="Times New Roman" w:cs="Times New Roman"/>
          <w:sz w:val="28"/>
          <w:szCs w:val="28"/>
        </w:rPr>
        <w:t>млн</w:t>
      </w:r>
      <w:r w:rsidR="00A05E94">
        <w:rPr>
          <w:rFonts w:ascii="Times New Roman" w:hAnsi="Times New Roman" w:cs="Times New Roman"/>
          <w:sz w:val="28"/>
          <w:szCs w:val="28"/>
        </w:rPr>
        <w:t>.</w:t>
      </w:r>
      <w:r w:rsidR="00A05E94" w:rsidRPr="00B02FAF">
        <w:rPr>
          <w:rFonts w:ascii="Times New Roman" w:hAnsi="Times New Roman" w:cs="Times New Roman"/>
          <w:sz w:val="28"/>
          <w:szCs w:val="28"/>
        </w:rPr>
        <w:t xml:space="preserve"> куб</w:t>
      </w:r>
      <w:r w:rsidR="00A05E94">
        <w:rPr>
          <w:rFonts w:ascii="Times New Roman" w:hAnsi="Times New Roman" w:cs="Times New Roman"/>
          <w:sz w:val="28"/>
          <w:szCs w:val="28"/>
        </w:rPr>
        <w:t>.</w:t>
      </w:r>
      <w:r w:rsidR="00A05E94" w:rsidRPr="00B02FAF">
        <w:rPr>
          <w:rFonts w:ascii="Times New Roman" w:hAnsi="Times New Roman" w:cs="Times New Roman"/>
          <w:sz w:val="28"/>
          <w:szCs w:val="28"/>
        </w:rPr>
        <w:t xml:space="preserve"> </w:t>
      </w:r>
      <w:r w:rsidR="00261611" w:rsidRPr="00B02FAF">
        <w:rPr>
          <w:rFonts w:ascii="Times New Roman" w:hAnsi="Times New Roman" w:cs="Times New Roman"/>
          <w:sz w:val="28"/>
          <w:szCs w:val="28"/>
        </w:rPr>
        <w:t>м</w:t>
      </w:r>
      <w:r w:rsidR="00261611">
        <w:rPr>
          <w:rFonts w:ascii="Times New Roman" w:hAnsi="Times New Roman" w:cs="Times New Roman"/>
          <w:sz w:val="28"/>
          <w:szCs w:val="28"/>
        </w:rPr>
        <w:t xml:space="preserve"> –</w:t>
      </w:r>
      <w:r w:rsidRPr="00B02FAF">
        <w:rPr>
          <w:rFonts w:ascii="Times New Roman" w:hAnsi="Times New Roman" w:cs="Times New Roman"/>
          <w:sz w:val="28"/>
          <w:szCs w:val="28"/>
        </w:rPr>
        <w:t xml:space="preserve"> </w:t>
      </w:r>
      <w:r w:rsidR="00261611" w:rsidRPr="00B02FAF">
        <w:rPr>
          <w:rFonts w:ascii="Times New Roman" w:hAnsi="Times New Roman" w:cs="Times New Roman"/>
          <w:sz w:val="28"/>
          <w:szCs w:val="28"/>
        </w:rPr>
        <w:t>питьевая вода,</w:t>
      </w:r>
      <w:r w:rsidRPr="00B02FAF">
        <w:rPr>
          <w:rFonts w:ascii="Times New Roman" w:hAnsi="Times New Roman" w:cs="Times New Roman"/>
          <w:sz w:val="28"/>
          <w:szCs w:val="28"/>
        </w:rPr>
        <w:t xml:space="preserve"> используемая населением.</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 xml:space="preserve">В соответствии со </w:t>
      </w:r>
      <w:r w:rsidR="007C4CB4" w:rsidRPr="00B02FAF">
        <w:rPr>
          <w:rFonts w:ascii="Times New Roman" w:hAnsi="Times New Roman" w:cs="Times New Roman"/>
          <w:sz w:val="28"/>
          <w:szCs w:val="28"/>
        </w:rPr>
        <w:t>Схемой водоснабжения</w:t>
      </w:r>
      <w:r w:rsidRPr="00B02FAF">
        <w:rPr>
          <w:rFonts w:ascii="Times New Roman" w:hAnsi="Times New Roman" w:cs="Times New Roman"/>
          <w:sz w:val="28"/>
          <w:szCs w:val="28"/>
        </w:rPr>
        <w:t xml:space="preserve"> Невьянского городского округа до 2027 </w:t>
      </w:r>
      <w:r w:rsidR="007C4CB4" w:rsidRPr="00B02FAF">
        <w:rPr>
          <w:rFonts w:ascii="Times New Roman" w:hAnsi="Times New Roman" w:cs="Times New Roman"/>
          <w:sz w:val="28"/>
          <w:szCs w:val="28"/>
        </w:rPr>
        <w:t>года расчетное</w:t>
      </w:r>
      <w:r w:rsidRPr="00B02FAF">
        <w:rPr>
          <w:rFonts w:ascii="Times New Roman" w:hAnsi="Times New Roman" w:cs="Times New Roman"/>
          <w:sz w:val="28"/>
          <w:szCs w:val="28"/>
        </w:rPr>
        <w:t xml:space="preserve"> водопотребление (реализация воды) возрастет с учетом развития жилого фонда, систем теплоснабжения и ввода новых производств и мощностей. </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Устойчивое водоснабжение населения и промышленных предприятий может быть обеспечено существующими водными ресурсами только при условии экономии и рационального использования воды как организациями, эксплуатирующими сооружения, так и потребителями.</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 xml:space="preserve">Способом достижения цели является реконструкция существующих и строительство новых объектов водоснабжения. </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 xml:space="preserve">Выполнение мероприятий по реконструкции, развитию и строительству централизованных систем водоснабжения Невьянского городского округа планируется обеспечить в два этапа: </w:t>
      </w:r>
      <w:r w:rsidR="0095573F" w:rsidRPr="00B02FAF">
        <w:rPr>
          <w:rFonts w:ascii="Times New Roman" w:hAnsi="Times New Roman" w:cs="Times New Roman"/>
          <w:sz w:val="28"/>
          <w:szCs w:val="28"/>
        </w:rPr>
        <w:t>первый до</w:t>
      </w:r>
      <w:r w:rsidRPr="00B02FAF">
        <w:rPr>
          <w:rFonts w:ascii="Times New Roman" w:hAnsi="Times New Roman" w:cs="Times New Roman"/>
          <w:sz w:val="28"/>
          <w:szCs w:val="28"/>
        </w:rPr>
        <w:t xml:space="preserve"> 2020 года, второй с 2021 года по 2027 год.</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К числу приоритетных мероприятий в части организации водоснабжения относятся:</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 xml:space="preserve">1) разработка и утверждение проектов зон </w:t>
      </w:r>
      <w:r w:rsidR="006A1A4F">
        <w:rPr>
          <w:rFonts w:ascii="Times New Roman" w:hAnsi="Times New Roman" w:cs="Times New Roman"/>
          <w:sz w:val="28"/>
          <w:szCs w:val="28"/>
        </w:rPr>
        <w:t>санитарной охраны</w:t>
      </w:r>
      <w:r w:rsidRPr="00B02FAF">
        <w:rPr>
          <w:rFonts w:ascii="Times New Roman" w:hAnsi="Times New Roman" w:cs="Times New Roman"/>
          <w:sz w:val="28"/>
          <w:szCs w:val="28"/>
        </w:rPr>
        <w:t xml:space="preserve">, строительство ограждений </w:t>
      </w:r>
      <w:r w:rsidR="006A1A4F">
        <w:rPr>
          <w:rFonts w:ascii="Times New Roman" w:hAnsi="Times New Roman" w:cs="Times New Roman"/>
          <w:sz w:val="28"/>
          <w:szCs w:val="28"/>
        </w:rPr>
        <w:t>зон санитарной охраны</w:t>
      </w:r>
      <w:r w:rsidRPr="00B02FAF">
        <w:rPr>
          <w:rFonts w:ascii="Times New Roman" w:hAnsi="Times New Roman" w:cs="Times New Roman"/>
          <w:sz w:val="28"/>
          <w:szCs w:val="28"/>
        </w:rPr>
        <w:t xml:space="preserve"> первого пояса;</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2) исследование и утверждение запасов подземных вод;</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3) разработка проектов реконструкции и развития сетей водоснабжения;</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 xml:space="preserve">4) строительство централизованной системы водоснабжения п. </w:t>
      </w:r>
      <w:proofErr w:type="spellStart"/>
      <w:r w:rsidRPr="00B02FAF">
        <w:rPr>
          <w:rFonts w:ascii="Times New Roman" w:hAnsi="Times New Roman" w:cs="Times New Roman"/>
          <w:sz w:val="28"/>
          <w:szCs w:val="28"/>
        </w:rPr>
        <w:t>Таватуй</w:t>
      </w:r>
      <w:proofErr w:type="spellEnd"/>
      <w:r w:rsidRPr="00B02FAF">
        <w:rPr>
          <w:rFonts w:ascii="Times New Roman" w:hAnsi="Times New Roman" w:cs="Times New Roman"/>
          <w:sz w:val="28"/>
          <w:szCs w:val="28"/>
        </w:rPr>
        <w:t>;</w:t>
      </w:r>
    </w:p>
    <w:p w:rsidR="00977F72" w:rsidRPr="00B02FAF" w:rsidRDefault="00BB7FAF" w:rsidP="00B02FAF">
      <w:pPr>
        <w:rPr>
          <w:rFonts w:ascii="Times New Roman" w:hAnsi="Times New Roman" w:cs="Times New Roman"/>
          <w:sz w:val="28"/>
          <w:szCs w:val="28"/>
        </w:rPr>
      </w:pPr>
      <w:r>
        <w:rPr>
          <w:rFonts w:ascii="Times New Roman" w:hAnsi="Times New Roman" w:cs="Times New Roman"/>
          <w:sz w:val="28"/>
          <w:szCs w:val="28"/>
        </w:rPr>
        <w:t>5</w:t>
      </w:r>
      <w:r w:rsidR="00977F72" w:rsidRPr="00B02FAF">
        <w:rPr>
          <w:rFonts w:ascii="Times New Roman" w:hAnsi="Times New Roman" w:cs="Times New Roman"/>
          <w:sz w:val="28"/>
          <w:szCs w:val="28"/>
        </w:rPr>
        <w:t>) ремонт изношенных трубопроводов и арматуры в жилом фонде, повсеместная установка приборов учета воды;</w:t>
      </w:r>
    </w:p>
    <w:p w:rsidR="00977F72" w:rsidRPr="00B02FAF" w:rsidRDefault="00BB7FAF" w:rsidP="00B02FAF">
      <w:pPr>
        <w:rPr>
          <w:rFonts w:ascii="Times New Roman" w:hAnsi="Times New Roman" w:cs="Times New Roman"/>
          <w:sz w:val="28"/>
          <w:szCs w:val="28"/>
        </w:rPr>
      </w:pPr>
      <w:r>
        <w:rPr>
          <w:rFonts w:ascii="Times New Roman" w:hAnsi="Times New Roman" w:cs="Times New Roman"/>
          <w:sz w:val="28"/>
          <w:szCs w:val="28"/>
        </w:rPr>
        <w:t>6</w:t>
      </w:r>
      <w:r w:rsidR="00977F72" w:rsidRPr="00B02FAF">
        <w:rPr>
          <w:rFonts w:ascii="Times New Roman" w:hAnsi="Times New Roman" w:cs="Times New Roman"/>
          <w:sz w:val="28"/>
          <w:szCs w:val="28"/>
        </w:rPr>
        <w:t>) интенсификация работы комплекса сооружений водоподготовки водозаборного узла «Романовский» (строительство двух резервуаров чистой воды, реконструкция насосной станции второго подъема, замена насосного оборудования, внедрение обеззараживания воды раствором гипохлорита натрия);</w:t>
      </w:r>
    </w:p>
    <w:p w:rsidR="00977F72" w:rsidRPr="00B02FAF" w:rsidRDefault="00BB7FAF" w:rsidP="00B02FAF">
      <w:pPr>
        <w:rPr>
          <w:rFonts w:ascii="Times New Roman" w:hAnsi="Times New Roman" w:cs="Times New Roman"/>
          <w:sz w:val="28"/>
          <w:szCs w:val="28"/>
        </w:rPr>
      </w:pPr>
      <w:r>
        <w:rPr>
          <w:rFonts w:ascii="Times New Roman" w:hAnsi="Times New Roman" w:cs="Times New Roman"/>
          <w:sz w:val="28"/>
          <w:szCs w:val="28"/>
        </w:rPr>
        <w:lastRenderedPageBreak/>
        <w:t>7</w:t>
      </w:r>
      <w:r w:rsidR="00977F72" w:rsidRPr="00B02FAF">
        <w:rPr>
          <w:rFonts w:ascii="Times New Roman" w:hAnsi="Times New Roman" w:cs="Times New Roman"/>
          <w:sz w:val="28"/>
          <w:szCs w:val="28"/>
        </w:rPr>
        <w:t xml:space="preserve">) </w:t>
      </w:r>
      <w:r w:rsidR="0095573F" w:rsidRPr="00B02FAF">
        <w:rPr>
          <w:rFonts w:ascii="Times New Roman" w:hAnsi="Times New Roman" w:cs="Times New Roman"/>
          <w:sz w:val="28"/>
          <w:szCs w:val="28"/>
        </w:rPr>
        <w:t xml:space="preserve">интенсификация </w:t>
      </w:r>
      <w:r w:rsidR="00A32F3E" w:rsidRPr="00B02FAF">
        <w:rPr>
          <w:rFonts w:ascii="Times New Roman" w:hAnsi="Times New Roman" w:cs="Times New Roman"/>
          <w:sz w:val="28"/>
          <w:szCs w:val="28"/>
        </w:rPr>
        <w:t>работы комплекса</w:t>
      </w:r>
      <w:r w:rsidR="00977F72" w:rsidRPr="00B02FAF">
        <w:rPr>
          <w:rFonts w:ascii="Times New Roman" w:hAnsi="Times New Roman" w:cs="Times New Roman"/>
          <w:sz w:val="28"/>
          <w:szCs w:val="28"/>
        </w:rPr>
        <w:t xml:space="preserve"> сооружений </w:t>
      </w:r>
      <w:r w:rsidR="00A32F3E" w:rsidRPr="00B02FAF">
        <w:rPr>
          <w:rFonts w:ascii="Times New Roman" w:hAnsi="Times New Roman" w:cs="Times New Roman"/>
          <w:sz w:val="28"/>
          <w:szCs w:val="28"/>
        </w:rPr>
        <w:t>водоподготовки водозаборного</w:t>
      </w:r>
      <w:r w:rsidR="00977F72" w:rsidRPr="00B02FAF">
        <w:rPr>
          <w:rFonts w:ascii="Times New Roman" w:hAnsi="Times New Roman" w:cs="Times New Roman"/>
          <w:sz w:val="28"/>
          <w:szCs w:val="28"/>
        </w:rPr>
        <w:t xml:space="preserve"> узла п. Цементный (строительство двух резервуаров чистой воды, строительство станции второго подъема, замена насосного оборудования, внедрение обеззараживания воды раствором гипохлорита натрия);</w:t>
      </w:r>
    </w:p>
    <w:p w:rsidR="00977F72" w:rsidRPr="00B02FAF" w:rsidRDefault="00BB7FAF" w:rsidP="00B02FAF">
      <w:pPr>
        <w:rPr>
          <w:rFonts w:ascii="Times New Roman" w:hAnsi="Times New Roman" w:cs="Times New Roman"/>
          <w:sz w:val="28"/>
          <w:szCs w:val="28"/>
        </w:rPr>
      </w:pPr>
      <w:r>
        <w:rPr>
          <w:rFonts w:ascii="Times New Roman" w:hAnsi="Times New Roman" w:cs="Times New Roman"/>
          <w:sz w:val="28"/>
          <w:szCs w:val="28"/>
        </w:rPr>
        <w:t>8</w:t>
      </w:r>
      <w:r w:rsidR="00977F72" w:rsidRPr="00B02FAF">
        <w:rPr>
          <w:rFonts w:ascii="Times New Roman" w:hAnsi="Times New Roman" w:cs="Times New Roman"/>
          <w:sz w:val="28"/>
          <w:szCs w:val="28"/>
        </w:rPr>
        <w:t>) применение современных ресурсосберегающих технологий и материалов.</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Общая длина сетей водоо</w:t>
      </w:r>
      <w:r w:rsidR="00A05E94">
        <w:rPr>
          <w:rFonts w:ascii="Times New Roman" w:hAnsi="Times New Roman" w:cs="Times New Roman"/>
          <w:sz w:val="28"/>
          <w:szCs w:val="28"/>
        </w:rPr>
        <w:t>тведения составляет более 100 км</w:t>
      </w:r>
      <w:r w:rsidRPr="00B02FAF">
        <w:rPr>
          <w:rFonts w:ascii="Times New Roman" w:hAnsi="Times New Roman" w:cs="Times New Roman"/>
          <w:sz w:val="28"/>
          <w:szCs w:val="28"/>
        </w:rPr>
        <w:t xml:space="preserve">. </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 xml:space="preserve">Почти все магистральные коллекторы, построенные в 30-х - 60-х годах </w:t>
      </w:r>
      <w:r w:rsidR="002D5CA7">
        <w:rPr>
          <w:rFonts w:ascii="Times New Roman" w:hAnsi="Times New Roman" w:cs="Times New Roman"/>
          <w:sz w:val="28"/>
          <w:szCs w:val="28"/>
        </w:rPr>
        <w:t xml:space="preserve">             </w:t>
      </w:r>
      <w:r w:rsidRPr="00B02FAF">
        <w:rPr>
          <w:rFonts w:ascii="Times New Roman" w:hAnsi="Times New Roman" w:cs="Times New Roman"/>
          <w:sz w:val="28"/>
          <w:szCs w:val="28"/>
        </w:rPr>
        <w:t xml:space="preserve">XX </w:t>
      </w:r>
      <w:r w:rsidR="0095573F" w:rsidRPr="00B02FAF">
        <w:rPr>
          <w:rFonts w:ascii="Times New Roman" w:hAnsi="Times New Roman" w:cs="Times New Roman"/>
          <w:sz w:val="28"/>
          <w:szCs w:val="28"/>
        </w:rPr>
        <w:t>века, износ</w:t>
      </w:r>
      <w:r w:rsidRPr="00B02FAF">
        <w:rPr>
          <w:rFonts w:ascii="Times New Roman" w:hAnsi="Times New Roman" w:cs="Times New Roman"/>
          <w:sz w:val="28"/>
          <w:szCs w:val="28"/>
        </w:rPr>
        <w:t xml:space="preserve"> объектов водоотведения составляет около 90 </w:t>
      </w:r>
      <w:r w:rsidR="001F46C7">
        <w:rPr>
          <w:rFonts w:ascii="Times New Roman" w:hAnsi="Times New Roman" w:cs="Times New Roman"/>
          <w:sz w:val="28"/>
          <w:szCs w:val="28"/>
        </w:rPr>
        <w:t>%,</w:t>
      </w:r>
      <w:r w:rsidRPr="00B02FAF">
        <w:rPr>
          <w:rFonts w:ascii="Times New Roman" w:hAnsi="Times New Roman" w:cs="Times New Roman"/>
          <w:sz w:val="28"/>
          <w:szCs w:val="28"/>
        </w:rPr>
        <w:t xml:space="preserve"> </w:t>
      </w:r>
      <w:r w:rsidR="001F46C7" w:rsidRPr="00B02FAF">
        <w:rPr>
          <w:rFonts w:ascii="Times New Roman" w:hAnsi="Times New Roman" w:cs="Times New Roman"/>
          <w:sz w:val="28"/>
          <w:szCs w:val="28"/>
        </w:rPr>
        <w:t>и они</w:t>
      </w:r>
      <w:r w:rsidRPr="00B02FAF">
        <w:rPr>
          <w:rFonts w:ascii="Times New Roman" w:hAnsi="Times New Roman" w:cs="Times New Roman"/>
          <w:sz w:val="28"/>
          <w:szCs w:val="28"/>
        </w:rPr>
        <w:t xml:space="preserve"> чаще всего нуждаются в полной перекладке или капитальном ремонте с применением методов реновации.</w:t>
      </w:r>
    </w:p>
    <w:p w:rsidR="00977F72" w:rsidRPr="00B02FAF" w:rsidRDefault="00977F72" w:rsidP="00B02FAF">
      <w:pPr>
        <w:rPr>
          <w:rFonts w:ascii="Times New Roman" w:hAnsi="Times New Roman" w:cs="Times New Roman"/>
          <w:sz w:val="28"/>
          <w:szCs w:val="28"/>
        </w:rPr>
      </w:pPr>
      <w:r w:rsidRPr="00B02FAF">
        <w:rPr>
          <w:rFonts w:ascii="Times New Roman" w:hAnsi="Times New Roman" w:cs="Times New Roman"/>
          <w:sz w:val="28"/>
          <w:szCs w:val="28"/>
        </w:rPr>
        <w:t>Способом достижения цели является реконструкция существующих и строительство новых объектов сетей водоотведения:</w:t>
      </w:r>
    </w:p>
    <w:p w:rsidR="00977F72" w:rsidRPr="00B02FAF" w:rsidRDefault="00977F72" w:rsidP="006E5278">
      <w:pPr>
        <w:numPr>
          <w:ilvl w:val="0"/>
          <w:numId w:val="83"/>
        </w:numPr>
        <w:ind w:left="0" w:firstLine="709"/>
        <w:rPr>
          <w:rFonts w:ascii="Times New Roman" w:hAnsi="Times New Roman" w:cs="Times New Roman"/>
          <w:sz w:val="28"/>
          <w:szCs w:val="28"/>
        </w:rPr>
      </w:pPr>
      <w:r w:rsidRPr="00B02FAF">
        <w:rPr>
          <w:rFonts w:ascii="Times New Roman" w:hAnsi="Times New Roman" w:cs="Times New Roman"/>
          <w:sz w:val="28"/>
          <w:szCs w:val="28"/>
        </w:rPr>
        <w:t xml:space="preserve">строительство системы водоотведения п. Ребристый со строительством очистных сооружений производительностью </w:t>
      </w:r>
      <w:smartTag w:uri="urn:schemas-microsoft-com:office:smarttags" w:element="metricconverter">
        <w:smartTagPr>
          <w:attr w:name="ProductID" w:val="150 м"/>
        </w:smartTagPr>
        <w:r w:rsidRPr="00B02FAF">
          <w:rPr>
            <w:rFonts w:ascii="Times New Roman" w:hAnsi="Times New Roman" w:cs="Times New Roman"/>
            <w:sz w:val="28"/>
            <w:szCs w:val="28"/>
          </w:rPr>
          <w:t>150 м</w:t>
        </w:r>
      </w:smartTag>
      <w:r w:rsidRPr="00B02FAF">
        <w:rPr>
          <w:rFonts w:ascii="Times New Roman" w:hAnsi="Times New Roman" w:cs="Times New Roman"/>
          <w:sz w:val="28"/>
          <w:szCs w:val="28"/>
        </w:rPr>
        <w:t>. куб. в сутки;</w:t>
      </w:r>
    </w:p>
    <w:p w:rsidR="00977F72" w:rsidRPr="00B02FAF" w:rsidRDefault="00977F72" w:rsidP="006E5278">
      <w:pPr>
        <w:numPr>
          <w:ilvl w:val="0"/>
          <w:numId w:val="83"/>
        </w:numPr>
        <w:ind w:left="0" w:firstLine="709"/>
        <w:rPr>
          <w:rFonts w:ascii="Times New Roman" w:hAnsi="Times New Roman" w:cs="Times New Roman"/>
          <w:sz w:val="28"/>
          <w:szCs w:val="28"/>
        </w:rPr>
      </w:pPr>
      <w:r w:rsidRPr="00B02FAF">
        <w:rPr>
          <w:rFonts w:ascii="Times New Roman" w:hAnsi="Times New Roman" w:cs="Times New Roman"/>
          <w:sz w:val="28"/>
          <w:szCs w:val="28"/>
        </w:rPr>
        <w:t>строительство системы наружного водоотведения от многоквартирных домов по ул. Серова,</w:t>
      </w:r>
      <w:r w:rsidR="006C47C6">
        <w:rPr>
          <w:rFonts w:ascii="Times New Roman" w:hAnsi="Times New Roman" w:cs="Times New Roman"/>
          <w:sz w:val="28"/>
          <w:szCs w:val="28"/>
        </w:rPr>
        <w:t xml:space="preserve"> 10, 14, </w:t>
      </w:r>
      <w:r w:rsidR="006C47C6" w:rsidRPr="00B02FAF">
        <w:rPr>
          <w:rFonts w:ascii="Times New Roman" w:hAnsi="Times New Roman" w:cs="Times New Roman"/>
          <w:sz w:val="28"/>
          <w:szCs w:val="28"/>
        </w:rPr>
        <w:t>ул.</w:t>
      </w:r>
      <w:r w:rsidR="006C47C6">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Гастелло,</w:t>
      </w:r>
      <w:r w:rsidR="006C47C6">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2,</w:t>
      </w:r>
      <w:r w:rsidR="0038764A">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4, ул.</w:t>
      </w:r>
      <w:r w:rsidR="004A49EF">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Осипенко,</w:t>
      </w:r>
      <w:r w:rsidR="0038764A">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9, ул.</w:t>
      </w:r>
      <w:r w:rsidR="007B6967">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Чкалова,</w:t>
      </w:r>
      <w:r w:rsidR="007B6967">
        <w:rPr>
          <w:rFonts w:ascii="Times New Roman" w:eastAsia="ArialMT" w:hAnsi="Times New Roman" w:cs="Times New Roman"/>
          <w:sz w:val="28"/>
          <w:szCs w:val="28"/>
        </w:rPr>
        <w:t xml:space="preserve"> </w:t>
      </w:r>
      <w:r w:rsidR="007B6967" w:rsidRPr="00777943">
        <w:rPr>
          <w:rFonts w:ascii="Times New Roman" w:eastAsia="ArialMT" w:hAnsi="Times New Roman" w:cs="Times New Roman"/>
          <w:sz w:val="28"/>
          <w:szCs w:val="28"/>
        </w:rPr>
        <w:t>18,</w:t>
      </w:r>
      <w:r w:rsidR="004A49EF">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а,</w:t>
      </w:r>
      <w:r w:rsidR="0038764A">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20,</w:t>
      </w:r>
      <w:r w:rsidR="0038764A">
        <w:rPr>
          <w:rFonts w:ascii="Times New Roman" w:eastAsia="ArialMT" w:hAnsi="Times New Roman" w:cs="Times New Roman"/>
          <w:sz w:val="28"/>
          <w:szCs w:val="28"/>
        </w:rPr>
        <w:t xml:space="preserve"> </w:t>
      </w:r>
      <w:r w:rsidR="006C47C6" w:rsidRPr="00777943">
        <w:rPr>
          <w:rFonts w:ascii="Times New Roman" w:eastAsia="ArialMT" w:hAnsi="Times New Roman" w:cs="Times New Roman"/>
          <w:sz w:val="28"/>
          <w:szCs w:val="28"/>
        </w:rPr>
        <w:t xml:space="preserve">10 </w:t>
      </w:r>
      <w:r w:rsidRPr="00B02FAF">
        <w:rPr>
          <w:rFonts w:ascii="Times New Roman" w:hAnsi="Times New Roman" w:cs="Times New Roman"/>
          <w:sz w:val="28"/>
          <w:szCs w:val="28"/>
        </w:rPr>
        <w:t>в городе Невьянске;</w:t>
      </w:r>
    </w:p>
    <w:p w:rsidR="00977F72" w:rsidRDefault="007B6967" w:rsidP="006E5278">
      <w:pPr>
        <w:numPr>
          <w:ilvl w:val="0"/>
          <w:numId w:val="83"/>
        </w:numPr>
        <w:ind w:left="0" w:firstLine="709"/>
        <w:rPr>
          <w:rFonts w:ascii="Times New Roman" w:hAnsi="Times New Roman" w:cs="Times New Roman"/>
          <w:sz w:val="28"/>
          <w:szCs w:val="28"/>
        </w:rPr>
      </w:pPr>
      <w:r>
        <w:rPr>
          <w:rFonts w:ascii="Times New Roman" w:eastAsia="ArialMT" w:hAnsi="Times New Roman" w:cs="Times New Roman"/>
          <w:sz w:val="28"/>
          <w:szCs w:val="28"/>
        </w:rPr>
        <w:t>р</w:t>
      </w:r>
      <w:r w:rsidRPr="00777943">
        <w:rPr>
          <w:rFonts w:ascii="Times New Roman" w:eastAsia="ArialMT" w:hAnsi="Times New Roman" w:cs="Times New Roman"/>
          <w:sz w:val="28"/>
          <w:szCs w:val="28"/>
        </w:rPr>
        <w:t>азработка проекта реконструкции существующих</w:t>
      </w:r>
      <w:r>
        <w:rPr>
          <w:rFonts w:ascii="Times New Roman" w:eastAsia="ArialMT" w:hAnsi="Times New Roman" w:cs="Times New Roman"/>
          <w:sz w:val="28"/>
          <w:szCs w:val="28"/>
        </w:rPr>
        <w:t xml:space="preserve"> очистных сооружений </w:t>
      </w:r>
      <w:r w:rsidRPr="00777943">
        <w:rPr>
          <w:rFonts w:ascii="Times New Roman" w:eastAsia="ArialMT" w:hAnsi="Times New Roman" w:cs="Times New Roman"/>
          <w:sz w:val="28"/>
          <w:szCs w:val="28"/>
        </w:rPr>
        <w:t>в п</w:t>
      </w:r>
      <w:r w:rsidR="000D2615">
        <w:rPr>
          <w:rFonts w:ascii="Times New Roman" w:eastAsia="ArialMT" w:hAnsi="Times New Roman" w:cs="Times New Roman"/>
          <w:sz w:val="28"/>
          <w:szCs w:val="28"/>
        </w:rPr>
        <w:t>оселке</w:t>
      </w:r>
      <w:r w:rsidRPr="00777943">
        <w:rPr>
          <w:rFonts w:ascii="Times New Roman" w:eastAsia="ArialMT" w:hAnsi="Times New Roman" w:cs="Times New Roman"/>
          <w:sz w:val="28"/>
          <w:szCs w:val="28"/>
        </w:rPr>
        <w:t xml:space="preserve"> Калиново</w:t>
      </w:r>
      <w:r w:rsidR="000D2615">
        <w:rPr>
          <w:rFonts w:ascii="Times New Roman" w:eastAsia="ArialMT" w:hAnsi="Times New Roman" w:cs="Times New Roman"/>
          <w:sz w:val="28"/>
          <w:szCs w:val="28"/>
        </w:rPr>
        <w:t>, либо</w:t>
      </w:r>
      <w:r w:rsidRPr="00B02FAF">
        <w:rPr>
          <w:rFonts w:ascii="Times New Roman" w:hAnsi="Times New Roman" w:cs="Times New Roman"/>
          <w:sz w:val="28"/>
          <w:szCs w:val="28"/>
        </w:rPr>
        <w:t xml:space="preserve"> </w:t>
      </w:r>
      <w:r w:rsidR="00977F72" w:rsidRPr="00B02FAF">
        <w:rPr>
          <w:rFonts w:ascii="Times New Roman" w:hAnsi="Times New Roman" w:cs="Times New Roman"/>
          <w:sz w:val="28"/>
          <w:szCs w:val="28"/>
        </w:rPr>
        <w:t>проектирование строительства новых очистных сооружений;</w:t>
      </w:r>
    </w:p>
    <w:p w:rsidR="000D2615" w:rsidRPr="00B02FAF" w:rsidRDefault="000D2615" w:rsidP="006E5278">
      <w:pPr>
        <w:numPr>
          <w:ilvl w:val="0"/>
          <w:numId w:val="83"/>
        </w:numPr>
        <w:ind w:left="0" w:firstLine="709"/>
        <w:rPr>
          <w:rFonts w:ascii="Times New Roman" w:hAnsi="Times New Roman" w:cs="Times New Roman"/>
          <w:sz w:val="28"/>
          <w:szCs w:val="28"/>
        </w:rPr>
      </w:pPr>
      <w:r w:rsidRPr="00B02FAF">
        <w:rPr>
          <w:rFonts w:ascii="Times New Roman" w:hAnsi="Times New Roman" w:cs="Times New Roman"/>
          <w:sz w:val="28"/>
          <w:szCs w:val="28"/>
        </w:rPr>
        <w:t>проектирование строительства новых очистн</w:t>
      </w:r>
      <w:r>
        <w:rPr>
          <w:rFonts w:ascii="Times New Roman" w:hAnsi="Times New Roman" w:cs="Times New Roman"/>
          <w:sz w:val="28"/>
          <w:szCs w:val="28"/>
        </w:rPr>
        <w:t>ых сооружений поселка Цементный</w:t>
      </w:r>
      <w:r w:rsidRPr="00B02FAF">
        <w:rPr>
          <w:rFonts w:ascii="Times New Roman" w:hAnsi="Times New Roman" w:cs="Times New Roman"/>
          <w:sz w:val="28"/>
          <w:szCs w:val="28"/>
        </w:rPr>
        <w:t>;</w:t>
      </w:r>
    </w:p>
    <w:p w:rsidR="00977F72" w:rsidRPr="00B02FAF" w:rsidRDefault="00977F72" w:rsidP="006E5278">
      <w:pPr>
        <w:numPr>
          <w:ilvl w:val="0"/>
          <w:numId w:val="83"/>
        </w:numPr>
        <w:ind w:left="0" w:firstLine="709"/>
        <w:rPr>
          <w:rFonts w:ascii="Times New Roman" w:hAnsi="Times New Roman" w:cs="Times New Roman"/>
          <w:sz w:val="28"/>
          <w:szCs w:val="28"/>
        </w:rPr>
      </w:pPr>
      <w:r w:rsidRPr="00B02FAF">
        <w:rPr>
          <w:rFonts w:ascii="Times New Roman" w:hAnsi="Times New Roman" w:cs="Times New Roman"/>
          <w:sz w:val="28"/>
          <w:szCs w:val="28"/>
        </w:rPr>
        <w:t>реконструкция объектов водоотведения, находящихся в эксплуатации у МУП «Приозерный»;</w:t>
      </w:r>
    </w:p>
    <w:p w:rsidR="005561EB" w:rsidRDefault="00977F72" w:rsidP="006E5278">
      <w:pPr>
        <w:numPr>
          <w:ilvl w:val="0"/>
          <w:numId w:val="83"/>
        </w:numPr>
        <w:ind w:left="0" w:firstLine="709"/>
        <w:rPr>
          <w:rFonts w:ascii="Times New Roman" w:hAnsi="Times New Roman" w:cs="Times New Roman"/>
          <w:sz w:val="28"/>
          <w:szCs w:val="28"/>
        </w:rPr>
      </w:pPr>
      <w:r w:rsidRPr="00B02FAF">
        <w:rPr>
          <w:rFonts w:ascii="Times New Roman" w:hAnsi="Times New Roman" w:cs="Times New Roman"/>
          <w:sz w:val="28"/>
          <w:szCs w:val="28"/>
        </w:rPr>
        <w:t>строительство канализ</w:t>
      </w:r>
      <w:r w:rsidR="00BB7FAF">
        <w:rPr>
          <w:rFonts w:ascii="Times New Roman" w:hAnsi="Times New Roman" w:cs="Times New Roman"/>
          <w:sz w:val="28"/>
          <w:szCs w:val="28"/>
        </w:rPr>
        <w:t xml:space="preserve">ационного коллектора </w:t>
      </w:r>
      <w:r w:rsidR="000113D0">
        <w:rPr>
          <w:rFonts w:ascii="Times New Roman" w:hAnsi="Times New Roman" w:cs="Times New Roman"/>
          <w:sz w:val="28"/>
          <w:szCs w:val="28"/>
        </w:rPr>
        <w:t xml:space="preserve">в </w:t>
      </w:r>
      <w:r w:rsidR="00BB7FAF">
        <w:rPr>
          <w:rFonts w:ascii="Times New Roman" w:hAnsi="Times New Roman" w:cs="Times New Roman"/>
          <w:sz w:val="28"/>
          <w:szCs w:val="28"/>
        </w:rPr>
        <w:t>п</w:t>
      </w:r>
      <w:r w:rsidR="000113D0">
        <w:rPr>
          <w:rFonts w:ascii="Times New Roman" w:hAnsi="Times New Roman" w:cs="Times New Roman"/>
          <w:sz w:val="28"/>
          <w:szCs w:val="28"/>
        </w:rPr>
        <w:t>.</w:t>
      </w:r>
      <w:r w:rsidR="00BB7FAF">
        <w:rPr>
          <w:rFonts w:ascii="Times New Roman" w:hAnsi="Times New Roman" w:cs="Times New Roman"/>
          <w:sz w:val="28"/>
          <w:szCs w:val="28"/>
        </w:rPr>
        <w:t xml:space="preserve"> </w:t>
      </w:r>
      <w:proofErr w:type="spellStart"/>
      <w:r w:rsidR="00BB7FAF">
        <w:rPr>
          <w:rFonts w:ascii="Times New Roman" w:hAnsi="Times New Roman" w:cs="Times New Roman"/>
          <w:sz w:val="28"/>
          <w:szCs w:val="28"/>
        </w:rPr>
        <w:t>Таватуй</w:t>
      </w:r>
      <w:proofErr w:type="spellEnd"/>
      <w:r w:rsidR="00643E93">
        <w:rPr>
          <w:rFonts w:ascii="Times New Roman" w:hAnsi="Times New Roman" w:cs="Times New Roman"/>
          <w:sz w:val="28"/>
          <w:szCs w:val="28"/>
        </w:rPr>
        <w:t xml:space="preserve"> </w:t>
      </w:r>
      <w:r w:rsidR="00643E93" w:rsidRPr="00777943">
        <w:rPr>
          <w:rFonts w:ascii="Times New Roman" w:eastAsia="ArialMT" w:hAnsi="Times New Roman" w:cs="Times New Roman"/>
          <w:sz w:val="28"/>
          <w:szCs w:val="28"/>
        </w:rPr>
        <w:t xml:space="preserve">с отведением жидких бытовых отходов по напорному коллектору на </w:t>
      </w:r>
      <w:r w:rsidR="00643E93">
        <w:rPr>
          <w:rFonts w:ascii="Times New Roman" w:eastAsia="ArialMT" w:hAnsi="Times New Roman" w:cs="Times New Roman"/>
          <w:sz w:val="28"/>
          <w:szCs w:val="28"/>
        </w:rPr>
        <w:t>очистные сооружения</w:t>
      </w:r>
      <w:r w:rsidR="00643E93" w:rsidRPr="00777943">
        <w:rPr>
          <w:rFonts w:ascii="Times New Roman" w:eastAsia="ArialMT" w:hAnsi="Times New Roman" w:cs="Times New Roman"/>
          <w:sz w:val="28"/>
          <w:szCs w:val="28"/>
        </w:rPr>
        <w:t xml:space="preserve"> ДОЛ «Юность Урала»</w:t>
      </w:r>
      <w:r w:rsidR="00BB7FAF">
        <w:rPr>
          <w:rFonts w:ascii="Times New Roman" w:hAnsi="Times New Roman" w:cs="Times New Roman"/>
          <w:sz w:val="28"/>
          <w:szCs w:val="28"/>
        </w:rPr>
        <w:t>.</w:t>
      </w:r>
    </w:p>
    <w:p w:rsidR="00B55691" w:rsidRPr="00BB7FAF" w:rsidRDefault="00B55691" w:rsidP="00BB7FAF">
      <w:pPr>
        <w:ind w:left="709" w:firstLine="0"/>
        <w:rPr>
          <w:rFonts w:ascii="Times New Roman" w:hAnsi="Times New Roman" w:cs="Times New Roman"/>
          <w:sz w:val="28"/>
          <w:szCs w:val="28"/>
        </w:rPr>
      </w:pPr>
    </w:p>
    <w:p w:rsidR="00A05E94" w:rsidRPr="008A46E3" w:rsidRDefault="00A05E94" w:rsidP="00A05E94">
      <w:pPr>
        <w:rPr>
          <w:rFonts w:ascii="Times New Roman" w:hAnsi="Times New Roman" w:cs="Times New Roman"/>
          <w:sz w:val="28"/>
          <w:szCs w:val="28"/>
        </w:rPr>
      </w:pPr>
      <w:r w:rsidRPr="00A05E94">
        <w:rPr>
          <w:rFonts w:ascii="Times New Roman" w:hAnsi="Times New Roman" w:cs="Times New Roman"/>
          <w:sz w:val="28"/>
          <w:szCs w:val="28"/>
        </w:rPr>
        <w:t>СТРАТЕГИЧЕСКИЕ ПРОЕКТЫ</w:t>
      </w:r>
      <w:r w:rsidR="008A46E3" w:rsidRPr="00906677">
        <w:rPr>
          <w:rFonts w:ascii="Times New Roman" w:hAnsi="Times New Roman" w:cs="Times New Roman"/>
          <w:sz w:val="28"/>
          <w:szCs w:val="28"/>
        </w:rPr>
        <w:t>:</w:t>
      </w:r>
    </w:p>
    <w:p w:rsidR="009903DC" w:rsidRDefault="009903DC" w:rsidP="006E5278">
      <w:pPr>
        <w:pStyle w:val="a8"/>
        <w:numPr>
          <w:ilvl w:val="0"/>
          <w:numId w:val="130"/>
        </w:numPr>
        <w:ind w:left="709" w:firstLine="0"/>
        <w:rPr>
          <w:rFonts w:ascii="Times New Roman" w:hAnsi="Times New Roman" w:cs="Times New Roman"/>
          <w:sz w:val="32"/>
          <w:szCs w:val="32"/>
        </w:rPr>
      </w:pPr>
      <w:r w:rsidRPr="0035514F">
        <w:rPr>
          <w:rFonts w:ascii="Times New Roman" w:hAnsi="Times New Roman" w:cs="Times New Roman"/>
          <w:sz w:val="32"/>
          <w:szCs w:val="32"/>
        </w:rPr>
        <w:t xml:space="preserve">Развитие </w:t>
      </w:r>
      <w:r>
        <w:rPr>
          <w:rFonts w:ascii="Times New Roman" w:hAnsi="Times New Roman" w:cs="Times New Roman"/>
          <w:sz w:val="32"/>
          <w:szCs w:val="32"/>
        </w:rPr>
        <w:t>систем жизнеобеспечения</w:t>
      </w:r>
    </w:p>
    <w:p w:rsidR="009903DC" w:rsidRDefault="009903DC" w:rsidP="006E5278">
      <w:pPr>
        <w:pStyle w:val="a8"/>
        <w:numPr>
          <w:ilvl w:val="0"/>
          <w:numId w:val="130"/>
        </w:numPr>
        <w:ind w:left="709" w:firstLine="0"/>
        <w:rPr>
          <w:rFonts w:ascii="Times New Roman" w:hAnsi="Times New Roman" w:cs="Times New Roman"/>
          <w:sz w:val="32"/>
          <w:szCs w:val="32"/>
        </w:rPr>
      </w:pPr>
      <w:r>
        <w:rPr>
          <w:rFonts w:ascii="Times New Roman" w:hAnsi="Times New Roman" w:cs="Times New Roman"/>
          <w:sz w:val="32"/>
          <w:szCs w:val="32"/>
        </w:rPr>
        <w:t>Эффективность использования энергоресурсов</w:t>
      </w:r>
    </w:p>
    <w:p w:rsidR="001A1597" w:rsidRPr="005561EB" w:rsidRDefault="001A1597" w:rsidP="006A66B3">
      <w:pPr>
        <w:rPr>
          <w:rFonts w:ascii="Times New Roman" w:hAnsi="Times New Roman" w:cs="Times New Roman"/>
          <w:sz w:val="28"/>
          <w:szCs w:val="28"/>
          <w:lang w:eastAsia="ru-RU"/>
        </w:rPr>
      </w:pPr>
    </w:p>
    <w:p w:rsidR="00C23739" w:rsidRPr="00C61A5D" w:rsidRDefault="00C23739" w:rsidP="006E5278">
      <w:pPr>
        <w:pStyle w:val="a8"/>
        <w:numPr>
          <w:ilvl w:val="2"/>
          <w:numId w:val="92"/>
        </w:numPr>
        <w:ind w:left="0" w:firstLine="709"/>
        <w:rPr>
          <w:rFonts w:ascii="Times New Roman" w:hAnsi="Times New Roman" w:cs="Times New Roman"/>
          <w:i/>
          <w:sz w:val="28"/>
          <w:szCs w:val="28"/>
          <w:lang w:eastAsia="ru-RU"/>
        </w:rPr>
      </w:pPr>
      <w:r w:rsidRPr="00C61A5D">
        <w:rPr>
          <w:rFonts w:ascii="Times New Roman" w:hAnsi="Times New Roman" w:cs="Times New Roman"/>
          <w:i/>
          <w:sz w:val="28"/>
          <w:szCs w:val="28"/>
          <w:lang w:eastAsia="ru-RU"/>
        </w:rPr>
        <w:t>СТРАТЕГИЧЕСКАЯ ПРОГРАММА «СОВЕРШЕНСТВОВАНИЕ СИСТЕМЫ УПРАВЛЕНИЯ ЖИЛИЩНЫМ ФОНДОМ»</w:t>
      </w:r>
    </w:p>
    <w:p w:rsidR="0017370B" w:rsidRDefault="0017370B" w:rsidP="0017370B">
      <w:pPr>
        <w:rPr>
          <w:rFonts w:ascii="Times New Roman" w:hAnsi="Times New Roman" w:cs="Times New Roman"/>
          <w:i/>
          <w:sz w:val="28"/>
          <w:szCs w:val="28"/>
          <w:lang w:eastAsia="ru-RU"/>
        </w:rPr>
      </w:pPr>
    </w:p>
    <w:p w:rsidR="003753AF" w:rsidRPr="003753AF" w:rsidRDefault="003753AF" w:rsidP="003753AF">
      <w:pPr>
        <w:rPr>
          <w:rFonts w:ascii="Times New Roman" w:hAnsi="Times New Roman" w:cs="Times New Roman"/>
          <w:sz w:val="28"/>
          <w:szCs w:val="28"/>
        </w:rPr>
      </w:pPr>
      <w:r w:rsidRPr="003753AF">
        <w:rPr>
          <w:rFonts w:ascii="Times New Roman" w:hAnsi="Times New Roman" w:cs="Times New Roman"/>
          <w:color w:val="000000"/>
          <w:sz w:val="28"/>
          <w:szCs w:val="28"/>
        </w:rPr>
        <w:t xml:space="preserve">Основным итогом реализации стратегической программы станет система управления жилищным фондом, проведенная без сбоев в работе систем жизнеобеспечения города. Существующие подходы к решению рассматриваемых вопросов не в полной мере отвечают современным требованиям, поэтому основной вектор стратегической программы нацелен на качество жилищно-коммунальных услуг, обеспеченное посредством организации системы профессиональной подготовки и повышения квалификации работников отрасли, а также за счет вовлечения в процесс </w:t>
      </w:r>
      <w:r w:rsidRPr="003753AF">
        <w:rPr>
          <w:rFonts w:ascii="Times New Roman" w:hAnsi="Times New Roman" w:cs="Times New Roman"/>
          <w:color w:val="000000"/>
          <w:sz w:val="28"/>
          <w:szCs w:val="28"/>
        </w:rPr>
        <w:lastRenderedPageBreak/>
        <w:t>контроля общественных объединений потребителей и производителей жилищно-коммунальных услуг, советов территориального общественного самоуправления, ассоциаций, саморегулируемых организаций и др.</w:t>
      </w:r>
    </w:p>
    <w:p w:rsidR="00A05E94" w:rsidRPr="00C01F0E" w:rsidRDefault="00A05E94" w:rsidP="00A05E94">
      <w:pPr>
        <w:rPr>
          <w:rFonts w:ascii="Times New Roman" w:hAnsi="Times New Roman" w:cs="Times New Roman"/>
          <w:sz w:val="28"/>
          <w:szCs w:val="28"/>
        </w:rPr>
      </w:pPr>
    </w:p>
    <w:p w:rsidR="00A05E94" w:rsidRPr="00C01F0E" w:rsidRDefault="00A05E94" w:rsidP="00A05E94">
      <w:pPr>
        <w:rPr>
          <w:rFonts w:ascii="Times New Roman" w:hAnsi="Times New Roman" w:cs="Times New Roman"/>
          <w:sz w:val="28"/>
          <w:szCs w:val="28"/>
        </w:rPr>
      </w:pPr>
      <w:r w:rsidRPr="00C01F0E">
        <w:rPr>
          <w:rFonts w:ascii="Times New Roman" w:hAnsi="Times New Roman" w:cs="Times New Roman"/>
          <w:sz w:val="28"/>
          <w:szCs w:val="28"/>
        </w:rPr>
        <w:t xml:space="preserve">ЦЕЛЕВОЙ ВЕКТОР ПРОГРАММЫ – формирование системы корпоративных и социальных отношений в жилищной сфере, обеспечивающих постоянно повышающийся уровень качества жилищных и коммунальных услуг, оказываемых потребителям, комфорта и </w:t>
      </w:r>
      <w:r w:rsidR="00D9719D" w:rsidRPr="00C01F0E">
        <w:rPr>
          <w:rFonts w:ascii="Times New Roman" w:hAnsi="Times New Roman" w:cs="Times New Roman"/>
          <w:sz w:val="28"/>
          <w:szCs w:val="28"/>
        </w:rPr>
        <w:t>безопасности жилья</w:t>
      </w:r>
      <w:r w:rsidRPr="00C01F0E">
        <w:rPr>
          <w:rFonts w:ascii="Times New Roman" w:hAnsi="Times New Roman" w:cs="Times New Roman"/>
          <w:sz w:val="28"/>
          <w:szCs w:val="28"/>
        </w:rPr>
        <w:t>.</w:t>
      </w:r>
    </w:p>
    <w:p w:rsidR="00AF7D82" w:rsidRDefault="00AF7D82" w:rsidP="0017370B">
      <w:pPr>
        <w:rPr>
          <w:rFonts w:ascii="Times New Roman" w:hAnsi="Times New Roman" w:cs="Times New Roman"/>
          <w:sz w:val="28"/>
          <w:szCs w:val="28"/>
          <w:lang w:eastAsia="ru-RU"/>
        </w:rPr>
      </w:pPr>
    </w:p>
    <w:p w:rsidR="00A05E94" w:rsidRDefault="00B05705" w:rsidP="0017370B">
      <w:pPr>
        <w:rPr>
          <w:rFonts w:ascii="Times New Roman" w:hAnsi="Times New Roman" w:cs="Times New Roman"/>
          <w:sz w:val="28"/>
          <w:szCs w:val="28"/>
          <w:lang w:eastAsia="ru-RU"/>
        </w:rPr>
      </w:pPr>
      <w:r>
        <w:rPr>
          <w:rFonts w:ascii="Times New Roman" w:hAnsi="Times New Roman" w:cs="Times New Roman"/>
          <w:sz w:val="28"/>
          <w:szCs w:val="28"/>
          <w:lang w:eastAsia="ru-RU"/>
        </w:rPr>
        <w:t>ОСНОВНЫЕ ЗАДАЧИ ПРОГРАММЫ</w:t>
      </w:r>
      <w:r w:rsidRPr="00251B01">
        <w:rPr>
          <w:rFonts w:ascii="Times New Roman" w:hAnsi="Times New Roman" w:cs="Times New Roman"/>
          <w:sz w:val="28"/>
          <w:szCs w:val="28"/>
          <w:lang w:eastAsia="ru-RU"/>
        </w:rPr>
        <w:t>:</w:t>
      </w:r>
    </w:p>
    <w:p w:rsidR="00B05705" w:rsidRPr="00C17241" w:rsidRDefault="00B05705" w:rsidP="006E5278">
      <w:pPr>
        <w:pStyle w:val="a8"/>
        <w:numPr>
          <w:ilvl w:val="0"/>
          <w:numId w:val="195"/>
        </w:numPr>
        <w:ind w:left="0" w:firstLine="709"/>
        <w:rPr>
          <w:rFonts w:ascii="Times New Roman" w:hAnsi="Times New Roman" w:cs="Times New Roman"/>
          <w:sz w:val="28"/>
          <w:szCs w:val="28"/>
        </w:rPr>
      </w:pPr>
      <w:r w:rsidRPr="00C17241">
        <w:rPr>
          <w:rFonts w:ascii="Times New Roman" w:hAnsi="Times New Roman" w:cs="Times New Roman"/>
          <w:sz w:val="28"/>
          <w:szCs w:val="28"/>
        </w:rPr>
        <w:t xml:space="preserve">формирование механизма эффективного и социально ориентированного управления жилищным фондом за счет повышения корпоративной и социальной ответственности предприятий жилищно-коммунального </w:t>
      </w:r>
      <w:r w:rsidR="00261611" w:rsidRPr="00C17241">
        <w:rPr>
          <w:rFonts w:ascii="Times New Roman" w:hAnsi="Times New Roman" w:cs="Times New Roman"/>
          <w:sz w:val="28"/>
          <w:szCs w:val="28"/>
        </w:rPr>
        <w:t>комплекса перед</w:t>
      </w:r>
      <w:r w:rsidRPr="00C17241">
        <w:rPr>
          <w:rFonts w:ascii="Times New Roman" w:hAnsi="Times New Roman" w:cs="Times New Roman"/>
          <w:sz w:val="28"/>
          <w:szCs w:val="28"/>
        </w:rPr>
        <w:t xml:space="preserve"> потребителями, подрядчи</w:t>
      </w:r>
      <w:r w:rsidR="00C17241" w:rsidRPr="00C17241">
        <w:rPr>
          <w:rFonts w:ascii="Times New Roman" w:hAnsi="Times New Roman" w:cs="Times New Roman"/>
          <w:sz w:val="28"/>
          <w:szCs w:val="28"/>
        </w:rPr>
        <w:t>ками, учредителями, работниками, формирование механизма общественного контроля за управлением и развитием жилищного фонда;</w:t>
      </w:r>
    </w:p>
    <w:p w:rsidR="00C17241" w:rsidRPr="00C17241" w:rsidRDefault="00C17241" w:rsidP="006E5278">
      <w:pPr>
        <w:pStyle w:val="a8"/>
        <w:numPr>
          <w:ilvl w:val="0"/>
          <w:numId w:val="195"/>
        </w:numPr>
        <w:ind w:left="0" w:firstLine="709"/>
        <w:rPr>
          <w:rFonts w:ascii="Times New Roman" w:hAnsi="Times New Roman" w:cs="Times New Roman"/>
          <w:sz w:val="28"/>
          <w:szCs w:val="28"/>
        </w:rPr>
      </w:pPr>
      <w:r w:rsidRPr="00C17241">
        <w:rPr>
          <w:rFonts w:ascii="Times New Roman" w:hAnsi="Times New Roman" w:cs="Times New Roman"/>
          <w:sz w:val="28"/>
          <w:szCs w:val="28"/>
        </w:rPr>
        <w:t xml:space="preserve">повышение уровня технической </w:t>
      </w:r>
      <w:r w:rsidR="00B63CEA" w:rsidRPr="00B05705">
        <w:rPr>
          <w:rFonts w:ascii="Times New Roman" w:hAnsi="Times New Roman" w:cs="Times New Roman"/>
          <w:sz w:val="28"/>
          <w:szCs w:val="28"/>
        </w:rPr>
        <w:t xml:space="preserve">и экологической </w:t>
      </w:r>
      <w:r w:rsidRPr="00C17241">
        <w:rPr>
          <w:rFonts w:ascii="Times New Roman" w:hAnsi="Times New Roman" w:cs="Times New Roman"/>
          <w:sz w:val="28"/>
          <w:szCs w:val="28"/>
        </w:rPr>
        <w:t>безопасности жилищного фонда</w:t>
      </w:r>
      <w:r w:rsidR="00B63CEA">
        <w:rPr>
          <w:rFonts w:ascii="Times New Roman" w:hAnsi="Times New Roman" w:cs="Times New Roman"/>
          <w:sz w:val="28"/>
          <w:szCs w:val="28"/>
        </w:rPr>
        <w:t>, которая включает</w:t>
      </w:r>
      <w:r w:rsidR="00B63CEA" w:rsidRPr="00B63CEA">
        <w:rPr>
          <w:rFonts w:ascii="Times New Roman" w:hAnsi="Times New Roman" w:cs="Times New Roman"/>
          <w:sz w:val="28"/>
          <w:szCs w:val="28"/>
        </w:rPr>
        <w:t>:</w:t>
      </w:r>
    </w:p>
    <w:p w:rsidR="00B05705" w:rsidRPr="000B4AF9" w:rsidRDefault="00B63CEA" w:rsidP="006E5278">
      <w:pPr>
        <w:pStyle w:val="a8"/>
        <w:numPr>
          <w:ilvl w:val="0"/>
          <w:numId w:val="196"/>
        </w:numPr>
        <w:ind w:left="0" w:firstLine="709"/>
        <w:rPr>
          <w:rFonts w:ascii="Times New Roman" w:hAnsi="Times New Roman" w:cs="Times New Roman"/>
          <w:sz w:val="28"/>
          <w:szCs w:val="28"/>
        </w:rPr>
      </w:pPr>
      <w:r w:rsidRPr="000B4AF9">
        <w:rPr>
          <w:rFonts w:ascii="Times New Roman" w:hAnsi="Times New Roman" w:cs="Times New Roman"/>
          <w:sz w:val="28"/>
          <w:szCs w:val="28"/>
        </w:rPr>
        <w:t>внедрение</w:t>
      </w:r>
      <w:r w:rsidR="00B05705" w:rsidRPr="000B4AF9">
        <w:rPr>
          <w:rFonts w:ascii="Times New Roman" w:hAnsi="Times New Roman" w:cs="Times New Roman"/>
          <w:sz w:val="28"/>
          <w:szCs w:val="28"/>
        </w:rPr>
        <w:t xml:space="preserve"> системы статистического контроля качества; </w:t>
      </w:r>
    </w:p>
    <w:p w:rsidR="00B05705" w:rsidRPr="000B4AF9" w:rsidRDefault="000B4AF9" w:rsidP="006E5278">
      <w:pPr>
        <w:pStyle w:val="a8"/>
        <w:numPr>
          <w:ilvl w:val="0"/>
          <w:numId w:val="196"/>
        </w:numPr>
        <w:ind w:left="0" w:firstLine="709"/>
        <w:rPr>
          <w:rFonts w:ascii="Times New Roman" w:hAnsi="Times New Roman" w:cs="Times New Roman"/>
          <w:sz w:val="28"/>
          <w:szCs w:val="28"/>
        </w:rPr>
      </w:pPr>
      <w:r w:rsidRPr="000B4AF9">
        <w:rPr>
          <w:rFonts w:ascii="Times New Roman" w:hAnsi="Times New Roman" w:cs="Times New Roman"/>
          <w:sz w:val="28"/>
          <w:szCs w:val="28"/>
        </w:rPr>
        <w:t>м</w:t>
      </w:r>
      <w:r w:rsidR="00B05705" w:rsidRPr="000B4AF9">
        <w:rPr>
          <w:rFonts w:ascii="Times New Roman" w:hAnsi="Times New Roman" w:cs="Times New Roman"/>
          <w:sz w:val="28"/>
          <w:szCs w:val="28"/>
        </w:rPr>
        <w:t>ониторинг состояния управления жилищным фондом на основе экономических, финансовых, технических и других показателей, используемых также для анализа проблем, оценки деятельности и составления рейтинга организаций, управляющих жилищным фондом;</w:t>
      </w:r>
    </w:p>
    <w:p w:rsidR="00B05705" w:rsidRPr="000B4AF9" w:rsidRDefault="00B05705" w:rsidP="006E5278">
      <w:pPr>
        <w:pStyle w:val="a8"/>
        <w:numPr>
          <w:ilvl w:val="0"/>
          <w:numId w:val="196"/>
        </w:numPr>
        <w:ind w:left="0" w:firstLine="709"/>
        <w:rPr>
          <w:rFonts w:ascii="Times New Roman" w:hAnsi="Times New Roman" w:cs="Times New Roman"/>
          <w:sz w:val="28"/>
          <w:szCs w:val="28"/>
        </w:rPr>
      </w:pPr>
      <w:r w:rsidRPr="000B4AF9">
        <w:rPr>
          <w:rFonts w:ascii="Times New Roman" w:hAnsi="Times New Roman" w:cs="Times New Roman"/>
          <w:sz w:val="28"/>
          <w:szCs w:val="28"/>
        </w:rPr>
        <w:t xml:space="preserve">создание комплексной, постоянно действующей системы подготовки, профессиональной переподготовки и </w:t>
      </w:r>
      <w:r w:rsidR="000B4AF9" w:rsidRPr="000B4AF9">
        <w:rPr>
          <w:rFonts w:ascii="Times New Roman" w:hAnsi="Times New Roman" w:cs="Times New Roman"/>
          <w:sz w:val="28"/>
          <w:szCs w:val="28"/>
        </w:rPr>
        <w:t>повышения квалификации кадров</w:t>
      </w:r>
      <w:r w:rsidRPr="000B4AF9">
        <w:rPr>
          <w:rFonts w:ascii="Times New Roman" w:hAnsi="Times New Roman" w:cs="Times New Roman"/>
          <w:sz w:val="28"/>
          <w:szCs w:val="28"/>
        </w:rPr>
        <w:t xml:space="preserve"> для жилищно-</w:t>
      </w:r>
      <w:r w:rsidR="000B4AF9" w:rsidRPr="000B4AF9">
        <w:rPr>
          <w:rFonts w:ascii="Times New Roman" w:hAnsi="Times New Roman" w:cs="Times New Roman"/>
          <w:sz w:val="28"/>
          <w:szCs w:val="28"/>
        </w:rPr>
        <w:t>коммунального хозяйства,</w:t>
      </w:r>
    </w:p>
    <w:p w:rsidR="00B05705" w:rsidRPr="000B4AF9" w:rsidRDefault="000B4AF9" w:rsidP="006E5278">
      <w:pPr>
        <w:pStyle w:val="a8"/>
        <w:numPr>
          <w:ilvl w:val="0"/>
          <w:numId w:val="196"/>
        </w:numPr>
        <w:ind w:left="0" w:firstLine="709"/>
        <w:rPr>
          <w:rFonts w:ascii="Times New Roman" w:hAnsi="Times New Roman" w:cs="Times New Roman"/>
          <w:sz w:val="28"/>
          <w:szCs w:val="28"/>
        </w:rPr>
      </w:pPr>
      <w:r w:rsidRPr="000B4AF9">
        <w:rPr>
          <w:rFonts w:ascii="Times New Roman" w:hAnsi="Times New Roman" w:cs="Times New Roman"/>
          <w:sz w:val="28"/>
          <w:szCs w:val="28"/>
        </w:rPr>
        <w:t>повышение уровня правовых</w:t>
      </w:r>
      <w:r w:rsidR="00B05705" w:rsidRPr="000B4AF9">
        <w:rPr>
          <w:rFonts w:ascii="Times New Roman" w:hAnsi="Times New Roman" w:cs="Times New Roman"/>
          <w:sz w:val="28"/>
          <w:szCs w:val="28"/>
        </w:rPr>
        <w:t xml:space="preserve"> и </w:t>
      </w:r>
      <w:r w:rsidRPr="000B4AF9">
        <w:rPr>
          <w:rFonts w:ascii="Times New Roman" w:hAnsi="Times New Roman" w:cs="Times New Roman"/>
          <w:sz w:val="28"/>
          <w:szCs w:val="28"/>
        </w:rPr>
        <w:t>технических знаний</w:t>
      </w:r>
      <w:r w:rsidR="00B05705" w:rsidRPr="000B4AF9">
        <w:rPr>
          <w:rFonts w:ascii="Times New Roman" w:hAnsi="Times New Roman" w:cs="Times New Roman"/>
          <w:sz w:val="28"/>
          <w:szCs w:val="28"/>
        </w:rPr>
        <w:t xml:space="preserve"> населения (потребителей жилищно-коммунальных услуг).</w:t>
      </w:r>
    </w:p>
    <w:p w:rsidR="004F4999" w:rsidRDefault="004F4999" w:rsidP="0017370B">
      <w:pPr>
        <w:rPr>
          <w:rFonts w:ascii="Times New Roman" w:hAnsi="Times New Roman" w:cs="Times New Roman"/>
          <w:sz w:val="28"/>
          <w:szCs w:val="28"/>
          <w:lang w:eastAsia="ru-RU"/>
        </w:rPr>
      </w:pPr>
    </w:p>
    <w:p w:rsidR="003753AF" w:rsidRDefault="003753AF" w:rsidP="0017370B">
      <w:pPr>
        <w:rPr>
          <w:rFonts w:ascii="Times New Roman" w:hAnsi="Times New Roman" w:cs="Times New Roman"/>
          <w:sz w:val="28"/>
          <w:szCs w:val="28"/>
          <w:lang w:eastAsia="ru-RU"/>
        </w:rPr>
      </w:pPr>
      <w:r>
        <w:rPr>
          <w:rFonts w:ascii="Times New Roman" w:hAnsi="Times New Roman" w:cs="Times New Roman"/>
          <w:sz w:val="28"/>
          <w:szCs w:val="28"/>
          <w:lang w:eastAsia="ru-RU"/>
        </w:rPr>
        <w:t>АНАЛИЗ ИСХОДНОЙ СИТУАЦИИ</w:t>
      </w:r>
      <w:r w:rsidRPr="003753AF">
        <w:rPr>
          <w:rFonts w:ascii="Times New Roman" w:hAnsi="Times New Roman" w:cs="Times New Roman"/>
          <w:sz w:val="28"/>
          <w:szCs w:val="28"/>
          <w:lang w:eastAsia="ru-RU"/>
        </w:rPr>
        <w:t>:</w:t>
      </w:r>
    </w:p>
    <w:p w:rsidR="003753AF" w:rsidRPr="00A05E94" w:rsidRDefault="003753AF" w:rsidP="003753AF">
      <w:pPr>
        <w:rPr>
          <w:rFonts w:ascii="Times New Roman" w:hAnsi="Times New Roman" w:cs="Times New Roman"/>
          <w:sz w:val="28"/>
          <w:szCs w:val="28"/>
        </w:rPr>
      </w:pPr>
      <w:r w:rsidRPr="00A05E94">
        <w:rPr>
          <w:rFonts w:ascii="Times New Roman" w:hAnsi="Times New Roman" w:cs="Times New Roman"/>
          <w:sz w:val="28"/>
          <w:szCs w:val="28"/>
        </w:rPr>
        <w:t xml:space="preserve">Сфера жилищного и коммунального хозяйства Невьянского городского округа включает в себя предприятия, участвующие в производстве, передаче и потреблении энергетических и водных ресурсов. </w:t>
      </w:r>
    </w:p>
    <w:p w:rsidR="003753AF" w:rsidRPr="00A05E94" w:rsidRDefault="003753AF" w:rsidP="003753AF">
      <w:pPr>
        <w:rPr>
          <w:rFonts w:ascii="Times New Roman" w:hAnsi="Times New Roman" w:cs="Times New Roman"/>
          <w:sz w:val="28"/>
          <w:szCs w:val="28"/>
        </w:rPr>
      </w:pPr>
      <w:r w:rsidRPr="00A05E94">
        <w:rPr>
          <w:rFonts w:ascii="Times New Roman" w:hAnsi="Times New Roman" w:cs="Times New Roman"/>
          <w:sz w:val="28"/>
          <w:szCs w:val="28"/>
        </w:rPr>
        <w:t xml:space="preserve">На территории округа действуют более 10 организаций, осуществляющих </w:t>
      </w:r>
      <w:proofErr w:type="spellStart"/>
      <w:r w:rsidRPr="00A05E94">
        <w:rPr>
          <w:rFonts w:ascii="Times New Roman" w:hAnsi="Times New Roman" w:cs="Times New Roman"/>
          <w:sz w:val="28"/>
          <w:szCs w:val="28"/>
        </w:rPr>
        <w:t>ресурсоснабжение</w:t>
      </w:r>
      <w:proofErr w:type="spellEnd"/>
      <w:r w:rsidRPr="00A05E94">
        <w:rPr>
          <w:rFonts w:ascii="Times New Roman" w:hAnsi="Times New Roman" w:cs="Times New Roman"/>
          <w:sz w:val="28"/>
          <w:szCs w:val="28"/>
        </w:rPr>
        <w:t xml:space="preserve">, на балансе которых находятся </w:t>
      </w:r>
      <w:r w:rsidR="00D9719D" w:rsidRPr="00A05E94">
        <w:rPr>
          <w:rFonts w:ascii="Times New Roman" w:hAnsi="Times New Roman" w:cs="Times New Roman"/>
          <w:sz w:val="28"/>
          <w:szCs w:val="28"/>
        </w:rPr>
        <w:t>сотни объектов</w:t>
      </w:r>
      <w:r w:rsidRPr="00A05E94">
        <w:rPr>
          <w:rFonts w:ascii="Times New Roman" w:hAnsi="Times New Roman" w:cs="Times New Roman"/>
          <w:sz w:val="28"/>
          <w:szCs w:val="28"/>
        </w:rPr>
        <w:t xml:space="preserve"> инженерной инфраструктуры.</w:t>
      </w:r>
    </w:p>
    <w:p w:rsidR="003753AF" w:rsidRPr="00A05E94" w:rsidRDefault="003753AF" w:rsidP="003753AF">
      <w:pPr>
        <w:rPr>
          <w:rFonts w:ascii="Times New Roman" w:hAnsi="Times New Roman" w:cs="Times New Roman"/>
          <w:sz w:val="28"/>
          <w:szCs w:val="28"/>
        </w:rPr>
      </w:pPr>
      <w:r>
        <w:rPr>
          <w:rFonts w:ascii="Times New Roman" w:hAnsi="Times New Roman" w:cs="Times New Roman"/>
          <w:sz w:val="28"/>
          <w:szCs w:val="28"/>
        </w:rPr>
        <w:t xml:space="preserve">Более 1300 </w:t>
      </w:r>
      <w:r w:rsidRPr="00A05E94">
        <w:rPr>
          <w:rFonts w:ascii="Times New Roman" w:hAnsi="Times New Roman" w:cs="Times New Roman"/>
          <w:sz w:val="28"/>
          <w:szCs w:val="28"/>
        </w:rPr>
        <w:t xml:space="preserve">многоквартирных домов обслуживаются управляющими жилищным фондом компаниями, жилищными кооперативами и ТСЖ. </w:t>
      </w:r>
    </w:p>
    <w:p w:rsidR="003753AF" w:rsidRPr="00A05E94" w:rsidRDefault="003753AF" w:rsidP="003753AF">
      <w:pPr>
        <w:rPr>
          <w:rFonts w:ascii="Times New Roman" w:hAnsi="Times New Roman" w:cs="Times New Roman"/>
          <w:sz w:val="28"/>
          <w:szCs w:val="28"/>
        </w:rPr>
      </w:pPr>
      <w:r w:rsidRPr="00A05E94">
        <w:rPr>
          <w:rFonts w:ascii="Times New Roman" w:hAnsi="Times New Roman" w:cs="Times New Roman"/>
          <w:sz w:val="28"/>
          <w:szCs w:val="28"/>
        </w:rPr>
        <w:t xml:space="preserve">С ростом числа участников процесса </w:t>
      </w:r>
      <w:proofErr w:type="spellStart"/>
      <w:r w:rsidRPr="00A05E94">
        <w:rPr>
          <w:rFonts w:ascii="Times New Roman" w:hAnsi="Times New Roman" w:cs="Times New Roman"/>
          <w:sz w:val="28"/>
          <w:szCs w:val="28"/>
        </w:rPr>
        <w:t>ресурсоснабжения</w:t>
      </w:r>
      <w:proofErr w:type="spellEnd"/>
      <w:r w:rsidRPr="00A05E94">
        <w:rPr>
          <w:rFonts w:ascii="Times New Roman" w:hAnsi="Times New Roman" w:cs="Times New Roman"/>
          <w:sz w:val="28"/>
          <w:szCs w:val="28"/>
        </w:rPr>
        <w:t xml:space="preserve"> снижается управляемость отрасли, усложняется задача контроля качества предоставления и анализа потребления коммунальных ресурсов.</w:t>
      </w:r>
    </w:p>
    <w:p w:rsidR="003753AF" w:rsidRDefault="003753AF" w:rsidP="003753AF">
      <w:pPr>
        <w:rPr>
          <w:rFonts w:ascii="Times New Roman" w:hAnsi="Times New Roman" w:cs="Times New Roman"/>
          <w:sz w:val="28"/>
          <w:szCs w:val="28"/>
        </w:rPr>
      </w:pPr>
      <w:r w:rsidRPr="00A05E94">
        <w:rPr>
          <w:rFonts w:ascii="Times New Roman" w:hAnsi="Times New Roman" w:cs="Times New Roman"/>
          <w:sz w:val="28"/>
          <w:szCs w:val="28"/>
        </w:rPr>
        <w:t xml:space="preserve">Для повышения управляемости </w:t>
      </w:r>
      <w:r w:rsidR="00D9719D" w:rsidRPr="00A05E94">
        <w:rPr>
          <w:rFonts w:ascii="Times New Roman" w:hAnsi="Times New Roman" w:cs="Times New Roman"/>
          <w:sz w:val="28"/>
          <w:szCs w:val="28"/>
        </w:rPr>
        <w:t>отрасли округа</w:t>
      </w:r>
      <w:r w:rsidRPr="00A05E94">
        <w:rPr>
          <w:rFonts w:ascii="Times New Roman" w:hAnsi="Times New Roman" w:cs="Times New Roman"/>
          <w:sz w:val="28"/>
          <w:szCs w:val="28"/>
        </w:rPr>
        <w:t xml:space="preserve"> необходимо </w:t>
      </w:r>
      <w:r w:rsidR="00D9719D" w:rsidRPr="00A05E94">
        <w:rPr>
          <w:rFonts w:ascii="Times New Roman" w:hAnsi="Times New Roman" w:cs="Times New Roman"/>
          <w:sz w:val="28"/>
          <w:szCs w:val="28"/>
        </w:rPr>
        <w:t>создание и</w:t>
      </w:r>
      <w:r w:rsidRPr="00A05E94">
        <w:rPr>
          <w:rFonts w:ascii="Times New Roman" w:hAnsi="Times New Roman" w:cs="Times New Roman"/>
          <w:sz w:val="28"/>
          <w:szCs w:val="28"/>
        </w:rPr>
        <w:t xml:space="preserve"> внедрение автоматизированной информационной системы, позволяющей на основе современных информационных технологий организовать </w:t>
      </w:r>
      <w:r w:rsidRPr="00A05E94">
        <w:rPr>
          <w:rFonts w:ascii="Times New Roman" w:hAnsi="Times New Roman" w:cs="Times New Roman"/>
          <w:sz w:val="28"/>
          <w:szCs w:val="28"/>
        </w:rPr>
        <w:lastRenderedPageBreak/>
        <w:t>взаимодействие, контроль и управление коммунальным комплексом Невьянского городского округа.</w:t>
      </w:r>
    </w:p>
    <w:p w:rsidR="003753AF" w:rsidRPr="003753AF" w:rsidRDefault="003753AF" w:rsidP="0017370B">
      <w:pPr>
        <w:rPr>
          <w:rFonts w:ascii="Times New Roman" w:hAnsi="Times New Roman" w:cs="Times New Roman"/>
          <w:sz w:val="28"/>
          <w:szCs w:val="28"/>
          <w:lang w:eastAsia="ru-RU"/>
        </w:rPr>
      </w:pPr>
    </w:p>
    <w:p w:rsidR="00B05705" w:rsidRDefault="00B05705" w:rsidP="0017370B">
      <w:pPr>
        <w:rPr>
          <w:rFonts w:ascii="Times New Roman" w:hAnsi="Times New Roman" w:cs="Times New Roman"/>
          <w:sz w:val="28"/>
          <w:szCs w:val="28"/>
          <w:lang w:eastAsia="ru-RU"/>
        </w:rPr>
      </w:pPr>
      <w:r>
        <w:rPr>
          <w:rFonts w:ascii="Times New Roman" w:hAnsi="Times New Roman" w:cs="Times New Roman"/>
          <w:sz w:val="28"/>
          <w:szCs w:val="28"/>
          <w:lang w:eastAsia="ru-RU"/>
        </w:rPr>
        <w:t>ПРОГРАМНЫЕ МЕРОПРИЯТИЯ</w:t>
      </w:r>
      <w:r w:rsidRPr="00251B01">
        <w:rPr>
          <w:rFonts w:ascii="Times New Roman" w:hAnsi="Times New Roman" w:cs="Times New Roman"/>
          <w:sz w:val="28"/>
          <w:szCs w:val="28"/>
          <w:lang w:eastAsia="ru-RU"/>
        </w:rPr>
        <w:t>:</w:t>
      </w:r>
    </w:p>
    <w:p w:rsidR="00B05705" w:rsidRPr="00B05705" w:rsidRDefault="00B05705" w:rsidP="00B05705">
      <w:pPr>
        <w:rPr>
          <w:rFonts w:ascii="Times New Roman" w:hAnsi="Times New Roman" w:cs="Times New Roman"/>
          <w:sz w:val="28"/>
          <w:szCs w:val="28"/>
        </w:rPr>
      </w:pPr>
      <w:r w:rsidRPr="00B05705">
        <w:rPr>
          <w:rFonts w:ascii="Times New Roman" w:hAnsi="Times New Roman" w:cs="Times New Roman"/>
          <w:sz w:val="28"/>
          <w:szCs w:val="28"/>
        </w:rPr>
        <w:t>1) разработка новой нормативно-правовой и методической базы, регулирующей отношения, возникающие при управлении жилищным фондом и качеством жилищно-коммунальных услуг;</w:t>
      </w:r>
    </w:p>
    <w:p w:rsidR="00B05705" w:rsidRPr="00B05705" w:rsidRDefault="00B05705" w:rsidP="00B05705">
      <w:pPr>
        <w:rPr>
          <w:rFonts w:ascii="Times New Roman" w:hAnsi="Times New Roman" w:cs="Times New Roman"/>
          <w:sz w:val="28"/>
          <w:szCs w:val="28"/>
        </w:rPr>
      </w:pPr>
      <w:r w:rsidRPr="00B05705">
        <w:rPr>
          <w:rFonts w:ascii="Times New Roman" w:hAnsi="Times New Roman" w:cs="Times New Roman"/>
          <w:sz w:val="28"/>
          <w:szCs w:val="28"/>
        </w:rPr>
        <w:t>2) развитие корпоративных и социальных отношений, повышение ответственности участвующих в них сторон;</w:t>
      </w:r>
    </w:p>
    <w:p w:rsidR="00B05705" w:rsidRPr="00B05705" w:rsidRDefault="00B05705" w:rsidP="00170EBC">
      <w:pPr>
        <w:rPr>
          <w:rFonts w:ascii="Times New Roman" w:hAnsi="Times New Roman" w:cs="Times New Roman"/>
          <w:sz w:val="28"/>
          <w:szCs w:val="28"/>
        </w:rPr>
      </w:pPr>
      <w:r w:rsidRPr="00B05705">
        <w:rPr>
          <w:rFonts w:ascii="Times New Roman" w:hAnsi="Times New Roman" w:cs="Times New Roman"/>
          <w:sz w:val="28"/>
          <w:szCs w:val="28"/>
        </w:rPr>
        <w:t>3) модернизация модели управ</w:t>
      </w:r>
      <w:r w:rsidR="009C0F36">
        <w:rPr>
          <w:rFonts w:ascii="Times New Roman" w:hAnsi="Times New Roman" w:cs="Times New Roman"/>
          <w:sz w:val="28"/>
          <w:szCs w:val="28"/>
        </w:rPr>
        <w:t xml:space="preserve">ления жилищным фондом на основе </w:t>
      </w:r>
      <w:r w:rsidRPr="00170EBC">
        <w:rPr>
          <w:rFonts w:ascii="Times New Roman" w:hAnsi="Times New Roman" w:cs="Times New Roman"/>
          <w:sz w:val="28"/>
          <w:szCs w:val="28"/>
        </w:rPr>
        <w:t>расширенного за счет общественных</w:t>
      </w:r>
      <w:r w:rsidRPr="00B05705">
        <w:rPr>
          <w:rFonts w:ascii="Times New Roman" w:hAnsi="Times New Roman" w:cs="Times New Roman"/>
          <w:sz w:val="28"/>
          <w:szCs w:val="28"/>
        </w:rPr>
        <w:t> </w:t>
      </w:r>
      <w:r w:rsidR="00170EBC">
        <w:rPr>
          <w:rFonts w:ascii="Times New Roman" w:hAnsi="Times New Roman" w:cs="Times New Roman"/>
          <w:sz w:val="28"/>
          <w:szCs w:val="28"/>
        </w:rPr>
        <w:t xml:space="preserve"> </w:t>
      </w:r>
      <w:r w:rsidR="00170EBC" w:rsidRPr="00170EBC">
        <w:rPr>
          <w:rFonts w:ascii="Times New Roman" w:hAnsi="Times New Roman" w:cs="Times New Roman"/>
          <w:sz w:val="28"/>
          <w:szCs w:val="28"/>
        </w:rPr>
        <w:t>объединений  потребителей  и  производителей</w:t>
      </w:r>
      <w:r w:rsidR="00170EBC">
        <w:rPr>
          <w:rFonts w:ascii="Times New Roman" w:hAnsi="Times New Roman" w:cs="Times New Roman"/>
          <w:sz w:val="28"/>
          <w:szCs w:val="28"/>
        </w:rPr>
        <w:t xml:space="preserve"> </w:t>
      </w:r>
      <w:r w:rsidRPr="00B05705">
        <w:rPr>
          <w:rFonts w:ascii="Times New Roman" w:hAnsi="Times New Roman" w:cs="Times New Roman"/>
          <w:sz w:val="28"/>
          <w:szCs w:val="28"/>
        </w:rPr>
        <w:t xml:space="preserve"> услуг состава ее субъектов и нового</w:t>
      </w:r>
      <w:r w:rsidR="00170EBC">
        <w:rPr>
          <w:rFonts w:ascii="Times New Roman" w:hAnsi="Times New Roman" w:cs="Times New Roman"/>
          <w:sz w:val="28"/>
          <w:szCs w:val="28"/>
        </w:rPr>
        <w:t xml:space="preserve"> организационно-экономического </w:t>
      </w:r>
      <w:r w:rsidRPr="00B05705">
        <w:rPr>
          <w:rFonts w:ascii="Times New Roman" w:hAnsi="Times New Roman" w:cs="Times New Roman"/>
          <w:sz w:val="28"/>
          <w:szCs w:val="28"/>
        </w:rPr>
        <w:t>механизма управления;</w:t>
      </w:r>
    </w:p>
    <w:p w:rsidR="00B05705" w:rsidRPr="00B05705" w:rsidRDefault="00B05705" w:rsidP="00B05705">
      <w:pPr>
        <w:rPr>
          <w:rFonts w:ascii="Times New Roman" w:hAnsi="Times New Roman" w:cs="Times New Roman"/>
          <w:sz w:val="28"/>
          <w:szCs w:val="28"/>
        </w:rPr>
      </w:pPr>
      <w:r w:rsidRPr="00B05705">
        <w:rPr>
          <w:rFonts w:ascii="Times New Roman" w:hAnsi="Times New Roman" w:cs="Times New Roman"/>
          <w:sz w:val="28"/>
          <w:szCs w:val="28"/>
        </w:rPr>
        <w:t>4) оптимизация управления многоквартирными домами (жилищным фондом) на основе баланса размеров жилищного фонда и материально-технической обеспеченности  управляющих организаций (ТСЖ, ЖК), с учетом анализа постоянно проводимого мониторинга состояния  управления жилищным фондом  на  основе  разработанных показателей, используемых  также для оценки деятельности и составления рейтинга организаций, управляющих жилищным фондом;</w:t>
      </w:r>
    </w:p>
    <w:p w:rsidR="00B05705" w:rsidRPr="00170EBC" w:rsidRDefault="00BC661E" w:rsidP="00170EBC">
      <w:pPr>
        <w:rPr>
          <w:rFonts w:ascii="Times New Roman" w:hAnsi="Times New Roman" w:cs="Times New Roman"/>
          <w:sz w:val="28"/>
          <w:szCs w:val="28"/>
        </w:rPr>
      </w:pPr>
      <w:r>
        <w:rPr>
          <w:rFonts w:ascii="Times New Roman" w:hAnsi="Times New Roman" w:cs="Times New Roman"/>
          <w:sz w:val="28"/>
          <w:szCs w:val="28"/>
        </w:rPr>
        <w:t>5) создание резервных</w:t>
      </w:r>
      <w:r w:rsidR="00170EBC">
        <w:rPr>
          <w:rFonts w:ascii="Times New Roman" w:hAnsi="Times New Roman" w:cs="Times New Roman"/>
          <w:sz w:val="28"/>
          <w:szCs w:val="28"/>
        </w:rPr>
        <w:t xml:space="preserve"> фондов</w:t>
      </w:r>
      <w:r w:rsidR="00170EBC" w:rsidRPr="00170EBC">
        <w:t xml:space="preserve"> </w:t>
      </w:r>
      <w:r w:rsidR="00170EBC" w:rsidRPr="00170EBC">
        <w:rPr>
          <w:rFonts w:ascii="Times New Roman" w:hAnsi="Times New Roman" w:cs="Times New Roman"/>
          <w:sz w:val="28"/>
          <w:szCs w:val="28"/>
        </w:rPr>
        <w:t>для  капитального  ремонта  многоквартирных домов;</w:t>
      </w:r>
    </w:p>
    <w:p w:rsidR="00B05705" w:rsidRPr="00B05705" w:rsidRDefault="00B05705" w:rsidP="00B05705">
      <w:pPr>
        <w:rPr>
          <w:rFonts w:ascii="Times New Roman" w:hAnsi="Times New Roman" w:cs="Times New Roman"/>
          <w:sz w:val="28"/>
          <w:szCs w:val="28"/>
        </w:rPr>
      </w:pPr>
      <w:r w:rsidRPr="00B05705">
        <w:rPr>
          <w:rFonts w:ascii="Times New Roman" w:hAnsi="Times New Roman" w:cs="Times New Roman"/>
          <w:sz w:val="28"/>
          <w:szCs w:val="28"/>
        </w:rPr>
        <w:t xml:space="preserve">6) внедрение статистического контроля качества жилищно-коммунальных услуг; </w:t>
      </w:r>
    </w:p>
    <w:p w:rsidR="00B05705" w:rsidRPr="00B05705" w:rsidRDefault="00B05705" w:rsidP="00B05705">
      <w:pPr>
        <w:rPr>
          <w:rFonts w:ascii="Times New Roman" w:hAnsi="Times New Roman" w:cs="Times New Roman"/>
          <w:sz w:val="28"/>
          <w:szCs w:val="28"/>
        </w:rPr>
      </w:pPr>
      <w:r w:rsidRPr="00B05705">
        <w:rPr>
          <w:rFonts w:ascii="Times New Roman" w:hAnsi="Times New Roman" w:cs="Times New Roman"/>
          <w:sz w:val="28"/>
          <w:szCs w:val="28"/>
        </w:rPr>
        <w:t>7) обеспечение защиты общего имущества в многоквартирных домах, комфортности и безопасности  жилищного фонда;</w:t>
      </w:r>
    </w:p>
    <w:p w:rsidR="00B05705" w:rsidRPr="00B05705" w:rsidRDefault="00B05705" w:rsidP="00B05705">
      <w:pPr>
        <w:rPr>
          <w:rFonts w:ascii="Times New Roman" w:hAnsi="Times New Roman" w:cs="Times New Roman"/>
          <w:sz w:val="28"/>
          <w:szCs w:val="28"/>
        </w:rPr>
      </w:pPr>
      <w:r w:rsidRPr="00B05705">
        <w:rPr>
          <w:rFonts w:ascii="Times New Roman" w:hAnsi="Times New Roman" w:cs="Times New Roman"/>
          <w:sz w:val="28"/>
          <w:szCs w:val="28"/>
        </w:rPr>
        <w:t>8) организация системы подготовки, повышения квалификации и профессиональной переподготовки  кадров для ЖКХ.</w:t>
      </w:r>
    </w:p>
    <w:p w:rsidR="00B05705" w:rsidRDefault="00B05705" w:rsidP="0017370B">
      <w:pPr>
        <w:rPr>
          <w:rFonts w:ascii="Times New Roman" w:hAnsi="Times New Roman" w:cs="Times New Roman"/>
          <w:sz w:val="28"/>
          <w:szCs w:val="28"/>
          <w:lang w:eastAsia="ru-RU"/>
        </w:rPr>
      </w:pPr>
    </w:p>
    <w:p w:rsidR="0017370B" w:rsidRDefault="00C34C91" w:rsidP="0017370B">
      <w:pPr>
        <w:rPr>
          <w:rFonts w:ascii="Times New Roman" w:hAnsi="Times New Roman" w:cs="Times New Roman"/>
          <w:sz w:val="28"/>
          <w:szCs w:val="28"/>
          <w:lang w:eastAsia="ru-RU"/>
        </w:rPr>
      </w:pPr>
      <w:r>
        <w:rPr>
          <w:rFonts w:ascii="Times New Roman" w:hAnsi="Times New Roman" w:cs="Times New Roman"/>
          <w:sz w:val="28"/>
          <w:szCs w:val="28"/>
          <w:lang w:eastAsia="ru-RU"/>
        </w:rPr>
        <w:t>СТРАТЕГИЧЕСКИЕ ПРОЕКТЫ</w:t>
      </w:r>
      <w:r w:rsidRPr="00251B01">
        <w:rPr>
          <w:rFonts w:ascii="Times New Roman" w:hAnsi="Times New Roman" w:cs="Times New Roman"/>
          <w:sz w:val="28"/>
          <w:szCs w:val="28"/>
          <w:lang w:eastAsia="ru-RU"/>
        </w:rPr>
        <w:t>:</w:t>
      </w:r>
    </w:p>
    <w:p w:rsidR="0023229E" w:rsidRPr="0035514F" w:rsidRDefault="00BD27FF" w:rsidP="006E5278">
      <w:pPr>
        <w:pStyle w:val="a8"/>
        <w:numPr>
          <w:ilvl w:val="0"/>
          <w:numId w:val="119"/>
        </w:numPr>
        <w:ind w:left="0" w:firstLine="709"/>
        <w:rPr>
          <w:rFonts w:ascii="Times New Roman" w:hAnsi="Times New Roman" w:cs="Times New Roman"/>
          <w:sz w:val="32"/>
          <w:szCs w:val="32"/>
        </w:rPr>
      </w:pPr>
      <w:r>
        <w:rPr>
          <w:rFonts w:ascii="Times New Roman" w:hAnsi="Times New Roman" w:cs="Times New Roman"/>
          <w:sz w:val="32"/>
          <w:szCs w:val="32"/>
        </w:rPr>
        <w:t>Внедрение и развитие е</w:t>
      </w:r>
      <w:r w:rsidR="0023229E" w:rsidRPr="0035514F">
        <w:rPr>
          <w:rFonts w:ascii="Times New Roman" w:hAnsi="Times New Roman" w:cs="Times New Roman"/>
          <w:sz w:val="32"/>
          <w:szCs w:val="32"/>
        </w:rPr>
        <w:t xml:space="preserve">диной дежурно-диспетчерской системы управления жилищно-коммунальным хозяйством </w:t>
      </w:r>
    </w:p>
    <w:p w:rsidR="00C34C91" w:rsidRDefault="00C34C91" w:rsidP="006E5278">
      <w:pPr>
        <w:pStyle w:val="a8"/>
        <w:numPr>
          <w:ilvl w:val="0"/>
          <w:numId w:val="119"/>
        </w:numPr>
        <w:ind w:left="0" w:firstLine="709"/>
        <w:rPr>
          <w:rFonts w:ascii="Times New Roman" w:hAnsi="Times New Roman" w:cs="Times New Roman"/>
          <w:sz w:val="32"/>
          <w:szCs w:val="32"/>
        </w:rPr>
      </w:pPr>
      <w:r w:rsidRPr="003423DC">
        <w:rPr>
          <w:rFonts w:ascii="Times New Roman" w:hAnsi="Times New Roman" w:cs="Times New Roman"/>
          <w:sz w:val="32"/>
          <w:szCs w:val="32"/>
        </w:rPr>
        <w:t>Безопасность жилья</w:t>
      </w:r>
    </w:p>
    <w:p w:rsidR="00BD27FF" w:rsidRDefault="00BD27FF" w:rsidP="006B0B1A">
      <w:pPr>
        <w:pStyle w:val="a8"/>
        <w:ind w:left="709" w:firstLine="0"/>
        <w:rPr>
          <w:rFonts w:ascii="Times New Roman" w:hAnsi="Times New Roman" w:cs="Times New Roman"/>
          <w:sz w:val="32"/>
          <w:szCs w:val="32"/>
        </w:rPr>
      </w:pPr>
    </w:p>
    <w:p w:rsidR="006D452B" w:rsidRPr="005359B3" w:rsidRDefault="006D452B" w:rsidP="006E5278">
      <w:pPr>
        <w:pStyle w:val="a8"/>
        <w:numPr>
          <w:ilvl w:val="1"/>
          <w:numId w:val="92"/>
        </w:numPr>
        <w:ind w:left="0" w:firstLine="709"/>
        <w:rPr>
          <w:rFonts w:ascii="Times New Roman" w:hAnsi="Times New Roman" w:cs="Times New Roman"/>
          <w:sz w:val="32"/>
          <w:szCs w:val="32"/>
          <w:lang w:eastAsia="ru-RU"/>
        </w:rPr>
      </w:pPr>
      <w:bookmarkStart w:id="35" w:name="Par2565"/>
      <w:bookmarkStart w:id="36" w:name="Par2583"/>
      <w:bookmarkStart w:id="37" w:name="Par2623"/>
      <w:bookmarkEnd w:id="35"/>
      <w:bookmarkEnd w:id="36"/>
      <w:bookmarkEnd w:id="37"/>
      <w:r w:rsidRPr="005359B3">
        <w:rPr>
          <w:rFonts w:ascii="Times New Roman" w:hAnsi="Times New Roman" w:cs="Times New Roman"/>
          <w:sz w:val="32"/>
          <w:szCs w:val="32"/>
          <w:lang w:eastAsia="ru-RU"/>
        </w:rPr>
        <w:t xml:space="preserve"> СТРАТЕГИЧЕСКОЕ НАПРАВЛЕНИЕ «РАЗВИТИЕ ТРАНСПОРТНОЙ ИНФРАСТРУКТУРЫ»</w:t>
      </w:r>
    </w:p>
    <w:p w:rsidR="0099454F" w:rsidRDefault="0099454F" w:rsidP="0099454F">
      <w:pPr>
        <w:rPr>
          <w:rFonts w:ascii="Times New Roman" w:hAnsi="Times New Roman" w:cs="Times New Roman"/>
          <w:sz w:val="28"/>
          <w:szCs w:val="28"/>
          <w:lang w:eastAsia="ru-RU"/>
        </w:rPr>
      </w:pPr>
    </w:p>
    <w:p w:rsidR="0099454F" w:rsidRDefault="008A1417" w:rsidP="0099454F">
      <w:pPr>
        <w:rPr>
          <w:rFonts w:ascii="Times New Roman" w:hAnsi="Times New Roman" w:cs="Times New Roman"/>
          <w:sz w:val="28"/>
          <w:szCs w:val="28"/>
          <w:lang w:eastAsia="ru-RU"/>
        </w:rPr>
      </w:pPr>
      <w:r>
        <w:rPr>
          <w:rFonts w:ascii="Times New Roman" w:hAnsi="Times New Roman" w:cs="Times New Roman"/>
          <w:sz w:val="28"/>
          <w:szCs w:val="28"/>
          <w:lang w:eastAsia="ru-RU"/>
        </w:rPr>
        <w:t>ЦЕЛЕВОЙ ВЕКТОР</w:t>
      </w:r>
      <w:r w:rsidR="0099454F">
        <w:rPr>
          <w:rFonts w:ascii="Times New Roman" w:hAnsi="Times New Roman" w:cs="Times New Roman"/>
          <w:sz w:val="28"/>
          <w:szCs w:val="28"/>
          <w:lang w:eastAsia="ru-RU"/>
        </w:rPr>
        <w:t xml:space="preserve"> – с</w:t>
      </w:r>
      <w:r w:rsidR="0099454F" w:rsidRPr="0099454F">
        <w:rPr>
          <w:rFonts w:ascii="Times New Roman" w:hAnsi="Times New Roman" w:cs="Times New Roman"/>
          <w:sz w:val="28"/>
          <w:szCs w:val="28"/>
          <w:lang w:eastAsia="ru-RU"/>
        </w:rPr>
        <w:t>оздание транспортной системы Невьянского городского округа, удобной для жизни населения на основе проведения сбалансированной транспортной политики и совершенствование магистральной улично-дорожной сети.</w:t>
      </w:r>
    </w:p>
    <w:p w:rsidR="008A1417" w:rsidRDefault="008A1417" w:rsidP="0099454F">
      <w:pPr>
        <w:rPr>
          <w:rFonts w:ascii="Times New Roman" w:hAnsi="Times New Roman" w:cs="Times New Roman"/>
          <w:sz w:val="28"/>
          <w:szCs w:val="28"/>
          <w:lang w:eastAsia="ru-RU"/>
        </w:rPr>
      </w:pPr>
    </w:p>
    <w:p w:rsidR="00B779A6" w:rsidRDefault="00B779A6" w:rsidP="0099454F">
      <w:pPr>
        <w:rPr>
          <w:rFonts w:ascii="Times New Roman" w:hAnsi="Times New Roman" w:cs="Times New Roman"/>
          <w:sz w:val="28"/>
          <w:szCs w:val="28"/>
          <w:lang w:eastAsia="ru-RU"/>
        </w:rPr>
      </w:pPr>
    </w:p>
    <w:p w:rsidR="00C73C7E" w:rsidRDefault="00C73C7E" w:rsidP="00F45F92">
      <w:pPr>
        <w:widowControl w:val="0"/>
        <w:autoSpaceDE w:val="0"/>
        <w:autoSpaceDN w:val="0"/>
        <w:adjustRightInd w:val="0"/>
        <w:rPr>
          <w:rFonts w:ascii="Times New Roman" w:hAnsi="Times New Roman" w:cs="Times New Roman"/>
          <w:sz w:val="28"/>
          <w:szCs w:val="28"/>
        </w:rPr>
      </w:pPr>
    </w:p>
    <w:p w:rsidR="00F45F92" w:rsidRPr="004D67A4" w:rsidRDefault="00F45F92" w:rsidP="00F45F92">
      <w:pPr>
        <w:widowControl w:val="0"/>
        <w:autoSpaceDE w:val="0"/>
        <w:autoSpaceDN w:val="0"/>
        <w:adjustRightInd w:val="0"/>
        <w:rPr>
          <w:rFonts w:ascii="Times New Roman" w:hAnsi="Times New Roman" w:cs="Times New Roman"/>
          <w:sz w:val="28"/>
          <w:szCs w:val="28"/>
        </w:rPr>
      </w:pPr>
      <w:r w:rsidRPr="004D67A4">
        <w:rPr>
          <w:rFonts w:ascii="Times New Roman" w:hAnsi="Times New Roman" w:cs="Times New Roman"/>
          <w:sz w:val="28"/>
          <w:szCs w:val="28"/>
        </w:rPr>
        <w:lastRenderedPageBreak/>
        <w:t>СТРАТЕГИЧЕСКОЕ ВИДЕНИЕ БУДУЩЕГО:</w:t>
      </w:r>
    </w:p>
    <w:p w:rsidR="00F45F92" w:rsidRPr="00D04EDE" w:rsidRDefault="00F45F92" w:rsidP="00F45F92">
      <w:pPr>
        <w:widowControl w:val="0"/>
        <w:autoSpaceDE w:val="0"/>
        <w:autoSpaceDN w:val="0"/>
        <w:adjustRightInd w:val="0"/>
        <w:rPr>
          <w:rFonts w:ascii="Times New Roman" w:hAnsi="Times New Roman" w:cs="Times New Roman"/>
          <w:sz w:val="28"/>
          <w:szCs w:val="28"/>
        </w:rPr>
      </w:pPr>
      <w:r w:rsidRPr="00D04EDE">
        <w:rPr>
          <w:rFonts w:ascii="Times New Roman" w:hAnsi="Times New Roman" w:cs="Times New Roman"/>
          <w:sz w:val="28"/>
          <w:szCs w:val="28"/>
        </w:rPr>
        <w:t>Создание удобных условий транспортного обслуживания граждан, в том числе маломобильных групп населения, общественным транспортом и возможности реализации ими многочисленных и разнообразных транспортных перемещений в соответствии с международными стандартами.</w:t>
      </w:r>
    </w:p>
    <w:p w:rsidR="00F45F92" w:rsidRPr="00D04EDE" w:rsidRDefault="00F45F92" w:rsidP="00F45F92">
      <w:pPr>
        <w:widowControl w:val="0"/>
        <w:autoSpaceDE w:val="0"/>
        <w:autoSpaceDN w:val="0"/>
        <w:adjustRightInd w:val="0"/>
        <w:rPr>
          <w:rFonts w:ascii="Times New Roman" w:hAnsi="Times New Roman" w:cs="Times New Roman"/>
          <w:sz w:val="28"/>
          <w:szCs w:val="28"/>
        </w:rPr>
      </w:pPr>
      <w:r w:rsidRPr="00D04EDE">
        <w:rPr>
          <w:rFonts w:ascii="Times New Roman" w:hAnsi="Times New Roman" w:cs="Times New Roman"/>
          <w:sz w:val="28"/>
          <w:szCs w:val="28"/>
        </w:rPr>
        <w:t>Создание удобных и безопасных условий для движения пешеходов: пешеходных зон, пешеходных переходов и пешеходных улиц.</w:t>
      </w:r>
    </w:p>
    <w:p w:rsidR="00F45F92" w:rsidRPr="00D04EDE" w:rsidRDefault="00F45F92" w:rsidP="00F45F92">
      <w:pPr>
        <w:widowControl w:val="0"/>
        <w:autoSpaceDE w:val="0"/>
        <w:autoSpaceDN w:val="0"/>
        <w:adjustRightInd w:val="0"/>
        <w:rPr>
          <w:rFonts w:ascii="Times New Roman" w:hAnsi="Times New Roman" w:cs="Times New Roman"/>
          <w:sz w:val="28"/>
          <w:szCs w:val="28"/>
        </w:rPr>
      </w:pPr>
      <w:r w:rsidRPr="00D04EDE">
        <w:rPr>
          <w:rFonts w:ascii="Times New Roman" w:hAnsi="Times New Roman" w:cs="Times New Roman"/>
          <w:sz w:val="28"/>
          <w:szCs w:val="28"/>
        </w:rPr>
        <w:t>Оборудование сети велосипедных дорожек, зон для передвижения пешеходов на роликах и подобном спортивном инвентаре.</w:t>
      </w:r>
    </w:p>
    <w:p w:rsidR="00F45F92" w:rsidRPr="00D04EDE" w:rsidRDefault="00F45F92" w:rsidP="00F45F92">
      <w:pPr>
        <w:widowControl w:val="0"/>
        <w:autoSpaceDE w:val="0"/>
        <w:autoSpaceDN w:val="0"/>
        <w:adjustRightInd w:val="0"/>
        <w:rPr>
          <w:rFonts w:ascii="Times New Roman" w:hAnsi="Times New Roman" w:cs="Times New Roman"/>
          <w:sz w:val="28"/>
          <w:szCs w:val="28"/>
        </w:rPr>
      </w:pPr>
      <w:r w:rsidRPr="00D04EDE">
        <w:rPr>
          <w:rFonts w:ascii="Times New Roman" w:hAnsi="Times New Roman" w:cs="Times New Roman"/>
          <w:sz w:val="28"/>
          <w:szCs w:val="28"/>
        </w:rPr>
        <w:t>Создание достаточного количества мест для постоянного и временного хранения автотранспорта (паркингов и парковок).</w:t>
      </w:r>
    </w:p>
    <w:p w:rsidR="00F45F92" w:rsidRDefault="00F45F92" w:rsidP="00F45F92">
      <w:pPr>
        <w:widowControl w:val="0"/>
        <w:autoSpaceDE w:val="0"/>
        <w:autoSpaceDN w:val="0"/>
        <w:adjustRightInd w:val="0"/>
        <w:outlineLvl w:val="4"/>
        <w:rPr>
          <w:rFonts w:ascii="Times New Roman" w:hAnsi="Times New Roman" w:cs="Times New Roman"/>
          <w:sz w:val="28"/>
          <w:szCs w:val="28"/>
        </w:rPr>
      </w:pPr>
    </w:p>
    <w:p w:rsidR="00F45F92" w:rsidRDefault="00F45F92" w:rsidP="00F45F92">
      <w:pPr>
        <w:widowControl w:val="0"/>
        <w:autoSpaceDE w:val="0"/>
        <w:autoSpaceDN w:val="0"/>
        <w:adjustRightInd w:val="0"/>
        <w:outlineLvl w:val="4"/>
        <w:rPr>
          <w:rFonts w:ascii="Times New Roman" w:hAnsi="Times New Roman" w:cs="Times New Roman"/>
          <w:sz w:val="28"/>
          <w:szCs w:val="28"/>
        </w:rPr>
      </w:pPr>
      <w:r w:rsidRPr="00DC4863">
        <w:rPr>
          <w:rFonts w:ascii="Times New Roman" w:hAnsi="Times New Roman" w:cs="Times New Roman"/>
          <w:sz w:val="28"/>
          <w:szCs w:val="28"/>
        </w:rPr>
        <w:t>СИЛЬНЫЕ СТОРОНЫ ГОРОДСКОГО ОКРУГА:</w:t>
      </w:r>
    </w:p>
    <w:p w:rsidR="00F45F92" w:rsidRPr="00DC4863" w:rsidRDefault="00F45F92" w:rsidP="00F45F92">
      <w:pPr>
        <w:pStyle w:val="a8"/>
        <w:numPr>
          <w:ilvl w:val="0"/>
          <w:numId w:val="71"/>
        </w:numPr>
        <w:ind w:left="0" w:firstLine="709"/>
        <w:rPr>
          <w:rFonts w:ascii="Times New Roman" w:hAnsi="Times New Roman" w:cs="Times New Roman"/>
          <w:sz w:val="28"/>
          <w:szCs w:val="28"/>
        </w:rPr>
      </w:pPr>
      <w:r w:rsidRPr="00DC4863">
        <w:rPr>
          <w:rFonts w:ascii="Times New Roman" w:hAnsi="Times New Roman" w:cs="Times New Roman"/>
          <w:sz w:val="28"/>
          <w:szCs w:val="28"/>
        </w:rPr>
        <w:t>автомобильное транспортное сообщение с крупными промышленными центрами Екатеринбург и Нижний Тагил;</w:t>
      </w:r>
    </w:p>
    <w:p w:rsidR="00F45F92" w:rsidRPr="00DC4863" w:rsidRDefault="00F45F92" w:rsidP="00F45F92">
      <w:pPr>
        <w:pStyle w:val="a8"/>
        <w:numPr>
          <w:ilvl w:val="0"/>
          <w:numId w:val="71"/>
        </w:numPr>
        <w:ind w:left="0" w:firstLine="709"/>
        <w:rPr>
          <w:rFonts w:ascii="Times New Roman" w:hAnsi="Times New Roman" w:cs="Times New Roman"/>
          <w:sz w:val="28"/>
          <w:szCs w:val="28"/>
        </w:rPr>
      </w:pPr>
      <w:r w:rsidRPr="00DC4863">
        <w:rPr>
          <w:rFonts w:ascii="Times New Roman" w:hAnsi="Times New Roman" w:cs="Times New Roman"/>
          <w:sz w:val="28"/>
          <w:szCs w:val="28"/>
        </w:rPr>
        <w:t>наличие городских, пригородных и межмуниципальных автобусных маршрутов;</w:t>
      </w:r>
    </w:p>
    <w:p w:rsidR="00F45F92" w:rsidRPr="00DC4863" w:rsidRDefault="00F45F92" w:rsidP="00F45F92">
      <w:pPr>
        <w:pStyle w:val="a8"/>
        <w:numPr>
          <w:ilvl w:val="0"/>
          <w:numId w:val="71"/>
        </w:numPr>
        <w:ind w:left="0" w:firstLine="709"/>
        <w:rPr>
          <w:rFonts w:ascii="Times New Roman" w:hAnsi="Times New Roman" w:cs="Times New Roman"/>
          <w:sz w:val="28"/>
          <w:szCs w:val="28"/>
        </w:rPr>
      </w:pPr>
      <w:r w:rsidRPr="00DC4863">
        <w:rPr>
          <w:rFonts w:ascii="Times New Roman" w:hAnsi="Times New Roman" w:cs="Times New Roman"/>
          <w:sz w:val="28"/>
          <w:szCs w:val="28"/>
        </w:rPr>
        <w:t>организация перевозок населения такси;</w:t>
      </w:r>
    </w:p>
    <w:p w:rsidR="00F45F92" w:rsidRPr="00DC4863" w:rsidRDefault="00F45F92" w:rsidP="00F45F92">
      <w:pPr>
        <w:pStyle w:val="a8"/>
        <w:numPr>
          <w:ilvl w:val="0"/>
          <w:numId w:val="71"/>
        </w:numPr>
        <w:ind w:left="0" w:firstLine="709"/>
        <w:rPr>
          <w:rFonts w:ascii="Times New Roman" w:hAnsi="Times New Roman" w:cs="Times New Roman"/>
          <w:sz w:val="28"/>
          <w:szCs w:val="28"/>
        </w:rPr>
      </w:pPr>
      <w:r w:rsidRPr="00DC4863">
        <w:rPr>
          <w:rFonts w:ascii="Times New Roman" w:hAnsi="Times New Roman" w:cs="Times New Roman"/>
          <w:sz w:val="28"/>
          <w:szCs w:val="28"/>
        </w:rPr>
        <w:t>наличие перевозок железнодорожным транспортом;</w:t>
      </w:r>
    </w:p>
    <w:p w:rsidR="00F45F92" w:rsidRPr="00DC4863" w:rsidRDefault="00F45F92" w:rsidP="00F45F92">
      <w:pPr>
        <w:pStyle w:val="a8"/>
        <w:numPr>
          <w:ilvl w:val="0"/>
          <w:numId w:val="71"/>
        </w:numPr>
        <w:ind w:left="0" w:firstLine="709"/>
        <w:rPr>
          <w:rFonts w:ascii="Times New Roman" w:hAnsi="Times New Roman" w:cs="Times New Roman"/>
          <w:sz w:val="28"/>
          <w:szCs w:val="28"/>
        </w:rPr>
      </w:pPr>
      <w:r w:rsidRPr="00DC4863">
        <w:rPr>
          <w:rFonts w:ascii="Times New Roman" w:hAnsi="Times New Roman" w:cs="Times New Roman"/>
          <w:sz w:val="28"/>
          <w:szCs w:val="28"/>
        </w:rPr>
        <w:t>увеличение перевозок грузов и пассажиров;</w:t>
      </w:r>
    </w:p>
    <w:p w:rsidR="00F45F92" w:rsidRDefault="00F45F92" w:rsidP="00F45F92">
      <w:pPr>
        <w:pStyle w:val="a8"/>
        <w:numPr>
          <w:ilvl w:val="0"/>
          <w:numId w:val="71"/>
        </w:numPr>
        <w:ind w:left="0" w:firstLine="709"/>
        <w:rPr>
          <w:rFonts w:ascii="Times New Roman" w:hAnsi="Times New Roman" w:cs="Times New Roman"/>
          <w:sz w:val="28"/>
          <w:szCs w:val="28"/>
        </w:rPr>
      </w:pPr>
      <w:r w:rsidRPr="00DC4863">
        <w:rPr>
          <w:rFonts w:ascii="Times New Roman" w:hAnsi="Times New Roman" w:cs="Times New Roman"/>
          <w:sz w:val="28"/>
          <w:szCs w:val="28"/>
        </w:rPr>
        <w:t>емкий потребительский рынок.</w:t>
      </w:r>
    </w:p>
    <w:p w:rsidR="00F45F92" w:rsidRPr="00DC4863" w:rsidRDefault="00F45F92" w:rsidP="00F45F92">
      <w:pPr>
        <w:widowControl w:val="0"/>
        <w:autoSpaceDE w:val="0"/>
        <w:autoSpaceDN w:val="0"/>
        <w:adjustRightInd w:val="0"/>
        <w:outlineLvl w:val="4"/>
        <w:rPr>
          <w:rFonts w:ascii="Times New Roman" w:hAnsi="Times New Roman" w:cs="Times New Roman"/>
          <w:sz w:val="28"/>
          <w:szCs w:val="28"/>
        </w:rPr>
      </w:pPr>
      <w:bookmarkStart w:id="38" w:name="Par3886"/>
      <w:bookmarkEnd w:id="38"/>
      <w:r w:rsidRPr="00DC4863">
        <w:rPr>
          <w:rFonts w:ascii="Times New Roman" w:hAnsi="Times New Roman" w:cs="Times New Roman"/>
          <w:sz w:val="28"/>
          <w:szCs w:val="28"/>
        </w:rPr>
        <w:t>СЛАБЫЕ СТОРОНЫ ГОРОДСКОГО ОКРУГА:</w:t>
      </w:r>
    </w:p>
    <w:p w:rsidR="00F45F92" w:rsidRPr="00DC4863" w:rsidRDefault="00F45F92" w:rsidP="00F45F92">
      <w:pPr>
        <w:pStyle w:val="a8"/>
        <w:widowControl w:val="0"/>
        <w:numPr>
          <w:ilvl w:val="0"/>
          <w:numId w:val="72"/>
        </w:numPr>
        <w:autoSpaceDE w:val="0"/>
        <w:autoSpaceDN w:val="0"/>
        <w:adjustRightInd w:val="0"/>
        <w:ind w:left="0" w:firstLine="709"/>
        <w:rPr>
          <w:rFonts w:ascii="Times New Roman" w:hAnsi="Times New Roman" w:cs="Times New Roman"/>
          <w:sz w:val="28"/>
          <w:szCs w:val="28"/>
        </w:rPr>
      </w:pPr>
      <w:r w:rsidRPr="00DC4863">
        <w:rPr>
          <w:rFonts w:ascii="Times New Roman" w:hAnsi="Times New Roman" w:cs="Times New Roman"/>
          <w:sz w:val="28"/>
          <w:szCs w:val="28"/>
        </w:rPr>
        <w:t>изношенность городской инженерной инфраструктуры, общественного транспорта;</w:t>
      </w:r>
    </w:p>
    <w:p w:rsidR="00F45F92" w:rsidRPr="00DC4863" w:rsidRDefault="00F45F92" w:rsidP="00F45F92">
      <w:pPr>
        <w:pStyle w:val="a8"/>
        <w:widowControl w:val="0"/>
        <w:numPr>
          <w:ilvl w:val="0"/>
          <w:numId w:val="72"/>
        </w:numPr>
        <w:autoSpaceDE w:val="0"/>
        <w:autoSpaceDN w:val="0"/>
        <w:adjustRightInd w:val="0"/>
        <w:ind w:left="0" w:firstLine="709"/>
        <w:rPr>
          <w:rFonts w:ascii="Times New Roman" w:hAnsi="Times New Roman" w:cs="Times New Roman"/>
          <w:sz w:val="28"/>
          <w:szCs w:val="28"/>
        </w:rPr>
      </w:pPr>
      <w:r w:rsidRPr="00DC4863">
        <w:rPr>
          <w:rFonts w:ascii="Times New Roman" w:hAnsi="Times New Roman" w:cs="Times New Roman"/>
          <w:sz w:val="28"/>
          <w:szCs w:val="28"/>
        </w:rPr>
        <w:t>высокая загруженность улично-дорожной сети и недостаточное качество дорожной инфраструктуры;</w:t>
      </w:r>
    </w:p>
    <w:p w:rsidR="00F45F92" w:rsidRPr="00DC4863" w:rsidRDefault="00F45F92" w:rsidP="00F45F92">
      <w:pPr>
        <w:pStyle w:val="a8"/>
        <w:widowControl w:val="0"/>
        <w:numPr>
          <w:ilvl w:val="0"/>
          <w:numId w:val="72"/>
        </w:numPr>
        <w:autoSpaceDE w:val="0"/>
        <w:autoSpaceDN w:val="0"/>
        <w:adjustRightInd w:val="0"/>
        <w:ind w:left="0" w:firstLine="709"/>
        <w:rPr>
          <w:rFonts w:ascii="Times New Roman" w:hAnsi="Times New Roman" w:cs="Times New Roman"/>
          <w:sz w:val="28"/>
          <w:szCs w:val="28"/>
        </w:rPr>
      </w:pPr>
      <w:r w:rsidRPr="00DC4863">
        <w:rPr>
          <w:rFonts w:ascii="Times New Roman" w:hAnsi="Times New Roman" w:cs="Times New Roman"/>
          <w:sz w:val="28"/>
          <w:szCs w:val="28"/>
        </w:rPr>
        <w:t>значительная дифференциация населения по уровню доходов;</w:t>
      </w:r>
    </w:p>
    <w:p w:rsidR="00F45F92" w:rsidRPr="00DC4863" w:rsidRDefault="00F45F92" w:rsidP="00F45F92">
      <w:pPr>
        <w:pStyle w:val="a8"/>
        <w:widowControl w:val="0"/>
        <w:numPr>
          <w:ilvl w:val="0"/>
          <w:numId w:val="72"/>
        </w:numPr>
        <w:autoSpaceDE w:val="0"/>
        <w:autoSpaceDN w:val="0"/>
        <w:adjustRightInd w:val="0"/>
        <w:ind w:left="0" w:firstLine="709"/>
        <w:rPr>
          <w:rFonts w:ascii="Times New Roman" w:hAnsi="Times New Roman" w:cs="Times New Roman"/>
          <w:sz w:val="28"/>
          <w:szCs w:val="28"/>
        </w:rPr>
      </w:pPr>
      <w:r w:rsidRPr="00DC4863">
        <w:rPr>
          <w:rFonts w:ascii="Times New Roman" w:hAnsi="Times New Roman" w:cs="Times New Roman"/>
          <w:sz w:val="28"/>
          <w:szCs w:val="28"/>
        </w:rPr>
        <w:t>отсутствие транспортного сообщения между отдельными сельскими населенными пунктами муниципального образования;</w:t>
      </w:r>
    </w:p>
    <w:p w:rsidR="00F45F92" w:rsidRPr="00DC4863" w:rsidRDefault="00F45F92" w:rsidP="00F45F92">
      <w:pPr>
        <w:pStyle w:val="a8"/>
        <w:widowControl w:val="0"/>
        <w:numPr>
          <w:ilvl w:val="0"/>
          <w:numId w:val="72"/>
        </w:numPr>
        <w:autoSpaceDE w:val="0"/>
        <w:autoSpaceDN w:val="0"/>
        <w:adjustRightInd w:val="0"/>
        <w:ind w:left="0" w:firstLine="709"/>
        <w:rPr>
          <w:rFonts w:ascii="Times New Roman" w:hAnsi="Times New Roman" w:cs="Times New Roman"/>
          <w:sz w:val="28"/>
          <w:szCs w:val="28"/>
        </w:rPr>
      </w:pPr>
      <w:r w:rsidRPr="00DC4863">
        <w:rPr>
          <w:rFonts w:ascii="Times New Roman" w:hAnsi="Times New Roman" w:cs="Times New Roman"/>
          <w:sz w:val="28"/>
          <w:szCs w:val="28"/>
        </w:rPr>
        <w:t>убыточность перевозок на пригородных маршрутах;</w:t>
      </w:r>
    </w:p>
    <w:p w:rsidR="00F45F92" w:rsidRPr="00DC4863" w:rsidRDefault="00F45F92" w:rsidP="00F45F92">
      <w:pPr>
        <w:pStyle w:val="a8"/>
        <w:widowControl w:val="0"/>
        <w:numPr>
          <w:ilvl w:val="0"/>
          <w:numId w:val="72"/>
        </w:numPr>
        <w:autoSpaceDE w:val="0"/>
        <w:autoSpaceDN w:val="0"/>
        <w:adjustRightInd w:val="0"/>
        <w:ind w:left="0" w:firstLine="709"/>
        <w:rPr>
          <w:rFonts w:ascii="Times New Roman" w:hAnsi="Times New Roman" w:cs="Times New Roman"/>
          <w:sz w:val="28"/>
          <w:szCs w:val="28"/>
        </w:rPr>
      </w:pPr>
      <w:r w:rsidRPr="00DC4863">
        <w:rPr>
          <w:rFonts w:ascii="Times New Roman" w:hAnsi="Times New Roman" w:cs="Times New Roman"/>
          <w:sz w:val="28"/>
          <w:szCs w:val="28"/>
        </w:rPr>
        <w:t>изношенность автомобильного транспорта.</w:t>
      </w:r>
    </w:p>
    <w:p w:rsidR="00F45F92" w:rsidRPr="00C73C7E" w:rsidRDefault="00F45F92" w:rsidP="00F45F92">
      <w:pPr>
        <w:widowControl w:val="0"/>
        <w:autoSpaceDE w:val="0"/>
        <w:autoSpaceDN w:val="0"/>
        <w:adjustRightInd w:val="0"/>
        <w:jc w:val="center"/>
        <w:outlineLvl w:val="4"/>
        <w:rPr>
          <w:rFonts w:ascii="Times New Roman" w:hAnsi="Times New Roman" w:cs="Times New Roman"/>
          <w:sz w:val="26"/>
          <w:szCs w:val="26"/>
        </w:rPr>
      </w:pPr>
      <w:bookmarkStart w:id="39" w:name="Par3900"/>
      <w:bookmarkEnd w:id="39"/>
    </w:p>
    <w:p w:rsidR="00F45F92" w:rsidRPr="00DC4863" w:rsidRDefault="00F45F92" w:rsidP="00F45F92">
      <w:pPr>
        <w:widowControl w:val="0"/>
        <w:autoSpaceDE w:val="0"/>
        <w:autoSpaceDN w:val="0"/>
        <w:adjustRightInd w:val="0"/>
        <w:rPr>
          <w:rFonts w:ascii="Times New Roman" w:hAnsi="Times New Roman" w:cs="Times New Roman"/>
          <w:sz w:val="28"/>
          <w:szCs w:val="28"/>
          <w:lang w:val="en-US"/>
        </w:rPr>
      </w:pPr>
      <w:r w:rsidRPr="00DC4863">
        <w:rPr>
          <w:rFonts w:ascii="Times New Roman" w:hAnsi="Times New Roman" w:cs="Times New Roman"/>
          <w:sz w:val="28"/>
          <w:szCs w:val="28"/>
        </w:rPr>
        <w:t>ВОЗМОЖНОСТИ ГОРОДСКОГО ОКРУГА</w:t>
      </w:r>
      <w:r w:rsidRPr="00DC4863">
        <w:rPr>
          <w:rFonts w:ascii="Times New Roman" w:hAnsi="Times New Roman" w:cs="Times New Roman"/>
          <w:sz w:val="28"/>
          <w:szCs w:val="28"/>
          <w:lang w:val="en-US"/>
        </w:rPr>
        <w:t>:</w:t>
      </w:r>
    </w:p>
    <w:p w:rsidR="00F45F92" w:rsidRPr="00DC4863" w:rsidRDefault="00F45F92" w:rsidP="00F45F92">
      <w:pPr>
        <w:pStyle w:val="a8"/>
        <w:widowControl w:val="0"/>
        <w:numPr>
          <w:ilvl w:val="0"/>
          <w:numId w:val="73"/>
        </w:numPr>
        <w:autoSpaceDE w:val="0"/>
        <w:autoSpaceDN w:val="0"/>
        <w:adjustRightInd w:val="0"/>
        <w:ind w:left="0" w:firstLine="709"/>
        <w:rPr>
          <w:rFonts w:ascii="Times New Roman" w:hAnsi="Times New Roman" w:cs="Times New Roman"/>
          <w:sz w:val="28"/>
          <w:szCs w:val="28"/>
        </w:rPr>
      </w:pPr>
      <w:r w:rsidRPr="00DC4863">
        <w:rPr>
          <w:rFonts w:ascii="Times New Roman" w:hAnsi="Times New Roman" w:cs="Times New Roman"/>
          <w:sz w:val="28"/>
          <w:szCs w:val="28"/>
        </w:rPr>
        <w:t>включение Невьянского городского округа в инвестиционные проекты федерального и областного значения по развитию транспортной системы, дорожного строительства.</w:t>
      </w:r>
    </w:p>
    <w:p w:rsidR="00F45F92" w:rsidRDefault="00F45F92" w:rsidP="00F45F92">
      <w:pPr>
        <w:widowControl w:val="0"/>
        <w:autoSpaceDE w:val="0"/>
        <w:autoSpaceDN w:val="0"/>
        <w:adjustRightInd w:val="0"/>
        <w:jc w:val="center"/>
        <w:outlineLvl w:val="3"/>
      </w:pPr>
      <w:bookmarkStart w:id="40" w:name="Par3916"/>
      <w:bookmarkEnd w:id="40"/>
    </w:p>
    <w:p w:rsidR="00F45F92" w:rsidRPr="00C33B52" w:rsidRDefault="00F45F92" w:rsidP="00F45F92">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МЕТОДЫ РЕШЕНИЯ СТРАТЕГИЧЕСКИХ ЗАДАЧ:</w:t>
      </w:r>
    </w:p>
    <w:p w:rsidR="00F45F92" w:rsidRPr="00C33B52" w:rsidRDefault="00F45F92" w:rsidP="00F45F92">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Механизмо</w:t>
      </w:r>
      <w:r>
        <w:rPr>
          <w:rFonts w:ascii="Times New Roman" w:hAnsi="Times New Roman" w:cs="Times New Roman"/>
          <w:sz w:val="28"/>
          <w:szCs w:val="28"/>
        </w:rPr>
        <w:t>м решения стратегических задач</w:t>
      </w:r>
      <w:r w:rsidRPr="00184EA9">
        <w:rPr>
          <w:rFonts w:ascii="Times New Roman" w:hAnsi="Times New Roman" w:cs="Times New Roman"/>
          <w:sz w:val="28"/>
          <w:szCs w:val="28"/>
        </w:rPr>
        <w:t xml:space="preserve"> </w:t>
      </w:r>
      <w:r w:rsidRPr="00C33B52">
        <w:rPr>
          <w:rFonts w:ascii="Times New Roman" w:hAnsi="Times New Roman" w:cs="Times New Roman"/>
          <w:sz w:val="28"/>
          <w:szCs w:val="28"/>
        </w:rPr>
        <w:t>являются стратегические муниципальные программы (подпрограммы), содержание которых отражает этапы, конкретные мероприятия, сроки, финансовые механизмы реализации стратегических направлений.</w:t>
      </w:r>
    </w:p>
    <w:p w:rsidR="00F45F92" w:rsidRDefault="00F45F92" w:rsidP="00F45F92">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Разработка, принятие и реализация стратегических программ (подпрограмм) предполагает процесс взаимодействия всех ветвей власти, а также взаимодействие инвесторов и самого населения городского округа.</w:t>
      </w:r>
    </w:p>
    <w:p w:rsidR="006D452B" w:rsidRPr="006F3E9A" w:rsidRDefault="006D452B" w:rsidP="006E5278">
      <w:pPr>
        <w:pStyle w:val="a8"/>
        <w:numPr>
          <w:ilvl w:val="2"/>
          <w:numId w:val="92"/>
        </w:numPr>
        <w:ind w:left="0" w:firstLine="709"/>
        <w:rPr>
          <w:rFonts w:ascii="Times New Roman" w:hAnsi="Times New Roman" w:cs="Times New Roman"/>
          <w:i/>
          <w:sz w:val="28"/>
          <w:szCs w:val="28"/>
          <w:lang w:eastAsia="ru-RU"/>
        </w:rPr>
      </w:pPr>
      <w:r w:rsidRPr="006F3E9A">
        <w:rPr>
          <w:rFonts w:ascii="Times New Roman" w:hAnsi="Times New Roman" w:cs="Times New Roman"/>
          <w:i/>
          <w:sz w:val="28"/>
          <w:szCs w:val="28"/>
          <w:lang w:eastAsia="ru-RU"/>
        </w:rPr>
        <w:lastRenderedPageBreak/>
        <w:t>СТРАТЕГИЧЕСКАЯ ПРОГРАММА «ГОРОД, УДОБНЫЙ ДЛЯ АВТОМОБИЛИСТО</w:t>
      </w:r>
      <w:r w:rsidR="006A0508" w:rsidRPr="006F3E9A">
        <w:rPr>
          <w:rFonts w:ascii="Times New Roman" w:hAnsi="Times New Roman" w:cs="Times New Roman"/>
          <w:i/>
          <w:sz w:val="28"/>
          <w:szCs w:val="28"/>
          <w:lang w:eastAsia="ru-RU"/>
        </w:rPr>
        <w:t>В</w:t>
      </w:r>
      <w:r w:rsidR="00FA69E1" w:rsidRPr="006F3E9A">
        <w:rPr>
          <w:rFonts w:ascii="Times New Roman" w:hAnsi="Times New Roman" w:cs="Times New Roman"/>
          <w:i/>
          <w:sz w:val="28"/>
          <w:szCs w:val="28"/>
          <w:lang w:eastAsia="ru-RU"/>
        </w:rPr>
        <w:t>, ПАССАЖИРОВ И ПЕШЕХОДОВ</w:t>
      </w:r>
      <w:r w:rsidRPr="006F3E9A">
        <w:rPr>
          <w:rFonts w:ascii="Times New Roman" w:hAnsi="Times New Roman" w:cs="Times New Roman"/>
          <w:i/>
          <w:sz w:val="28"/>
          <w:szCs w:val="28"/>
          <w:lang w:eastAsia="ru-RU"/>
        </w:rPr>
        <w:t>»</w:t>
      </w:r>
    </w:p>
    <w:p w:rsidR="004365B9" w:rsidRPr="00440577" w:rsidRDefault="004365B9" w:rsidP="00440577">
      <w:pPr>
        <w:rPr>
          <w:rFonts w:ascii="Times New Roman" w:hAnsi="Times New Roman" w:cs="Times New Roman"/>
          <w:i/>
          <w:sz w:val="28"/>
          <w:szCs w:val="28"/>
          <w:lang w:eastAsia="ru-RU"/>
        </w:rPr>
      </w:pPr>
    </w:p>
    <w:p w:rsidR="00A632F6" w:rsidRPr="00D25035" w:rsidRDefault="00D25035" w:rsidP="00D25035">
      <w:pPr>
        <w:ind w:firstLine="708"/>
        <w:rPr>
          <w:rFonts w:ascii="Times New Roman" w:hAnsi="Times New Roman" w:cs="Times New Roman"/>
          <w:sz w:val="28"/>
          <w:szCs w:val="28"/>
        </w:rPr>
      </w:pPr>
      <w:r w:rsidRPr="00D25035">
        <w:rPr>
          <w:rFonts w:ascii="Times New Roman" w:hAnsi="Times New Roman" w:cs="Times New Roman"/>
          <w:sz w:val="28"/>
          <w:szCs w:val="28"/>
        </w:rPr>
        <w:t xml:space="preserve">ЦЕЛЬ ПРОГРАММЫ – </w:t>
      </w:r>
      <w:r>
        <w:rPr>
          <w:rFonts w:ascii="Times New Roman" w:hAnsi="Times New Roman" w:cs="Times New Roman"/>
          <w:sz w:val="28"/>
          <w:szCs w:val="28"/>
        </w:rPr>
        <w:t>р</w:t>
      </w:r>
      <w:r w:rsidR="00A632F6" w:rsidRPr="00D25035">
        <w:rPr>
          <w:rFonts w:ascii="Times New Roman" w:hAnsi="Times New Roman" w:cs="Times New Roman"/>
          <w:sz w:val="28"/>
          <w:szCs w:val="28"/>
        </w:rPr>
        <w:t xml:space="preserve">азвитие улично-дорожной сети, обеспечивающей </w:t>
      </w:r>
      <w:r w:rsidR="002F7C7B" w:rsidRPr="00D25035">
        <w:rPr>
          <w:rFonts w:ascii="Times New Roman" w:hAnsi="Times New Roman" w:cs="Times New Roman"/>
          <w:sz w:val="28"/>
          <w:szCs w:val="28"/>
        </w:rPr>
        <w:t>оптимальное функционирование</w:t>
      </w:r>
      <w:r w:rsidR="00A632F6" w:rsidRPr="00D25035">
        <w:rPr>
          <w:rFonts w:ascii="Times New Roman" w:hAnsi="Times New Roman" w:cs="Times New Roman"/>
          <w:sz w:val="28"/>
          <w:szCs w:val="28"/>
        </w:rPr>
        <w:t xml:space="preserve"> элементов градостроительной системы и удовлетворяющей требованиям пропускной способности и эффективной организации движения всех видов уличного транспорта (в первую очередь </w:t>
      </w:r>
      <w:r w:rsidR="00063409">
        <w:rPr>
          <w:rFonts w:ascii="Times New Roman" w:hAnsi="Times New Roman" w:cs="Times New Roman"/>
          <w:sz w:val="28"/>
          <w:szCs w:val="28"/>
        </w:rPr>
        <w:t>–</w:t>
      </w:r>
      <w:r w:rsidR="00A632F6" w:rsidRPr="00D25035">
        <w:rPr>
          <w:rFonts w:ascii="Times New Roman" w:hAnsi="Times New Roman" w:cs="Times New Roman"/>
          <w:sz w:val="28"/>
          <w:szCs w:val="28"/>
        </w:rPr>
        <w:t xml:space="preserve"> общественного) с учетом непрерывно растущей автомобилизации города, обеспечение удобных пассажирских связей, развитие общественного транспорта.</w:t>
      </w:r>
    </w:p>
    <w:p w:rsidR="00A632F6" w:rsidRDefault="00A632F6" w:rsidP="00A632F6">
      <w:pPr>
        <w:pStyle w:val="a8"/>
        <w:tabs>
          <w:tab w:val="left" w:pos="993"/>
        </w:tabs>
        <w:ind w:left="0"/>
        <w:rPr>
          <w:sz w:val="28"/>
          <w:szCs w:val="28"/>
        </w:rPr>
      </w:pPr>
    </w:p>
    <w:p w:rsidR="002F7C7B" w:rsidRDefault="002F7C7B" w:rsidP="002F7C7B">
      <w:pPr>
        <w:rPr>
          <w:rFonts w:ascii="Times New Roman" w:hAnsi="Times New Roman" w:cs="Times New Roman"/>
          <w:sz w:val="28"/>
          <w:szCs w:val="28"/>
          <w:lang w:eastAsia="ru-RU"/>
        </w:rPr>
      </w:pPr>
      <w:r>
        <w:rPr>
          <w:rFonts w:ascii="Times New Roman" w:hAnsi="Times New Roman" w:cs="Times New Roman"/>
          <w:sz w:val="28"/>
          <w:szCs w:val="28"/>
          <w:lang w:eastAsia="ru-RU"/>
        </w:rPr>
        <w:t>ОСНОВНЫЕ ЗАДАЧИ ПРОГРАММЫ</w:t>
      </w:r>
      <w:r>
        <w:rPr>
          <w:rFonts w:ascii="Times New Roman" w:hAnsi="Times New Roman" w:cs="Times New Roman"/>
          <w:sz w:val="28"/>
          <w:szCs w:val="28"/>
          <w:lang w:val="en-US" w:eastAsia="ru-RU"/>
        </w:rPr>
        <w:t>:</w:t>
      </w:r>
    </w:p>
    <w:p w:rsidR="002F7C7B" w:rsidRPr="00E13F1E" w:rsidRDefault="002F7C7B" w:rsidP="002F7C7B">
      <w:pPr>
        <w:pStyle w:val="a8"/>
        <w:widowControl w:val="0"/>
        <w:numPr>
          <w:ilvl w:val="0"/>
          <w:numId w:val="68"/>
        </w:numPr>
        <w:autoSpaceDE w:val="0"/>
        <w:autoSpaceDN w:val="0"/>
        <w:adjustRightInd w:val="0"/>
        <w:ind w:left="0" w:firstLine="709"/>
        <w:rPr>
          <w:rFonts w:ascii="Times New Roman" w:hAnsi="Times New Roman" w:cs="Times New Roman"/>
          <w:sz w:val="28"/>
          <w:szCs w:val="28"/>
        </w:rPr>
      </w:pPr>
      <w:r w:rsidRPr="00E13F1E">
        <w:rPr>
          <w:rFonts w:ascii="Times New Roman" w:hAnsi="Times New Roman" w:cs="Times New Roman"/>
          <w:sz w:val="28"/>
          <w:szCs w:val="28"/>
        </w:rPr>
        <w:t xml:space="preserve">развитие </w:t>
      </w:r>
      <w:r w:rsidR="00E62AC3">
        <w:rPr>
          <w:rFonts w:ascii="Times New Roman" w:hAnsi="Times New Roman" w:cs="Times New Roman"/>
          <w:sz w:val="28"/>
          <w:szCs w:val="28"/>
        </w:rPr>
        <w:t xml:space="preserve">сети </w:t>
      </w:r>
      <w:r w:rsidRPr="00E13F1E">
        <w:rPr>
          <w:rFonts w:ascii="Times New Roman" w:hAnsi="Times New Roman" w:cs="Times New Roman"/>
          <w:sz w:val="28"/>
          <w:szCs w:val="28"/>
        </w:rPr>
        <w:t xml:space="preserve">общественного транспорта, создание приоритета его движения по улично-дорожной сети, модернизация автобусного парка и </w:t>
      </w:r>
      <w:r>
        <w:rPr>
          <w:rFonts w:ascii="Times New Roman" w:hAnsi="Times New Roman" w:cs="Times New Roman"/>
          <w:sz w:val="28"/>
          <w:szCs w:val="28"/>
        </w:rPr>
        <w:t>инженерных коммуникаций</w:t>
      </w:r>
      <w:r w:rsidRPr="00E13F1E">
        <w:rPr>
          <w:rFonts w:ascii="Times New Roman" w:hAnsi="Times New Roman" w:cs="Times New Roman"/>
          <w:sz w:val="28"/>
          <w:szCs w:val="28"/>
        </w:rPr>
        <w:t>;</w:t>
      </w:r>
    </w:p>
    <w:p w:rsidR="002F7C7B" w:rsidRDefault="002F7C7B" w:rsidP="00FB6726">
      <w:pPr>
        <w:pStyle w:val="a8"/>
        <w:numPr>
          <w:ilvl w:val="0"/>
          <w:numId w:val="68"/>
        </w:numPr>
        <w:autoSpaceDE w:val="0"/>
        <w:autoSpaceDN w:val="0"/>
        <w:adjustRightInd w:val="0"/>
        <w:ind w:left="0" w:firstLine="709"/>
        <w:rPr>
          <w:rFonts w:ascii="Times New Roman" w:hAnsi="Times New Roman" w:cs="Times New Roman"/>
          <w:sz w:val="28"/>
          <w:szCs w:val="28"/>
        </w:rPr>
      </w:pPr>
      <w:r w:rsidRPr="00E13F1E">
        <w:rPr>
          <w:rFonts w:ascii="Times New Roman" w:hAnsi="Times New Roman" w:cs="Times New Roman"/>
          <w:sz w:val="28"/>
          <w:szCs w:val="28"/>
        </w:rPr>
        <w:t>улучшение организации дорожного д</w:t>
      </w:r>
      <w:r w:rsidR="00FB6726">
        <w:rPr>
          <w:rFonts w:ascii="Times New Roman" w:hAnsi="Times New Roman" w:cs="Times New Roman"/>
          <w:sz w:val="28"/>
          <w:szCs w:val="28"/>
        </w:rPr>
        <w:t xml:space="preserve">вижения на улично-дорожной сети, </w:t>
      </w:r>
      <w:r w:rsidR="00FB6726" w:rsidRPr="00E13F1E">
        <w:rPr>
          <w:rFonts w:ascii="Times New Roman" w:hAnsi="Times New Roman" w:cs="Times New Roman"/>
          <w:sz w:val="28"/>
          <w:szCs w:val="28"/>
        </w:rPr>
        <w:t>ра</w:t>
      </w:r>
      <w:r w:rsidR="00FB6726">
        <w:rPr>
          <w:rFonts w:ascii="Times New Roman" w:hAnsi="Times New Roman" w:cs="Times New Roman"/>
          <w:sz w:val="28"/>
          <w:szCs w:val="28"/>
        </w:rPr>
        <w:t xml:space="preserve">звитие сети автомобильных дорог, </w:t>
      </w:r>
      <w:r w:rsidR="00FB6726" w:rsidRPr="00FB6726">
        <w:rPr>
          <w:rFonts w:ascii="Times New Roman" w:hAnsi="Times New Roman" w:cs="Times New Roman"/>
          <w:sz w:val="28"/>
          <w:szCs w:val="28"/>
        </w:rPr>
        <w:t>улучшение инфраструктуры пассажирских перевозок.</w:t>
      </w:r>
    </w:p>
    <w:p w:rsidR="00AF3D5C" w:rsidRPr="00FB6726" w:rsidRDefault="00AF3D5C" w:rsidP="00AF3D5C">
      <w:pPr>
        <w:pStyle w:val="a8"/>
        <w:autoSpaceDE w:val="0"/>
        <w:autoSpaceDN w:val="0"/>
        <w:adjustRightInd w:val="0"/>
        <w:ind w:left="709" w:firstLine="0"/>
        <w:rPr>
          <w:rFonts w:ascii="Times New Roman" w:hAnsi="Times New Roman" w:cs="Times New Roman"/>
          <w:sz w:val="28"/>
          <w:szCs w:val="28"/>
        </w:rPr>
      </w:pPr>
    </w:p>
    <w:p w:rsidR="00BD5153" w:rsidRDefault="00E62AC3" w:rsidP="005D6A27">
      <w:pPr>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Pr="00E62AC3">
        <w:rPr>
          <w:rFonts w:ascii="Times New Roman" w:hAnsi="Times New Roman" w:cs="Times New Roman"/>
          <w:sz w:val="28"/>
          <w:szCs w:val="28"/>
        </w:rPr>
        <w:t xml:space="preserve">: </w:t>
      </w:r>
    </w:p>
    <w:p w:rsidR="005D6A27" w:rsidRPr="004B3E91" w:rsidRDefault="005D6A27" w:rsidP="005D6A27">
      <w:pPr>
        <w:rPr>
          <w:rFonts w:ascii="Times New Roman" w:hAnsi="Times New Roman" w:cs="Times New Roman"/>
          <w:sz w:val="28"/>
          <w:szCs w:val="28"/>
        </w:rPr>
      </w:pPr>
      <w:r w:rsidRPr="00E53989">
        <w:rPr>
          <w:rFonts w:ascii="Times New Roman" w:hAnsi="Times New Roman" w:cs="Times New Roman"/>
          <w:sz w:val="28"/>
          <w:szCs w:val="28"/>
        </w:rPr>
        <w:t xml:space="preserve">Автомобильные дороги местного значения составляют важнейшую часть транспортной инфраструктуры </w:t>
      </w:r>
      <w:r>
        <w:rPr>
          <w:rFonts w:ascii="Times New Roman" w:hAnsi="Times New Roman" w:cs="Times New Roman"/>
          <w:sz w:val="28"/>
          <w:szCs w:val="28"/>
        </w:rPr>
        <w:t xml:space="preserve">Невьянского </w:t>
      </w:r>
      <w:r w:rsidRPr="00E53989">
        <w:rPr>
          <w:rFonts w:ascii="Times New Roman" w:hAnsi="Times New Roman" w:cs="Times New Roman"/>
          <w:sz w:val="28"/>
          <w:szCs w:val="28"/>
        </w:rPr>
        <w:t>городского округа, обеспечивая перемещение пассажиров, товаров и услуг. Отсутствие развитой транспортной инфраструктуры, отсутствие удобных транспортных связей между ее отдельными звеньями в черте города, постоянный темп роста парка автотранспортных средств приводит к значительному снижению пропускной способности, к нагрузке и преждевременному износу объектов улично- дорожной сети.</w:t>
      </w:r>
      <w:r>
        <w:t xml:space="preserve"> </w:t>
      </w:r>
    </w:p>
    <w:p w:rsidR="005D6A27" w:rsidRPr="00182042" w:rsidRDefault="005D6A27" w:rsidP="005D6A27">
      <w:pPr>
        <w:rPr>
          <w:rFonts w:ascii="Times New Roman" w:hAnsi="Times New Roman" w:cs="Times New Roman"/>
          <w:sz w:val="28"/>
          <w:szCs w:val="28"/>
        </w:rPr>
      </w:pPr>
      <w:r w:rsidRPr="004C3EA6">
        <w:rPr>
          <w:rFonts w:ascii="Times New Roman" w:hAnsi="Times New Roman" w:cs="Times New Roman"/>
          <w:sz w:val="28"/>
          <w:szCs w:val="28"/>
        </w:rPr>
        <w:t>Дорожное хозяйство является одной из отраслей экономики, развитие которой напрямую зависит от общего состояния экономики страны, и в то же</w:t>
      </w:r>
      <w:r w:rsidRPr="00182042">
        <w:rPr>
          <w:rFonts w:ascii="Times New Roman" w:hAnsi="Times New Roman" w:cs="Times New Roman"/>
          <w:sz w:val="28"/>
          <w:szCs w:val="28"/>
        </w:rPr>
        <w:t xml:space="preserve"> время дорожное хозяйство, как один из элементов инфраструктуры </w:t>
      </w:r>
      <w:r w:rsidR="00456DF5" w:rsidRPr="00182042">
        <w:rPr>
          <w:rFonts w:ascii="Times New Roman" w:hAnsi="Times New Roman" w:cs="Times New Roman"/>
          <w:sz w:val="28"/>
          <w:szCs w:val="28"/>
        </w:rPr>
        <w:t>экономики, оказывает</w:t>
      </w:r>
      <w:r w:rsidRPr="00182042">
        <w:rPr>
          <w:rFonts w:ascii="Times New Roman" w:hAnsi="Times New Roman" w:cs="Times New Roman"/>
          <w:sz w:val="28"/>
          <w:szCs w:val="28"/>
        </w:rPr>
        <w:t xml:space="preserve"> влияние на ее развитие.</w:t>
      </w:r>
    </w:p>
    <w:p w:rsidR="005D6A27" w:rsidRPr="00182042" w:rsidRDefault="005D6A27" w:rsidP="005D6A27">
      <w:pPr>
        <w:rPr>
          <w:rFonts w:ascii="Times New Roman" w:hAnsi="Times New Roman" w:cs="Times New Roman"/>
          <w:sz w:val="28"/>
          <w:szCs w:val="28"/>
        </w:rPr>
      </w:pPr>
      <w:r w:rsidRPr="00182042">
        <w:rPr>
          <w:rFonts w:ascii="Times New Roman" w:hAnsi="Times New Roman" w:cs="Times New Roman"/>
          <w:sz w:val="28"/>
          <w:szCs w:val="28"/>
        </w:rPr>
        <w:t xml:space="preserve">Дороги  обеспечивают жизнедеятельность  города Невьянска и населенных пунктов, во многом определяют возможности развития города, по ним осуществляются  перевозки грузов и пассажиров. </w:t>
      </w:r>
    </w:p>
    <w:p w:rsidR="005D6A27" w:rsidRPr="00182042" w:rsidRDefault="005D6A27" w:rsidP="005D6A27">
      <w:pPr>
        <w:rPr>
          <w:rFonts w:ascii="Times New Roman" w:hAnsi="Times New Roman" w:cs="Times New Roman"/>
          <w:sz w:val="28"/>
          <w:szCs w:val="28"/>
        </w:rPr>
      </w:pPr>
      <w:r w:rsidRPr="00182042">
        <w:rPr>
          <w:rFonts w:ascii="Times New Roman" w:hAnsi="Times New Roman" w:cs="Times New Roman"/>
          <w:sz w:val="28"/>
          <w:szCs w:val="28"/>
        </w:rPr>
        <w:t>Сеть автомобильных дорог обеспечивает мобильность населения и доступ к материальным ресурсам, позволяет расширить производственные возможности экономики за счет снижения транспортных издержек и затрат времени на перевозки.</w:t>
      </w:r>
    </w:p>
    <w:p w:rsidR="005D6A27" w:rsidRDefault="005D6A27" w:rsidP="005D6A27">
      <w:pPr>
        <w:rPr>
          <w:rFonts w:ascii="Times New Roman" w:hAnsi="Times New Roman" w:cs="Times New Roman"/>
          <w:sz w:val="28"/>
          <w:szCs w:val="28"/>
        </w:rPr>
      </w:pPr>
      <w:r w:rsidRPr="00182042">
        <w:rPr>
          <w:rFonts w:ascii="Times New Roman" w:hAnsi="Times New Roman" w:cs="Times New Roman"/>
          <w:sz w:val="28"/>
          <w:szCs w:val="28"/>
        </w:rPr>
        <w:t>Развитие экономики города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общего пользования.</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 xml:space="preserve">Как и любой товар, автомобильная дорога обладает определенными потребительскими свойствами, а именно: удобство и комфортность </w:t>
      </w:r>
      <w:r w:rsidRPr="00B370D9">
        <w:rPr>
          <w:rFonts w:ascii="Times New Roman" w:hAnsi="Times New Roman" w:cs="Times New Roman"/>
          <w:sz w:val="28"/>
          <w:szCs w:val="28"/>
        </w:rPr>
        <w:lastRenderedPageBreak/>
        <w:t>передвижения, скорость движения, пропускная способность, безопасность движения, экономичность движения, долговечность, стоимость содержания,  экологическая безопасность.</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Одним из направлений деятельности государства по финансированию дорожного хозяйства является максимальное удовлетворение потребности населения и экономики страны в автомобильных дорогах с высокими потребительскими свойствами при минимальных и ограниченных финансовых ресурсах.</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 xml:space="preserve">Оценка влияния дорожного хозяйства на экономику включает целый ряд более сложных проблем, чем оценка экономических затрат. Это определяется рядом причин. </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 xml:space="preserve">Во-первых, ряд положительных результатов, таких, как повышение комфорта и удобства поездок за счет улучшения качественных показателей сети дорог или экономия времени за счет увеличения средней скорости движения, не может быть выражен в денежном эквиваленте. </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 xml:space="preserve">Во-вторых, результат в форме снижения транспортных затрат, который касается большого количества граждан, трудно спрогнозировать. </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В-третьих, некоторые положительные результаты, связанные с совершенствованием сети автомобильных дорог, могут быть достигнуты в различных сферах экономики. Поэтому оценить их в количественных показателях представляется не всегда возможным.</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В свою очередь показателями улучшения состояния дорожной сети являются:</w:t>
      </w:r>
    </w:p>
    <w:p w:rsidR="005D6A27" w:rsidRPr="00C8799E" w:rsidRDefault="005D6A27" w:rsidP="00217F1B">
      <w:pPr>
        <w:pStyle w:val="a8"/>
        <w:numPr>
          <w:ilvl w:val="0"/>
          <w:numId w:val="18"/>
        </w:numPr>
        <w:ind w:left="0" w:firstLine="709"/>
        <w:rPr>
          <w:rFonts w:ascii="Times New Roman" w:hAnsi="Times New Roman" w:cs="Times New Roman"/>
          <w:sz w:val="28"/>
          <w:szCs w:val="28"/>
        </w:rPr>
      </w:pPr>
      <w:r w:rsidRPr="00C8799E">
        <w:rPr>
          <w:rFonts w:ascii="Times New Roman" w:hAnsi="Times New Roman" w:cs="Times New Roman"/>
          <w:sz w:val="28"/>
          <w:szCs w:val="28"/>
        </w:rPr>
        <w:t>снижение текущих издержек, в первую очередь, для пользователей автомобильных дорог;</w:t>
      </w:r>
    </w:p>
    <w:p w:rsidR="005D6A27" w:rsidRPr="00C8799E" w:rsidRDefault="005D6A27" w:rsidP="00217F1B">
      <w:pPr>
        <w:pStyle w:val="a8"/>
        <w:numPr>
          <w:ilvl w:val="0"/>
          <w:numId w:val="18"/>
        </w:numPr>
        <w:ind w:left="0" w:firstLine="709"/>
        <w:rPr>
          <w:rFonts w:ascii="Times New Roman" w:hAnsi="Times New Roman" w:cs="Times New Roman"/>
          <w:sz w:val="28"/>
          <w:szCs w:val="28"/>
        </w:rPr>
      </w:pPr>
      <w:r w:rsidRPr="00C8799E">
        <w:rPr>
          <w:rFonts w:ascii="Times New Roman" w:hAnsi="Times New Roman" w:cs="Times New Roman"/>
          <w:sz w:val="28"/>
          <w:szCs w:val="28"/>
        </w:rPr>
        <w:t>стимулирование общего экономического развития прилегающих территорий;</w:t>
      </w:r>
    </w:p>
    <w:p w:rsidR="005D6A27" w:rsidRPr="00C8799E" w:rsidRDefault="005D6A27" w:rsidP="00217F1B">
      <w:pPr>
        <w:pStyle w:val="a8"/>
        <w:numPr>
          <w:ilvl w:val="0"/>
          <w:numId w:val="18"/>
        </w:numPr>
        <w:ind w:left="0" w:firstLine="709"/>
        <w:rPr>
          <w:rFonts w:ascii="Times New Roman" w:hAnsi="Times New Roman" w:cs="Times New Roman"/>
          <w:sz w:val="28"/>
          <w:szCs w:val="28"/>
        </w:rPr>
      </w:pPr>
      <w:r w:rsidRPr="00C8799E">
        <w:rPr>
          <w:rFonts w:ascii="Times New Roman" w:hAnsi="Times New Roman" w:cs="Times New Roman"/>
          <w:sz w:val="28"/>
          <w:szCs w:val="28"/>
        </w:rPr>
        <w:t>экономия времени как для перевозки пассажиров, так и для прохождения грузов, находящихся в пути;</w:t>
      </w:r>
    </w:p>
    <w:p w:rsidR="005D6A27" w:rsidRPr="00C8799E" w:rsidRDefault="005D6A27" w:rsidP="00217F1B">
      <w:pPr>
        <w:pStyle w:val="a8"/>
        <w:numPr>
          <w:ilvl w:val="0"/>
          <w:numId w:val="18"/>
        </w:numPr>
        <w:ind w:left="0" w:firstLine="709"/>
        <w:rPr>
          <w:rFonts w:ascii="Times New Roman" w:hAnsi="Times New Roman" w:cs="Times New Roman"/>
          <w:sz w:val="28"/>
          <w:szCs w:val="28"/>
        </w:rPr>
      </w:pPr>
      <w:r w:rsidRPr="00C8799E">
        <w:rPr>
          <w:rFonts w:ascii="Times New Roman" w:hAnsi="Times New Roman" w:cs="Times New Roman"/>
          <w:sz w:val="28"/>
          <w:szCs w:val="28"/>
        </w:rPr>
        <w:t>снижение числа дорожно-транспортных происшествий и нанесенного материального ущерба;</w:t>
      </w:r>
    </w:p>
    <w:p w:rsidR="005D6A27" w:rsidRPr="00C8799E" w:rsidRDefault="005D6A27" w:rsidP="00217F1B">
      <w:pPr>
        <w:pStyle w:val="a8"/>
        <w:numPr>
          <w:ilvl w:val="0"/>
          <w:numId w:val="18"/>
        </w:numPr>
        <w:ind w:left="0" w:firstLine="709"/>
        <w:rPr>
          <w:rFonts w:ascii="Times New Roman" w:hAnsi="Times New Roman" w:cs="Times New Roman"/>
          <w:sz w:val="28"/>
          <w:szCs w:val="28"/>
        </w:rPr>
      </w:pPr>
      <w:r w:rsidRPr="00C8799E">
        <w:rPr>
          <w:rFonts w:ascii="Times New Roman" w:hAnsi="Times New Roman" w:cs="Times New Roman"/>
          <w:sz w:val="28"/>
          <w:szCs w:val="28"/>
        </w:rPr>
        <w:t>повышение комфорта и удобства поездок.</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Социальная значимость роли автомобильных дорог может быть оценена по следующим показателям: экономия свободного времени, увеличение занятости и снижение миграции населения и т.д.</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В целом улучшение «дорожных условий» приводит к:</w:t>
      </w:r>
    </w:p>
    <w:p w:rsidR="005D6A27" w:rsidRPr="00C8799E" w:rsidRDefault="005D6A27" w:rsidP="00217F1B">
      <w:pPr>
        <w:pStyle w:val="a8"/>
        <w:numPr>
          <w:ilvl w:val="0"/>
          <w:numId w:val="19"/>
        </w:numPr>
        <w:ind w:left="0" w:firstLine="709"/>
        <w:rPr>
          <w:rFonts w:ascii="Times New Roman" w:hAnsi="Times New Roman" w:cs="Times New Roman"/>
          <w:sz w:val="28"/>
          <w:szCs w:val="28"/>
        </w:rPr>
      </w:pPr>
      <w:r w:rsidRPr="00C8799E">
        <w:rPr>
          <w:rFonts w:ascii="Times New Roman" w:hAnsi="Times New Roman" w:cs="Times New Roman"/>
          <w:sz w:val="28"/>
          <w:szCs w:val="28"/>
        </w:rPr>
        <w:t>сокращению времени на перевозки грузов и пассажиров (за счет увеличения скорости);</w:t>
      </w:r>
    </w:p>
    <w:p w:rsidR="005D6A27" w:rsidRPr="00C8799E" w:rsidRDefault="005D6A27" w:rsidP="00217F1B">
      <w:pPr>
        <w:pStyle w:val="a8"/>
        <w:numPr>
          <w:ilvl w:val="0"/>
          <w:numId w:val="19"/>
        </w:numPr>
        <w:ind w:left="0" w:firstLine="709"/>
        <w:rPr>
          <w:rFonts w:ascii="Times New Roman" w:hAnsi="Times New Roman" w:cs="Times New Roman"/>
          <w:sz w:val="28"/>
          <w:szCs w:val="28"/>
        </w:rPr>
      </w:pPr>
      <w:r w:rsidRPr="00C8799E">
        <w:rPr>
          <w:rFonts w:ascii="Times New Roman" w:hAnsi="Times New Roman" w:cs="Times New Roman"/>
          <w:sz w:val="28"/>
          <w:szCs w:val="28"/>
        </w:rPr>
        <w:t>снижению стоимости перевозок (за счет сокращения расхода горюче-смазочных материалов (далее – ГСМ), снижение износа транспортных средств из-за неудовлетворительного качества дорог, повышения производительности труда);</w:t>
      </w:r>
    </w:p>
    <w:p w:rsidR="005D6A27" w:rsidRPr="00C8799E" w:rsidRDefault="005D6A27" w:rsidP="00217F1B">
      <w:pPr>
        <w:pStyle w:val="a8"/>
        <w:numPr>
          <w:ilvl w:val="0"/>
          <w:numId w:val="19"/>
        </w:numPr>
        <w:ind w:left="0" w:firstLine="709"/>
        <w:rPr>
          <w:rFonts w:ascii="Times New Roman" w:hAnsi="Times New Roman" w:cs="Times New Roman"/>
          <w:sz w:val="28"/>
          <w:szCs w:val="28"/>
        </w:rPr>
      </w:pPr>
      <w:r w:rsidRPr="00C8799E">
        <w:rPr>
          <w:rFonts w:ascii="Times New Roman" w:hAnsi="Times New Roman" w:cs="Times New Roman"/>
          <w:sz w:val="28"/>
          <w:szCs w:val="28"/>
        </w:rPr>
        <w:t>повышению спроса на услуги дорожного сервиса;</w:t>
      </w:r>
    </w:p>
    <w:p w:rsidR="005D6A27" w:rsidRPr="00C8799E" w:rsidRDefault="005D6A27" w:rsidP="00217F1B">
      <w:pPr>
        <w:pStyle w:val="a8"/>
        <w:numPr>
          <w:ilvl w:val="0"/>
          <w:numId w:val="19"/>
        </w:numPr>
        <w:ind w:left="0" w:firstLine="709"/>
        <w:rPr>
          <w:rFonts w:ascii="Times New Roman" w:hAnsi="Times New Roman" w:cs="Times New Roman"/>
          <w:sz w:val="28"/>
          <w:szCs w:val="28"/>
        </w:rPr>
      </w:pPr>
      <w:r w:rsidRPr="00C8799E">
        <w:rPr>
          <w:rFonts w:ascii="Times New Roman" w:hAnsi="Times New Roman" w:cs="Times New Roman"/>
          <w:sz w:val="28"/>
          <w:szCs w:val="28"/>
        </w:rPr>
        <w:t>повышение транспортной доступности;</w:t>
      </w:r>
    </w:p>
    <w:p w:rsidR="005D6A27" w:rsidRPr="00C8799E" w:rsidRDefault="005D6A27" w:rsidP="00217F1B">
      <w:pPr>
        <w:pStyle w:val="a8"/>
        <w:numPr>
          <w:ilvl w:val="0"/>
          <w:numId w:val="19"/>
        </w:numPr>
        <w:ind w:left="0" w:firstLine="709"/>
        <w:rPr>
          <w:rFonts w:ascii="Times New Roman" w:hAnsi="Times New Roman" w:cs="Times New Roman"/>
          <w:sz w:val="28"/>
          <w:szCs w:val="28"/>
        </w:rPr>
      </w:pPr>
      <w:r w:rsidRPr="00C8799E">
        <w:rPr>
          <w:rFonts w:ascii="Times New Roman" w:hAnsi="Times New Roman" w:cs="Times New Roman"/>
          <w:sz w:val="28"/>
          <w:szCs w:val="28"/>
        </w:rPr>
        <w:t>снижению последствий стихийных бедствий;</w:t>
      </w:r>
    </w:p>
    <w:p w:rsidR="005D6A27" w:rsidRPr="00C8799E" w:rsidRDefault="005D6A27" w:rsidP="00217F1B">
      <w:pPr>
        <w:pStyle w:val="a8"/>
        <w:numPr>
          <w:ilvl w:val="0"/>
          <w:numId w:val="19"/>
        </w:numPr>
        <w:ind w:left="0" w:firstLine="709"/>
        <w:rPr>
          <w:rFonts w:ascii="Times New Roman" w:hAnsi="Times New Roman" w:cs="Times New Roman"/>
          <w:sz w:val="28"/>
          <w:szCs w:val="28"/>
        </w:rPr>
      </w:pPr>
      <w:r w:rsidRPr="00C8799E">
        <w:rPr>
          <w:rFonts w:ascii="Times New Roman" w:hAnsi="Times New Roman" w:cs="Times New Roman"/>
          <w:sz w:val="28"/>
          <w:szCs w:val="28"/>
        </w:rPr>
        <w:lastRenderedPageBreak/>
        <w:t>сокращению числа дорожно-транспортных происшествий;</w:t>
      </w:r>
    </w:p>
    <w:p w:rsidR="005D6A27" w:rsidRPr="00C8799E" w:rsidRDefault="005D6A27" w:rsidP="00217F1B">
      <w:pPr>
        <w:pStyle w:val="a8"/>
        <w:numPr>
          <w:ilvl w:val="0"/>
          <w:numId w:val="19"/>
        </w:numPr>
        <w:ind w:left="0" w:firstLine="709"/>
        <w:rPr>
          <w:rFonts w:ascii="Times New Roman" w:hAnsi="Times New Roman" w:cs="Times New Roman"/>
          <w:sz w:val="28"/>
          <w:szCs w:val="28"/>
        </w:rPr>
      </w:pPr>
      <w:r w:rsidRPr="00C8799E">
        <w:rPr>
          <w:rFonts w:ascii="Times New Roman" w:hAnsi="Times New Roman" w:cs="Times New Roman"/>
          <w:sz w:val="28"/>
          <w:szCs w:val="28"/>
        </w:rPr>
        <w:t>улучшению экологической ситуации (за счет роста скорости движения, уменьшения расхода ГСМ).</w:t>
      </w:r>
    </w:p>
    <w:p w:rsidR="005D6A27" w:rsidRPr="00B370D9" w:rsidRDefault="005D6A27" w:rsidP="005D6A27">
      <w:pPr>
        <w:rPr>
          <w:rFonts w:ascii="Times New Roman" w:hAnsi="Times New Roman" w:cs="Times New Roman"/>
          <w:sz w:val="28"/>
          <w:szCs w:val="28"/>
        </w:rPr>
      </w:pPr>
      <w:r w:rsidRPr="00B370D9">
        <w:rPr>
          <w:rFonts w:ascii="Times New Roman" w:hAnsi="Times New Roman" w:cs="Times New Roman"/>
          <w:sz w:val="28"/>
          <w:szCs w:val="28"/>
        </w:rPr>
        <w:t xml:space="preserve">Таким образом, «дорожные условия» оказывают влияние на все  важные показатели экономического развития округа. Во многих странах мира выход из кризисных экономических ситуаций начинается с развитием дорожного строительства. Это объясняется также и тем, что около 35-40 процентов средств, направляемых на дорожное хозяйство, возвращается в бюджеты всех </w:t>
      </w:r>
      <w:r w:rsidR="003959E4" w:rsidRPr="00B370D9">
        <w:rPr>
          <w:rFonts w:ascii="Times New Roman" w:hAnsi="Times New Roman" w:cs="Times New Roman"/>
          <w:sz w:val="28"/>
          <w:szCs w:val="28"/>
        </w:rPr>
        <w:t>уровней в</w:t>
      </w:r>
      <w:r w:rsidRPr="00B370D9">
        <w:rPr>
          <w:rFonts w:ascii="Times New Roman" w:hAnsi="Times New Roman" w:cs="Times New Roman"/>
          <w:sz w:val="28"/>
          <w:szCs w:val="28"/>
        </w:rPr>
        <w:t xml:space="preserve"> форме соответствующих налоговых платежей организаций дорожного хозяйства.</w:t>
      </w:r>
    </w:p>
    <w:p w:rsidR="005D6A27" w:rsidRPr="00442DB8" w:rsidRDefault="005D6A27" w:rsidP="005D6A27">
      <w:pPr>
        <w:tabs>
          <w:tab w:val="left" w:pos="1843"/>
          <w:tab w:val="left" w:pos="6946"/>
        </w:tabs>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целях обеспечения транспортной безопасности на территории города Невьянска имеется необходимость разделения транспортных потоков, а именно: перевозка опасных грузов, тяжеловесных и (или) крупногабаритных грузов, строительной и ремонтной техники – по автомобильной дороге общего пользования местного </w:t>
      </w:r>
      <w:r w:rsidRPr="00442DB8">
        <w:rPr>
          <w:rFonts w:ascii="Times New Roman" w:eastAsia="Times New Roman" w:hAnsi="Times New Roman" w:cs="Times New Roman"/>
          <w:sz w:val="28"/>
          <w:szCs w:val="28"/>
        </w:rPr>
        <w:t>значения по ул. Окружной. Кроме того, это позволит разгрузить улично-дорожную сеть в «часы пик».</w:t>
      </w:r>
    </w:p>
    <w:p w:rsidR="00B17CED" w:rsidRDefault="005D6A27" w:rsidP="00B17CED">
      <w:pPr>
        <w:rPr>
          <w:rFonts w:ascii="Times New Roman" w:eastAsia="Times New Roman" w:hAnsi="Times New Roman" w:cs="Times New Roman"/>
          <w:sz w:val="28"/>
          <w:szCs w:val="28"/>
        </w:rPr>
      </w:pPr>
      <w:r w:rsidRPr="00891303">
        <w:rPr>
          <w:rFonts w:ascii="Times New Roman" w:eastAsia="Times New Roman" w:hAnsi="Times New Roman" w:cs="Times New Roman"/>
          <w:sz w:val="28"/>
          <w:szCs w:val="28"/>
        </w:rPr>
        <w:t xml:space="preserve">Основной целью развития транспортной инфраструктуры является содействие экономическому росту </w:t>
      </w:r>
      <w:r w:rsidR="00CA3598">
        <w:rPr>
          <w:rFonts w:ascii="Times New Roman" w:eastAsia="Times New Roman" w:hAnsi="Times New Roman" w:cs="Times New Roman"/>
          <w:sz w:val="28"/>
          <w:szCs w:val="28"/>
        </w:rPr>
        <w:t>городского округа</w:t>
      </w:r>
      <w:r w:rsidRPr="00891303">
        <w:rPr>
          <w:rFonts w:ascii="Times New Roman" w:eastAsia="Times New Roman" w:hAnsi="Times New Roman" w:cs="Times New Roman"/>
          <w:sz w:val="28"/>
          <w:szCs w:val="28"/>
        </w:rPr>
        <w:t xml:space="preserve"> за счет формирования дорожной сети, способной удовлетворить возрастающий спрос на перевозки автомобильным транспортом и обеспечить повышение скорости движения, устранение «узких» мест транспортной сети и снижение транспортной дискриминации населения, повышения мобильности и деловой активности за счет обеспечения круглогодичного транспортного сообщения с населенными пунктами, для обеспечения транспортной доступности к объектам социальной защиты и  местам приложения труда</w:t>
      </w:r>
      <w:r w:rsidR="00B17CED">
        <w:rPr>
          <w:rFonts w:ascii="Times New Roman" w:eastAsia="Times New Roman" w:hAnsi="Times New Roman" w:cs="Times New Roman"/>
          <w:sz w:val="28"/>
          <w:szCs w:val="28"/>
        </w:rPr>
        <w:t>.</w:t>
      </w:r>
    </w:p>
    <w:p w:rsidR="009C34E7" w:rsidRPr="006420EC" w:rsidRDefault="00B17CED" w:rsidP="00B17CED">
      <w:pP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настоящее время </w:t>
      </w:r>
      <w:r w:rsidR="00995023">
        <w:rPr>
          <w:rFonts w:ascii="Times New Roman" w:eastAsia="Times New Roman" w:hAnsi="Times New Roman" w:cs="Times New Roman"/>
          <w:sz w:val="28"/>
          <w:szCs w:val="28"/>
        </w:rPr>
        <w:t>с</w:t>
      </w:r>
      <w:r w:rsidRPr="00B02FAF">
        <w:rPr>
          <w:rFonts w:ascii="Times New Roman" w:hAnsi="Times New Roman" w:cs="Times New Roman"/>
          <w:sz w:val="28"/>
          <w:szCs w:val="28"/>
        </w:rPr>
        <w:t xml:space="preserve">пособом </w:t>
      </w:r>
      <w:r w:rsidR="00995023" w:rsidRPr="00B02FAF">
        <w:rPr>
          <w:rFonts w:ascii="Times New Roman" w:hAnsi="Times New Roman" w:cs="Times New Roman"/>
          <w:sz w:val="28"/>
          <w:szCs w:val="28"/>
        </w:rPr>
        <w:t xml:space="preserve">достижения </w:t>
      </w:r>
      <w:r w:rsidR="00995023">
        <w:rPr>
          <w:rFonts w:ascii="Times New Roman" w:hAnsi="Times New Roman" w:cs="Times New Roman"/>
          <w:sz w:val="28"/>
          <w:szCs w:val="28"/>
        </w:rPr>
        <w:t>данных целей являе</w:t>
      </w:r>
      <w:r w:rsidRPr="00B02FAF">
        <w:rPr>
          <w:rFonts w:ascii="Times New Roman" w:hAnsi="Times New Roman" w:cs="Times New Roman"/>
          <w:sz w:val="28"/>
          <w:szCs w:val="28"/>
        </w:rPr>
        <w:t>тся</w:t>
      </w:r>
      <w:r w:rsidR="00995023">
        <w:rPr>
          <w:rFonts w:ascii="Times New Roman" w:hAnsi="Times New Roman" w:cs="Times New Roman"/>
          <w:sz w:val="28"/>
          <w:szCs w:val="28"/>
        </w:rPr>
        <w:t xml:space="preserve"> осуществление </w:t>
      </w:r>
      <w:r w:rsidR="00995023" w:rsidRPr="006420EC">
        <w:rPr>
          <w:rFonts w:ascii="Times New Roman" w:hAnsi="Times New Roman" w:cs="Times New Roman"/>
          <w:sz w:val="28"/>
          <w:szCs w:val="28"/>
        </w:rPr>
        <w:t xml:space="preserve">мероприятий </w:t>
      </w:r>
      <w:r w:rsidR="006420EC">
        <w:rPr>
          <w:rFonts w:ascii="Times New Roman" w:hAnsi="Times New Roman" w:cs="Times New Roman"/>
          <w:sz w:val="28"/>
          <w:szCs w:val="28"/>
        </w:rPr>
        <w:t>м</w:t>
      </w:r>
      <w:r w:rsidR="006420EC" w:rsidRPr="006420EC">
        <w:rPr>
          <w:rFonts w:ascii="Times New Roman" w:hAnsi="Times New Roman" w:cs="Times New Roman"/>
          <w:color w:val="000000"/>
          <w:sz w:val="28"/>
          <w:szCs w:val="28"/>
        </w:rPr>
        <w:t>униципальн</w:t>
      </w:r>
      <w:r w:rsidR="006420EC">
        <w:rPr>
          <w:rFonts w:ascii="Times New Roman" w:hAnsi="Times New Roman" w:cs="Times New Roman"/>
          <w:color w:val="000000"/>
          <w:sz w:val="28"/>
          <w:szCs w:val="28"/>
        </w:rPr>
        <w:t>ой программы</w:t>
      </w:r>
      <w:r w:rsidR="006420EC" w:rsidRPr="006420EC">
        <w:rPr>
          <w:rFonts w:ascii="Times New Roman" w:hAnsi="Times New Roman" w:cs="Times New Roman"/>
          <w:color w:val="000000"/>
          <w:sz w:val="28"/>
          <w:szCs w:val="28"/>
        </w:rPr>
        <w:t xml:space="preserve"> «Развитие транспортной инфраструктуры, дорожного хозяйства в Невьянском городском округе до 2021 года», </w:t>
      </w:r>
      <w:r w:rsidR="006420EC">
        <w:rPr>
          <w:rFonts w:ascii="Times New Roman" w:hAnsi="Times New Roman" w:cs="Times New Roman"/>
          <w:sz w:val="28"/>
          <w:szCs w:val="28"/>
        </w:rPr>
        <w:t>утвержденной</w:t>
      </w:r>
      <w:r w:rsidR="006420EC" w:rsidRPr="006420EC">
        <w:rPr>
          <w:rFonts w:ascii="Times New Roman" w:hAnsi="Times New Roman" w:cs="Times New Roman"/>
          <w:sz w:val="28"/>
          <w:szCs w:val="28"/>
        </w:rPr>
        <w:t xml:space="preserve"> постановлением администрации Невьянского </w:t>
      </w:r>
      <w:r w:rsidR="006420EC">
        <w:rPr>
          <w:rFonts w:ascii="Times New Roman" w:hAnsi="Times New Roman" w:cs="Times New Roman"/>
          <w:sz w:val="28"/>
          <w:szCs w:val="28"/>
        </w:rPr>
        <w:t>городского округа от 23.10.2014</w:t>
      </w:r>
      <w:r w:rsidR="006420EC" w:rsidRPr="006420EC">
        <w:rPr>
          <w:rFonts w:ascii="Times New Roman" w:hAnsi="Times New Roman" w:cs="Times New Roman"/>
          <w:sz w:val="28"/>
          <w:szCs w:val="28"/>
        </w:rPr>
        <w:t xml:space="preserve"> № 2619-п</w:t>
      </w:r>
      <w:r w:rsidR="006420EC">
        <w:rPr>
          <w:rFonts w:ascii="Times New Roman" w:hAnsi="Times New Roman" w:cs="Times New Roman"/>
          <w:sz w:val="28"/>
          <w:szCs w:val="28"/>
        </w:rPr>
        <w:t>.</w:t>
      </w:r>
    </w:p>
    <w:p w:rsidR="00995023" w:rsidRDefault="00995023" w:rsidP="006A66B3">
      <w:pPr>
        <w:rPr>
          <w:rFonts w:ascii="Times New Roman" w:hAnsi="Times New Roman" w:cs="Times New Roman"/>
          <w:sz w:val="28"/>
          <w:szCs w:val="28"/>
          <w:lang w:eastAsia="ru-RU"/>
        </w:rPr>
      </w:pPr>
      <w:bookmarkStart w:id="41" w:name="Par3846"/>
      <w:bookmarkEnd w:id="41"/>
    </w:p>
    <w:p w:rsidR="006D452B" w:rsidRPr="00B96010" w:rsidRDefault="00011D97" w:rsidP="006A66B3">
      <w:pPr>
        <w:rPr>
          <w:rFonts w:ascii="Times New Roman" w:hAnsi="Times New Roman" w:cs="Times New Roman"/>
          <w:sz w:val="28"/>
          <w:szCs w:val="28"/>
          <w:lang w:val="en-US" w:eastAsia="ru-RU"/>
        </w:rPr>
      </w:pPr>
      <w:r w:rsidRPr="00B96010">
        <w:rPr>
          <w:rFonts w:ascii="Times New Roman" w:hAnsi="Times New Roman" w:cs="Times New Roman"/>
          <w:sz w:val="28"/>
          <w:szCs w:val="28"/>
          <w:lang w:eastAsia="ru-RU"/>
        </w:rPr>
        <w:t>ПРОГРАММНЫЕ МЕРОПРИЯТИЯ</w:t>
      </w:r>
      <w:r w:rsidR="00E13F1E" w:rsidRPr="00B96010">
        <w:rPr>
          <w:rFonts w:ascii="Times New Roman" w:hAnsi="Times New Roman" w:cs="Times New Roman"/>
          <w:sz w:val="28"/>
          <w:szCs w:val="28"/>
          <w:lang w:val="en-US" w:eastAsia="ru-RU"/>
        </w:rPr>
        <w:t>:</w:t>
      </w:r>
    </w:p>
    <w:p w:rsidR="007E10A8" w:rsidRDefault="00E13F1E" w:rsidP="007E10A8">
      <w:pPr>
        <w:pStyle w:val="a8"/>
        <w:widowControl w:val="0"/>
        <w:numPr>
          <w:ilvl w:val="0"/>
          <w:numId w:val="69"/>
        </w:numPr>
        <w:autoSpaceDE w:val="0"/>
        <w:autoSpaceDN w:val="0"/>
        <w:adjustRightInd w:val="0"/>
        <w:ind w:left="0" w:firstLine="709"/>
        <w:rPr>
          <w:rFonts w:ascii="Times New Roman" w:hAnsi="Times New Roman" w:cs="Times New Roman"/>
          <w:sz w:val="28"/>
          <w:szCs w:val="28"/>
        </w:rPr>
      </w:pPr>
      <w:r w:rsidRPr="00E13F1E">
        <w:rPr>
          <w:rFonts w:ascii="Times New Roman" w:hAnsi="Times New Roman" w:cs="Times New Roman"/>
          <w:sz w:val="28"/>
          <w:szCs w:val="28"/>
        </w:rPr>
        <w:t xml:space="preserve">подготовка предложений в федеральное и региональное министерства по разработке нормативов </w:t>
      </w:r>
      <w:proofErr w:type="spellStart"/>
      <w:r w:rsidRPr="00E13F1E">
        <w:rPr>
          <w:rFonts w:ascii="Times New Roman" w:hAnsi="Times New Roman" w:cs="Times New Roman"/>
          <w:sz w:val="28"/>
          <w:szCs w:val="28"/>
        </w:rPr>
        <w:t>софинансирования</w:t>
      </w:r>
      <w:proofErr w:type="spellEnd"/>
      <w:r w:rsidRPr="00E13F1E">
        <w:rPr>
          <w:rFonts w:ascii="Times New Roman" w:hAnsi="Times New Roman" w:cs="Times New Roman"/>
          <w:sz w:val="28"/>
          <w:szCs w:val="28"/>
        </w:rPr>
        <w:t xml:space="preserve"> строительства улично-дорожной сети;</w:t>
      </w:r>
    </w:p>
    <w:p w:rsidR="007E10A8" w:rsidRPr="00E13F1E" w:rsidRDefault="007E10A8" w:rsidP="007E10A8">
      <w:pPr>
        <w:pStyle w:val="a8"/>
        <w:widowControl w:val="0"/>
        <w:numPr>
          <w:ilvl w:val="0"/>
          <w:numId w:val="69"/>
        </w:numPr>
        <w:autoSpaceDE w:val="0"/>
        <w:autoSpaceDN w:val="0"/>
        <w:adjustRightInd w:val="0"/>
        <w:ind w:left="0" w:firstLine="709"/>
        <w:rPr>
          <w:rFonts w:ascii="Times New Roman" w:hAnsi="Times New Roman" w:cs="Times New Roman"/>
          <w:sz w:val="28"/>
          <w:szCs w:val="28"/>
        </w:rPr>
      </w:pPr>
      <w:r w:rsidRPr="00E13F1E">
        <w:rPr>
          <w:rFonts w:ascii="Times New Roman" w:hAnsi="Times New Roman" w:cs="Times New Roman"/>
          <w:sz w:val="28"/>
          <w:szCs w:val="28"/>
        </w:rPr>
        <w:t>участие в федеральных и региональных целевых программа</w:t>
      </w:r>
      <w:r>
        <w:rPr>
          <w:rFonts w:ascii="Times New Roman" w:hAnsi="Times New Roman" w:cs="Times New Roman"/>
          <w:sz w:val="28"/>
          <w:szCs w:val="28"/>
        </w:rPr>
        <w:t>х развития улично-дорожной сети</w:t>
      </w:r>
      <w:r w:rsidRPr="00E13F1E">
        <w:rPr>
          <w:rFonts w:ascii="Times New Roman" w:hAnsi="Times New Roman" w:cs="Times New Roman"/>
          <w:sz w:val="28"/>
          <w:szCs w:val="28"/>
        </w:rPr>
        <w:t>;</w:t>
      </w:r>
    </w:p>
    <w:p w:rsidR="007E10A8" w:rsidRDefault="007E10A8" w:rsidP="007E10A8">
      <w:pPr>
        <w:pStyle w:val="a8"/>
        <w:widowControl w:val="0"/>
        <w:numPr>
          <w:ilvl w:val="0"/>
          <w:numId w:val="69"/>
        </w:numPr>
        <w:autoSpaceDE w:val="0"/>
        <w:autoSpaceDN w:val="0"/>
        <w:adjustRightInd w:val="0"/>
        <w:ind w:left="0" w:firstLine="709"/>
        <w:rPr>
          <w:rFonts w:ascii="Times New Roman" w:hAnsi="Times New Roman" w:cs="Times New Roman"/>
          <w:sz w:val="28"/>
          <w:szCs w:val="28"/>
        </w:rPr>
      </w:pPr>
      <w:r w:rsidRPr="00290C6D">
        <w:rPr>
          <w:rFonts w:ascii="Times New Roman" w:hAnsi="Times New Roman" w:cs="Times New Roman"/>
          <w:sz w:val="28"/>
          <w:szCs w:val="28"/>
        </w:rPr>
        <w:t>приведение в удовлетворительное транспортно-эксплуатационное состояние автомобильных дорог на территории Невьянского городского округа;</w:t>
      </w:r>
    </w:p>
    <w:p w:rsidR="0000215D" w:rsidRPr="00820E15" w:rsidRDefault="0000215D" w:rsidP="007E10A8">
      <w:pPr>
        <w:pStyle w:val="a8"/>
        <w:widowControl w:val="0"/>
        <w:numPr>
          <w:ilvl w:val="0"/>
          <w:numId w:val="69"/>
        </w:numPr>
        <w:autoSpaceDE w:val="0"/>
        <w:autoSpaceDN w:val="0"/>
        <w:adjustRightInd w:val="0"/>
        <w:ind w:left="0" w:firstLine="709"/>
        <w:rPr>
          <w:rFonts w:ascii="Times New Roman" w:hAnsi="Times New Roman" w:cs="Times New Roman"/>
          <w:sz w:val="28"/>
          <w:szCs w:val="28"/>
        </w:rPr>
      </w:pPr>
      <w:r w:rsidRPr="00820E15">
        <w:rPr>
          <w:rFonts w:ascii="Times New Roman" w:hAnsi="Times New Roman" w:cs="Times New Roman"/>
          <w:sz w:val="28"/>
          <w:szCs w:val="28"/>
        </w:rPr>
        <w:t>реконструкци</w:t>
      </w:r>
      <w:r w:rsidR="006662D9">
        <w:rPr>
          <w:rFonts w:ascii="Times New Roman" w:hAnsi="Times New Roman" w:cs="Times New Roman"/>
          <w:sz w:val="28"/>
          <w:szCs w:val="28"/>
        </w:rPr>
        <w:t>я</w:t>
      </w:r>
      <w:r w:rsidRPr="00820E15">
        <w:rPr>
          <w:rFonts w:ascii="Times New Roman" w:hAnsi="Times New Roman" w:cs="Times New Roman"/>
          <w:sz w:val="28"/>
          <w:szCs w:val="28"/>
        </w:rPr>
        <w:t xml:space="preserve"> мостового перехода через р. Осиновку на км 21+810 автомобильной дороги г. Невьянск – г. Реж – г. Артемовский – с. </w:t>
      </w:r>
      <w:proofErr w:type="spellStart"/>
      <w:r w:rsidRPr="00820E15">
        <w:rPr>
          <w:rFonts w:ascii="Times New Roman" w:hAnsi="Times New Roman" w:cs="Times New Roman"/>
          <w:sz w:val="28"/>
          <w:szCs w:val="28"/>
        </w:rPr>
        <w:t>Килачевское</w:t>
      </w:r>
      <w:proofErr w:type="spellEnd"/>
      <w:r w:rsidRPr="00820E15">
        <w:rPr>
          <w:rFonts w:ascii="Times New Roman" w:hAnsi="Times New Roman" w:cs="Times New Roman"/>
          <w:sz w:val="28"/>
          <w:szCs w:val="28"/>
        </w:rPr>
        <w:t>, финансирование которого предусмотрено в рамках государственной программы Свердловской области «Развитие транспортного комплекса Свердловской области до 2024 года», утвержденной постановлением Правительства Свердловской области от 25.01.2018 № 28-ПП, в 2019 году;</w:t>
      </w:r>
    </w:p>
    <w:p w:rsidR="007E10A8" w:rsidRPr="00290C6D" w:rsidRDefault="00AF3D5C" w:rsidP="007E10A8">
      <w:pPr>
        <w:pStyle w:val="a8"/>
        <w:widowControl w:val="0"/>
        <w:numPr>
          <w:ilvl w:val="0"/>
          <w:numId w:val="69"/>
        </w:numPr>
        <w:autoSpaceDE w:val="0"/>
        <w:autoSpaceDN w:val="0"/>
        <w:adjustRightInd w:val="0"/>
        <w:ind w:left="0" w:firstLine="709"/>
        <w:rPr>
          <w:rFonts w:ascii="Times New Roman" w:hAnsi="Times New Roman" w:cs="Times New Roman"/>
          <w:sz w:val="28"/>
          <w:szCs w:val="28"/>
        </w:rPr>
      </w:pPr>
      <w:r w:rsidRPr="00290C6D">
        <w:rPr>
          <w:rFonts w:ascii="Times New Roman" w:hAnsi="Times New Roman" w:cs="Times New Roman"/>
          <w:sz w:val="28"/>
          <w:szCs w:val="28"/>
        </w:rPr>
        <w:lastRenderedPageBreak/>
        <w:t>ликвидация мест концентрации дорожно-транспортных происшествий, оптимизация скоростного режима движения на участках улично-дорожной сети, применение технических средств (светофоров и дорожных знаков), пешеходных переходов, улучшение дорожных условий;</w:t>
      </w:r>
    </w:p>
    <w:p w:rsidR="00E13F1E" w:rsidRPr="00E13F1E" w:rsidRDefault="00E13F1E" w:rsidP="00712679">
      <w:pPr>
        <w:pStyle w:val="a8"/>
        <w:widowControl w:val="0"/>
        <w:numPr>
          <w:ilvl w:val="0"/>
          <w:numId w:val="69"/>
        </w:numPr>
        <w:autoSpaceDE w:val="0"/>
        <w:autoSpaceDN w:val="0"/>
        <w:adjustRightInd w:val="0"/>
        <w:ind w:left="0" w:firstLine="709"/>
        <w:rPr>
          <w:rFonts w:ascii="Times New Roman" w:hAnsi="Times New Roman" w:cs="Times New Roman"/>
          <w:sz w:val="28"/>
          <w:szCs w:val="28"/>
        </w:rPr>
      </w:pPr>
      <w:r w:rsidRPr="00290C6D">
        <w:rPr>
          <w:rFonts w:ascii="Times New Roman" w:hAnsi="Times New Roman" w:cs="Times New Roman"/>
          <w:sz w:val="28"/>
          <w:szCs w:val="28"/>
        </w:rPr>
        <w:t>предоставление субсидий юридическим лицам, индивидуальным предпринимателям, физическим лицам, осуществляющим</w:t>
      </w:r>
      <w:r w:rsidRPr="00E13F1E">
        <w:rPr>
          <w:rFonts w:ascii="Times New Roman" w:hAnsi="Times New Roman" w:cs="Times New Roman"/>
          <w:sz w:val="28"/>
          <w:szCs w:val="28"/>
        </w:rPr>
        <w:t xml:space="preserve"> регулярные пассажирские перевозки в пригородном сообщении;</w:t>
      </w:r>
    </w:p>
    <w:p w:rsidR="00E13F1E" w:rsidRPr="00E13F1E" w:rsidRDefault="00E13F1E" w:rsidP="00712679">
      <w:pPr>
        <w:pStyle w:val="a8"/>
        <w:widowControl w:val="0"/>
        <w:numPr>
          <w:ilvl w:val="0"/>
          <w:numId w:val="69"/>
        </w:numPr>
        <w:autoSpaceDE w:val="0"/>
        <w:autoSpaceDN w:val="0"/>
        <w:adjustRightInd w:val="0"/>
        <w:ind w:left="0" w:firstLine="709"/>
        <w:rPr>
          <w:rFonts w:ascii="Times New Roman" w:hAnsi="Times New Roman" w:cs="Times New Roman"/>
          <w:sz w:val="28"/>
          <w:szCs w:val="28"/>
        </w:rPr>
      </w:pPr>
      <w:r w:rsidRPr="00E13F1E">
        <w:rPr>
          <w:rFonts w:ascii="Times New Roman" w:hAnsi="Times New Roman" w:cs="Times New Roman"/>
          <w:sz w:val="28"/>
          <w:szCs w:val="28"/>
        </w:rPr>
        <w:t>обновление парка автотранспортных средств.</w:t>
      </w:r>
    </w:p>
    <w:p w:rsidR="00904939" w:rsidRDefault="00904939" w:rsidP="00E13F1E">
      <w:pPr>
        <w:rPr>
          <w:rFonts w:ascii="Times New Roman" w:hAnsi="Times New Roman" w:cs="Times New Roman"/>
          <w:sz w:val="28"/>
          <w:szCs w:val="28"/>
          <w:lang w:eastAsia="ru-RU"/>
        </w:rPr>
      </w:pPr>
    </w:p>
    <w:p w:rsidR="00A4687A" w:rsidRDefault="00A4687A" w:rsidP="00E13F1E">
      <w:pPr>
        <w:rPr>
          <w:rFonts w:ascii="Times New Roman" w:hAnsi="Times New Roman" w:cs="Times New Roman"/>
          <w:sz w:val="28"/>
          <w:szCs w:val="28"/>
          <w:lang w:eastAsia="ru-RU"/>
        </w:rPr>
      </w:pPr>
      <w:r>
        <w:rPr>
          <w:rFonts w:ascii="Times New Roman" w:hAnsi="Times New Roman" w:cs="Times New Roman"/>
          <w:sz w:val="28"/>
          <w:szCs w:val="28"/>
          <w:lang w:eastAsia="ru-RU"/>
        </w:rPr>
        <w:t>ОЖИДАЕМЫЕ РЕЗУЛЬТАТЫ</w:t>
      </w:r>
      <w:r>
        <w:rPr>
          <w:rFonts w:ascii="Times New Roman" w:hAnsi="Times New Roman" w:cs="Times New Roman"/>
          <w:sz w:val="28"/>
          <w:szCs w:val="28"/>
          <w:lang w:val="en-US" w:eastAsia="ru-RU"/>
        </w:rPr>
        <w:t>:</w:t>
      </w:r>
    </w:p>
    <w:p w:rsidR="001D10CB" w:rsidRPr="006F24BE" w:rsidRDefault="001D10CB" w:rsidP="00712679">
      <w:pPr>
        <w:pStyle w:val="a8"/>
        <w:widowControl w:val="0"/>
        <w:numPr>
          <w:ilvl w:val="0"/>
          <w:numId w:val="70"/>
        </w:numPr>
        <w:autoSpaceDE w:val="0"/>
        <w:autoSpaceDN w:val="0"/>
        <w:adjustRightInd w:val="0"/>
        <w:ind w:left="0" w:firstLine="709"/>
        <w:rPr>
          <w:rFonts w:ascii="Times New Roman" w:hAnsi="Times New Roman" w:cs="Times New Roman"/>
          <w:sz w:val="28"/>
          <w:szCs w:val="28"/>
        </w:rPr>
      </w:pPr>
      <w:r w:rsidRPr="006F24BE">
        <w:rPr>
          <w:rFonts w:ascii="Times New Roman" w:hAnsi="Times New Roman" w:cs="Times New Roman"/>
          <w:sz w:val="28"/>
          <w:szCs w:val="28"/>
        </w:rPr>
        <w:t>существенное улучшение транспортного обслуживания населения;</w:t>
      </w:r>
    </w:p>
    <w:p w:rsidR="001D10CB" w:rsidRPr="006F24BE" w:rsidRDefault="001D10CB" w:rsidP="00712679">
      <w:pPr>
        <w:pStyle w:val="a8"/>
        <w:widowControl w:val="0"/>
        <w:numPr>
          <w:ilvl w:val="0"/>
          <w:numId w:val="70"/>
        </w:numPr>
        <w:autoSpaceDE w:val="0"/>
        <w:autoSpaceDN w:val="0"/>
        <w:adjustRightInd w:val="0"/>
        <w:ind w:left="0" w:firstLine="709"/>
        <w:rPr>
          <w:rFonts w:ascii="Times New Roman" w:hAnsi="Times New Roman" w:cs="Times New Roman"/>
          <w:sz w:val="28"/>
          <w:szCs w:val="28"/>
        </w:rPr>
      </w:pPr>
      <w:r w:rsidRPr="006F24BE">
        <w:rPr>
          <w:rFonts w:ascii="Times New Roman" w:hAnsi="Times New Roman" w:cs="Times New Roman"/>
          <w:sz w:val="28"/>
          <w:szCs w:val="28"/>
        </w:rPr>
        <w:t xml:space="preserve">снижение негативного воздействия транспорта на окружающую среду и здоровье населения; </w:t>
      </w:r>
    </w:p>
    <w:p w:rsidR="001D10CB" w:rsidRPr="006F24BE" w:rsidRDefault="001D10CB" w:rsidP="00712679">
      <w:pPr>
        <w:pStyle w:val="a8"/>
        <w:widowControl w:val="0"/>
        <w:numPr>
          <w:ilvl w:val="0"/>
          <w:numId w:val="70"/>
        </w:numPr>
        <w:autoSpaceDE w:val="0"/>
        <w:autoSpaceDN w:val="0"/>
        <w:adjustRightInd w:val="0"/>
        <w:ind w:left="0" w:firstLine="709"/>
        <w:rPr>
          <w:rFonts w:ascii="Times New Roman" w:hAnsi="Times New Roman" w:cs="Times New Roman"/>
          <w:sz w:val="28"/>
          <w:szCs w:val="28"/>
        </w:rPr>
      </w:pPr>
      <w:r w:rsidRPr="006F24BE">
        <w:rPr>
          <w:rFonts w:ascii="Times New Roman" w:hAnsi="Times New Roman" w:cs="Times New Roman"/>
          <w:sz w:val="28"/>
          <w:szCs w:val="28"/>
        </w:rPr>
        <w:t>приведение всех муниципальных дорог в нормативное состояние;</w:t>
      </w:r>
    </w:p>
    <w:p w:rsidR="001D10CB" w:rsidRPr="006F24BE" w:rsidRDefault="001D10CB" w:rsidP="00712679">
      <w:pPr>
        <w:pStyle w:val="a8"/>
        <w:widowControl w:val="0"/>
        <w:numPr>
          <w:ilvl w:val="0"/>
          <w:numId w:val="70"/>
        </w:numPr>
        <w:autoSpaceDE w:val="0"/>
        <w:autoSpaceDN w:val="0"/>
        <w:adjustRightInd w:val="0"/>
        <w:ind w:left="0" w:firstLine="709"/>
        <w:rPr>
          <w:rFonts w:ascii="Times New Roman" w:hAnsi="Times New Roman" w:cs="Times New Roman"/>
          <w:sz w:val="28"/>
          <w:szCs w:val="28"/>
        </w:rPr>
      </w:pPr>
      <w:r w:rsidRPr="006F24BE">
        <w:rPr>
          <w:rFonts w:ascii="Times New Roman" w:hAnsi="Times New Roman" w:cs="Times New Roman"/>
          <w:sz w:val="28"/>
          <w:szCs w:val="28"/>
        </w:rPr>
        <w:t>обеспечение транспортной доступностью  всех сельских населенных пунктов  округа;</w:t>
      </w:r>
    </w:p>
    <w:p w:rsidR="001D10CB" w:rsidRPr="006F24BE" w:rsidRDefault="001D10CB" w:rsidP="00712679">
      <w:pPr>
        <w:pStyle w:val="a8"/>
        <w:widowControl w:val="0"/>
        <w:numPr>
          <w:ilvl w:val="0"/>
          <w:numId w:val="70"/>
        </w:numPr>
        <w:autoSpaceDE w:val="0"/>
        <w:autoSpaceDN w:val="0"/>
        <w:adjustRightInd w:val="0"/>
        <w:ind w:left="0" w:firstLine="709"/>
        <w:rPr>
          <w:rFonts w:ascii="Times New Roman" w:hAnsi="Times New Roman" w:cs="Times New Roman"/>
          <w:sz w:val="28"/>
          <w:szCs w:val="28"/>
        </w:rPr>
      </w:pPr>
      <w:r w:rsidRPr="006F24BE">
        <w:rPr>
          <w:rFonts w:ascii="Times New Roman" w:hAnsi="Times New Roman" w:cs="Times New Roman"/>
          <w:sz w:val="28"/>
          <w:szCs w:val="28"/>
        </w:rPr>
        <w:t>обеспечение достаточных мест парковок личного автотранспорта;</w:t>
      </w:r>
    </w:p>
    <w:p w:rsidR="001D10CB" w:rsidRPr="006F24BE" w:rsidRDefault="001D10CB" w:rsidP="00712679">
      <w:pPr>
        <w:pStyle w:val="a8"/>
        <w:widowControl w:val="0"/>
        <w:numPr>
          <w:ilvl w:val="0"/>
          <w:numId w:val="70"/>
        </w:numPr>
        <w:autoSpaceDE w:val="0"/>
        <w:autoSpaceDN w:val="0"/>
        <w:adjustRightInd w:val="0"/>
        <w:ind w:left="0" w:firstLine="709"/>
        <w:rPr>
          <w:rFonts w:ascii="Times New Roman" w:hAnsi="Times New Roman" w:cs="Times New Roman"/>
          <w:sz w:val="28"/>
          <w:szCs w:val="28"/>
        </w:rPr>
      </w:pPr>
      <w:r w:rsidRPr="006F24BE">
        <w:rPr>
          <w:rFonts w:ascii="Times New Roman" w:hAnsi="Times New Roman" w:cs="Times New Roman"/>
          <w:sz w:val="28"/>
          <w:szCs w:val="28"/>
        </w:rPr>
        <w:t xml:space="preserve">создание зон свободных от транспортных средств (велосипедные дорожки, площадки для катания на роликах,  </w:t>
      </w:r>
      <w:proofErr w:type="spellStart"/>
      <w:r w:rsidRPr="006F24BE">
        <w:rPr>
          <w:rFonts w:ascii="Times New Roman" w:hAnsi="Times New Roman" w:cs="Times New Roman"/>
          <w:sz w:val="28"/>
          <w:szCs w:val="28"/>
        </w:rPr>
        <w:t>скейтах</w:t>
      </w:r>
      <w:proofErr w:type="spellEnd"/>
      <w:r w:rsidRPr="006F24BE">
        <w:rPr>
          <w:rFonts w:ascii="Times New Roman" w:hAnsi="Times New Roman" w:cs="Times New Roman"/>
          <w:sz w:val="28"/>
          <w:szCs w:val="28"/>
        </w:rPr>
        <w:t>, самокатах и др.).</w:t>
      </w:r>
    </w:p>
    <w:p w:rsidR="001D10CB" w:rsidRPr="0093429C" w:rsidRDefault="001D10CB" w:rsidP="00712679">
      <w:pPr>
        <w:pStyle w:val="a8"/>
        <w:widowControl w:val="0"/>
        <w:numPr>
          <w:ilvl w:val="0"/>
          <w:numId w:val="70"/>
        </w:numPr>
        <w:autoSpaceDE w:val="0"/>
        <w:autoSpaceDN w:val="0"/>
        <w:adjustRightInd w:val="0"/>
        <w:ind w:left="0" w:firstLine="709"/>
        <w:rPr>
          <w:rFonts w:ascii="Times New Roman" w:hAnsi="Times New Roman" w:cs="Times New Roman"/>
          <w:sz w:val="28"/>
          <w:szCs w:val="28"/>
        </w:rPr>
      </w:pPr>
      <w:bookmarkStart w:id="42" w:name="Par3947"/>
      <w:bookmarkEnd w:id="42"/>
      <w:r w:rsidRPr="0093429C">
        <w:rPr>
          <w:rFonts w:ascii="Times New Roman" w:hAnsi="Times New Roman" w:cs="Times New Roman"/>
          <w:sz w:val="28"/>
          <w:szCs w:val="28"/>
        </w:rPr>
        <w:t xml:space="preserve">ежегодный ремонт автомобильных дорог местного значения по </w:t>
      </w:r>
      <w:r w:rsidR="002D25B9">
        <w:rPr>
          <w:rFonts w:ascii="Times New Roman" w:hAnsi="Times New Roman" w:cs="Times New Roman"/>
          <w:sz w:val="28"/>
          <w:szCs w:val="28"/>
        </w:rPr>
        <w:t xml:space="preserve">               </w:t>
      </w:r>
      <w:r w:rsidRPr="0093429C">
        <w:rPr>
          <w:rFonts w:ascii="Times New Roman" w:hAnsi="Times New Roman" w:cs="Times New Roman"/>
          <w:sz w:val="28"/>
          <w:szCs w:val="28"/>
        </w:rPr>
        <w:t>5000 кв. метров;</w:t>
      </w:r>
    </w:p>
    <w:p w:rsidR="001D10CB" w:rsidRPr="00DC4863" w:rsidRDefault="001D10CB" w:rsidP="00712679">
      <w:pPr>
        <w:pStyle w:val="a8"/>
        <w:widowControl w:val="0"/>
        <w:numPr>
          <w:ilvl w:val="0"/>
          <w:numId w:val="70"/>
        </w:numPr>
        <w:autoSpaceDE w:val="0"/>
        <w:autoSpaceDN w:val="0"/>
        <w:adjustRightInd w:val="0"/>
        <w:ind w:left="0" w:firstLine="709"/>
        <w:rPr>
          <w:rFonts w:ascii="Times New Roman" w:hAnsi="Times New Roman" w:cs="Times New Roman"/>
          <w:sz w:val="28"/>
          <w:szCs w:val="28"/>
        </w:rPr>
      </w:pPr>
      <w:r w:rsidRPr="00DC4863">
        <w:rPr>
          <w:rFonts w:ascii="Times New Roman" w:eastAsia="Times New Roman" w:hAnsi="Times New Roman" w:cs="Times New Roman"/>
          <w:color w:val="000000"/>
          <w:sz w:val="28"/>
          <w:szCs w:val="28"/>
          <w:lang w:eastAsia="ru-RU"/>
        </w:rPr>
        <w:t xml:space="preserve">увеличение числа пассажиров, перевезенных муниципальным общественным транспортом, с </w:t>
      </w:r>
      <w:r w:rsidR="00DC4863" w:rsidRPr="00DC4863">
        <w:rPr>
          <w:rFonts w:ascii="Times New Roman" w:eastAsia="Times New Roman" w:hAnsi="Times New Roman" w:cs="Times New Roman"/>
          <w:color w:val="000000"/>
          <w:sz w:val="28"/>
          <w:szCs w:val="28"/>
          <w:lang w:eastAsia="ru-RU"/>
        </w:rPr>
        <w:t>21,5</w:t>
      </w:r>
      <w:r w:rsidRPr="00DC4863">
        <w:rPr>
          <w:rFonts w:ascii="Times New Roman" w:eastAsia="Times New Roman" w:hAnsi="Times New Roman" w:cs="Times New Roman"/>
          <w:color w:val="000000"/>
          <w:sz w:val="28"/>
          <w:szCs w:val="28"/>
          <w:lang w:eastAsia="ru-RU"/>
        </w:rPr>
        <w:t xml:space="preserve"> </w:t>
      </w:r>
      <w:r w:rsidR="00DC4863" w:rsidRPr="00DC4863">
        <w:rPr>
          <w:rFonts w:ascii="Times New Roman" w:eastAsia="Times New Roman" w:hAnsi="Times New Roman" w:cs="Times New Roman"/>
          <w:color w:val="000000"/>
          <w:sz w:val="28"/>
          <w:szCs w:val="28"/>
          <w:lang w:eastAsia="ru-RU"/>
        </w:rPr>
        <w:t xml:space="preserve">тыс. </w:t>
      </w:r>
      <w:r w:rsidRPr="00DC4863">
        <w:rPr>
          <w:rFonts w:ascii="Times New Roman" w:eastAsia="Times New Roman" w:hAnsi="Times New Roman" w:cs="Times New Roman"/>
          <w:color w:val="000000"/>
          <w:sz w:val="28"/>
          <w:szCs w:val="28"/>
          <w:lang w:eastAsia="ru-RU"/>
        </w:rPr>
        <w:t>человек в 20</w:t>
      </w:r>
      <w:r w:rsidR="00DC4863" w:rsidRPr="00DC4863">
        <w:rPr>
          <w:rFonts w:ascii="Times New Roman" w:eastAsia="Times New Roman" w:hAnsi="Times New Roman" w:cs="Times New Roman"/>
          <w:color w:val="000000"/>
          <w:sz w:val="28"/>
          <w:szCs w:val="28"/>
          <w:lang w:eastAsia="ru-RU"/>
        </w:rPr>
        <w:t>16</w:t>
      </w:r>
      <w:r w:rsidR="003423DC">
        <w:rPr>
          <w:rFonts w:ascii="Times New Roman" w:eastAsia="Times New Roman" w:hAnsi="Times New Roman" w:cs="Times New Roman"/>
          <w:color w:val="000000"/>
          <w:sz w:val="28"/>
          <w:szCs w:val="28"/>
          <w:lang w:eastAsia="ru-RU"/>
        </w:rPr>
        <w:t xml:space="preserve"> году до </w:t>
      </w:r>
      <w:r w:rsidR="00DC4863" w:rsidRPr="00DC4863">
        <w:rPr>
          <w:rFonts w:ascii="Times New Roman" w:eastAsia="Times New Roman" w:hAnsi="Times New Roman" w:cs="Times New Roman"/>
          <w:color w:val="000000"/>
          <w:sz w:val="28"/>
          <w:szCs w:val="28"/>
          <w:lang w:eastAsia="ru-RU"/>
        </w:rPr>
        <w:t>21,7 тыс. че</w:t>
      </w:r>
      <w:r w:rsidR="00CB1FED" w:rsidRPr="00DC4863">
        <w:rPr>
          <w:rFonts w:ascii="Times New Roman" w:eastAsia="Times New Roman" w:hAnsi="Times New Roman" w:cs="Times New Roman"/>
          <w:color w:val="000000"/>
          <w:sz w:val="28"/>
          <w:szCs w:val="28"/>
          <w:lang w:eastAsia="ru-RU"/>
        </w:rPr>
        <w:t>ловек в 20</w:t>
      </w:r>
      <w:r w:rsidR="00DC4863" w:rsidRPr="00DC4863">
        <w:rPr>
          <w:rFonts w:ascii="Times New Roman" w:eastAsia="Times New Roman" w:hAnsi="Times New Roman" w:cs="Times New Roman"/>
          <w:color w:val="000000"/>
          <w:sz w:val="28"/>
          <w:szCs w:val="28"/>
          <w:lang w:eastAsia="ru-RU"/>
        </w:rPr>
        <w:t>3</w:t>
      </w:r>
      <w:r w:rsidR="00103E3D">
        <w:rPr>
          <w:rFonts w:ascii="Times New Roman" w:eastAsia="Times New Roman" w:hAnsi="Times New Roman" w:cs="Times New Roman"/>
          <w:color w:val="000000"/>
          <w:sz w:val="28"/>
          <w:szCs w:val="28"/>
          <w:lang w:eastAsia="ru-RU"/>
        </w:rPr>
        <w:t>5</w:t>
      </w:r>
      <w:r w:rsidR="00CB1FED" w:rsidRPr="00DC4863">
        <w:rPr>
          <w:rFonts w:ascii="Times New Roman" w:eastAsia="Times New Roman" w:hAnsi="Times New Roman" w:cs="Times New Roman"/>
          <w:color w:val="000000"/>
          <w:sz w:val="28"/>
          <w:szCs w:val="28"/>
          <w:lang w:eastAsia="ru-RU"/>
        </w:rPr>
        <w:t xml:space="preserve"> году.</w:t>
      </w:r>
    </w:p>
    <w:p w:rsidR="00721A32" w:rsidRPr="00261611" w:rsidRDefault="00891E52" w:rsidP="00721A32">
      <w:pPr>
        <w:rPr>
          <w:rFonts w:ascii="Times New Roman" w:hAnsi="Times New Roman" w:cs="Times New Roman"/>
          <w:sz w:val="28"/>
          <w:szCs w:val="28"/>
          <w:u w:val="single"/>
          <w:lang w:eastAsia="ru-RU"/>
        </w:rPr>
      </w:pPr>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w:t>
      </w:r>
      <w:r w:rsidR="00721A32" w:rsidRPr="00261611">
        <w:rPr>
          <w:rFonts w:ascii="Times New Roman" w:hAnsi="Times New Roman" w:cs="Times New Roman"/>
          <w:sz w:val="28"/>
          <w:szCs w:val="28"/>
          <w:u w:val="single"/>
        </w:rPr>
        <w:t xml:space="preserve">стратегического направления «Развитие </w:t>
      </w:r>
      <w:r w:rsidR="00BD5671" w:rsidRPr="00261611">
        <w:rPr>
          <w:rFonts w:ascii="Times New Roman" w:hAnsi="Times New Roman" w:cs="Times New Roman"/>
          <w:sz w:val="28"/>
          <w:szCs w:val="28"/>
          <w:u w:val="single"/>
        </w:rPr>
        <w:t>транспортной</w:t>
      </w:r>
      <w:r>
        <w:rPr>
          <w:rFonts w:ascii="Times New Roman" w:hAnsi="Times New Roman" w:cs="Times New Roman"/>
          <w:sz w:val="28"/>
          <w:szCs w:val="28"/>
          <w:u w:val="single"/>
        </w:rPr>
        <w:t xml:space="preserve"> инфраструктуры» представлена</w:t>
      </w:r>
      <w:r w:rsidR="00721A32" w:rsidRPr="00261611">
        <w:rPr>
          <w:rFonts w:ascii="Times New Roman" w:hAnsi="Times New Roman" w:cs="Times New Roman"/>
          <w:sz w:val="28"/>
          <w:szCs w:val="28"/>
          <w:u w:val="single"/>
        </w:rPr>
        <w:t xml:space="preserve"> в приложени</w:t>
      </w:r>
      <w:r w:rsidR="000D492E">
        <w:rPr>
          <w:rFonts w:ascii="Times New Roman" w:hAnsi="Times New Roman" w:cs="Times New Roman"/>
          <w:sz w:val="28"/>
          <w:szCs w:val="28"/>
          <w:u w:val="single"/>
        </w:rPr>
        <w:t>и</w:t>
      </w:r>
      <w:r w:rsidR="00721A32" w:rsidRPr="00261611">
        <w:rPr>
          <w:rFonts w:ascii="Times New Roman" w:hAnsi="Times New Roman" w:cs="Times New Roman"/>
          <w:sz w:val="28"/>
          <w:szCs w:val="28"/>
          <w:u w:val="single"/>
        </w:rPr>
        <w:t xml:space="preserve"> № </w:t>
      </w:r>
      <w:r w:rsidR="000D492E">
        <w:rPr>
          <w:rFonts w:ascii="Times New Roman" w:hAnsi="Times New Roman" w:cs="Times New Roman"/>
          <w:sz w:val="28"/>
          <w:szCs w:val="28"/>
          <w:u w:val="single"/>
        </w:rPr>
        <w:t>2</w:t>
      </w:r>
      <w:r w:rsidR="00E975C8">
        <w:rPr>
          <w:rFonts w:ascii="Times New Roman" w:hAnsi="Times New Roman" w:cs="Times New Roman"/>
          <w:sz w:val="28"/>
          <w:szCs w:val="28"/>
          <w:u w:val="single"/>
        </w:rPr>
        <w:t>1</w:t>
      </w:r>
      <w:r w:rsidR="00721A32" w:rsidRPr="00261611">
        <w:rPr>
          <w:rFonts w:ascii="Times New Roman" w:hAnsi="Times New Roman" w:cs="Times New Roman"/>
          <w:sz w:val="28"/>
          <w:szCs w:val="28"/>
          <w:u w:val="single"/>
        </w:rPr>
        <w:t>.</w:t>
      </w:r>
    </w:p>
    <w:p w:rsidR="00A3331A" w:rsidRDefault="00A3331A" w:rsidP="00F67C84">
      <w:pPr>
        <w:rPr>
          <w:rFonts w:ascii="Times New Roman" w:hAnsi="Times New Roman" w:cs="Times New Roman"/>
          <w:sz w:val="28"/>
          <w:szCs w:val="28"/>
          <w:lang w:eastAsia="ru-RU"/>
        </w:rPr>
      </w:pPr>
    </w:p>
    <w:p w:rsidR="00F67C84" w:rsidRDefault="00CB1FED" w:rsidP="00F67C84">
      <w:pPr>
        <w:rPr>
          <w:rFonts w:ascii="Times New Roman" w:hAnsi="Times New Roman" w:cs="Times New Roman"/>
          <w:sz w:val="28"/>
          <w:szCs w:val="28"/>
          <w:lang w:eastAsia="ru-RU"/>
        </w:rPr>
      </w:pPr>
      <w:r w:rsidRPr="00F67C84">
        <w:rPr>
          <w:rFonts w:ascii="Times New Roman" w:hAnsi="Times New Roman" w:cs="Times New Roman"/>
          <w:sz w:val="28"/>
          <w:szCs w:val="28"/>
          <w:lang w:eastAsia="ru-RU"/>
        </w:rPr>
        <w:t>СТРАТЕГИЧЕСКИЕ П</w:t>
      </w:r>
      <w:r w:rsidR="00011D97" w:rsidRPr="00F67C84">
        <w:rPr>
          <w:rFonts w:ascii="Times New Roman" w:hAnsi="Times New Roman" w:cs="Times New Roman"/>
          <w:sz w:val="28"/>
          <w:szCs w:val="28"/>
          <w:lang w:eastAsia="ru-RU"/>
        </w:rPr>
        <w:t>Р</w:t>
      </w:r>
      <w:r w:rsidRPr="00F67C84">
        <w:rPr>
          <w:rFonts w:ascii="Times New Roman" w:hAnsi="Times New Roman" w:cs="Times New Roman"/>
          <w:sz w:val="28"/>
          <w:szCs w:val="28"/>
          <w:lang w:eastAsia="ru-RU"/>
        </w:rPr>
        <w:t>ОЕКТЫ</w:t>
      </w:r>
      <w:r w:rsidR="00F67C84" w:rsidRPr="00F67C84">
        <w:rPr>
          <w:rFonts w:ascii="Times New Roman" w:hAnsi="Times New Roman" w:cs="Times New Roman"/>
          <w:sz w:val="28"/>
          <w:szCs w:val="28"/>
          <w:lang w:eastAsia="ru-RU"/>
        </w:rPr>
        <w:t>:</w:t>
      </w:r>
    </w:p>
    <w:p w:rsidR="00CB1FED" w:rsidRPr="000C33A5" w:rsidRDefault="00CB1FED" w:rsidP="006E5278">
      <w:pPr>
        <w:pStyle w:val="a8"/>
        <w:numPr>
          <w:ilvl w:val="0"/>
          <w:numId w:val="118"/>
        </w:numPr>
        <w:ind w:left="709" w:firstLine="0"/>
        <w:rPr>
          <w:rFonts w:ascii="Times New Roman" w:eastAsia="Times New Roman" w:hAnsi="Times New Roman" w:cs="Times New Roman"/>
          <w:color w:val="000000"/>
          <w:sz w:val="32"/>
          <w:szCs w:val="32"/>
          <w:lang w:eastAsia="ru-RU"/>
        </w:rPr>
      </w:pPr>
      <w:r w:rsidRPr="000C33A5">
        <w:rPr>
          <w:rFonts w:ascii="Times New Roman" w:eastAsia="Times New Roman" w:hAnsi="Times New Roman" w:cs="Times New Roman"/>
          <w:color w:val="000000"/>
          <w:sz w:val="32"/>
          <w:szCs w:val="32"/>
          <w:lang w:eastAsia="ru-RU"/>
        </w:rPr>
        <w:t>Удобный общественный транспорт</w:t>
      </w:r>
    </w:p>
    <w:p w:rsidR="00CB1FED" w:rsidRPr="000C33A5" w:rsidRDefault="00CB1FED" w:rsidP="006E5278">
      <w:pPr>
        <w:pStyle w:val="a8"/>
        <w:numPr>
          <w:ilvl w:val="0"/>
          <w:numId w:val="118"/>
        </w:numPr>
        <w:ind w:left="709" w:firstLine="0"/>
        <w:rPr>
          <w:rFonts w:ascii="Times New Roman" w:eastAsia="Times New Roman" w:hAnsi="Times New Roman" w:cs="Times New Roman"/>
          <w:color w:val="000000"/>
          <w:sz w:val="32"/>
          <w:szCs w:val="32"/>
          <w:lang w:eastAsia="ru-RU"/>
        </w:rPr>
      </w:pPr>
      <w:r w:rsidRPr="000C33A5">
        <w:rPr>
          <w:rFonts w:ascii="Times New Roman" w:eastAsia="Times New Roman" w:hAnsi="Times New Roman" w:cs="Times New Roman"/>
          <w:color w:val="000000"/>
          <w:sz w:val="32"/>
          <w:szCs w:val="32"/>
          <w:lang w:eastAsia="ru-RU"/>
        </w:rPr>
        <w:t>Комплексная схема организации дорожного движения</w:t>
      </w:r>
    </w:p>
    <w:p w:rsidR="007E355F" w:rsidRDefault="007E355F" w:rsidP="00CB1FED">
      <w:pPr>
        <w:rPr>
          <w:rFonts w:ascii="Times New Roman" w:hAnsi="Times New Roman" w:cs="Times New Roman"/>
          <w:sz w:val="28"/>
          <w:szCs w:val="28"/>
          <w:lang w:eastAsia="ru-RU"/>
        </w:rPr>
      </w:pPr>
    </w:p>
    <w:p w:rsidR="00AE6EE8" w:rsidRPr="00A25D31" w:rsidRDefault="00AE6EE8" w:rsidP="006E5278">
      <w:pPr>
        <w:pStyle w:val="a8"/>
        <w:numPr>
          <w:ilvl w:val="1"/>
          <w:numId w:val="92"/>
        </w:numPr>
        <w:ind w:left="0" w:firstLine="709"/>
        <w:rPr>
          <w:rFonts w:ascii="Times New Roman" w:hAnsi="Times New Roman" w:cs="Times New Roman"/>
          <w:sz w:val="32"/>
          <w:szCs w:val="32"/>
          <w:lang w:eastAsia="ru-RU"/>
        </w:rPr>
      </w:pPr>
      <w:r w:rsidRPr="00974D1A">
        <w:rPr>
          <w:rFonts w:ascii="Times New Roman" w:hAnsi="Times New Roman" w:cs="Times New Roman"/>
          <w:sz w:val="32"/>
          <w:szCs w:val="32"/>
          <w:lang w:eastAsia="ru-RU"/>
        </w:rPr>
        <w:t xml:space="preserve"> </w:t>
      </w:r>
      <w:r w:rsidRPr="00A25D31">
        <w:rPr>
          <w:rFonts w:ascii="Times New Roman" w:hAnsi="Times New Roman" w:cs="Times New Roman"/>
          <w:sz w:val="32"/>
          <w:szCs w:val="32"/>
          <w:lang w:eastAsia="ru-RU"/>
        </w:rPr>
        <w:t>СТРАТЕГИЧЕСКОЕ НАПРАВЛЕНИЕ «ЭКОЛОГИЯ, БЛАГОУСТРОЕННАЯ ГОРОДСКАЯ СРЕДА»</w:t>
      </w:r>
    </w:p>
    <w:p w:rsidR="00AE6EE8" w:rsidRDefault="00AE6EE8" w:rsidP="00AE6EE8">
      <w:pPr>
        <w:rPr>
          <w:rFonts w:ascii="Times New Roman" w:hAnsi="Times New Roman" w:cs="Times New Roman"/>
          <w:sz w:val="32"/>
          <w:szCs w:val="32"/>
          <w:lang w:eastAsia="ru-RU"/>
        </w:rPr>
      </w:pPr>
    </w:p>
    <w:p w:rsidR="0099454F" w:rsidRPr="0099454F" w:rsidRDefault="00A25D31" w:rsidP="003017AB">
      <w:pPr>
        <w:pStyle w:val="affff2"/>
        <w:spacing w:before="0" w:after="0" w:line="240" w:lineRule="auto"/>
        <w:rPr>
          <w:rFonts w:eastAsia="Times New Roman"/>
          <w:color w:val="auto"/>
          <w:kern w:val="0"/>
          <w:sz w:val="28"/>
          <w:szCs w:val="28"/>
        </w:rPr>
      </w:pPr>
      <w:r>
        <w:rPr>
          <w:color w:val="auto"/>
          <w:sz w:val="28"/>
          <w:szCs w:val="28"/>
        </w:rPr>
        <w:t>ЦЕЛЕВОЙ ВЕКТОР</w:t>
      </w:r>
      <w:r w:rsidR="0099454F" w:rsidRPr="0099454F">
        <w:rPr>
          <w:color w:val="auto"/>
          <w:sz w:val="28"/>
          <w:szCs w:val="28"/>
        </w:rPr>
        <w:t xml:space="preserve"> – </w:t>
      </w:r>
      <w:r w:rsidR="0099454F">
        <w:rPr>
          <w:color w:val="auto"/>
          <w:sz w:val="28"/>
          <w:szCs w:val="28"/>
        </w:rPr>
        <w:t>с</w:t>
      </w:r>
      <w:r w:rsidR="0099454F" w:rsidRPr="0099454F">
        <w:rPr>
          <w:rFonts w:eastAsia="Times New Roman"/>
          <w:color w:val="auto"/>
          <w:kern w:val="0"/>
          <w:sz w:val="28"/>
          <w:szCs w:val="28"/>
        </w:rPr>
        <w:t xml:space="preserve">оздание комфортных условий проживания на основе улучшения качества окружающей среды и </w:t>
      </w:r>
      <w:r w:rsidRPr="0099454F">
        <w:rPr>
          <w:rFonts w:eastAsia="Times New Roman"/>
          <w:color w:val="auto"/>
          <w:kern w:val="0"/>
          <w:sz w:val="28"/>
          <w:szCs w:val="28"/>
        </w:rPr>
        <w:t>благоустройства территории</w:t>
      </w:r>
      <w:r w:rsidR="003017AB">
        <w:rPr>
          <w:rFonts w:eastAsia="Times New Roman"/>
          <w:color w:val="auto"/>
          <w:kern w:val="0"/>
          <w:sz w:val="28"/>
          <w:szCs w:val="28"/>
        </w:rPr>
        <w:t xml:space="preserve"> Невьянского городского округа</w:t>
      </w:r>
      <w:r w:rsidR="0099454F" w:rsidRPr="0099454F">
        <w:rPr>
          <w:rFonts w:eastAsia="Times New Roman"/>
          <w:color w:val="auto"/>
          <w:kern w:val="0"/>
          <w:sz w:val="28"/>
          <w:szCs w:val="28"/>
        </w:rPr>
        <w:t xml:space="preserve">. Обеспечение экологической устойчивости и повышение экологической безопасности систем жизнедеятельности, формирование у </w:t>
      </w:r>
      <w:r w:rsidR="001157F2">
        <w:rPr>
          <w:rFonts w:eastAsia="Times New Roman"/>
          <w:color w:val="auto"/>
          <w:kern w:val="0"/>
          <w:sz w:val="28"/>
          <w:szCs w:val="28"/>
        </w:rPr>
        <w:t>граждан</w:t>
      </w:r>
      <w:r w:rsidR="0099454F" w:rsidRPr="0099454F">
        <w:rPr>
          <w:rFonts w:eastAsia="Times New Roman"/>
          <w:color w:val="auto"/>
          <w:kern w:val="0"/>
          <w:sz w:val="28"/>
          <w:szCs w:val="28"/>
        </w:rPr>
        <w:t xml:space="preserve"> экологического мировоззрения и культуры.</w:t>
      </w:r>
    </w:p>
    <w:p w:rsidR="009C5163" w:rsidRDefault="009C5163" w:rsidP="003017AB">
      <w:pPr>
        <w:rPr>
          <w:rFonts w:ascii="Times New Roman" w:hAnsi="Times New Roman" w:cs="Times New Roman"/>
          <w:sz w:val="32"/>
          <w:szCs w:val="32"/>
          <w:lang w:eastAsia="ru-RU"/>
        </w:rPr>
      </w:pPr>
    </w:p>
    <w:p w:rsidR="003C0FAC" w:rsidRDefault="003C0FAC" w:rsidP="003C0FAC">
      <w:pPr>
        <w:rPr>
          <w:sz w:val="28"/>
          <w:szCs w:val="28"/>
        </w:rPr>
      </w:pPr>
      <w:bookmarkStart w:id="43" w:name="Par4322"/>
      <w:bookmarkEnd w:id="43"/>
      <w:r w:rsidRPr="002F5DDE">
        <w:rPr>
          <w:rFonts w:ascii="Times New Roman" w:hAnsi="Times New Roman" w:cs="Times New Roman"/>
          <w:sz w:val="28"/>
          <w:szCs w:val="28"/>
        </w:rPr>
        <w:t>СТРАТЕГИЧЕСКОЕ ВИДЕНИЕ БУДУЩЕГО</w:t>
      </w:r>
      <w:r>
        <w:rPr>
          <w:rFonts w:ascii="Times New Roman" w:hAnsi="Times New Roman" w:cs="Times New Roman"/>
          <w:sz w:val="28"/>
          <w:szCs w:val="28"/>
        </w:rPr>
        <w:t xml:space="preserve"> </w:t>
      </w:r>
      <w:r w:rsidRPr="00C85BBC">
        <w:rPr>
          <w:rFonts w:ascii="Times New Roman" w:hAnsi="Times New Roman" w:cs="Times New Roman"/>
          <w:sz w:val="28"/>
          <w:szCs w:val="28"/>
        </w:rPr>
        <w:t>– б</w:t>
      </w:r>
      <w:r w:rsidRPr="00C85BBC">
        <w:rPr>
          <w:rFonts w:ascii="Times New Roman" w:hAnsi="Times New Roman" w:cs="Times New Roman"/>
          <w:kern w:val="1"/>
          <w:sz w:val="28"/>
          <w:szCs w:val="28"/>
          <w:lang w:eastAsia="zh-CN"/>
        </w:rPr>
        <w:t>лагоприятная, доступная и безопасная среда жизнедеятельности с созданными условиями для повышения уровня комфортности проживания населения.</w:t>
      </w:r>
    </w:p>
    <w:p w:rsidR="00A11537" w:rsidRPr="00A40655" w:rsidRDefault="00A11537" w:rsidP="00A11537">
      <w:pPr>
        <w:widowControl w:val="0"/>
        <w:autoSpaceDE w:val="0"/>
        <w:autoSpaceDN w:val="0"/>
        <w:adjustRightInd w:val="0"/>
        <w:jc w:val="center"/>
        <w:outlineLvl w:val="4"/>
        <w:rPr>
          <w:rFonts w:ascii="Times New Roman" w:hAnsi="Times New Roman" w:cs="Times New Roman"/>
          <w:sz w:val="28"/>
          <w:szCs w:val="28"/>
        </w:rPr>
      </w:pPr>
    </w:p>
    <w:p w:rsidR="00A11537" w:rsidRPr="00A40655" w:rsidRDefault="00A11537" w:rsidP="00A11537">
      <w:pPr>
        <w:widowControl w:val="0"/>
        <w:autoSpaceDE w:val="0"/>
        <w:autoSpaceDN w:val="0"/>
        <w:adjustRightInd w:val="0"/>
        <w:outlineLvl w:val="4"/>
        <w:rPr>
          <w:rFonts w:ascii="Times New Roman" w:hAnsi="Times New Roman" w:cs="Times New Roman"/>
          <w:sz w:val="28"/>
          <w:szCs w:val="28"/>
          <w:lang w:val="en-US"/>
        </w:rPr>
      </w:pPr>
      <w:r w:rsidRPr="00A40655">
        <w:rPr>
          <w:rFonts w:ascii="Times New Roman" w:hAnsi="Times New Roman" w:cs="Times New Roman"/>
          <w:sz w:val="28"/>
          <w:szCs w:val="28"/>
        </w:rPr>
        <w:t>СИЛЬНЫЕ СТОРОНЫ ГОРОДСКОГО ОКРУГА</w:t>
      </w:r>
      <w:r w:rsidRPr="00A40655">
        <w:rPr>
          <w:rFonts w:ascii="Times New Roman" w:hAnsi="Times New Roman" w:cs="Times New Roman"/>
          <w:sz w:val="28"/>
          <w:szCs w:val="28"/>
          <w:lang w:val="en-US"/>
        </w:rPr>
        <w:t>:</w:t>
      </w:r>
    </w:p>
    <w:p w:rsidR="00A11537" w:rsidRPr="00A40655" w:rsidRDefault="00A11537" w:rsidP="006E5278">
      <w:pPr>
        <w:pStyle w:val="a8"/>
        <w:widowControl w:val="0"/>
        <w:numPr>
          <w:ilvl w:val="0"/>
          <w:numId w:val="78"/>
        </w:numPr>
        <w:autoSpaceDE w:val="0"/>
        <w:autoSpaceDN w:val="0"/>
        <w:adjustRightInd w:val="0"/>
        <w:ind w:left="0" w:firstLine="709"/>
        <w:rPr>
          <w:rFonts w:ascii="Times New Roman" w:hAnsi="Times New Roman" w:cs="Times New Roman"/>
          <w:sz w:val="28"/>
          <w:szCs w:val="28"/>
        </w:rPr>
      </w:pPr>
      <w:r w:rsidRPr="00A40655">
        <w:rPr>
          <w:rFonts w:ascii="Times New Roman" w:hAnsi="Times New Roman" w:cs="Times New Roman"/>
          <w:sz w:val="28"/>
          <w:szCs w:val="28"/>
        </w:rPr>
        <w:t>активность сложившейся системы управления природопользованием, накопленный опыт реализации программ оздоровления окружающей природной среды;</w:t>
      </w:r>
    </w:p>
    <w:p w:rsidR="00A11537" w:rsidRPr="00A40655" w:rsidRDefault="00A11537" w:rsidP="006E5278">
      <w:pPr>
        <w:pStyle w:val="a8"/>
        <w:widowControl w:val="0"/>
        <w:numPr>
          <w:ilvl w:val="0"/>
          <w:numId w:val="78"/>
        </w:numPr>
        <w:autoSpaceDE w:val="0"/>
        <w:autoSpaceDN w:val="0"/>
        <w:adjustRightInd w:val="0"/>
        <w:ind w:left="0" w:firstLine="709"/>
        <w:rPr>
          <w:rFonts w:ascii="Times New Roman" w:hAnsi="Times New Roman" w:cs="Times New Roman"/>
          <w:sz w:val="28"/>
          <w:szCs w:val="28"/>
        </w:rPr>
      </w:pPr>
      <w:r w:rsidRPr="00A40655">
        <w:rPr>
          <w:rFonts w:ascii="Times New Roman" w:hAnsi="Times New Roman" w:cs="Times New Roman"/>
          <w:sz w:val="28"/>
          <w:szCs w:val="28"/>
        </w:rPr>
        <w:t>сложившаяся практика экологического мониторинга и контроля за окружающей природной средой и здоровьем населения;</w:t>
      </w:r>
    </w:p>
    <w:p w:rsidR="00A11537" w:rsidRPr="00A40655" w:rsidRDefault="00A11537" w:rsidP="006E5278">
      <w:pPr>
        <w:pStyle w:val="a8"/>
        <w:widowControl w:val="0"/>
        <w:numPr>
          <w:ilvl w:val="0"/>
          <w:numId w:val="78"/>
        </w:numPr>
        <w:autoSpaceDE w:val="0"/>
        <w:autoSpaceDN w:val="0"/>
        <w:adjustRightInd w:val="0"/>
        <w:ind w:left="0" w:firstLine="709"/>
        <w:rPr>
          <w:rFonts w:ascii="Times New Roman" w:hAnsi="Times New Roman" w:cs="Times New Roman"/>
          <w:sz w:val="28"/>
          <w:szCs w:val="28"/>
        </w:rPr>
      </w:pPr>
      <w:r w:rsidRPr="00A40655">
        <w:rPr>
          <w:rFonts w:ascii="Times New Roman" w:hAnsi="Times New Roman" w:cs="Times New Roman"/>
          <w:sz w:val="28"/>
          <w:szCs w:val="28"/>
        </w:rPr>
        <w:t>высокий научный и образовательный потенциал, востребованный для решения задач природопользования и развития городского хозяйства на местном, региональном, межрегиональном и международном уровнях;</w:t>
      </w:r>
    </w:p>
    <w:p w:rsidR="00914C48" w:rsidRDefault="00A11537" w:rsidP="006E5278">
      <w:pPr>
        <w:pStyle w:val="a8"/>
        <w:widowControl w:val="0"/>
        <w:numPr>
          <w:ilvl w:val="0"/>
          <w:numId w:val="78"/>
        </w:numPr>
        <w:autoSpaceDE w:val="0"/>
        <w:autoSpaceDN w:val="0"/>
        <w:adjustRightInd w:val="0"/>
        <w:ind w:left="0" w:firstLine="709"/>
        <w:rPr>
          <w:rFonts w:ascii="Times New Roman" w:hAnsi="Times New Roman" w:cs="Times New Roman"/>
          <w:sz w:val="28"/>
          <w:szCs w:val="28"/>
        </w:rPr>
      </w:pPr>
      <w:r w:rsidRPr="00A40655">
        <w:rPr>
          <w:rFonts w:ascii="Times New Roman" w:hAnsi="Times New Roman" w:cs="Times New Roman"/>
          <w:sz w:val="28"/>
          <w:szCs w:val="28"/>
        </w:rPr>
        <w:t>имеющаяся система экологического образования и просвещения</w:t>
      </w:r>
      <w:r w:rsidR="00914C48" w:rsidRPr="00914C48">
        <w:rPr>
          <w:rFonts w:ascii="Times New Roman" w:hAnsi="Times New Roman" w:cs="Times New Roman"/>
          <w:sz w:val="28"/>
          <w:szCs w:val="28"/>
        </w:rPr>
        <w:t>;</w:t>
      </w:r>
    </w:p>
    <w:p w:rsidR="00914C48" w:rsidRPr="00914C48" w:rsidRDefault="00914C48" w:rsidP="006E5278">
      <w:pPr>
        <w:pStyle w:val="a8"/>
        <w:widowControl w:val="0"/>
        <w:numPr>
          <w:ilvl w:val="0"/>
          <w:numId w:val="78"/>
        </w:numPr>
        <w:autoSpaceDE w:val="0"/>
        <w:autoSpaceDN w:val="0"/>
        <w:adjustRightInd w:val="0"/>
        <w:ind w:left="0" w:firstLine="709"/>
        <w:rPr>
          <w:rFonts w:ascii="Times New Roman" w:hAnsi="Times New Roman" w:cs="Times New Roman"/>
          <w:sz w:val="28"/>
          <w:szCs w:val="28"/>
        </w:rPr>
      </w:pPr>
      <w:r w:rsidRPr="00914C48">
        <w:rPr>
          <w:rFonts w:ascii="Times New Roman" w:hAnsi="Times New Roman" w:cs="Times New Roman"/>
          <w:sz w:val="28"/>
          <w:szCs w:val="28"/>
        </w:rPr>
        <w:t>разнообразие компонентов природного комплекса городского округа и его ближайшего окружения (в том числе уникальных ландшафтов, лесных массивов), способных к воспроизводству и пригодных для многостороннего использования.</w:t>
      </w:r>
    </w:p>
    <w:p w:rsidR="00A11537" w:rsidRPr="00A40655" w:rsidRDefault="00A11537" w:rsidP="00A11537">
      <w:pPr>
        <w:widowControl w:val="0"/>
        <w:autoSpaceDE w:val="0"/>
        <w:autoSpaceDN w:val="0"/>
        <w:adjustRightInd w:val="0"/>
        <w:outlineLvl w:val="4"/>
        <w:rPr>
          <w:rFonts w:ascii="Times New Roman" w:hAnsi="Times New Roman" w:cs="Times New Roman"/>
          <w:sz w:val="28"/>
          <w:szCs w:val="28"/>
          <w:lang w:val="en-US"/>
        </w:rPr>
      </w:pPr>
      <w:bookmarkStart w:id="44" w:name="Par4332"/>
      <w:bookmarkEnd w:id="44"/>
      <w:r w:rsidRPr="00A40655">
        <w:rPr>
          <w:rFonts w:ascii="Times New Roman" w:hAnsi="Times New Roman" w:cs="Times New Roman"/>
          <w:sz w:val="28"/>
          <w:szCs w:val="28"/>
        </w:rPr>
        <w:t xml:space="preserve">СЛАБЫЕ СТОРОНЫ </w:t>
      </w:r>
      <w:r>
        <w:rPr>
          <w:rFonts w:ascii="Times New Roman" w:hAnsi="Times New Roman" w:cs="Times New Roman"/>
          <w:sz w:val="28"/>
          <w:szCs w:val="28"/>
        </w:rPr>
        <w:t>ГОРОДСКОГО ОКРУГА</w:t>
      </w:r>
      <w:r>
        <w:rPr>
          <w:rFonts w:ascii="Times New Roman" w:hAnsi="Times New Roman" w:cs="Times New Roman"/>
          <w:sz w:val="28"/>
          <w:szCs w:val="28"/>
          <w:lang w:val="en-US"/>
        </w:rPr>
        <w:t>:</w:t>
      </w:r>
    </w:p>
    <w:p w:rsidR="00A11537" w:rsidRPr="00DB03F4" w:rsidRDefault="00A11537" w:rsidP="006E5278">
      <w:pPr>
        <w:pStyle w:val="a8"/>
        <w:widowControl w:val="0"/>
        <w:numPr>
          <w:ilvl w:val="0"/>
          <w:numId w:val="79"/>
        </w:numPr>
        <w:autoSpaceDE w:val="0"/>
        <w:autoSpaceDN w:val="0"/>
        <w:adjustRightInd w:val="0"/>
        <w:ind w:left="0" w:firstLine="709"/>
        <w:rPr>
          <w:rFonts w:ascii="Times New Roman" w:hAnsi="Times New Roman" w:cs="Times New Roman"/>
          <w:sz w:val="28"/>
          <w:szCs w:val="28"/>
        </w:rPr>
      </w:pPr>
      <w:r w:rsidRPr="00DB03F4">
        <w:rPr>
          <w:rFonts w:ascii="Times New Roman" w:hAnsi="Times New Roman" w:cs="Times New Roman"/>
          <w:sz w:val="28"/>
          <w:szCs w:val="28"/>
        </w:rPr>
        <w:t>загрязнение поверхностных вод, большое количество бытовых отходов;</w:t>
      </w:r>
    </w:p>
    <w:p w:rsidR="00A11537" w:rsidRPr="00F71941" w:rsidRDefault="00A11537" w:rsidP="006E5278">
      <w:pPr>
        <w:pStyle w:val="Default"/>
        <w:numPr>
          <w:ilvl w:val="0"/>
          <w:numId w:val="79"/>
        </w:numPr>
        <w:ind w:left="0" w:firstLine="709"/>
        <w:rPr>
          <w:rFonts w:ascii="Times New Roman" w:hAnsi="Times New Roman" w:cs="Times New Roman"/>
          <w:sz w:val="28"/>
          <w:szCs w:val="28"/>
        </w:rPr>
      </w:pPr>
      <w:r w:rsidRPr="00F71941">
        <w:rPr>
          <w:rFonts w:ascii="Times New Roman" w:hAnsi="Times New Roman" w:cs="Times New Roman"/>
          <w:sz w:val="28"/>
          <w:szCs w:val="28"/>
        </w:rPr>
        <w:t>отсутствие системы экономического стимулирования природоохранной деятельности хозяйствующих субъектов;</w:t>
      </w:r>
      <w:r w:rsidRPr="00F71941">
        <w:rPr>
          <w:rFonts w:ascii="Times New Roman" w:hAnsi="Times New Roman" w:cs="Times New Roman"/>
          <w:sz w:val="26"/>
          <w:szCs w:val="26"/>
        </w:rPr>
        <w:t xml:space="preserve"> </w:t>
      </w:r>
    </w:p>
    <w:p w:rsidR="00A11537" w:rsidRPr="00F71941" w:rsidRDefault="00A11537" w:rsidP="006E5278">
      <w:pPr>
        <w:pStyle w:val="Default"/>
        <w:numPr>
          <w:ilvl w:val="0"/>
          <w:numId w:val="79"/>
        </w:numPr>
        <w:ind w:left="0" w:firstLine="709"/>
        <w:rPr>
          <w:rFonts w:ascii="Times New Roman" w:hAnsi="Times New Roman" w:cs="Times New Roman"/>
          <w:sz w:val="28"/>
          <w:szCs w:val="28"/>
        </w:rPr>
      </w:pPr>
      <w:r w:rsidRPr="00F71941">
        <w:rPr>
          <w:rFonts w:ascii="Times New Roman" w:hAnsi="Times New Roman" w:cs="Times New Roman"/>
          <w:sz w:val="28"/>
          <w:szCs w:val="28"/>
        </w:rPr>
        <w:t xml:space="preserve">неадекватная оценка экологической обстановки из-за ограниченного перечня индикаторов экологического мониторинга, отсутствия экологических служб; </w:t>
      </w:r>
    </w:p>
    <w:p w:rsidR="00914C48" w:rsidRDefault="00A11537" w:rsidP="006E5278">
      <w:pPr>
        <w:pStyle w:val="a8"/>
        <w:widowControl w:val="0"/>
        <w:numPr>
          <w:ilvl w:val="0"/>
          <w:numId w:val="79"/>
        </w:numPr>
        <w:autoSpaceDE w:val="0"/>
        <w:autoSpaceDN w:val="0"/>
        <w:adjustRightInd w:val="0"/>
        <w:ind w:left="0" w:firstLine="709"/>
        <w:rPr>
          <w:rFonts w:ascii="Times New Roman" w:hAnsi="Times New Roman" w:cs="Times New Roman"/>
          <w:sz w:val="28"/>
          <w:szCs w:val="28"/>
        </w:rPr>
      </w:pPr>
      <w:r w:rsidRPr="00A40655">
        <w:rPr>
          <w:rFonts w:ascii="Times New Roman" w:hAnsi="Times New Roman" w:cs="Times New Roman"/>
          <w:sz w:val="28"/>
          <w:szCs w:val="28"/>
        </w:rPr>
        <w:t xml:space="preserve">недооценка роли образовательного и воспитательного факторов в решении задач природопользования, невысокий уровень экологической </w:t>
      </w:r>
      <w:r w:rsidR="00914C48">
        <w:rPr>
          <w:rFonts w:ascii="Times New Roman" w:hAnsi="Times New Roman" w:cs="Times New Roman"/>
          <w:sz w:val="28"/>
          <w:szCs w:val="28"/>
        </w:rPr>
        <w:t>культуры</w:t>
      </w:r>
      <w:r w:rsidR="00914C48" w:rsidRPr="00914C48">
        <w:rPr>
          <w:rFonts w:ascii="Times New Roman" w:hAnsi="Times New Roman" w:cs="Times New Roman"/>
          <w:sz w:val="28"/>
          <w:szCs w:val="28"/>
        </w:rPr>
        <w:t>;</w:t>
      </w:r>
    </w:p>
    <w:p w:rsidR="00914C48" w:rsidRDefault="00914C48" w:rsidP="006E5278">
      <w:pPr>
        <w:pStyle w:val="a8"/>
        <w:widowControl w:val="0"/>
        <w:numPr>
          <w:ilvl w:val="0"/>
          <w:numId w:val="79"/>
        </w:numPr>
        <w:autoSpaceDE w:val="0"/>
        <w:autoSpaceDN w:val="0"/>
        <w:adjustRightInd w:val="0"/>
        <w:ind w:left="0" w:firstLine="709"/>
        <w:rPr>
          <w:rFonts w:ascii="Times New Roman" w:hAnsi="Times New Roman" w:cs="Times New Roman"/>
          <w:sz w:val="28"/>
          <w:szCs w:val="28"/>
        </w:rPr>
      </w:pPr>
      <w:r w:rsidRPr="00914C48">
        <w:rPr>
          <w:rFonts w:ascii="Times New Roman" w:hAnsi="Times New Roman" w:cs="Times New Roman"/>
          <w:sz w:val="28"/>
          <w:szCs w:val="28"/>
        </w:rPr>
        <w:t>высокая степень изношенности объектов внешнего благоустройства городского округа;</w:t>
      </w:r>
    </w:p>
    <w:p w:rsidR="00914C48" w:rsidRPr="00914C48" w:rsidRDefault="00914C48" w:rsidP="006E5278">
      <w:pPr>
        <w:pStyle w:val="a8"/>
        <w:widowControl w:val="0"/>
        <w:numPr>
          <w:ilvl w:val="0"/>
          <w:numId w:val="79"/>
        </w:numPr>
        <w:autoSpaceDE w:val="0"/>
        <w:autoSpaceDN w:val="0"/>
        <w:adjustRightInd w:val="0"/>
        <w:ind w:left="0" w:firstLine="709"/>
        <w:rPr>
          <w:rFonts w:ascii="Times New Roman" w:hAnsi="Times New Roman" w:cs="Times New Roman"/>
          <w:sz w:val="28"/>
          <w:szCs w:val="28"/>
        </w:rPr>
      </w:pPr>
      <w:r w:rsidRPr="00914C48">
        <w:rPr>
          <w:rFonts w:ascii="Times New Roman" w:hAnsi="Times New Roman" w:cs="Times New Roman"/>
          <w:sz w:val="28"/>
          <w:szCs w:val="28"/>
        </w:rPr>
        <w:t>недостаточное качество благоустройства и содержания городской территории.</w:t>
      </w:r>
    </w:p>
    <w:p w:rsidR="00914C48" w:rsidRPr="00A40655" w:rsidRDefault="00914C48" w:rsidP="00914C48">
      <w:pPr>
        <w:pStyle w:val="a8"/>
        <w:widowControl w:val="0"/>
        <w:autoSpaceDE w:val="0"/>
        <w:autoSpaceDN w:val="0"/>
        <w:adjustRightInd w:val="0"/>
        <w:ind w:left="709" w:firstLine="0"/>
        <w:rPr>
          <w:rFonts w:ascii="Times New Roman" w:hAnsi="Times New Roman" w:cs="Times New Roman"/>
          <w:sz w:val="28"/>
          <w:szCs w:val="28"/>
        </w:rPr>
      </w:pPr>
    </w:p>
    <w:p w:rsidR="00C57B86" w:rsidRPr="00C85BBC" w:rsidRDefault="00C57B86" w:rsidP="00C57B86">
      <w:pPr>
        <w:widowControl w:val="0"/>
        <w:autoSpaceDE w:val="0"/>
        <w:autoSpaceDN w:val="0"/>
        <w:adjustRightInd w:val="0"/>
        <w:rPr>
          <w:rFonts w:ascii="Times New Roman" w:hAnsi="Times New Roman" w:cs="Times New Roman"/>
          <w:sz w:val="28"/>
          <w:szCs w:val="28"/>
        </w:rPr>
      </w:pPr>
      <w:r w:rsidRPr="00C85BBC">
        <w:rPr>
          <w:rFonts w:ascii="Times New Roman" w:hAnsi="Times New Roman" w:cs="Times New Roman"/>
          <w:sz w:val="28"/>
          <w:szCs w:val="28"/>
        </w:rPr>
        <w:t>ВОЗМОЖНОСТИ ГОРОДСКОГО ОКРУГА:</w:t>
      </w:r>
    </w:p>
    <w:p w:rsidR="005B4C0C" w:rsidRPr="00876FFD" w:rsidRDefault="005B4C0C" w:rsidP="006E5278">
      <w:pPr>
        <w:pStyle w:val="a8"/>
        <w:widowControl w:val="0"/>
        <w:numPr>
          <w:ilvl w:val="0"/>
          <w:numId w:val="80"/>
        </w:numPr>
        <w:autoSpaceDE w:val="0"/>
        <w:autoSpaceDN w:val="0"/>
        <w:adjustRightInd w:val="0"/>
        <w:ind w:left="0" w:firstLine="709"/>
        <w:rPr>
          <w:rFonts w:ascii="Times New Roman" w:hAnsi="Times New Roman" w:cs="Times New Roman"/>
          <w:sz w:val="28"/>
          <w:szCs w:val="28"/>
        </w:rPr>
      </w:pPr>
      <w:r w:rsidRPr="00876FFD">
        <w:rPr>
          <w:rFonts w:ascii="Times New Roman" w:hAnsi="Times New Roman" w:cs="Times New Roman"/>
          <w:sz w:val="28"/>
          <w:szCs w:val="28"/>
        </w:rPr>
        <w:t>участие в реализации мероприятий программ регионального и федерального уровней;</w:t>
      </w:r>
    </w:p>
    <w:p w:rsidR="005B4C0C" w:rsidRPr="00876FFD" w:rsidRDefault="005B4C0C" w:rsidP="006E5278">
      <w:pPr>
        <w:pStyle w:val="a8"/>
        <w:widowControl w:val="0"/>
        <w:numPr>
          <w:ilvl w:val="0"/>
          <w:numId w:val="80"/>
        </w:numPr>
        <w:autoSpaceDE w:val="0"/>
        <w:autoSpaceDN w:val="0"/>
        <w:adjustRightInd w:val="0"/>
        <w:ind w:left="0" w:firstLine="709"/>
        <w:rPr>
          <w:rFonts w:ascii="Times New Roman" w:hAnsi="Times New Roman" w:cs="Times New Roman"/>
          <w:sz w:val="28"/>
          <w:szCs w:val="28"/>
        </w:rPr>
      </w:pPr>
      <w:r w:rsidRPr="00876FFD">
        <w:rPr>
          <w:rFonts w:ascii="Times New Roman" w:hAnsi="Times New Roman" w:cs="Times New Roman"/>
          <w:sz w:val="28"/>
          <w:szCs w:val="28"/>
        </w:rPr>
        <w:t>снижение затрат за счет согласованности мероприятий программы с другими программами города и сопредельных муниципальных образований;</w:t>
      </w:r>
    </w:p>
    <w:p w:rsidR="00C57B86" w:rsidRDefault="00914C48" w:rsidP="006E5278">
      <w:pPr>
        <w:pStyle w:val="a8"/>
        <w:widowControl w:val="0"/>
        <w:numPr>
          <w:ilvl w:val="0"/>
          <w:numId w:val="80"/>
        </w:numPr>
        <w:autoSpaceDE w:val="0"/>
        <w:autoSpaceDN w:val="0"/>
        <w:adjustRightInd w:val="0"/>
        <w:ind w:left="0" w:firstLine="709"/>
        <w:rPr>
          <w:rFonts w:ascii="Times New Roman" w:hAnsi="Times New Roman" w:cs="Times New Roman"/>
          <w:sz w:val="28"/>
          <w:szCs w:val="28"/>
        </w:rPr>
      </w:pPr>
      <w:r w:rsidRPr="00C85BBC">
        <w:rPr>
          <w:rFonts w:ascii="Times New Roman" w:hAnsi="Times New Roman" w:cs="Times New Roman"/>
          <w:sz w:val="28"/>
          <w:szCs w:val="28"/>
        </w:rPr>
        <w:t>наличие потенциала</w:t>
      </w:r>
      <w:r w:rsidR="00C57B86" w:rsidRPr="00C85BBC">
        <w:rPr>
          <w:rFonts w:ascii="Times New Roman" w:hAnsi="Times New Roman" w:cs="Times New Roman"/>
          <w:sz w:val="28"/>
          <w:szCs w:val="28"/>
        </w:rPr>
        <w:t xml:space="preserve"> </w:t>
      </w:r>
      <w:r w:rsidR="002F19B1" w:rsidRPr="00C85BBC">
        <w:rPr>
          <w:rFonts w:ascii="Times New Roman" w:hAnsi="Times New Roman" w:cs="Times New Roman"/>
          <w:sz w:val="28"/>
          <w:szCs w:val="28"/>
        </w:rPr>
        <w:t>населения по</w:t>
      </w:r>
      <w:r w:rsidR="00C57B86" w:rsidRPr="00C85BBC">
        <w:rPr>
          <w:rFonts w:ascii="Times New Roman" w:hAnsi="Times New Roman" w:cs="Times New Roman"/>
          <w:sz w:val="28"/>
          <w:szCs w:val="28"/>
        </w:rPr>
        <w:t xml:space="preserve"> участию </w:t>
      </w:r>
      <w:r w:rsidR="002F19B1" w:rsidRPr="00C85BBC">
        <w:rPr>
          <w:rFonts w:ascii="Times New Roman" w:hAnsi="Times New Roman" w:cs="Times New Roman"/>
          <w:sz w:val="28"/>
          <w:szCs w:val="28"/>
        </w:rPr>
        <w:t>в благоустройстве</w:t>
      </w:r>
      <w:r w:rsidR="00C57B86" w:rsidRPr="00C85BBC">
        <w:rPr>
          <w:rFonts w:ascii="Times New Roman" w:hAnsi="Times New Roman" w:cs="Times New Roman"/>
          <w:sz w:val="28"/>
          <w:szCs w:val="28"/>
        </w:rPr>
        <w:t xml:space="preserve"> территории городского округа.</w:t>
      </w:r>
    </w:p>
    <w:p w:rsidR="00A11537" w:rsidRDefault="00A11537" w:rsidP="003017AB">
      <w:pPr>
        <w:rPr>
          <w:rFonts w:ascii="Times New Roman" w:hAnsi="Times New Roman" w:cs="Times New Roman"/>
          <w:sz w:val="32"/>
          <w:szCs w:val="32"/>
          <w:lang w:eastAsia="ru-RU"/>
        </w:rPr>
      </w:pPr>
      <w:bookmarkStart w:id="45" w:name="Par4369"/>
      <w:bookmarkStart w:id="46" w:name="Par4386"/>
      <w:bookmarkEnd w:id="45"/>
      <w:bookmarkEnd w:id="46"/>
    </w:p>
    <w:p w:rsidR="001D2A68" w:rsidRPr="00C33B52" w:rsidRDefault="001D2A68" w:rsidP="001D2A68">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МЕТОДЫ РЕШЕНИЯ СТРАТЕГИЧЕСКИХ ЗАДАЧ:</w:t>
      </w:r>
    </w:p>
    <w:p w:rsidR="001D2A68" w:rsidRPr="00C33B52" w:rsidRDefault="001D2A68" w:rsidP="001D2A68">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Механизмо</w:t>
      </w:r>
      <w:r>
        <w:rPr>
          <w:rFonts w:ascii="Times New Roman" w:hAnsi="Times New Roman" w:cs="Times New Roman"/>
          <w:sz w:val="28"/>
          <w:szCs w:val="28"/>
        </w:rPr>
        <w:t>м решения стратегических задач</w:t>
      </w:r>
      <w:r w:rsidRPr="00184EA9">
        <w:rPr>
          <w:rFonts w:ascii="Times New Roman" w:hAnsi="Times New Roman" w:cs="Times New Roman"/>
          <w:sz w:val="28"/>
          <w:szCs w:val="28"/>
        </w:rPr>
        <w:t xml:space="preserve"> </w:t>
      </w:r>
      <w:r w:rsidRPr="00C33B52">
        <w:rPr>
          <w:rFonts w:ascii="Times New Roman" w:hAnsi="Times New Roman" w:cs="Times New Roman"/>
          <w:sz w:val="28"/>
          <w:szCs w:val="28"/>
        </w:rPr>
        <w:t>являются стратегические муниципальные программы (подпрограммы), содержание которых отражает этапы, конкретные мероприятия, сроки, финансовые механизмы реализации стратегических направлений.</w:t>
      </w:r>
    </w:p>
    <w:p w:rsidR="001D2A68" w:rsidRDefault="001D2A68" w:rsidP="001D2A68">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lastRenderedPageBreak/>
        <w:t>Разработка, принятие и реализация стратегических программ (подпрограмм) предполагает процесс взаимодействия всех ветвей власти, а также взаимодействие инвесторов и самого населения городского округа.</w:t>
      </w:r>
    </w:p>
    <w:p w:rsidR="00AF7D82" w:rsidRDefault="00AF7D82" w:rsidP="001D2A68">
      <w:pPr>
        <w:widowControl w:val="0"/>
        <w:autoSpaceDE w:val="0"/>
        <w:autoSpaceDN w:val="0"/>
        <w:adjustRightInd w:val="0"/>
        <w:rPr>
          <w:rFonts w:ascii="Times New Roman" w:hAnsi="Times New Roman" w:cs="Times New Roman"/>
          <w:sz w:val="28"/>
          <w:szCs w:val="28"/>
        </w:rPr>
      </w:pPr>
    </w:p>
    <w:p w:rsidR="00AE6EE8" w:rsidRPr="00490D82" w:rsidRDefault="00AE6EE8" w:rsidP="006E5278">
      <w:pPr>
        <w:pStyle w:val="a8"/>
        <w:numPr>
          <w:ilvl w:val="2"/>
          <w:numId w:val="92"/>
        </w:numPr>
        <w:ind w:left="0" w:firstLine="709"/>
        <w:rPr>
          <w:rFonts w:ascii="Times New Roman" w:hAnsi="Times New Roman" w:cs="Times New Roman"/>
          <w:i/>
          <w:sz w:val="28"/>
          <w:szCs w:val="28"/>
          <w:lang w:eastAsia="ru-RU"/>
        </w:rPr>
      </w:pPr>
      <w:r w:rsidRPr="00490D82">
        <w:rPr>
          <w:rFonts w:ascii="Times New Roman" w:hAnsi="Times New Roman" w:cs="Times New Roman"/>
          <w:i/>
          <w:sz w:val="28"/>
          <w:szCs w:val="28"/>
          <w:lang w:eastAsia="ru-RU"/>
        </w:rPr>
        <w:t>СТРАТЕГИЧЕСКАЯ ПРОГРАММА «ОЗДОРОВЛЕНИЕ ОКРУЖАЮЩЕЙ ПРИРОДНОЙ СРЕДЫ»</w:t>
      </w:r>
    </w:p>
    <w:p w:rsidR="00AE6EE8" w:rsidRPr="000125A5" w:rsidRDefault="00AE6EE8" w:rsidP="006A66B3">
      <w:pPr>
        <w:rPr>
          <w:rFonts w:ascii="Times New Roman" w:hAnsi="Times New Roman" w:cs="Times New Roman"/>
          <w:sz w:val="28"/>
          <w:szCs w:val="28"/>
          <w:lang w:eastAsia="ru-RU"/>
        </w:rPr>
      </w:pPr>
    </w:p>
    <w:p w:rsidR="00DC2A1C" w:rsidRPr="00A40655" w:rsidRDefault="00DC2A1C" w:rsidP="00DC2A1C">
      <w:pPr>
        <w:widowControl w:val="0"/>
        <w:autoSpaceDE w:val="0"/>
        <w:autoSpaceDN w:val="0"/>
        <w:adjustRightInd w:val="0"/>
        <w:rPr>
          <w:rFonts w:ascii="Times New Roman" w:hAnsi="Times New Roman" w:cs="Times New Roman"/>
          <w:sz w:val="28"/>
          <w:szCs w:val="28"/>
        </w:rPr>
      </w:pPr>
      <w:r w:rsidRPr="00A40655">
        <w:rPr>
          <w:rFonts w:ascii="Times New Roman" w:hAnsi="Times New Roman" w:cs="Times New Roman"/>
          <w:sz w:val="28"/>
          <w:szCs w:val="28"/>
        </w:rPr>
        <w:t xml:space="preserve">Формирование и реализация политики оптимального природопользования позволит создать предпосылки для перехода Невьянского городского округа на путь устойчивого экологического развития. Хозяйственная деятельность начнет развиваться преимущественно на основе наукоемких, </w:t>
      </w:r>
      <w:proofErr w:type="spellStart"/>
      <w:r w:rsidRPr="00A40655">
        <w:rPr>
          <w:rFonts w:ascii="Times New Roman" w:hAnsi="Times New Roman" w:cs="Times New Roman"/>
          <w:sz w:val="28"/>
          <w:szCs w:val="28"/>
        </w:rPr>
        <w:t>энерго</w:t>
      </w:r>
      <w:proofErr w:type="spellEnd"/>
      <w:r w:rsidRPr="00A40655">
        <w:rPr>
          <w:rFonts w:ascii="Times New Roman" w:hAnsi="Times New Roman" w:cs="Times New Roman"/>
          <w:sz w:val="28"/>
          <w:szCs w:val="28"/>
        </w:rPr>
        <w:t>- и ресурсосберегающих экологически чистых технологий, и современных материалов, качество компонентов окружающей среды станет соответствовать допустимым нагрузкам, санитарно-гигиеническим нормам и действующему законодательству.</w:t>
      </w:r>
      <w:bookmarkStart w:id="47" w:name="Par4320"/>
      <w:bookmarkEnd w:id="47"/>
    </w:p>
    <w:p w:rsidR="00DC2A1C" w:rsidRDefault="00DC2A1C" w:rsidP="005248CB">
      <w:pPr>
        <w:pStyle w:val="a8"/>
        <w:keepNext/>
        <w:widowControl w:val="0"/>
        <w:ind w:left="0"/>
        <w:rPr>
          <w:rFonts w:ascii="Times New Roman" w:eastAsia="Times New Roman" w:hAnsi="Times New Roman" w:cs="Times New Roman"/>
          <w:sz w:val="28"/>
          <w:szCs w:val="28"/>
        </w:rPr>
      </w:pPr>
    </w:p>
    <w:p w:rsidR="00993DAF" w:rsidRPr="0017657C" w:rsidRDefault="00993DAF" w:rsidP="00993DAF">
      <w:pPr>
        <w:rPr>
          <w:rFonts w:ascii="Times New Roman" w:hAnsi="Times New Roman" w:cs="Times New Roman"/>
          <w:sz w:val="28"/>
          <w:szCs w:val="28"/>
          <w:lang w:eastAsia="ru-RU"/>
        </w:rPr>
      </w:pPr>
      <w:r w:rsidRPr="0017657C">
        <w:rPr>
          <w:rFonts w:ascii="Times New Roman" w:hAnsi="Times New Roman" w:cs="Times New Roman"/>
          <w:sz w:val="28"/>
          <w:szCs w:val="28"/>
          <w:lang w:eastAsia="ru-RU"/>
        </w:rPr>
        <w:t xml:space="preserve">ЦЕЛЕВОЙ ВЕКТОР ПРОГРАММЫ – улучшение экологической обстановки, создание благоприятных условий проживания населения, повышение экологической культуры </w:t>
      </w:r>
      <w:r>
        <w:rPr>
          <w:rFonts w:ascii="Times New Roman" w:hAnsi="Times New Roman" w:cs="Times New Roman"/>
          <w:sz w:val="28"/>
          <w:szCs w:val="28"/>
          <w:lang w:eastAsia="ru-RU"/>
        </w:rPr>
        <w:t>граждан</w:t>
      </w:r>
      <w:r w:rsidRPr="0017657C">
        <w:rPr>
          <w:rFonts w:ascii="Times New Roman" w:hAnsi="Times New Roman" w:cs="Times New Roman"/>
          <w:sz w:val="28"/>
          <w:szCs w:val="28"/>
          <w:lang w:eastAsia="ru-RU"/>
        </w:rPr>
        <w:t>.</w:t>
      </w:r>
    </w:p>
    <w:p w:rsidR="00727C6C" w:rsidRDefault="00727C6C" w:rsidP="00993DAF">
      <w:pPr>
        <w:rPr>
          <w:rFonts w:ascii="Times New Roman" w:hAnsi="Times New Roman" w:cs="Times New Roman"/>
          <w:sz w:val="28"/>
          <w:szCs w:val="28"/>
          <w:lang w:eastAsia="ru-RU"/>
        </w:rPr>
      </w:pPr>
    </w:p>
    <w:p w:rsidR="00993DAF" w:rsidRDefault="00993DAF" w:rsidP="00993DAF">
      <w:pPr>
        <w:rPr>
          <w:rFonts w:ascii="Times New Roman" w:hAnsi="Times New Roman" w:cs="Times New Roman"/>
          <w:sz w:val="28"/>
          <w:szCs w:val="28"/>
          <w:lang w:eastAsia="ru-RU"/>
        </w:rPr>
      </w:pPr>
      <w:r w:rsidRPr="0017657C">
        <w:rPr>
          <w:rFonts w:ascii="Times New Roman" w:hAnsi="Times New Roman" w:cs="Times New Roman"/>
          <w:sz w:val="28"/>
          <w:szCs w:val="28"/>
          <w:lang w:eastAsia="ru-RU"/>
        </w:rPr>
        <w:t>ОСНОВНЫЕ ЗАДАЧИ ПРОГРАММЫ:</w:t>
      </w:r>
    </w:p>
    <w:p w:rsidR="00993DAF" w:rsidRPr="00C03B21" w:rsidRDefault="00993DAF" w:rsidP="00993DAF">
      <w:pPr>
        <w:pStyle w:val="a8"/>
        <w:numPr>
          <w:ilvl w:val="0"/>
          <w:numId w:val="74"/>
        </w:numPr>
        <w:ind w:left="0" w:firstLine="709"/>
        <w:rPr>
          <w:rFonts w:ascii="Times New Roman" w:eastAsia="Times New Roman" w:hAnsi="Times New Roman" w:cs="Times New Roman"/>
          <w:color w:val="000000"/>
          <w:sz w:val="28"/>
          <w:szCs w:val="28"/>
          <w:lang w:eastAsia="ru-RU"/>
        </w:rPr>
      </w:pPr>
      <w:r w:rsidRPr="00C03B21">
        <w:rPr>
          <w:rFonts w:ascii="Times New Roman" w:eastAsia="Times New Roman" w:hAnsi="Times New Roman" w:cs="Times New Roman"/>
          <w:color w:val="000000"/>
          <w:sz w:val="28"/>
          <w:szCs w:val="28"/>
          <w:lang w:eastAsia="ru-RU"/>
        </w:rPr>
        <w:t>создание системы экологической безопасности жителей города;</w:t>
      </w:r>
    </w:p>
    <w:p w:rsidR="00993DAF" w:rsidRPr="003E534E" w:rsidRDefault="00993DAF" w:rsidP="00993DAF">
      <w:pPr>
        <w:pStyle w:val="a8"/>
        <w:numPr>
          <w:ilvl w:val="0"/>
          <w:numId w:val="74"/>
        </w:numPr>
        <w:ind w:left="0" w:firstLine="709"/>
        <w:rPr>
          <w:rFonts w:ascii="Times New Roman" w:eastAsia="Times New Roman" w:hAnsi="Times New Roman" w:cs="Times New Roman"/>
          <w:color w:val="000000"/>
          <w:sz w:val="28"/>
          <w:szCs w:val="28"/>
          <w:lang w:eastAsia="ru-RU"/>
        </w:rPr>
      </w:pPr>
      <w:r w:rsidRPr="00C03B21">
        <w:rPr>
          <w:rFonts w:ascii="Times New Roman" w:eastAsia="Times New Roman" w:hAnsi="Times New Roman" w:cs="Times New Roman"/>
          <w:color w:val="000000"/>
          <w:sz w:val="28"/>
          <w:szCs w:val="28"/>
          <w:lang w:eastAsia="ru-RU"/>
        </w:rPr>
        <w:t>совершенствование системы экологического образования, вос</w:t>
      </w:r>
      <w:r>
        <w:rPr>
          <w:rFonts w:ascii="Times New Roman" w:eastAsia="Times New Roman" w:hAnsi="Times New Roman" w:cs="Times New Roman"/>
          <w:color w:val="000000"/>
          <w:sz w:val="28"/>
          <w:szCs w:val="28"/>
          <w:lang w:eastAsia="ru-RU"/>
        </w:rPr>
        <w:t>питания и просвещения населения</w:t>
      </w:r>
      <w:r w:rsidRPr="003E534E">
        <w:rPr>
          <w:rFonts w:ascii="Times New Roman" w:eastAsia="Times New Roman" w:hAnsi="Times New Roman" w:cs="Times New Roman"/>
          <w:color w:val="000000"/>
          <w:sz w:val="28"/>
          <w:szCs w:val="28"/>
          <w:lang w:eastAsia="ru-RU"/>
        </w:rPr>
        <w:t>;</w:t>
      </w:r>
    </w:p>
    <w:p w:rsidR="00993DAF" w:rsidRPr="00C03B21" w:rsidRDefault="00993DAF" w:rsidP="00993DAF">
      <w:pPr>
        <w:pStyle w:val="a8"/>
        <w:numPr>
          <w:ilvl w:val="0"/>
          <w:numId w:val="74"/>
        </w:numPr>
        <w:ind w:left="0" w:firstLine="709"/>
        <w:rPr>
          <w:rFonts w:ascii="Times New Roman" w:eastAsia="Times New Roman" w:hAnsi="Times New Roman" w:cs="Times New Roman"/>
          <w:color w:val="000000"/>
          <w:sz w:val="28"/>
          <w:szCs w:val="28"/>
          <w:lang w:eastAsia="ru-RU"/>
        </w:rPr>
      </w:pPr>
      <w:r w:rsidRPr="00C03B21">
        <w:rPr>
          <w:rFonts w:ascii="Times New Roman" w:eastAsia="Times New Roman" w:hAnsi="Times New Roman" w:cs="Times New Roman"/>
          <w:color w:val="000000"/>
          <w:sz w:val="28"/>
          <w:szCs w:val="28"/>
          <w:lang w:eastAsia="ru-RU"/>
        </w:rPr>
        <w:t>разработка и реализация социально значимых проектов в области обращения с отходами производства и потребления</w:t>
      </w:r>
      <w:r>
        <w:rPr>
          <w:rFonts w:ascii="Times New Roman" w:eastAsia="Times New Roman" w:hAnsi="Times New Roman" w:cs="Times New Roman"/>
          <w:color w:val="000000"/>
          <w:sz w:val="28"/>
          <w:szCs w:val="28"/>
          <w:lang w:eastAsia="ru-RU"/>
        </w:rPr>
        <w:t>,</w:t>
      </w:r>
      <w:r w:rsidRPr="004F00AD">
        <w:rPr>
          <w:rFonts w:ascii="Times New Roman" w:eastAsia="Times New Roman" w:hAnsi="Times New Roman" w:cs="Times New Roman"/>
          <w:color w:val="000000"/>
          <w:sz w:val="28"/>
          <w:szCs w:val="28"/>
          <w:lang w:eastAsia="ru-RU"/>
        </w:rPr>
        <w:t xml:space="preserve"> </w:t>
      </w:r>
      <w:r w:rsidRPr="00C03B21">
        <w:rPr>
          <w:rFonts w:ascii="Times New Roman" w:eastAsia="Times New Roman" w:hAnsi="Times New Roman" w:cs="Times New Roman"/>
          <w:color w:val="000000"/>
          <w:sz w:val="28"/>
          <w:szCs w:val="28"/>
          <w:lang w:eastAsia="ru-RU"/>
        </w:rPr>
        <w:t>создание эффективной системы управления отходами;</w:t>
      </w:r>
    </w:p>
    <w:p w:rsidR="00993DAF" w:rsidRPr="001059B4" w:rsidRDefault="00993DAF" w:rsidP="00993DAF">
      <w:pPr>
        <w:pStyle w:val="a8"/>
        <w:numPr>
          <w:ilvl w:val="0"/>
          <w:numId w:val="74"/>
        </w:numPr>
        <w:ind w:left="0" w:firstLine="709"/>
        <w:rPr>
          <w:rFonts w:ascii="Times New Roman" w:eastAsia="Times New Roman" w:hAnsi="Times New Roman" w:cs="Times New Roman"/>
          <w:color w:val="000000"/>
          <w:sz w:val="28"/>
          <w:szCs w:val="28"/>
          <w:lang w:eastAsia="ru-RU"/>
        </w:rPr>
      </w:pPr>
      <w:r w:rsidRPr="00C03B21">
        <w:rPr>
          <w:rFonts w:ascii="Times New Roman" w:eastAsia="Times New Roman" w:hAnsi="Times New Roman" w:cs="Times New Roman"/>
          <w:color w:val="000000"/>
          <w:sz w:val="28"/>
          <w:szCs w:val="28"/>
          <w:lang w:eastAsia="ru-RU"/>
        </w:rPr>
        <w:t>улучшение качества водных объе</w:t>
      </w:r>
      <w:r>
        <w:rPr>
          <w:rFonts w:ascii="Times New Roman" w:eastAsia="Times New Roman" w:hAnsi="Times New Roman" w:cs="Times New Roman"/>
          <w:color w:val="000000"/>
          <w:sz w:val="28"/>
          <w:szCs w:val="28"/>
          <w:lang w:eastAsia="ru-RU"/>
        </w:rPr>
        <w:t xml:space="preserve">ктов, </w:t>
      </w:r>
      <w:r w:rsidRPr="001059B4">
        <w:rPr>
          <w:rFonts w:ascii="Times New Roman" w:eastAsia="Times New Roman" w:hAnsi="Times New Roman" w:cs="Times New Roman"/>
          <w:color w:val="000000"/>
          <w:sz w:val="28"/>
          <w:szCs w:val="28"/>
          <w:lang w:eastAsia="ru-RU"/>
        </w:rPr>
        <w:t>создание зон рекреации на водных объектах общего пользования;</w:t>
      </w:r>
    </w:p>
    <w:p w:rsidR="00993DAF" w:rsidRDefault="00993DAF" w:rsidP="00993DAF">
      <w:pPr>
        <w:pStyle w:val="a8"/>
        <w:numPr>
          <w:ilvl w:val="0"/>
          <w:numId w:val="74"/>
        </w:numPr>
        <w:ind w:left="0" w:firstLine="709"/>
        <w:rPr>
          <w:rFonts w:ascii="Times New Roman" w:eastAsia="Times New Roman" w:hAnsi="Times New Roman" w:cs="Times New Roman"/>
          <w:color w:val="000000"/>
          <w:sz w:val="28"/>
          <w:szCs w:val="28"/>
          <w:lang w:eastAsia="ru-RU"/>
        </w:rPr>
      </w:pPr>
      <w:r w:rsidRPr="00C03B21">
        <w:rPr>
          <w:rFonts w:ascii="Times New Roman" w:eastAsia="Times New Roman" w:hAnsi="Times New Roman" w:cs="Times New Roman"/>
          <w:color w:val="000000"/>
          <w:sz w:val="28"/>
          <w:szCs w:val="28"/>
          <w:lang w:eastAsia="ru-RU"/>
        </w:rPr>
        <w:t>снижение удельных выбросов з</w:t>
      </w:r>
      <w:r>
        <w:rPr>
          <w:rFonts w:ascii="Times New Roman" w:eastAsia="Times New Roman" w:hAnsi="Times New Roman" w:cs="Times New Roman"/>
          <w:color w:val="000000"/>
          <w:sz w:val="28"/>
          <w:szCs w:val="28"/>
          <w:lang w:eastAsia="ru-RU"/>
        </w:rPr>
        <w:t>агрязняющих веществ в атмосферу.</w:t>
      </w:r>
    </w:p>
    <w:p w:rsidR="00993DAF" w:rsidRDefault="00993DAF" w:rsidP="005248CB">
      <w:pPr>
        <w:pStyle w:val="a8"/>
        <w:keepNext/>
        <w:widowControl w:val="0"/>
        <w:ind w:left="0"/>
        <w:rPr>
          <w:rFonts w:ascii="Times New Roman" w:eastAsia="Times New Roman" w:hAnsi="Times New Roman" w:cs="Times New Roman"/>
          <w:sz w:val="28"/>
          <w:szCs w:val="28"/>
        </w:rPr>
      </w:pPr>
    </w:p>
    <w:p w:rsidR="00DC2A1C" w:rsidRPr="001C018B" w:rsidRDefault="00993DAF" w:rsidP="005248CB">
      <w:pPr>
        <w:pStyle w:val="a8"/>
        <w:keepNext/>
        <w:widowControl w:val="0"/>
        <w:ind w:left="0"/>
        <w:rPr>
          <w:rFonts w:ascii="Times New Roman" w:eastAsia="Times New Roman" w:hAnsi="Times New Roman" w:cs="Times New Roman"/>
          <w:sz w:val="28"/>
          <w:szCs w:val="28"/>
        </w:rPr>
      </w:pPr>
      <w:r>
        <w:rPr>
          <w:rFonts w:ascii="Times New Roman" w:eastAsia="Times New Roman" w:hAnsi="Times New Roman" w:cs="Times New Roman"/>
          <w:sz w:val="28"/>
          <w:szCs w:val="28"/>
        </w:rPr>
        <w:t>АНАЛИЗ ИСХОДНОЙ СИТУАЦИИ</w:t>
      </w:r>
      <w:r w:rsidRPr="001C018B">
        <w:rPr>
          <w:rFonts w:ascii="Times New Roman" w:eastAsia="Times New Roman" w:hAnsi="Times New Roman" w:cs="Times New Roman"/>
          <w:sz w:val="28"/>
          <w:szCs w:val="28"/>
        </w:rPr>
        <w:t>:</w:t>
      </w:r>
    </w:p>
    <w:p w:rsidR="005248CB" w:rsidRDefault="005248CB" w:rsidP="005248CB">
      <w:pPr>
        <w:pStyle w:val="a8"/>
        <w:keepNext/>
        <w:widowControl w:val="0"/>
        <w:ind w:left="0"/>
        <w:rPr>
          <w:rFonts w:ascii="Times New Roman" w:eastAsia="Times New Roman" w:hAnsi="Times New Roman" w:cs="Times New Roman"/>
          <w:sz w:val="28"/>
          <w:szCs w:val="28"/>
        </w:rPr>
      </w:pPr>
      <w:r w:rsidRPr="00490D82">
        <w:rPr>
          <w:rFonts w:ascii="Times New Roman" w:eastAsia="Times New Roman" w:hAnsi="Times New Roman" w:cs="Times New Roman"/>
          <w:sz w:val="28"/>
          <w:szCs w:val="28"/>
        </w:rPr>
        <w:t xml:space="preserve">Экологическая ситуация Невьянского округа определяется рядом причин и факторов, к числу которых, в первую очередь, относятся производственные (наличие здесь предприятий </w:t>
      </w:r>
      <w:r w:rsidR="00490D82" w:rsidRPr="00490D82">
        <w:rPr>
          <w:rFonts w:ascii="Times New Roman" w:eastAsia="Times New Roman" w:hAnsi="Times New Roman" w:cs="Times New Roman"/>
          <w:sz w:val="28"/>
          <w:szCs w:val="28"/>
        </w:rPr>
        <w:t>металлообрабатывающей промышленности</w:t>
      </w:r>
      <w:r w:rsidRPr="00490D82">
        <w:rPr>
          <w:rFonts w:ascii="Times New Roman" w:eastAsia="Times New Roman" w:hAnsi="Times New Roman" w:cs="Times New Roman"/>
          <w:sz w:val="28"/>
          <w:szCs w:val="28"/>
        </w:rPr>
        <w:t xml:space="preserve"> и производства строительных материалов, высокий процент нарушения целостности почв при осуществлении добычи полезных ископаемых, в результате их </w:t>
      </w:r>
      <w:proofErr w:type="spellStart"/>
      <w:r w:rsidRPr="00490D82">
        <w:rPr>
          <w:rFonts w:ascii="Times New Roman" w:eastAsia="Times New Roman" w:hAnsi="Times New Roman" w:cs="Times New Roman"/>
          <w:sz w:val="28"/>
          <w:szCs w:val="28"/>
        </w:rPr>
        <w:t>смываемость</w:t>
      </w:r>
      <w:proofErr w:type="spellEnd"/>
      <w:r w:rsidRPr="00490D82">
        <w:rPr>
          <w:rFonts w:ascii="Times New Roman" w:eastAsia="Times New Roman" w:hAnsi="Times New Roman" w:cs="Times New Roman"/>
          <w:sz w:val="28"/>
          <w:szCs w:val="28"/>
        </w:rPr>
        <w:t>, крайне низкий процент древесных насаждений и т.д.)</w:t>
      </w:r>
      <w:r w:rsidR="00CB0D6D" w:rsidRPr="00490D82">
        <w:rPr>
          <w:rFonts w:ascii="Times New Roman" w:eastAsia="Times New Roman" w:hAnsi="Times New Roman" w:cs="Times New Roman"/>
          <w:sz w:val="28"/>
          <w:szCs w:val="28"/>
        </w:rPr>
        <w:t xml:space="preserve"> и природные.</w:t>
      </w:r>
    </w:p>
    <w:p w:rsidR="00B27493" w:rsidRDefault="00B24168" w:rsidP="005248CB">
      <w:pPr>
        <w:pStyle w:val="a8"/>
        <w:keepNext/>
        <w:widowControl w:val="0"/>
        <w:ind w:left="0"/>
        <w:rPr>
          <w:rFonts w:ascii="Times New Roman" w:hAnsi="Times New Roman" w:cs="Times New Roman"/>
          <w:sz w:val="28"/>
          <w:szCs w:val="28"/>
        </w:rPr>
      </w:pPr>
      <w:r w:rsidRPr="000F1968">
        <w:rPr>
          <w:rFonts w:ascii="Times New Roman" w:hAnsi="Times New Roman" w:cs="Times New Roman"/>
          <w:sz w:val="28"/>
          <w:szCs w:val="28"/>
        </w:rPr>
        <w:t xml:space="preserve">В целом анализ изменения объемов загрязнения окружающей среды свидетельствует о том, что при сокращении выбросов и сбросов повышается </w:t>
      </w:r>
      <w:r w:rsidR="0007675F">
        <w:rPr>
          <w:rFonts w:ascii="Times New Roman" w:hAnsi="Times New Roman" w:cs="Times New Roman"/>
          <w:sz w:val="28"/>
          <w:szCs w:val="28"/>
        </w:rPr>
        <w:t>к</w:t>
      </w:r>
      <w:r w:rsidRPr="000F1968">
        <w:rPr>
          <w:rFonts w:ascii="Times New Roman" w:hAnsi="Times New Roman" w:cs="Times New Roman"/>
          <w:sz w:val="28"/>
          <w:szCs w:val="28"/>
        </w:rPr>
        <w:t>ачество окружающей среды.</w:t>
      </w:r>
    </w:p>
    <w:p w:rsidR="0007675F" w:rsidRDefault="0007675F" w:rsidP="005248CB">
      <w:pPr>
        <w:pStyle w:val="a8"/>
        <w:keepNext/>
        <w:widowControl w:val="0"/>
        <w:ind w:left="0"/>
        <w:rPr>
          <w:rFonts w:ascii="Times New Roman" w:eastAsia="Times New Roman" w:hAnsi="Times New Roman" w:cs="Times New Roman"/>
          <w:sz w:val="28"/>
          <w:szCs w:val="28"/>
        </w:rPr>
      </w:pPr>
    </w:p>
    <w:p w:rsidR="0007675F" w:rsidRDefault="0007675F" w:rsidP="005248CB">
      <w:pPr>
        <w:pStyle w:val="a8"/>
        <w:keepNext/>
        <w:widowControl w:val="0"/>
        <w:ind w:left="0"/>
        <w:rPr>
          <w:rFonts w:ascii="Times New Roman" w:eastAsia="Times New Roman" w:hAnsi="Times New Roman" w:cs="Times New Roman"/>
          <w:sz w:val="28"/>
          <w:szCs w:val="28"/>
        </w:rPr>
      </w:pPr>
    </w:p>
    <w:p w:rsidR="00A12364" w:rsidRDefault="00A12364" w:rsidP="00B27493">
      <w:pPr>
        <w:ind w:firstLine="708"/>
        <w:rPr>
          <w:rFonts w:ascii="Times New Roman" w:hAnsi="Times New Roman" w:cs="Times New Roman"/>
          <w:sz w:val="28"/>
          <w:szCs w:val="28"/>
        </w:rPr>
      </w:pPr>
    </w:p>
    <w:p w:rsidR="00B27493" w:rsidRPr="009D5D5F" w:rsidRDefault="00B27493" w:rsidP="00B27493">
      <w:pPr>
        <w:ind w:firstLine="708"/>
        <w:rPr>
          <w:rFonts w:ascii="Times New Roman" w:hAnsi="Times New Roman" w:cs="Times New Roman"/>
          <w:sz w:val="28"/>
          <w:szCs w:val="28"/>
        </w:rPr>
      </w:pPr>
      <w:r w:rsidRPr="009D5D5F">
        <w:rPr>
          <w:rFonts w:ascii="Times New Roman" w:hAnsi="Times New Roman" w:cs="Times New Roman"/>
          <w:sz w:val="28"/>
          <w:szCs w:val="28"/>
        </w:rPr>
        <w:lastRenderedPageBreak/>
        <w:t>Количество источников и объемов выбросов загрязняющих веществ</w:t>
      </w:r>
    </w:p>
    <w:tbl>
      <w:tblPr>
        <w:tblStyle w:val="ae"/>
        <w:tblW w:w="9903" w:type="dxa"/>
        <w:tblInd w:w="-34" w:type="dxa"/>
        <w:tblLook w:val="04A0" w:firstRow="1" w:lastRow="0" w:firstColumn="1" w:lastColumn="0" w:noHBand="0" w:noVBand="1"/>
      </w:tblPr>
      <w:tblGrid>
        <w:gridCol w:w="2115"/>
        <w:gridCol w:w="1116"/>
        <w:gridCol w:w="1176"/>
        <w:gridCol w:w="1176"/>
        <w:gridCol w:w="1176"/>
        <w:gridCol w:w="1048"/>
        <w:gridCol w:w="1048"/>
        <w:gridCol w:w="1048"/>
      </w:tblGrid>
      <w:tr w:rsidR="00B27493" w:rsidRPr="00734E45" w:rsidTr="00054AE9">
        <w:trPr>
          <w:trHeight w:val="461"/>
        </w:trPr>
        <w:tc>
          <w:tcPr>
            <w:tcW w:w="2156" w:type="dxa"/>
          </w:tcPr>
          <w:p w:rsidR="00B27493" w:rsidRPr="00F219B2" w:rsidRDefault="00B27493" w:rsidP="0000215D">
            <w:pPr>
              <w:ind w:firstLine="0"/>
              <w:rPr>
                <w:rFonts w:ascii="Times New Roman" w:hAnsi="Times New Roman" w:cs="Times New Roman"/>
                <w:b/>
                <w:color w:val="auto"/>
                <w:sz w:val="26"/>
                <w:szCs w:val="26"/>
              </w:rPr>
            </w:pPr>
            <w:r w:rsidRPr="00F219B2">
              <w:rPr>
                <w:rFonts w:ascii="Times New Roman" w:hAnsi="Times New Roman" w:cs="Times New Roman"/>
                <w:b/>
                <w:color w:val="auto"/>
                <w:sz w:val="26"/>
                <w:szCs w:val="26"/>
              </w:rPr>
              <w:t>Наименование показателя</w:t>
            </w:r>
          </w:p>
        </w:tc>
        <w:tc>
          <w:tcPr>
            <w:tcW w:w="991" w:type="dxa"/>
          </w:tcPr>
          <w:p w:rsidR="00B27493" w:rsidRPr="00FF7F28" w:rsidRDefault="00B27493" w:rsidP="0000215D">
            <w:pPr>
              <w:ind w:firstLine="0"/>
              <w:jc w:val="center"/>
              <w:rPr>
                <w:rFonts w:ascii="Times New Roman" w:hAnsi="Times New Roman" w:cs="Times New Roman"/>
                <w:b/>
                <w:color w:val="auto"/>
                <w:sz w:val="26"/>
                <w:szCs w:val="26"/>
              </w:rPr>
            </w:pPr>
            <w:r w:rsidRPr="00FF7F28">
              <w:rPr>
                <w:rFonts w:ascii="Times New Roman" w:hAnsi="Times New Roman" w:cs="Times New Roman"/>
                <w:b/>
                <w:color w:val="auto"/>
                <w:sz w:val="26"/>
                <w:szCs w:val="26"/>
              </w:rPr>
              <w:t>2010</w:t>
            </w:r>
          </w:p>
        </w:tc>
        <w:tc>
          <w:tcPr>
            <w:tcW w:w="1191" w:type="dxa"/>
          </w:tcPr>
          <w:p w:rsidR="00B27493" w:rsidRPr="00FF7F28" w:rsidRDefault="00B27493" w:rsidP="0000215D">
            <w:pPr>
              <w:ind w:firstLine="0"/>
              <w:jc w:val="center"/>
              <w:rPr>
                <w:rFonts w:ascii="Times New Roman" w:hAnsi="Times New Roman" w:cs="Times New Roman"/>
                <w:b/>
                <w:color w:val="auto"/>
                <w:sz w:val="26"/>
                <w:szCs w:val="26"/>
              </w:rPr>
            </w:pPr>
            <w:r w:rsidRPr="00FF7F28">
              <w:rPr>
                <w:rFonts w:ascii="Times New Roman" w:hAnsi="Times New Roman" w:cs="Times New Roman"/>
                <w:b/>
                <w:color w:val="auto"/>
                <w:sz w:val="26"/>
                <w:szCs w:val="26"/>
              </w:rPr>
              <w:t>2011</w:t>
            </w:r>
          </w:p>
        </w:tc>
        <w:tc>
          <w:tcPr>
            <w:tcW w:w="1191" w:type="dxa"/>
          </w:tcPr>
          <w:p w:rsidR="00B27493" w:rsidRPr="00FF7F28" w:rsidRDefault="00B27493" w:rsidP="0000215D">
            <w:pPr>
              <w:ind w:firstLine="0"/>
              <w:jc w:val="center"/>
              <w:rPr>
                <w:rFonts w:ascii="Times New Roman" w:hAnsi="Times New Roman" w:cs="Times New Roman"/>
                <w:b/>
                <w:color w:val="auto"/>
                <w:sz w:val="26"/>
                <w:szCs w:val="26"/>
              </w:rPr>
            </w:pPr>
            <w:r w:rsidRPr="00FF7F28">
              <w:rPr>
                <w:rFonts w:ascii="Times New Roman" w:hAnsi="Times New Roman" w:cs="Times New Roman"/>
                <w:b/>
                <w:color w:val="auto"/>
                <w:sz w:val="26"/>
                <w:szCs w:val="26"/>
              </w:rPr>
              <w:t>2012</w:t>
            </w:r>
          </w:p>
        </w:tc>
        <w:tc>
          <w:tcPr>
            <w:tcW w:w="1191" w:type="dxa"/>
          </w:tcPr>
          <w:p w:rsidR="00B27493" w:rsidRPr="00FF7F28" w:rsidRDefault="00B27493" w:rsidP="0000215D">
            <w:pPr>
              <w:ind w:firstLine="0"/>
              <w:jc w:val="center"/>
              <w:rPr>
                <w:rFonts w:ascii="Times New Roman" w:hAnsi="Times New Roman" w:cs="Times New Roman"/>
                <w:b/>
                <w:color w:val="auto"/>
                <w:sz w:val="26"/>
                <w:szCs w:val="26"/>
              </w:rPr>
            </w:pPr>
            <w:r w:rsidRPr="00FF7F28">
              <w:rPr>
                <w:rFonts w:ascii="Times New Roman" w:hAnsi="Times New Roman" w:cs="Times New Roman"/>
                <w:b/>
                <w:color w:val="auto"/>
                <w:sz w:val="26"/>
                <w:szCs w:val="26"/>
              </w:rPr>
              <w:t>2013</w:t>
            </w:r>
          </w:p>
        </w:tc>
        <w:tc>
          <w:tcPr>
            <w:tcW w:w="1061" w:type="dxa"/>
          </w:tcPr>
          <w:p w:rsidR="00B27493" w:rsidRPr="00FF7F28" w:rsidRDefault="00B27493" w:rsidP="0000215D">
            <w:pPr>
              <w:ind w:firstLine="0"/>
              <w:jc w:val="center"/>
              <w:rPr>
                <w:rFonts w:ascii="Times New Roman" w:hAnsi="Times New Roman" w:cs="Times New Roman"/>
                <w:b/>
                <w:color w:val="auto"/>
                <w:sz w:val="26"/>
                <w:szCs w:val="26"/>
              </w:rPr>
            </w:pPr>
            <w:r w:rsidRPr="00FF7F28">
              <w:rPr>
                <w:rFonts w:ascii="Times New Roman" w:hAnsi="Times New Roman" w:cs="Times New Roman"/>
                <w:b/>
                <w:color w:val="auto"/>
                <w:sz w:val="26"/>
                <w:szCs w:val="26"/>
              </w:rPr>
              <w:t>2014</w:t>
            </w:r>
          </w:p>
        </w:tc>
        <w:tc>
          <w:tcPr>
            <w:tcW w:w="1061" w:type="dxa"/>
          </w:tcPr>
          <w:p w:rsidR="00B27493" w:rsidRPr="00FF7F28" w:rsidRDefault="00B27493" w:rsidP="0000215D">
            <w:pPr>
              <w:ind w:firstLine="0"/>
              <w:jc w:val="center"/>
              <w:rPr>
                <w:rFonts w:ascii="Times New Roman" w:hAnsi="Times New Roman" w:cs="Times New Roman"/>
                <w:b/>
                <w:color w:val="auto"/>
                <w:sz w:val="26"/>
                <w:szCs w:val="26"/>
              </w:rPr>
            </w:pPr>
            <w:r w:rsidRPr="00FF7F28">
              <w:rPr>
                <w:rFonts w:ascii="Times New Roman" w:hAnsi="Times New Roman" w:cs="Times New Roman"/>
                <w:b/>
                <w:color w:val="auto"/>
                <w:sz w:val="26"/>
                <w:szCs w:val="26"/>
              </w:rPr>
              <w:t>2015</w:t>
            </w:r>
          </w:p>
        </w:tc>
        <w:tc>
          <w:tcPr>
            <w:tcW w:w="1061" w:type="dxa"/>
          </w:tcPr>
          <w:p w:rsidR="00B27493" w:rsidRPr="00FF7F28" w:rsidRDefault="00B27493" w:rsidP="0000215D">
            <w:pPr>
              <w:ind w:firstLine="0"/>
              <w:jc w:val="center"/>
              <w:rPr>
                <w:rFonts w:ascii="Times New Roman" w:hAnsi="Times New Roman" w:cs="Times New Roman"/>
                <w:b/>
                <w:color w:val="auto"/>
                <w:sz w:val="26"/>
                <w:szCs w:val="26"/>
              </w:rPr>
            </w:pPr>
            <w:r w:rsidRPr="00FF7F28">
              <w:rPr>
                <w:rFonts w:ascii="Times New Roman" w:hAnsi="Times New Roman" w:cs="Times New Roman"/>
                <w:b/>
                <w:color w:val="auto"/>
                <w:sz w:val="26"/>
                <w:szCs w:val="26"/>
              </w:rPr>
              <w:t>2016</w:t>
            </w:r>
          </w:p>
        </w:tc>
      </w:tr>
      <w:tr w:rsidR="00B27493" w:rsidRPr="00734E45" w:rsidTr="00054AE9">
        <w:tc>
          <w:tcPr>
            <w:tcW w:w="2156" w:type="dxa"/>
          </w:tcPr>
          <w:p w:rsidR="00B27493" w:rsidRPr="005A7D1E" w:rsidRDefault="00B27493" w:rsidP="00DF76AE">
            <w:pPr>
              <w:spacing w:before="0"/>
              <w:ind w:firstLine="0"/>
              <w:jc w:val="left"/>
              <w:rPr>
                <w:rFonts w:ascii="Times New Roman" w:hAnsi="Times New Roman" w:cs="Times New Roman"/>
                <w:color w:val="auto"/>
                <w:sz w:val="26"/>
                <w:szCs w:val="26"/>
              </w:rPr>
            </w:pPr>
            <w:r w:rsidRPr="005A7D1E">
              <w:rPr>
                <w:rFonts w:ascii="Times New Roman" w:hAnsi="Times New Roman" w:cs="Times New Roman"/>
                <w:color w:val="auto"/>
                <w:sz w:val="26"/>
                <w:szCs w:val="26"/>
              </w:rPr>
              <w:t>Кол-во источников, шт.</w:t>
            </w:r>
          </w:p>
        </w:tc>
        <w:tc>
          <w:tcPr>
            <w:tcW w:w="9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366</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349</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332</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312</w:t>
            </w:r>
          </w:p>
        </w:tc>
        <w:tc>
          <w:tcPr>
            <w:tcW w:w="106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334</w:t>
            </w:r>
          </w:p>
        </w:tc>
        <w:tc>
          <w:tcPr>
            <w:tcW w:w="106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319</w:t>
            </w:r>
          </w:p>
        </w:tc>
        <w:tc>
          <w:tcPr>
            <w:tcW w:w="106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319</w:t>
            </w:r>
          </w:p>
        </w:tc>
      </w:tr>
      <w:tr w:rsidR="00B27493" w:rsidRPr="00734E45" w:rsidTr="00054AE9">
        <w:tc>
          <w:tcPr>
            <w:tcW w:w="2156" w:type="dxa"/>
          </w:tcPr>
          <w:p w:rsidR="00B27493" w:rsidRPr="005A7D1E" w:rsidRDefault="00B27493" w:rsidP="00DF76AE">
            <w:pPr>
              <w:spacing w:before="0"/>
              <w:ind w:firstLine="0"/>
              <w:jc w:val="left"/>
              <w:rPr>
                <w:rFonts w:ascii="Times New Roman" w:hAnsi="Times New Roman" w:cs="Times New Roman"/>
                <w:color w:val="auto"/>
                <w:sz w:val="26"/>
                <w:szCs w:val="26"/>
              </w:rPr>
            </w:pPr>
            <w:r w:rsidRPr="005A7D1E">
              <w:rPr>
                <w:rFonts w:ascii="Times New Roman" w:hAnsi="Times New Roman" w:cs="Times New Roman"/>
                <w:color w:val="auto"/>
                <w:sz w:val="26"/>
                <w:szCs w:val="26"/>
              </w:rPr>
              <w:t>Объем выбросов, т/год</w:t>
            </w:r>
          </w:p>
        </w:tc>
        <w:tc>
          <w:tcPr>
            <w:tcW w:w="9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6062,3</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5642,3</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4856,7</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5038,9</w:t>
            </w:r>
          </w:p>
        </w:tc>
        <w:tc>
          <w:tcPr>
            <w:tcW w:w="106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5403,7</w:t>
            </w:r>
          </w:p>
        </w:tc>
        <w:tc>
          <w:tcPr>
            <w:tcW w:w="106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5327,5</w:t>
            </w:r>
          </w:p>
        </w:tc>
        <w:tc>
          <w:tcPr>
            <w:tcW w:w="106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4423,1</w:t>
            </w:r>
          </w:p>
        </w:tc>
      </w:tr>
      <w:tr w:rsidR="00B27493" w:rsidRPr="00734E45" w:rsidTr="00054AE9">
        <w:tc>
          <w:tcPr>
            <w:tcW w:w="2156" w:type="dxa"/>
          </w:tcPr>
          <w:p w:rsidR="00B27493" w:rsidRPr="005A7D1E" w:rsidRDefault="00B27493" w:rsidP="00DF76AE">
            <w:pPr>
              <w:spacing w:before="0"/>
              <w:ind w:firstLine="0"/>
              <w:jc w:val="left"/>
              <w:rPr>
                <w:rFonts w:ascii="Times New Roman" w:hAnsi="Times New Roman" w:cs="Times New Roman"/>
                <w:color w:val="auto"/>
                <w:sz w:val="26"/>
                <w:szCs w:val="26"/>
              </w:rPr>
            </w:pPr>
            <w:r w:rsidRPr="005A7D1E">
              <w:rPr>
                <w:rFonts w:ascii="Times New Roman" w:hAnsi="Times New Roman" w:cs="Times New Roman"/>
                <w:color w:val="auto"/>
                <w:sz w:val="26"/>
                <w:szCs w:val="26"/>
              </w:rPr>
              <w:t>Уловлено и обезврежено, т/год</w:t>
            </w:r>
          </w:p>
        </w:tc>
        <w:tc>
          <w:tcPr>
            <w:tcW w:w="9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108499,4</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157424,1</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121807,0</w:t>
            </w:r>
          </w:p>
        </w:tc>
        <w:tc>
          <w:tcPr>
            <w:tcW w:w="119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135082,4</w:t>
            </w:r>
          </w:p>
        </w:tc>
        <w:tc>
          <w:tcPr>
            <w:tcW w:w="0" w:type="auto"/>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75760,2</w:t>
            </w:r>
          </w:p>
        </w:tc>
        <w:tc>
          <w:tcPr>
            <w:tcW w:w="106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89356,5</w:t>
            </w:r>
          </w:p>
        </w:tc>
        <w:tc>
          <w:tcPr>
            <w:tcW w:w="1061" w:type="dxa"/>
            <w:vAlign w:val="center"/>
          </w:tcPr>
          <w:p w:rsidR="00B27493" w:rsidRPr="00DF76AE" w:rsidRDefault="00B27493" w:rsidP="0000215D">
            <w:pPr>
              <w:ind w:firstLine="0"/>
              <w:jc w:val="center"/>
              <w:rPr>
                <w:rFonts w:ascii="Times New Roman" w:hAnsi="Times New Roman" w:cs="Times New Roman"/>
                <w:color w:val="auto"/>
                <w:sz w:val="24"/>
                <w:szCs w:val="24"/>
              </w:rPr>
            </w:pPr>
            <w:r w:rsidRPr="00DF76AE">
              <w:rPr>
                <w:rFonts w:ascii="Times New Roman" w:hAnsi="Times New Roman" w:cs="Times New Roman"/>
                <w:color w:val="auto"/>
                <w:sz w:val="24"/>
                <w:szCs w:val="24"/>
              </w:rPr>
              <w:t>93593,9</w:t>
            </w:r>
          </w:p>
        </w:tc>
      </w:tr>
    </w:tbl>
    <w:p w:rsidR="002F014A" w:rsidRDefault="002F014A" w:rsidP="002F014A">
      <w:pPr>
        <w:rPr>
          <w:rFonts w:ascii="Times New Roman" w:eastAsia="Times New Roman" w:hAnsi="Times New Roman" w:cs="Times New Roman"/>
          <w:color w:val="000000"/>
          <w:sz w:val="28"/>
          <w:szCs w:val="28"/>
        </w:rPr>
      </w:pPr>
    </w:p>
    <w:p w:rsidR="00AE6EE8" w:rsidRDefault="002F014A" w:rsidP="002F014A">
      <w:pPr>
        <w:rPr>
          <w:rFonts w:ascii="Times New Roman" w:eastAsia="Times New Roman" w:hAnsi="Times New Roman" w:cs="Times New Roman"/>
          <w:color w:val="000000"/>
          <w:sz w:val="28"/>
          <w:szCs w:val="28"/>
        </w:rPr>
      </w:pPr>
      <w:r w:rsidRPr="00D25FC2">
        <w:rPr>
          <w:rFonts w:ascii="Times New Roman" w:eastAsia="Times New Roman" w:hAnsi="Times New Roman" w:cs="Times New Roman"/>
          <w:color w:val="000000"/>
          <w:sz w:val="28"/>
          <w:szCs w:val="28"/>
        </w:rPr>
        <w:t xml:space="preserve">В летнее время </w:t>
      </w:r>
      <w:r>
        <w:rPr>
          <w:rFonts w:ascii="Times New Roman" w:eastAsia="Times New Roman" w:hAnsi="Times New Roman" w:cs="Times New Roman"/>
          <w:color w:val="000000"/>
          <w:sz w:val="28"/>
          <w:szCs w:val="28"/>
        </w:rPr>
        <w:t>увеличивается</w:t>
      </w:r>
      <w:r w:rsidRPr="00D25FC2">
        <w:rPr>
          <w:rFonts w:ascii="Times New Roman" w:eastAsia="Times New Roman" w:hAnsi="Times New Roman" w:cs="Times New Roman"/>
          <w:color w:val="000000"/>
          <w:sz w:val="28"/>
          <w:szCs w:val="28"/>
        </w:rPr>
        <w:t xml:space="preserve"> количеств</w:t>
      </w:r>
      <w:r>
        <w:rPr>
          <w:rFonts w:ascii="Times New Roman" w:eastAsia="Times New Roman" w:hAnsi="Times New Roman" w:cs="Times New Roman"/>
          <w:color w:val="000000"/>
          <w:sz w:val="28"/>
          <w:szCs w:val="28"/>
        </w:rPr>
        <w:t>о</w:t>
      </w:r>
      <w:r w:rsidRPr="00D25FC2">
        <w:rPr>
          <w:rFonts w:ascii="Times New Roman" w:eastAsia="Times New Roman" w:hAnsi="Times New Roman" w:cs="Times New Roman"/>
          <w:color w:val="000000"/>
          <w:sz w:val="28"/>
          <w:szCs w:val="28"/>
        </w:rPr>
        <w:t xml:space="preserve"> образования твердых коммунальных отходов (далее</w:t>
      </w:r>
      <w:r w:rsidR="00891391">
        <w:rPr>
          <w:rFonts w:ascii="Times New Roman" w:eastAsia="Times New Roman" w:hAnsi="Times New Roman" w:cs="Times New Roman"/>
          <w:color w:val="000000"/>
          <w:sz w:val="28"/>
          <w:szCs w:val="28"/>
        </w:rPr>
        <w:t xml:space="preserve"> – </w:t>
      </w:r>
      <w:r w:rsidRPr="00D25FC2">
        <w:rPr>
          <w:rFonts w:ascii="Times New Roman" w:eastAsia="Times New Roman" w:hAnsi="Times New Roman" w:cs="Times New Roman"/>
          <w:color w:val="000000"/>
          <w:sz w:val="28"/>
          <w:szCs w:val="28"/>
        </w:rPr>
        <w:t xml:space="preserve">ТКО) при отсутствии организованной системы сбора и транспортировки отходов за счет садоводов и выезжающих на отдых городского населения, </w:t>
      </w:r>
      <w:r w:rsidR="00A12364">
        <w:rPr>
          <w:rFonts w:ascii="Times New Roman" w:eastAsia="Times New Roman" w:hAnsi="Times New Roman" w:cs="Times New Roman"/>
          <w:color w:val="000000"/>
          <w:sz w:val="28"/>
          <w:szCs w:val="28"/>
        </w:rPr>
        <w:t xml:space="preserve">этот факт </w:t>
      </w:r>
      <w:r w:rsidRPr="00D25FC2">
        <w:rPr>
          <w:rFonts w:ascii="Times New Roman" w:eastAsia="Times New Roman" w:hAnsi="Times New Roman" w:cs="Times New Roman"/>
          <w:color w:val="000000"/>
          <w:sz w:val="28"/>
          <w:szCs w:val="28"/>
        </w:rPr>
        <w:t>приводит к такой экологической проблеме как образование несанкционированных свалок.</w:t>
      </w:r>
    </w:p>
    <w:p w:rsidR="00901C80" w:rsidRPr="00901C80" w:rsidRDefault="00901C80" w:rsidP="00901C80">
      <w:pPr>
        <w:pStyle w:val="a8"/>
        <w:ind w:left="709" w:firstLine="0"/>
        <w:rPr>
          <w:rFonts w:ascii="Times New Roman" w:eastAsia="Times New Roman" w:hAnsi="Times New Roman" w:cs="Times New Roman"/>
          <w:color w:val="000000"/>
          <w:sz w:val="28"/>
          <w:szCs w:val="28"/>
          <w:lang w:eastAsia="ru-RU"/>
        </w:rPr>
      </w:pPr>
    </w:p>
    <w:p w:rsidR="0017657C" w:rsidRDefault="00C03B21" w:rsidP="006A66B3">
      <w:pPr>
        <w:rPr>
          <w:rFonts w:ascii="Times New Roman" w:hAnsi="Times New Roman" w:cs="Times New Roman"/>
          <w:sz w:val="28"/>
          <w:szCs w:val="28"/>
          <w:lang w:eastAsia="ru-RU"/>
        </w:rPr>
      </w:pPr>
      <w:r>
        <w:rPr>
          <w:rFonts w:ascii="Times New Roman" w:hAnsi="Times New Roman" w:cs="Times New Roman"/>
          <w:sz w:val="28"/>
          <w:szCs w:val="28"/>
          <w:lang w:eastAsia="ru-RU"/>
        </w:rPr>
        <w:t>ПРОГРАММНЫЕ МЕРОПРИЯТИЯ</w:t>
      </w:r>
      <w:r w:rsidRPr="001F7B37">
        <w:rPr>
          <w:rFonts w:ascii="Times New Roman" w:hAnsi="Times New Roman" w:cs="Times New Roman"/>
          <w:sz w:val="28"/>
          <w:szCs w:val="28"/>
          <w:lang w:eastAsia="ru-RU"/>
        </w:rPr>
        <w:t>:</w:t>
      </w:r>
    </w:p>
    <w:p w:rsidR="00C03B21" w:rsidRPr="009E0E5F" w:rsidRDefault="00C03B21"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9E0E5F">
        <w:rPr>
          <w:rFonts w:ascii="Times New Roman" w:eastAsia="Times New Roman" w:hAnsi="Times New Roman" w:cs="Times New Roman"/>
          <w:color w:val="000000"/>
          <w:sz w:val="28"/>
          <w:szCs w:val="28"/>
          <w:lang w:eastAsia="ru-RU"/>
        </w:rPr>
        <w:t>экологический мониторинг городской среды;</w:t>
      </w:r>
    </w:p>
    <w:p w:rsidR="00C03B21" w:rsidRPr="009E0E5F" w:rsidRDefault="00C03B21"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9E0E5F">
        <w:rPr>
          <w:rFonts w:ascii="Times New Roman" w:eastAsia="Times New Roman" w:hAnsi="Times New Roman" w:cs="Times New Roman"/>
          <w:color w:val="000000"/>
          <w:sz w:val="28"/>
          <w:szCs w:val="28"/>
          <w:lang w:eastAsia="ru-RU"/>
        </w:rPr>
        <w:t>сотрудничество региональных органов государственной власти и органов местного самоуправления в вопросах экологической политики;</w:t>
      </w:r>
    </w:p>
    <w:p w:rsidR="009E0E5F" w:rsidRPr="009E0E5F" w:rsidRDefault="009E0E5F"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9E0E5F">
        <w:rPr>
          <w:rFonts w:ascii="Times New Roman" w:eastAsia="Times New Roman" w:hAnsi="Times New Roman" w:cs="Times New Roman"/>
          <w:color w:val="000000"/>
          <w:sz w:val="28"/>
          <w:szCs w:val="28"/>
          <w:lang w:eastAsia="ru-RU"/>
        </w:rPr>
        <w:t>разработка механизмов привлечения инвестиций и создание производств в сфере обращения с отходами;</w:t>
      </w:r>
    </w:p>
    <w:p w:rsidR="009E0E5F" w:rsidRPr="009E0E5F" w:rsidRDefault="009E0E5F"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9E0E5F">
        <w:rPr>
          <w:rFonts w:ascii="Times New Roman" w:eastAsia="Times New Roman" w:hAnsi="Times New Roman" w:cs="Times New Roman"/>
          <w:color w:val="000000"/>
          <w:sz w:val="28"/>
          <w:szCs w:val="28"/>
          <w:lang w:eastAsia="ru-RU"/>
        </w:rPr>
        <w:t xml:space="preserve">внедрение современного </w:t>
      </w:r>
      <w:proofErr w:type="spellStart"/>
      <w:r w:rsidRPr="009E0E5F">
        <w:rPr>
          <w:rFonts w:ascii="Times New Roman" w:eastAsia="Times New Roman" w:hAnsi="Times New Roman" w:cs="Times New Roman"/>
          <w:color w:val="000000"/>
          <w:sz w:val="28"/>
          <w:szCs w:val="28"/>
          <w:lang w:eastAsia="ru-RU"/>
        </w:rPr>
        <w:t>пылегазоочистного</w:t>
      </w:r>
      <w:proofErr w:type="spellEnd"/>
      <w:r w:rsidRPr="009E0E5F">
        <w:rPr>
          <w:rFonts w:ascii="Times New Roman" w:eastAsia="Times New Roman" w:hAnsi="Times New Roman" w:cs="Times New Roman"/>
          <w:color w:val="000000"/>
          <w:sz w:val="28"/>
          <w:szCs w:val="28"/>
          <w:lang w:eastAsia="ru-RU"/>
        </w:rPr>
        <w:t xml:space="preserve"> оборудования на предприятиях;</w:t>
      </w:r>
    </w:p>
    <w:p w:rsidR="009E0E5F" w:rsidRPr="009E0E5F" w:rsidRDefault="009E0E5F"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9E0E5F">
        <w:rPr>
          <w:rFonts w:ascii="Times New Roman" w:eastAsia="Times New Roman" w:hAnsi="Times New Roman" w:cs="Times New Roman"/>
          <w:color w:val="000000"/>
          <w:sz w:val="28"/>
          <w:szCs w:val="28"/>
          <w:lang w:eastAsia="ru-RU"/>
        </w:rPr>
        <w:t>разработка и реализация проектов санитарно-защитных зон предприятий;</w:t>
      </w:r>
    </w:p>
    <w:p w:rsidR="001F7B37" w:rsidRPr="009E0E5F" w:rsidRDefault="00E41511" w:rsidP="00712679">
      <w:pPr>
        <w:pStyle w:val="a8"/>
        <w:numPr>
          <w:ilvl w:val="0"/>
          <w:numId w:val="75"/>
        </w:numPr>
        <w:ind w:left="0" w:firstLine="709"/>
        <w:rPr>
          <w:rFonts w:ascii="Times New Roman" w:hAnsi="Times New Roman" w:cs="Times New Roman"/>
          <w:sz w:val="28"/>
          <w:szCs w:val="28"/>
          <w:lang w:eastAsia="ru-RU"/>
        </w:rPr>
      </w:pPr>
      <w:r>
        <w:rPr>
          <w:rFonts w:ascii="Times New Roman" w:hAnsi="Times New Roman" w:cs="Times New Roman"/>
          <w:sz w:val="28"/>
          <w:szCs w:val="28"/>
          <w:lang w:eastAsia="ru-RU"/>
        </w:rPr>
        <w:t>о</w:t>
      </w:r>
      <w:r w:rsidR="001F7B37" w:rsidRPr="009E0E5F">
        <w:rPr>
          <w:rFonts w:ascii="Times New Roman" w:hAnsi="Times New Roman" w:cs="Times New Roman"/>
          <w:sz w:val="28"/>
          <w:szCs w:val="28"/>
          <w:lang w:eastAsia="ru-RU"/>
        </w:rPr>
        <w:t xml:space="preserve">беспечение проведения мероприятий, направленных на санитарную очистку и  утилизацию бытовых отходов (ликвидация </w:t>
      </w:r>
      <w:proofErr w:type="spellStart"/>
      <w:r w:rsidR="001F7B37" w:rsidRPr="009E0E5F">
        <w:rPr>
          <w:rFonts w:ascii="Times New Roman" w:hAnsi="Times New Roman" w:cs="Times New Roman"/>
          <w:sz w:val="28"/>
          <w:szCs w:val="28"/>
          <w:lang w:eastAsia="ru-RU"/>
        </w:rPr>
        <w:t>несанционированных</w:t>
      </w:r>
      <w:proofErr w:type="spellEnd"/>
      <w:r w:rsidR="001F7B37" w:rsidRPr="009E0E5F">
        <w:rPr>
          <w:rFonts w:ascii="Times New Roman" w:hAnsi="Times New Roman" w:cs="Times New Roman"/>
          <w:sz w:val="28"/>
          <w:szCs w:val="28"/>
          <w:lang w:eastAsia="ru-RU"/>
        </w:rPr>
        <w:t xml:space="preserve"> свалок);</w:t>
      </w:r>
    </w:p>
    <w:p w:rsidR="009E0E5F" w:rsidRPr="009E0E5F" w:rsidRDefault="00E41511" w:rsidP="00712679">
      <w:pPr>
        <w:pStyle w:val="a8"/>
        <w:numPr>
          <w:ilvl w:val="0"/>
          <w:numId w:val="75"/>
        </w:numPr>
        <w:ind w:left="0" w:firstLine="709"/>
        <w:rPr>
          <w:rFonts w:ascii="Times New Roman" w:hAnsi="Times New Roman" w:cs="Times New Roman"/>
          <w:sz w:val="28"/>
          <w:szCs w:val="28"/>
          <w:lang w:eastAsia="ru-RU"/>
        </w:rPr>
      </w:pPr>
      <w:r>
        <w:rPr>
          <w:rFonts w:ascii="Times New Roman" w:hAnsi="Times New Roman" w:cs="Times New Roman"/>
          <w:sz w:val="28"/>
          <w:szCs w:val="28"/>
          <w:lang w:eastAsia="ru-RU"/>
        </w:rPr>
        <w:t>о</w:t>
      </w:r>
      <w:r w:rsidR="009E0E5F" w:rsidRPr="009E0E5F">
        <w:rPr>
          <w:rFonts w:ascii="Times New Roman" w:hAnsi="Times New Roman" w:cs="Times New Roman"/>
          <w:sz w:val="28"/>
          <w:szCs w:val="28"/>
          <w:lang w:eastAsia="ru-RU"/>
        </w:rPr>
        <w:t>беспечение населения питьевой водой стандартного качества</w:t>
      </w:r>
      <w:r w:rsidR="009E0E5F">
        <w:rPr>
          <w:rFonts w:ascii="Times New Roman" w:hAnsi="Times New Roman" w:cs="Times New Roman"/>
          <w:sz w:val="28"/>
          <w:szCs w:val="28"/>
          <w:lang w:eastAsia="ru-RU"/>
        </w:rPr>
        <w:t>, реконструкция колодцев, обуст</w:t>
      </w:r>
      <w:r w:rsidR="009E0E5F" w:rsidRPr="009E0E5F">
        <w:rPr>
          <w:rFonts w:ascii="Times New Roman" w:hAnsi="Times New Roman" w:cs="Times New Roman"/>
          <w:sz w:val="28"/>
          <w:szCs w:val="28"/>
          <w:lang w:eastAsia="ru-RU"/>
        </w:rPr>
        <w:t>ройство родников и трубчатых колодцев (скважин)</w:t>
      </w:r>
      <w:r w:rsidRPr="00E41511">
        <w:rPr>
          <w:rFonts w:ascii="Times New Roman" w:hAnsi="Times New Roman" w:cs="Times New Roman"/>
          <w:sz w:val="28"/>
          <w:szCs w:val="28"/>
          <w:lang w:eastAsia="ru-RU"/>
        </w:rPr>
        <w:t>;</w:t>
      </w:r>
    </w:p>
    <w:p w:rsidR="009E0E5F" w:rsidRPr="009E0E5F" w:rsidRDefault="00E41511" w:rsidP="00712679">
      <w:pPr>
        <w:pStyle w:val="a8"/>
        <w:numPr>
          <w:ilvl w:val="0"/>
          <w:numId w:val="75"/>
        </w:numPr>
        <w:ind w:left="0" w:firstLine="709"/>
        <w:rPr>
          <w:rFonts w:ascii="Times New Roman" w:hAnsi="Times New Roman" w:cs="Times New Roman"/>
          <w:sz w:val="28"/>
          <w:szCs w:val="28"/>
          <w:lang w:eastAsia="ru-RU"/>
        </w:rPr>
      </w:pPr>
      <w:r>
        <w:rPr>
          <w:rFonts w:ascii="Times New Roman" w:hAnsi="Times New Roman" w:cs="Times New Roman"/>
          <w:sz w:val="28"/>
          <w:szCs w:val="28"/>
          <w:lang w:eastAsia="ru-RU"/>
        </w:rPr>
        <w:t>п</w:t>
      </w:r>
      <w:r w:rsidR="009E0E5F" w:rsidRPr="009E0E5F">
        <w:rPr>
          <w:rFonts w:ascii="Times New Roman" w:hAnsi="Times New Roman" w:cs="Times New Roman"/>
          <w:sz w:val="28"/>
          <w:szCs w:val="28"/>
          <w:lang w:eastAsia="ru-RU"/>
        </w:rPr>
        <w:t>роведение биотехнических мероприятий по диким животным (приобретение семенного материала)</w:t>
      </w:r>
      <w:r w:rsidRPr="00E41511">
        <w:rPr>
          <w:rFonts w:ascii="Times New Roman" w:hAnsi="Times New Roman" w:cs="Times New Roman"/>
          <w:sz w:val="28"/>
          <w:szCs w:val="28"/>
          <w:lang w:eastAsia="ru-RU"/>
        </w:rPr>
        <w:t>;</w:t>
      </w:r>
    </w:p>
    <w:p w:rsidR="009E0E5F" w:rsidRDefault="00E41511" w:rsidP="00712679">
      <w:pPr>
        <w:pStyle w:val="a8"/>
        <w:numPr>
          <w:ilvl w:val="0"/>
          <w:numId w:val="75"/>
        </w:numPr>
        <w:ind w:left="0" w:firstLine="709"/>
        <w:rPr>
          <w:rFonts w:ascii="Times New Roman" w:hAnsi="Times New Roman" w:cs="Times New Roman"/>
          <w:sz w:val="28"/>
          <w:szCs w:val="28"/>
          <w:lang w:eastAsia="ru-RU"/>
        </w:rPr>
      </w:pPr>
      <w:r>
        <w:rPr>
          <w:rFonts w:ascii="Times New Roman" w:hAnsi="Times New Roman" w:cs="Times New Roman"/>
          <w:sz w:val="28"/>
          <w:szCs w:val="28"/>
          <w:lang w:eastAsia="ru-RU"/>
        </w:rPr>
        <w:t>п</w:t>
      </w:r>
      <w:r w:rsidR="009E0E5F" w:rsidRPr="009E0E5F">
        <w:rPr>
          <w:rFonts w:ascii="Times New Roman" w:hAnsi="Times New Roman" w:cs="Times New Roman"/>
          <w:sz w:val="28"/>
          <w:szCs w:val="28"/>
          <w:lang w:eastAsia="ru-RU"/>
        </w:rPr>
        <w:t xml:space="preserve">роведение </w:t>
      </w:r>
      <w:proofErr w:type="spellStart"/>
      <w:r w:rsidR="009E0E5F" w:rsidRPr="009E0E5F">
        <w:rPr>
          <w:rFonts w:ascii="Times New Roman" w:hAnsi="Times New Roman" w:cs="Times New Roman"/>
          <w:sz w:val="28"/>
          <w:szCs w:val="28"/>
          <w:lang w:eastAsia="ru-RU"/>
        </w:rPr>
        <w:t>акарицидной</w:t>
      </w:r>
      <w:proofErr w:type="spellEnd"/>
      <w:r w:rsidR="009E0E5F" w:rsidRPr="009E0E5F">
        <w:rPr>
          <w:rFonts w:ascii="Times New Roman" w:hAnsi="Times New Roman" w:cs="Times New Roman"/>
          <w:sz w:val="28"/>
          <w:szCs w:val="28"/>
          <w:lang w:eastAsia="ru-RU"/>
        </w:rPr>
        <w:t xml:space="preserve"> обработки, а так же барьерной дератизации открытых территорий</w:t>
      </w:r>
      <w:r w:rsidRPr="00E41511">
        <w:rPr>
          <w:rFonts w:ascii="Times New Roman" w:hAnsi="Times New Roman" w:cs="Times New Roman"/>
          <w:sz w:val="28"/>
          <w:szCs w:val="28"/>
          <w:lang w:eastAsia="ru-RU"/>
        </w:rPr>
        <w:t>;</w:t>
      </w:r>
    </w:p>
    <w:p w:rsidR="009E0E5F" w:rsidRPr="009E0E5F" w:rsidRDefault="009E0E5F"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9E0E5F">
        <w:rPr>
          <w:rFonts w:ascii="Times New Roman" w:eastAsia="Times New Roman" w:hAnsi="Times New Roman" w:cs="Times New Roman"/>
          <w:color w:val="000000"/>
          <w:sz w:val="28"/>
          <w:szCs w:val="28"/>
          <w:lang w:eastAsia="ru-RU"/>
        </w:rPr>
        <w:t>внедрение системы раздельного сбора мусора, увеличение доли сортировки и переработки отходов;</w:t>
      </w:r>
    </w:p>
    <w:p w:rsidR="009E0E5F" w:rsidRPr="009E0E5F" w:rsidRDefault="001F7B37" w:rsidP="00712679">
      <w:pPr>
        <w:pStyle w:val="a8"/>
        <w:numPr>
          <w:ilvl w:val="0"/>
          <w:numId w:val="75"/>
        </w:numPr>
        <w:ind w:left="0" w:firstLine="709"/>
        <w:rPr>
          <w:rFonts w:ascii="Times New Roman" w:hAnsi="Times New Roman" w:cs="Times New Roman"/>
          <w:sz w:val="32"/>
          <w:szCs w:val="32"/>
          <w:lang w:eastAsia="ru-RU"/>
        </w:rPr>
      </w:pPr>
      <w:r w:rsidRPr="009E0E5F">
        <w:rPr>
          <w:rFonts w:ascii="Times New Roman" w:eastAsia="Times New Roman" w:hAnsi="Times New Roman" w:cs="Times New Roman"/>
          <w:color w:val="000000"/>
          <w:sz w:val="28"/>
          <w:szCs w:val="28"/>
          <w:lang w:eastAsia="ru-RU"/>
        </w:rPr>
        <w:t>создание системы сбора и утилизации химических источников</w:t>
      </w:r>
      <w:r w:rsidR="009E0E5F" w:rsidRPr="009E0E5F">
        <w:rPr>
          <w:rFonts w:ascii="Times New Roman" w:eastAsia="Times New Roman" w:hAnsi="Times New Roman" w:cs="Times New Roman"/>
          <w:color w:val="000000"/>
          <w:sz w:val="28"/>
          <w:szCs w:val="28"/>
          <w:lang w:eastAsia="ru-RU"/>
        </w:rPr>
        <w:t xml:space="preserve"> тока (батарейки, аккумуляторы),</w:t>
      </w:r>
      <w:r w:rsidRPr="009E0E5F">
        <w:rPr>
          <w:rFonts w:ascii="Times New Roman" w:eastAsia="Times New Roman" w:hAnsi="Times New Roman" w:cs="Times New Roman"/>
          <w:color w:val="000000"/>
          <w:sz w:val="28"/>
          <w:szCs w:val="28"/>
          <w:lang w:eastAsia="ru-RU"/>
        </w:rPr>
        <w:t xml:space="preserve"> энергосберегающих  и ртутных ламп;</w:t>
      </w:r>
    </w:p>
    <w:p w:rsidR="009E0E5F" w:rsidRDefault="009E0E5F"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9E0E5F">
        <w:rPr>
          <w:rFonts w:ascii="Times New Roman" w:eastAsia="Times New Roman" w:hAnsi="Times New Roman" w:cs="Times New Roman"/>
          <w:color w:val="000000"/>
          <w:sz w:val="28"/>
          <w:szCs w:val="28"/>
          <w:lang w:eastAsia="ru-RU"/>
        </w:rPr>
        <w:t>улучшение качества водных объектов;</w:t>
      </w:r>
    </w:p>
    <w:p w:rsidR="00E41511" w:rsidRPr="00E41511" w:rsidRDefault="00E41511"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E41511">
        <w:rPr>
          <w:rFonts w:ascii="Times New Roman" w:eastAsia="Times New Roman" w:hAnsi="Times New Roman" w:cs="Times New Roman"/>
          <w:color w:val="000000"/>
          <w:sz w:val="28"/>
          <w:szCs w:val="28"/>
          <w:lang w:eastAsia="ru-RU"/>
        </w:rPr>
        <w:t>повышение квалификации руководителей и работников промышленных предприятий в области экологии;</w:t>
      </w:r>
    </w:p>
    <w:p w:rsidR="00E41511" w:rsidRDefault="00E41511"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строительство полигона ТБО</w:t>
      </w:r>
      <w:r>
        <w:rPr>
          <w:rFonts w:ascii="Times New Roman" w:eastAsia="Times New Roman" w:hAnsi="Times New Roman" w:cs="Times New Roman"/>
          <w:color w:val="000000"/>
          <w:sz w:val="28"/>
          <w:szCs w:val="28"/>
          <w:lang w:val="en-US" w:eastAsia="ru-RU"/>
        </w:rPr>
        <w:t>;</w:t>
      </w:r>
    </w:p>
    <w:p w:rsidR="00E41511" w:rsidRPr="006C5BA7" w:rsidRDefault="00E41511" w:rsidP="00712679">
      <w:pPr>
        <w:pStyle w:val="a8"/>
        <w:numPr>
          <w:ilvl w:val="0"/>
          <w:numId w:val="75"/>
        </w:numPr>
        <w:ind w:left="0" w:firstLine="709"/>
        <w:rPr>
          <w:rFonts w:ascii="Times New Roman" w:hAnsi="Times New Roman" w:cs="Times New Roman"/>
          <w:sz w:val="28"/>
          <w:szCs w:val="28"/>
          <w:lang w:eastAsia="ru-RU"/>
        </w:rPr>
      </w:pPr>
      <w:r w:rsidRPr="006C5BA7">
        <w:rPr>
          <w:rFonts w:ascii="Times New Roman" w:hAnsi="Times New Roman" w:cs="Times New Roman"/>
          <w:sz w:val="28"/>
          <w:szCs w:val="28"/>
          <w:lang w:eastAsia="ru-RU"/>
        </w:rPr>
        <w:lastRenderedPageBreak/>
        <w:t>проведение рекультивации существующего полигона ТБО;</w:t>
      </w:r>
    </w:p>
    <w:p w:rsidR="00E41511" w:rsidRPr="006C5BA7" w:rsidRDefault="00E41511" w:rsidP="00712679">
      <w:pPr>
        <w:pStyle w:val="a8"/>
        <w:numPr>
          <w:ilvl w:val="0"/>
          <w:numId w:val="75"/>
        </w:numPr>
        <w:ind w:left="0" w:firstLine="709"/>
        <w:rPr>
          <w:rFonts w:ascii="Times New Roman" w:eastAsia="Times New Roman" w:hAnsi="Times New Roman" w:cs="Times New Roman"/>
          <w:color w:val="000000"/>
          <w:sz w:val="28"/>
          <w:szCs w:val="28"/>
          <w:lang w:eastAsia="ru-RU"/>
        </w:rPr>
      </w:pPr>
      <w:r w:rsidRPr="006C5BA7">
        <w:rPr>
          <w:rFonts w:ascii="Times New Roman" w:eastAsia="Times New Roman" w:hAnsi="Times New Roman" w:cs="Times New Roman"/>
          <w:color w:val="000000"/>
          <w:sz w:val="28"/>
          <w:szCs w:val="28"/>
          <w:lang w:eastAsia="ru-RU"/>
        </w:rPr>
        <w:t>разработка природоохранной документации</w:t>
      </w:r>
      <w:r w:rsidRPr="006C5BA7">
        <w:rPr>
          <w:rFonts w:ascii="Times New Roman" w:eastAsia="Times New Roman" w:hAnsi="Times New Roman" w:cs="Times New Roman"/>
          <w:color w:val="000000"/>
          <w:sz w:val="28"/>
          <w:szCs w:val="28"/>
          <w:lang w:val="en-US" w:eastAsia="ru-RU"/>
        </w:rPr>
        <w:t>;</w:t>
      </w:r>
    </w:p>
    <w:p w:rsidR="00C03B21" w:rsidRPr="009E0E5F" w:rsidRDefault="00C03B21" w:rsidP="00712679">
      <w:pPr>
        <w:pStyle w:val="a8"/>
        <w:numPr>
          <w:ilvl w:val="0"/>
          <w:numId w:val="75"/>
        </w:numPr>
        <w:ind w:left="0" w:firstLine="709"/>
        <w:rPr>
          <w:rFonts w:ascii="Times New Roman" w:hAnsi="Times New Roman" w:cs="Times New Roman"/>
          <w:sz w:val="28"/>
          <w:szCs w:val="28"/>
          <w:lang w:eastAsia="ru-RU"/>
        </w:rPr>
      </w:pPr>
      <w:r w:rsidRPr="006C5BA7">
        <w:rPr>
          <w:rFonts w:ascii="Times New Roman" w:eastAsia="Times New Roman" w:hAnsi="Times New Roman" w:cs="Times New Roman"/>
          <w:color w:val="000000"/>
          <w:sz w:val="28"/>
          <w:szCs w:val="28"/>
          <w:lang w:eastAsia="ru-RU"/>
        </w:rPr>
        <w:t>повышен</w:t>
      </w:r>
      <w:r w:rsidR="009E0E5F" w:rsidRPr="006C5BA7">
        <w:rPr>
          <w:rFonts w:ascii="Times New Roman" w:eastAsia="Times New Roman" w:hAnsi="Times New Roman" w:cs="Times New Roman"/>
          <w:color w:val="000000"/>
          <w:sz w:val="28"/>
          <w:szCs w:val="28"/>
          <w:lang w:eastAsia="ru-RU"/>
        </w:rPr>
        <w:t xml:space="preserve">ие культуры природопользования, </w:t>
      </w:r>
      <w:r w:rsidRPr="006C5BA7">
        <w:rPr>
          <w:rFonts w:ascii="Times New Roman" w:eastAsia="Times New Roman" w:hAnsi="Times New Roman" w:cs="Times New Roman"/>
          <w:color w:val="000000"/>
          <w:sz w:val="28"/>
          <w:szCs w:val="28"/>
          <w:lang w:eastAsia="ru-RU"/>
        </w:rPr>
        <w:t xml:space="preserve">активное участие </w:t>
      </w:r>
      <w:r w:rsidR="001157F2">
        <w:rPr>
          <w:rFonts w:ascii="Times New Roman" w:eastAsia="Times New Roman" w:hAnsi="Times New Roman" w:cs="Times New Roman"/>
          <w:color w:val="000000"/>
          <w:sz w:val="28"/>
          <w:szCs w:val="28"/>
          <w:lang w:eastAsia="ru-RU"/>
        </w:rPr>
        <w:t>граждан</w:t>
      </w:r>
      <w:r w:rsidRPr="006C5BA7">
        <w:rPr>
          <w:rFonts w:ascii="Times New Roman" w:eastAsia="Times New Roman" w:hAnsi="Times New Roman" w:cs="Times New Roman"/>
          <w:color w:val="000000"/>
          <w:sz w:val="28"/>
          <w:szCs w:val="28"/>
          <w:lang w:eastAsia="ru-RU"/>
        </w:rPr>
        <w:t xml:space="preserve"> </w:t>
      </w:r>
      <w:r w:rsidR="009E0E5F" w:rsidRPr="006C5BA7">
        <w:rPr>
          <w:rFonts w:ascii="Times New Roman" w:eastAsia="Times New Roman" w:hAnsi="Times New Roman" w:cs="Times New Roman"/>
          <w:color w:val="000000"/>
          <w:sz w:val="28"/>
          <w:szCs w:val="28"/>
          <w:lang w:eastAsia="ru-RU"/>
        </w:rPr>
        <w:t xml:space="preserve">в решении экологических проблем, </w:t>
      </w:r>
      <w:r w:rsidRPr="006C5BA7">
        <w:rPr>
          <w:rFonts w:ascii="Times New Roman" w:eastAsia="Times New Roman" w:hAnsi="Times New Roman" w:cs="Times New Roman"/>
          <w:color w:val="000000"/>
          <w:sz w:val="28"/>
          <w:szCs w:val="28"/>
          <w:lang w:eastAsia="ru-RU"/>
        </w:rPr>
        <w:t>информирование населения о состоянии экологической обстановки на территории города</w:t>
      </w:r>
      <w:r w:rsidR="009E0E5F" w:rsidRPr="006C5BA7">
        <w:rPr>
          <w:rFonts w:ascii="Times New Roman" w:eastAsia="Times New Roman" w:hAnsi="Times New Roman" w:cs="Times New Roman"/>
          <w:color w:val="000000"/>
          <w:sz w:val="28"/>
          <w:szCs w:val="28"/>
          <w:lang w:eastAsia="ru-RU"/>
        </w:rPr>
        <w:t xml:space="preserve"> (</w:t>
      </w:r>
      <w:r w:rsidR="009E0E5F" w:rsidRPr="006C5BA7">
        <w:rPr>
          <w:rFonts w:ascii="Times New Roman" w:hAnsi="Times New Roman" w:cs="Times New Roman"/>
          <w:sz w:val="28"/>
          <w:szCs w:val="28"/>
          <w:lang w:eastAsia="ru-RU"/>
        </w:rPr>
        <w:t>Проведение</w:t>
      </w:r>
      <w:r w:rsidR="009E0E5F" w:rsidRPr="009E0E5F">
        <w:rPr>
          <w:rFonts w:ascii="Times New Roman" w:hAnsi="Times New Roman" w:cs="Times New Roman"/>
          <w:sz w:val="28"/>
          <w:szCs w:val="28"/>
          <w:lang w:eastAsia="ru-RU"/>
        </w:rPr>
        <w:t xml:space="preserve"> экологических акций («Марш парков», «</w:t>
      </w:r>
      <w:proofErr w:type="spellStart"/>
      <w:r w:rsidR="009E0E5F" w:rsidRPr="009E0E5F">
        <w:rPr>
          <w:rFonts w:ascii="Times New Roman" w:hAnsi="Times New Roman" w:cs="Times New Roman"/>
          <w:sz w:val="28"/>
          <w:szCs w:val="28"/>
          <w:lang w:eastAsia="ru-RU"/>
        </w:rPr>
        <w:t>Экоколобок</w:t>
      </w:r>
      <w:proofErr w:type="spellEnd"/>
      <w:r w:rsidR="009E0E5F" w:rsidRPr="009E0E5F">
        <w:rPr>
          <w:rFonts w:ascii="Times New Roman" w:hAnsi="Times New Roman" w:cs="Times New Roman"/>
          <w:sz w:val="28"/>
          <w:szCs w:val="28"/>
          <w:lang w:eastAsia="ru-RU"/>
        </w:rPr>
        <w:t>», создание экологических отрядов, проведение конкурсов, выставок с экологической тематикой)</w:t>
      </w:r>
      <w:r w:rsidR="00E41511">
        <w:rPr>
          <w:rFonts w:ascii="Times New Roman" w:eastAsia="Times New Roman" w:hAnsi="Times New Roman" w:cs="Times New Roman"/>
          <w:color w:val="000000"/>
          <w:sz w:val="28"/>
          <w:szCs w:val="28"/>
          <w:lang w:eastAsia="ru-RU"/>
        </w:rPr>
        <w:t>.</w:t>
      </w:r>
    </w:p>
    <w:p w:rsidR="00DB54AA" w:rsidRDefault="00DB54AA" w:rsidP="006A66B3">
      <w:pPr>
        <w:rPr>
          <w:rFonts w:ascii="Times New Roman" w:hAnsi="Times New Roman" w:cs="Times New Roman"/>
          <w:sz w:val="32"/>
          <w:szCs w:val="32"/>
          <w:lang w:eastAsia="ru-RU"/>
        </w:rPr>
      </w:pPr>
    </w:p>
    <w:p w:rsidR="00B01E2C" w:rsidRDefault="00B01E2C" w:rsidP="00B01E2C">
      <w:pPr>
        <w:widowControl w:val="0"/>
        <w:autoSpaceDE w:val="0"/>
        <w:autoSpaceDN w:val="0"/>
        <w:adjustRightInd w:val="0"/>
        <w:outlineLvl w:val="3"/>
        <w:rPr>
          <w:rFonts w:ascii="Times New Roman" w:hAnsi="Times New Roman" w:cs="Times New Roman"/>
          <w:sz w:val="28"/>
          <w:szCs w:val="28"/>
          <w:lang w:eastAsia="ru-RU"/>
        </w:rPr>
      </w:pPr>
      <w:r w:rsidRPr="008E4545">
        <w:rPr>
          <w:rFonts w:ascii="Times New Roman" w:hAnsi="Times New Roman" w:cs="Times New Roman"/>
          <w:sz w:val="28"/>
          <w:szCs w:val="28"/>
          <w:lang w:eastAsia="ru-RU"/>
        </w:rPr>
        <w:t>ОЖИДАЕМЫЕ РЕЗУЛЬТАТЫ</w:t>
      </w:r>
      <w:r w:rsidRPr="00622A07">
        <w:rPr>
          <w:rFonts w:ascii="Times New Roman" w:hAnsi="Times New Roman" w:cs="Times New Roman"/>
          <w:sz w:val="28"/>
          <w:szCs w:val="28"/>
          <w:lang w:eastAsia="ru-RU"/>
        </w:rPr>
        <w:t>:</w:t>
      </w:r>
    </w:p>
    <w:p w:rsidR="00B01E2C" w:rsidRPr="00A34E5A" w:rsidRDefault="00B01E2C" w:rsidP="00712679">
      <w:pPr>
        <w:pStyle w:val="a8"/>
        <w:numPr>
          <w:ilvl w:val="0"/>
          <w:numId w:val="76"/>
        </w:numPr>
        <w:ind w:left="0" w:firstLine="709"/>
        <w:rPr>
          <w:rFonts w:ascii="Times New Roman" w:eastAsia="Times New Roman" w:hAnsi="Times New Roman" w:cs="Times New Roman"/>
          <w:color w:val="000000"/>
          <w:sz w:val="28"/>
          <w:szCs w:val="28"/>
          <w:lang w:eastAsia="ru-RU"/>
        </w:rPr>
      </w:pPr>
      <w:r w:rsidRPr="00A34E5A">
        <w:rPr>
          <w:rFonts w:ascii="Times New Roman" w:eastAsia="Times New Roman" w:hAnsi="Times New Roman" w:cs="Times New Roman"/>
          <w:color w:val="000000"/>
          <w:sz w:val="28"/>
          <w:szCs w:val="28"/>
          <w:lang w:eastAsia="ru-RU"/>
        </w:rPr>
        <w:t>снижение нагрузки, связанной с выбросами загрязняющих веществ в атмосферу до 0,10 тонны на одного жителя;</w:t>
      </w:r>
    </w:p>
    <w:p w:rsidR="00B01E2C" w:rsidRPr="00A34E5A" w:rsidRDefault="00B01E2C" w:rsidP="00712679">
      <w:pPr>
        <w:pStyle w:val="a8"/>
        <w:numPr>
          <w:ilvl w:val="0"/>
          <w:numId w:val="76"/>
        </w:numPr>
        <w:ind w:left="0" w:firstLine="709"/>
        <w:rPr>
          <w:rFonts w:ascii="Times New Roman" w:eastAsia="Times New Roman" w:hAnsi="Times New Roman" w:cs="Times New Roman"/>
          <w:color w:val="000000"/>
          <w:sz w:val="28"/>
          <w:szCs w:val="28"/>
          <w:lang w:eastAsia="ru-RU"/>
        </w:rPr>
      </w:pPr>
      <w:r w:rsidRPr="00A34E5A">
        <w:rPr>
          <w:rFonts w:ascii="Times New Roman" w:hAnsi="Times New Roman" w:cs="Times New Roman"/>
          <w:sz w:val="28"/>
          <w:szCs w:val="28"/>
        </w:rPr>
        <w:t>снижение нагрузки, связанной с выбросами загрязняющих веществ в атмосферу от передвижных источников загрязнения;</w:t>
      </w:r>
    </w:p>
    <w:p w:rsidR="00B01E2C" w:rsidRPr="00A34E5A" w:rsidRDefault="00B01E2C" w:rsidP="00712679">
      <w:pPr>
        <w:pStyle w:val="a8"/>
        <w:numPr>
          <w:ilvl w:val="0"/>
          <w:numId w:val="76"/>
        </w:numPr>
        <w:ind w:left="0" w:firstLine="709"/>
        <w:rPr>
          <w:rFonts w:ascii="Times New Roman" w:eastAsia="Times New Roman" w:hAnsi="Times New Roman" w:cs="Times New Roman"/>
          <w:color w:val="000000"/>
          <w:sz w:val="28"/>
          <w:szCs w:val="28"/>
          <w:lang w:eastAsia="ru-RU"/>
        </w:rPr>
      </w:pPr>
      <w:r w:rsidRPr="00A34E5A">
        <w:rPr>
          <w:rFonts w:ascii="Times New Roman" w:eastAsia="Times New Roman" w:hAnsi="Times New Roman" w:cs="Times New Roman"/>
          <w:color w:val="000000"/>
          <w:sz w:val="28"/>
          <w:szCs w:val="28"/>
          <w:lang w:eastAsia="ru-RU"/>
        </w:rPr>
        <w:t>обезвреживание и стопроцентная утилизация ртутьсодержащих отходов, химических источников тока, и энергосберегающих ламп;</w:t>
      </w:r>
    </w:p>
    <w:p w:rsidR="00B01E2C" w:rsidRPr="00A34E5A" w:rsidRDefault="00B01E2C" w:rsidP="00712679">
      <w:pPr>
        <w:pStyle w:val="a8"/>
        <w:widowControl w:val="0"/>
        <w:numPr>
          <w:ilvl w:val="0"/>
          <w:numId w:val="76"/>
        </w:numPr>
        <w:autoSpaceDE w:val="0"/>
        <w:autoSpaceDN w:val="0"/>
        <w:adjustRightInd w:val="0"/>
        <w:ind w:left="0" w:firstLine="709"/>
        <w:rPr>
          <w:rFonts w:ascii="Times New Roman" w:eastAsia="Times New Roman" w:hAnsi="Times New Roman" w:cs="Times New Roman"/>
          <w:color w:val="000000"/>
          <w:sz w:val="28"/>
          <w:szCs w:val="28"/>
          <w:lang w:eastAsia="ru-RU"/>
        </w:rPr>
      </w:pPr>
      <w:r w:rsidRPr="00A34E5A">
        <w:rPr>
          <w:rFonts w:ascii="Times New Roman" w:eastAsia="Times New Roman" w:hAnsi="Times New Roman" w:cs="Times New Roman"/>
          <w:color w:val="000000"/>
          <w:sz w:val="28"/>
          <w:szCs w:val="28"/>
          <w:lang w:eastAsia="ru-RU"/>
        </w:rPr>
        <w:t xml:space="preserve">охват всех слоев населения экологическим </w:t>
      </w:r>
      <w:r w:rsidRPr="00A34E5A">
        <w:rPr>
          <w:rFonts w:ascii="Times New Roman" w:eastAsia="Times New Roman" w:hAnsi="Times New Roman" w:cs="Times New Roman"/>
          <w:kern w:val="18"/>
          <w:sz w:val="28"/>
          <w:szCs w:val="28"/>
          <w:lang w:eastAsia="ru-RU"/>
        </w:rPr>
        <w:t>просвещением</w:t>
      </w:r>
      <w:r w:rsidRPr="00A34E5A">
        <w:rPr>
          <w:rFonts w:ascii="Times New Roman" w:eastAsia="Times New Roman" w:hAnsi="Times New Roman" w:cs="Times New Roman"/>
          <w:color w:val="000000"/>
          <w:sz w:val="28"/>
          <w:szCs w:val="28"/>
          <w:lang w:eastAsia="ru-RU"/>
        </w:rPr>
        <w:t>;</w:t>
      </w:r>
    </w:p>
    <w:p w:rsidR="00B01E2C" w:rsidRPr="00A34E5A" w:rsidRDefault="00B01E2C" w:rsidP="00712679">
      <w:pPr>
        <w:pStyle w:val="a8"/>
        <w:numPr>
          <w:ilvl w:val="0"/>
          <w:numId w:val="76"/>
        </w:numPr>
        <w:ind w:left="0" w:firstLine="709"/>
        <w:rPr>
          <w:rFonts w:ascii="Times New Roman" w:eastAsia="Times New Roman" w:hAnsi="Times New Roman" w:cs="Times New Roman"/>
          <w:color w:val="000000"/>
          <w:sz w:val="28"/>
          <w:szCs w:val="28"/>
          <w:lang w:eastAsia="ru-RU"/>
        </w:rPr>
      </w:pPr>
      <w:r w:rsidRPr="00A34E5A">
        <w:rPr>
          <w:rFonts w:ascii="Times New Roman" w:eastAsia="Times New Roman" w:hAnsi="Times New Roman" w:cs="Times New Roman"/>
          <w:color w:val="000000"/>
          <w:sz w:val="28"/>
          <w:szCs w:val="28"/>
          <w:lang w:eastAsia="ru-RU"/>
        </w:rPr>
        <w:t xml:space="preserve">наличие у всех </w:t>
      </w:r>
      <w:proofErr w:type="spellStart"/>
      <w:r w:rsidRPr="00A34E5A">
        <w:rPr>
          <w:rFonts w:ascii="Times New Roman" w:eastAsia="Times New Roman" w:hAnsi="Times New Roman" w:cs="Times New Roman"/>
          <w:color w:val="000000"/>
          <w:sz w:val="28"/>
          <w:szCs w:val="28"/>
          <w:lang w:eastAsia="ru-RU"/>
        </w:rPr>
        <w:t>природопользователей</w:t>
      </w:r>
      <w:proofErr w:type="spellEnd"/>
      <w:r w:rsidRPr="00A34E5A">
        <w:rPr>
          <w:rFonts w:ascii="Times New Roman" w:eastAsia="Times New Roman" w:hAnsi="Times New Roman" w:cs="Times New Roman"/>
          <w:color w:val="000000"/>
          <w:sz w:val="28"/>
          <w:szCs w:val="28"/>
          <w:lang w:eastAsia="ru-RU"/>
        </w:rPr>
        <w:t xml:space="preserve"> утвержденных нормативов допустимого воздействия на окружающую среду.</w:t>
      </w:r>
    </w:p>
    <w:p w:rsidR="00B01E2C" w:rsidRPr="00DB54AA" w:rsidRDefault="00727C6C" w:rsidP="00B01E2C">
      <w:pPr>
        <w:rPr>
          <w:rFonts w:ascii="Times New Roman" w:hAnsi="Times New Roman" w:cs="Times New Roman"/>
          <w:sz w:val="28"/>
          <w:szCs w:val="28"/>
          <w:u w:val="single"/>
          <w:lang w:eastAsia="ru-RU"/>
        </w:rPr>
      </w:pPr>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w:t>
      </w:r>
      <w:r w:rsidR="00B01E2C" w:rsidRPr="00D6661B">
        <w:rPr>
          <w:rFonts w:ascii="Times New Roman" w:hAnsi="Times New Roman" w:cs="Times New Roman"/>
          <w:sz w:val="28"/>
          <w:szCs w:val="28"/>
          <w:u w:val="single"/>
        </w:rPr>
        <w:t>стратегического направления «</w:t>
      </w:r>
      <w:r w:rsidR="00D5729F" w:rsidRPr="00D6661B">
        <w:rPr>
          <w:rFonts w:ascii="Times New Roman" w:hAnsi="Times New Roman" w:cs="Times New Roman"/>
          <w:sz w:val="28"/>
          <w:szCs w:val="28"/>
          <w:u w:val="single"/>
        </w:rPr>
        <w:t>Экология, благоустроенная городская среда</w:t>
      </w:r>
      <w:r w:rsidR="004D3561">
        <w:rPr>
          <w:rFonts w:ascii="Times New Roman" w:hAnsi="Times New Roman" w:cs="Times New Roman"/>
          <w:sz w:val="28"/>
          <w:szCs w:val="28"/>
          <w:u w:val="single"/>
        </w:rPr>
        <w:t>» представлены в приложении</w:t>
      </w:r>
      <w:r w:rsidR="00A14F63">
        <w:rPr>
          <w:rFonts w:ascii="Times New Roman" w:hAnsi="Times New Roman" w:cs="Times New Roman"/>
          <w:sz w:val="28"/>
          <w:szCs w:val="28"/>
          <w:u w:val="single"/>
        </w:rPr>
        <w:t xml:space="preserve"> № 22</w:t>
      </w:r>
      <w:r w:rsidR="00B01E2C" w:rsidRPr="00D6661B">
        <w:rPr>
          <w:rFonts w:ascii="Times New Roman" w:hAnsi="Times New Roman" w:cs="Times New Roman"/>
          <w:sz w:val="28"/>
          <w:szCs w:val="28"/>
          <w:u w:val="single"/>
        </w:rPr>
        <w:t>.</w:t>
      </w:r>
    </w:p>
    <w:p w:rsidR="00F7086E" w:rsidRDefault="00F7086E" w:rsidP="00A40655">
      <w:pPr>
        <w:widowControl w:val="0"/>
        <w:autoSpaceDE w:val="0"/>
        <w:autoSpaceDN w:val="0"/>
        <w:adjustRightInd w:val="0"/>
        <w:rPr>
          <w:rFonts w:ascii="Times New Roman" w:hAnsi="Times New Roman" w:cs="Times New Roman"/>
          <w:sz w:val="28"/>
          <w:szCs w:val="28"/>
        </w:rPr>
      </w:pPr>
    </w:p>
    <w:p w:rsidR="0043545A" w:rsidRDefault="0043545A" w:rsidP="0043545A">
      <w:pPr>
        <w:pStyle w:val="31"/>
        <w:spacing w:before="0" w:line="240" w:lineRule="auto"/>
        <w:rPr>
          <w:rFonts w:ascii="Times New Roman" w:hAnsi="Times New Roman" w:cs="Times New Roman"/>
          <w:b w:val="0"/>
          <w:color w:val="000000"/>
          <w:sz w:val="28"/>
          <w:szCs w:val="28"/>
        </w:rPr>
      </w:pPr>
      <w:r w:rsidRPr="008E4545">
        <w:rPr>
          <w:rFonts w:ascii="Times New Roman" w:hAnsi="Times New Roman" w:cs="Times New Roman"/>
          <w:b w:val="0"/>
          <w:color w:val="000000"/>
          <w:sz w:val="28"/>
          <w:szCs w:val="28"/>
        </w:rPr>
        <w:t>СТРАТЕГИЧЕСКИЕ ПРОЕКТЫ</w:t>
      </w:r>
      <w:r w:rsidRPr="000757E5">
        <w:rPr>
          <w:rFonts w:ascii="Times New Roman" w:hAnsi="Times New Roman" w:cs="Times New Roman"/>
          <w:b w:val="0"/>
          <w:color w:val="000000"/>
          <w:sz w:val="28"/>
          <w:szCs w:val="28"/>
        </w:rPr>
        <w:t>:</w:t>
      </w:r>
    </w:p>
    <w:p w:rsidR="0043545A" w:rsidRPr="003279E4" w:rsidRDefault="0043545A" w:rsidP="006E5278">
      <w:pPr>
        <w:pStyle w:val="a8"/>
        <w:numPr>
          <w:ilvl w:val="0"/>
          <w:numId w:val="205"/>
        </w:numPr>
        <w:ind w:left="0" w:firstLine="709"/>
        <w:rPr>
          <w:rFonts w:ascii="Times New Roman" w:hAnsi="Times New Roman" w:cs="Times New Roman"/>
          <w:sz w:val="32"/>
          <w:szCs w:val="32"/>
          <w:lang w:eastAsia="ru-RU"/>
        </w:rPr>
      </w:pPr>
      <w:r w:rsidRPr="003279E4">
        <w:rPr>
          <w:rFonts w:ascii="Times New Roman" w:hAnsi="Times New Roman" w:cs="Times New Roman"/>
          <w:sz w:val="32"/>
          <w:szCs w:val="32"/>
          <w:lang w:eastAsia="ru-RU"/>
        </w:rPr>
        <w:t xml:space="preserve">Экологическая безопасность </w:t>
      </w:r>
      <w:r>
        <w:rPr>
          <w:rFonts w:ascii="Times New Roman" w:hAnsi="Times New Roman" w:cs="Times New Roman"/>
          <w:sz w:val="32"/>
          <w:szCs w:val="32"/>
          <w:lang w:eastAsia="ru-RU"/>
        </w:rPr>
        <w:t>городского округа</w:t>
      </w:r>
      <w:r w:rsidRPr="003279E4">
        <w:rPr>
          <w:rFonts w:ascii="Times New Roman" w:hAnsi="Times New Roman" w:cs="Times New Roman"/>
          <w:sz w:val="32"/>
          <w:szCs w:val="32"/>
          <w:lang w:eastAsia="ru-RU"/>
        </w:rPr>
        <w:t xml:space="preserve"> </w:t>
      </w:r>
    </w:p>
    <w:p w:rsidR="0043545A" w:rsidRPr="001603EC" w:rsidRDefault="0043545A" w:rsidP="006E5278">
      <w:pPr>
        <w:pStyle w:val="a8"/>
        <w:numPr>
          <w:ilvl w:val="0"/>
          <w:numId w:val="117"/>
        </w:numPr>
        <w:ind w:left="0" w:firstLine="709"/>
        <w:rPr>
          <w:rFonts w:ascii="Times New Roman" w:hAnsi="Times New Roman" w:cs="Times New Roman"/>
          <w:color w:val="000000"/>
          <w:sz w:val="32"/>
          <w:szCs w:val="32"/>
        </w:rPr>
      </w:pPr>
      <w:r w:rsidRPr="00E30AF2">
        <w:rPr>
          <w:rFonts w:ascii="Times New Roman" w:hAnsi="Times New Roman" w:cs="Times New Roman"/>
          <w:color w:val="000000"/>
          <w:sz w:val="32"/>
          <w:szCs w:val="32"/>
        </w:rPr>
        <w:t>Экологическое просвещение</w:t>
      </w:r>
      <w:r w:rsidRPr="001603EC">
        <w:rPr>
          <w:rFonts w:ascii="Times New Roman" w:hAnsi="Times New Roman" w:cs="Times New Roman"/>
          <w:color w:val="000000"/>
          <w:sz w:val="32"/>
          <w:szCs w:val="32"/>
        </w:rPr>
        <w:t xml:space="preserve"> и образование населения</w:t>
      </w:r>
    </w:p>
    <w:p w:rsidR="0043545A" w:rsidRPr="001603EC" w:rsidRDefault="0043545A" w:rsidP="006E5278">
      <w:pPr>
        <w:pStyle w:val="a8"/>
        <w:numPr>
          <w:ilvl w:val="0"/>
          <w:numId w:val="117"/>
        </w:numPr>
        <w:ind w:left="0" w:firstLine="709"/>
        <w:rPr>
          <w:rFonts w:ascii="Times New Roman" w:hAnsi="Times New Roman" w:cs="Times New Roman"/>
          <w:color w:val="000000"/>
          <w:sz w:val="32"/>
          <w:szCs w:val="32"/>
        </w:rPr>
      </w:pPr>
      <w:r w:rsidRPr="001603EC">
        <w:rPr>
          <w:rFonts w:ascii="Times New Roman" w:hAnsi="Times New Roman" w:cs="Times New Roman"/>
          <w:color w:val="000000"/>
          <w:sz w:val="32"/>
          <w:szCs w:val="32"/>
        </w:rPr>
        <w:t>Управление отходами</w:t>
      </w:r>
    </w:p>
    <w:p w:rsidR="0043545A" w:rsidRPr="001603EC" w:rsidRDefault="0043545A" w:rsidP="006E5278">
      <w:pPr>
        <w:pStyle w:val="a8"/>
        <w:numPr>
          <w:ilvl w:val="0"/>
          <w:numId w:val="117"/>
        </w:numPr>
        <w:ind w:left="0" w:firstLine="709"/>
        <w:rPr>
          <w:rFonts w:ascii="Times New Roman" w:hAnsi="Times New Roman" w:cs="Times New Roman"/>
          <w:color w:val="000000"/>
          <w:sz w:val="32"/>
          <w:szCs w:val="32"/>
        </w:rPr>
      </w:pPr>
      <w:r w:rsidRPr="001603EC">
        <w:rPr>
          <w:rFonts w:ascii="Times New Roman" w:hAnsi="Times New Roman" w:cs="Times New Roman"/>
          <w:color w:val="000000"/>
          <w:sz w:val="32"/>
          <w:szCs w:val="32"/>
        </w:rPr>
        <w:t>Вода для жизни</w:t>
      </w:r>
    </w:p>
    <w:p w:rsidR="0043545A" w:rsidRPr="001603EC" w:rsidRDefault="0043545A" w:rsidP="006E5278">
      <w:pPr>
        <w:pStyle w:val="a8"/>
        <w:numPr>
          <w:ilvl w:val="0"/>
          <w:numId w:val="117"/>
        </w:numPr>
        <w:ind w:left="0" w:firstLine="709"/>
        <w:rPr>
          <w:rFonts w:ascii="Times New Roman" w:hAnsi="Times New Roman" w:cs="Times New Roman"/>
          <w:color w:val="000000"/>
          <w:sz w:val="32"/>
          <w:szCs w:val="32"/>
        </w:rPr>
      </w:pPr>
      <w:r w:rsidRPr="001603EC">
        <w:rPr>
          <w:rFonts w:ascii="Times New Roman" w:hAnsi="Times New Roman" w:cs="Times New Roman"/>
          <w:color w:val="000000"/>
          <w:sz w:val="32"/>
          <w:szCs w:val="32"/>
        </w:rPr>
        <w:t>Чистый воздух</w:t>
      </w:r>
    </w:p>
    <w:p w:rsidR="001C6564" w:rsidRDefault="001C6564" w:rsidP="006A66B3">
      <w:pPr>
        <w:rPr>
          <w:rFonts w:ascii="Times New Roman" w:hAnsi="Times New Roman" w:cs="Times New Roman"/>
          <w:sz w:val="32"/>
          <w:szCs w:val="32"/>
          <w:lang w:eastAsia="ru-RU"/>
        </w:rPr>
      </w:pPr>
    </w:p>
    <w:p w:rsidR="00AE6EE8" w:rsidRPr="00DD39F0" w:rsidRDefault="00AE6EE8" w:rsidP="006E5278">
      <w:pPr>
        <w:pStyle w:val="a8"/>
        <w:numPr>
          <w:ilvl w:val="2"/>
          <w:numId w:val="92"/>
        </w:numPr>
        <w:ind w:left="0" w:firstLine="709"/>
        <w:rPr>
          <w:rFonts w:ascii="Times New Roman" w:hAnsi="Times New Roman" w:cs="Times New Roman"/>
          <w:i/>
          <w:sz w:val="28"/>
          <w:szCs w:val="28"/>
          <w:lang w:eastAsia="ru-RU"/>
        </w:rPr>
      </w:pPr>
      <w:r w:rsidRPr="00DD39F0">
        <w:rPr>
          <w:rFonts w:ascii="Times New Roman" w:hAnsi="Times New Roman" w:cs="Times New Roman"/>
          <w:i/>
          <w:sz w:val="28"/>
          <w:szCs w:val="28"/>
          <w:lang w:eastAsia="ru-RU"/>
        </w:rPr>
        <w:t>СТРАТЕГИЧЕСКАЯ ПРОГРАММА «</w:t>
      </w:r>
      <w:r w:rsidR="006242B4" w:rsidRPr="00DD39F0">
        <w:rPr>
          <w:rFonts w:ascii="Times New Roman" w:hAnsi="Times New Roman" w:cs="Times New Roman"/>
          <w:i/>
          <w:sz w:val="28"/>
          <w:szCs w:val="28"/>
          <w:lang w:eastAsia="ru-RU"/>
        </w:rPr>
        <w:t>ФОРМИРОВАНИЕ СОВРЕМЕННОЙ ГОРОДСКОЙ СРЕДЫ</w:t>
      </w:r>
      <w:r w:rsidRPr="00DD39F0">
        <w:rPr>
          <w:rFonts w:ascii="Times New Roman" w:hAnsi="Times New Roman" w:cs="Times New Roman"/>
          <w:i/>
          <w:sz w:val="28"/>
          <w:szCs w:val="28"/>
          <w:lang w:eastAsia="ru-RU"/>
        </w:rPr>
        <w:t>»</w:t>
      </w:r>
    </w:p>
    <w:p w:rsidR="00FF684E" w:rsidRDefault="00FF684E" w:rsidP="00FF684E">
      <w:pPr>
        <w:pStyle w:val="afffffff"/>
        <w:ind w:firstLine="708"/>
        <w:rPr>
          <w:sz w:val="28"/>
          <w:szCs w:val="28"/>
        </w:rPr>
      </w:pPr>
    </w:p>
    <w:p w:rsidR="00FF684E" w:rsidRPr="00ED3F8A" w:rsidRDefault="00FF684E" w:rsidP="00FF684E">
      <w:pPr>
        <w:pStyle w:val="afffffff"/>
        <w:ind w:firstLine="708"/>
        <w:rPr>
          <w:sz w:val="28"/>
          <w:szCs w:val="28"/>
        </w:rPr>
      </w:pPr>
      <w:r>
        <w:rPr>
          <w:sz w:val="28"/>
          <w:szCs w:val="28"/>
        </w:rPr>
        <w:t xml:space="preserve">Анализ сложившейся ситуации показал, что для нормального функционирования Невьянского городского округа большое значение имеет инженерное благоустройство его территории. </w:t>
      </w:r>
    </w:p>
    <w:p w:rsidR="00FF684E" w:rsidRDefault="00FF684E" w:rsidP="00FF684E">
      <w:pPr>
        <w:pStyle w:val="ConsPlusNormal"/>
        <w:ind w:firstLine="540"/>
        <w:rPr>
          <w:rFonts w:ascii="Times New Roman" w:hAnsi="Times New Roman" w:cs="Times New Roman"/>
          <w:sz w:val="28"/>
          <w:szCs w:val="28"/>
        </w:rPr>
      </w:pPr>
      <w:r>
        <w:rPr>
          <w:rFonts w:ascii="Times New Roman" w:hAnsi="Times New Roman" w:cs="Times New Roman"/>
          <w:sz w:val="28"/>
          <w:szCs w:val="28"/>
        </w:rPr>
        <w:t>Формирование благоприятной среды жизнедеятельности является основной многоаспектной задачей. Наряду с градостроительными, архитектурными, техническими требованиями для формирования функционально-планировочных, социально-бытовых, санитарно-гигиенических качеств городских территорий в целом имеет благоустройство территории. Жилье не может считаться комфортным, если окружающая территория не благоустроена.</w:t>
      </w:r>
    </w:p>
    <w:p w:rsidR="00FF684E" w:rsidRDefault="00FF684E" w:rsidP="00FF684E">
      <w:pPr>
        <w:pStyle w:val="afffffff"/>
        <w:ind w:firstLine="708"/>
        <w:rPr>
          <w:sz w:val="28"/>
          <w:szCs w:val="28"/>
        </w:rPr>
      </w:pPr>
      <w:r>
        <w:rPr>
          <w:sz w:val="28"/>
          <w:szCs w:val="28"/>
        </w:rPr>
        <w:t>Многолетнее недофинан</w:t>
      </w:r>
      <w:r>
        <w:rPr>
          <w:sz w:val="28"/>
          <w:szCs w:val="28"/>
        </w:rPr>
        <w:softHyphen/>
        <w:t xml:space="preserve">сирование мероприятий по ремонту и приведению дворовых территорий в надлежащий вид привело к повышенному износу асфальтового покрытия, отсутствию детских игровых и спортивных площадок, </w:t>
      </w:r>
      <w:r>
        <w:rPr>
          <w:sz w:val="28"/>
          <w:szCs w:val="28"/>
        </w:rPr>
        <w:lastRenderedPageBreak/>
        <w:t>утрате внешнего соответствующего облика газонов и дворовых территорий в целом.</w:t>
      </w:r>
    </w:p>
    <w:p w:rsidR="00FF684E" w:rsidRDefault="00FF684E" w:rsidP="00FF684E">
      <w:pPr>
        <w:pStyle w:val="afffffff"/>
        <w:ind w:firstLine="708"/>
        <w:rPr>
          <w:spacing w:val="-1"/>
          <w:sz w:val="28"/>
          <w:szCs w:val="28"/>
        </w:rPr>
      </w:pPr>
      <w:r>
        <w:rPr>
          <w:sz w:val="28"/>
          <w:szCs w:val="28"/>
        </w:rPr>
        <w:t xml:space="preserve">Большинство дворовых территории требуют комплексного благоустройства,  включающего </w:t>
      </w:r>
      <w:r>
        <w:rPr>
          <w:spacing w:val="-1"/>
          <w:sz w:val="28"/>
          <w:szCs w:val="28"/>
        </w:rPr>
        <w:t xml:space="preserve">в себя ремонт </w:t>
      </w:r>
      <w:proofErr w:type="spellStart"/>
      <w:r>
        <w:rPr>
          <w:spacing w:val="-1"/>
          <w:sz w:val="28"/>
          <w:szCs w:val="28"/>
        </w:rPr>
        <w:t>внутридворовых</w:t>
      </w:r>
      <w:proofErr w:type="spellEnd"/>
      <w:r>
        <w:rPr>
          <w:spacing w:val="-1"/>
          <w:sz w:val="28"/>
          <w:szCs w:val="28"/>
        </w:rPr>
        <w:t xml:space="preserve"> проездов, ремонт и замену детского обору</w:t>
      </w:r>
      <w:r>
        <w:rPr>
          <w:spacing w:val="-1"/>
          <w:sz w:val="28"/>
          <w:szCs w:val="28"/>
        </w:rPr>
        <w:softHyphen/>
      </w:r>
      <w:r>
        <w:rPr>
          <w:spacing w:val="-2"/>
          <w:sz w:val="28"/>
          <w:szCs w:val="28"/>
        </w:rPr>
        <w:t>дования, установку элементов малых архитектурных форм, устройство пеше</w:t>
      </w:r>
      <w:r>
        <w:rPr>
          <w:spacing w:val="-2"/>
          <w:sz w:val="28"/>
          <w:szCs w:val="28"/>
        </w:rPr>
        <w:softHyphen/>
      </w:r>
      <w:r>
        <w:rPr>
          <w:spacing w:val="-1"/>
          <w:sz w:val="28"/>
          <w:szCs w:val="28"/>
        </w:rPr>
        <w:t xml:space="preserve">ходных дорожек, тротуаров, мостовых сооружений, реконструкцию элементов озеленения (газоны, клумбы, скверы), восстановление  дворового и   уличного освещения. </w:t>
      </w:r>
    </w:p>
    <w:p w:rsidR="000E03A4" w:rsidRDefault="00BD0F5F" w:rsidP="00FF684E">
      <w:pPr>
        <w:pStyle w:val="afffffff"/>
        <w:rPr>
          <w:sz w:val="28"/>
          <w:szCs w:val="28"/>
        </w:rPr>
      </w:pPr>
      <w:r>
        <w:rPr>
          <w:sz w:val="28"/>
          <w:szCs w:val="28"/>
        </w:rPr>
        <w:t xml:space="preserve">Для решения данных проблем на территории Невьянского городского округа разработана и реализуется </w:t>
      </w:r>
      <w:r w:rsidR="00872D2C">
        <w:rPr>
          <w:sz w:val="28"/>
          <w:szCs w:val="28"/>
        </w:rPr>
        <w:t>муниципальная программа «</w:t>
      </w:r>
      <w:r w:rsidR="00872D2C" w:rsidRPr="00E95B47">
        <w:rPr>
          <w:sz w:val="28"/>
          <w:szCs w:val="28"/>
        </w:rPr>
        <w:t>Форм</w:t>
      </w:r>
      <w:r w:rsidR="00872D2C">
        <w:rPr>
          <w:sz w:val="28"/>
          <w:szCs w:val="28"/>
        </w:rPr>
        <w:t xml:space="preserve">ирование современной городской </w:t>
      </w:r>
      <w:r w:rsidR="00872D2C" w:rsidRPr="00E95B47">
        <w:rPr>
          <w:sz w:val="28"/>
          <w:szCs w:val="28"/>
        </w:rPr>
        <w:t>среды на территории Невьянского городского округа в период 2018-2022 годы</w:t>
      </w:r>
      <w:r w:rsidR="00872D2C">
        <w:rPr>
          <w:sz w:val="28"/>
          <w:szCs w:val="28"/>
        </w:rPr>
        <w:t>»</w:t>
      </w:r>
      <w:r w:rsidR="00872D2C" w:rsidRPr="00E95B47">
        <w:rPr>
          <w:sz w:val="28"/>
          <w:szCs w:val="28"/>
        </w:rPr>
        <w:t>, утвержденн</w:t>
      </w:r>
      <w:r w:rsidR="00872D2C">
        <w:rPr>
          <w:sz w:val="28"/>
          <w:szCs w:val="28"/>
        </w:rPr>
        <w:t xml:space="preserve">ая постановлением </w:t>
      </w:r>
      <w:r w:rsidR="000E03A4">
        <w:rPr>
          <w:sz w:val="28"/>
          <w:szCs w:val="28"/>
        </w:rPr>
        <w:t xml:space="preserve">администрации Невьянского городского округа </w:t>
      </w:r>
      <w:r w:rsidR="00872D2C">
        <w:rPr>
          <w:sz w:val="28"/>
          <w:szCs w:val="28"/>
        </w:rPr>
        <w:t>от 29.09.2017</w:t>
      </w:r>
      <w:r w:rsidR="000E03A4">
        <w:rPr>
          <w:sz w:val="28"/>
          <w:szCs w:val="28"/>
        </w:rPr>
        <w:t xml:space="preserve"> </w:t>
      </w:r>
      <w:r w:rsidR="00872D2C" w:rsidRPr="00E95B47">
        <w:rPr>
          <w:sz w:val="28"/>
          <w:szCs w:val="28"/>
        </w:rPr>
        <w:t>№</w:t>
      </w:r>
      <w:r w:rsidR="00872D2C">
        <w:rPr>
          <w:sz w:val="28"/>
          <w:szCs w:val="28"/>
        </w:rPr>
        <w:t xml:space="preserve"> </w:t>
      </w:r>
      <w:r w:rsidR="00872D2C" w:rsidRPr="00E95B47">
        <w:rPr>
          <w:sz w:val="28"/>
          <w:szCs w:val="28"/>
        </w:rPr>
        <w:t>2055-п</w:t>
      </w:r>
      <w:r w:rsidR="00872D2C">
        <w:rPr>
          <w:sz w:val="28"/>
          <w:szCs w:val="28"/>
        </w:rPr>
        <w:t xml:space="preserve">. </w:t>
      </w:r>
    </w:p>
    <w:p w:rsidR="00FF684E" w:rsidRDefault="00FF684E" w:rsidP="00FF684E">
      <w:pPr>
        <w:pStyle w:val="afffffff"/>
        <w:rPr>
          <w:sz w:val="28"/>
          <w:szCs w:val="28"/>
        </w:rPr>
      </w:pPr>
      <w:r>
        <w:rPr>
          <w:sz w:val="28"/>
          <w:szCs w:val="28"/>
        </w:rPr>
        <w:t>Реализация подпрограммных мероприятий создаст условия для:</w:t>
      </w:r>
    </w:p>
    <w:p w:rsidR="00FF684E" w:rsidRDefault="00FF684E" w:rsidP="00FF684E">
      <w:pPr>
        <w:pStyle w:val="afffffff"/>
        <w:rPr>
          <w:sz w:val="28"/>
          <w:szCs w:val="28"/>
        </w:rPr>
      </w:pPr>
      <w:r>
        <w:rPr>
          <w:spacing w:val="-1"/>
          <w:sz w:val="28"/>
          <w:szCs w:val="28"/>
        </w:rPr>
        <w:t>улучшения архитектурного облика дворовых территорий</w:t>
      </w:r>
      <w:r>
        <w:rPr>
          <w:sz w:val="28"/>
          <w:szCs w:val="28"/>
        </w:rPr>
        <w:t xml:space="preserve"> Невьянского городского округа;</w:t>
      </w:r>
    </w:p>
    <w:p w:rsidR="00FF684E" w:rsidRDefault="00FF684E" w:rsidP="00FF684E">
      <w:pPr>
        <w:pStyle w:val="afffffff"/>
        <w:rPr>
          <w:sz w:val="28"/>
          <w:szCs w:val="28"/>
        </w:rPr>
      </w:pPr>
      <w:r>
        <w:rPr>
          <w:spacing w:val="-2"/>
          <w:sz w:val="28"/>
          <w:szCs w:val="28"/>
        </w:rPr>
        <w:t>создания комфортных условий для граждан, проживающих в  Невьянском городском округе</w:t>
      </w:r>
      <w:r>
        <w:rPr>
          <w:sz w:val="28"/>
          <w:szCs w:val="28"/>
        </w:rPr>
        <w:t>;</w:t>
      </w:r>
    </w:p>
    <w:p w:rsidR="00FF684E" w:rsidRDefault="00FF684E" w:rsidP="00FF684E">
      <w:pPr>
        <w:pStyle w:val="afffffff"/>
        <w:rPr>
          <w:sz w:val="28"/>
          <w:szCs w:val="28"/>
        </w:rPr>
      </w:pPr>
      <w:r>
        <w:rPr>
          <w:sz w:val="28"/>
          <w:szCs w:val="28"/>
        </w:rPr>
        <w:t>развития, организации досуга и отдыха для детей дошкольного и</w:t>
      </w:r>
      <w:r>
        <w:rPr>
          <w:sz w:val="28"/>
          <w:szCs w:val="28"/>
        </w:rPr>
        <w:br/>
        <w:t>школьного возраста, взрослого населения.</w:t>
      </w:r>
    </w:p>
    <w:p w:rsidR="000C5103" w:rsidRDefault="00FF684E" w:rsidP="000C5103">
      <w:pPr>
        <w:pStyle w:val="afffffff"/>
        <w:ind w:firstLine="708"/>
        <w:rPr>
          <w:sz w:val="28"/>
          <w:szCs w:val="28"/>
        </w:rPr>
      </w:pPr>
      <w:r>
        <w:rPr>
          <w:sz w:val="28"/>
          <w:szCs w:val="28"/>
        </w:rPr>
        <w:t xml:space="preserve">Неотъемлемой частью программы комплексного благоустройства в </w:t>
      </w:r>
      <w:r>
        <w:rPr>
          <w:spacing w:val="-1"/>
          <w:sz w:val="28"/>
          <w:szCs w:val="28"/>
        </w:rPr>
        <w:t xml:space="preserve">соответствии с первым этапом является разработка проектов благоустройства, отвечающих требованиям времени. Проект по благоустройству должен учитывать исторические особенности, </w:t>
      </w:r>
      <w:r>
        <w:rPr>
          <w:sz w:val="28"/>
          <w:szCs w:val="28"/>
        </w:rPr>
        <w:t xml:space="preserve">сложившуюся инфраструктуру квартала, численность и возрастные категории проживающего населения. </w:t>
      </w:r>
    </w:p>
    <w:p w:rsidR="00BC5EA4" w:rsidRPr="000C5103" w:rsidRDefault="00BC5EA4" w:rsidP="000C5103">
      <w:pPr>
        <w:pStyle w:val="afffffff"/>
        <w:ind w:firstLine="708"/>
        <w:rPr>
          <w:sz w:val="28"/>
          <w:szCs w:val="28"/>
        </w:rPr>
      </w:pPr>
      <w:r w:rsidRPr="000C5103">
        <w:rPr>
          <w:sz w:val="28"/>
          <w:szCs w:val="28"/>
        </w:rPr>
        <w:t xml:space="preserve">Так на период 2020-2021 гг. планируется </w:t>
      </w:r>
      <w:r w:rsidR="000C5103" w:rsidRPr="000C5103">
        <w:rPr>
          <w:sz w:val="28"/>
          <w:szCs w:val="28"/>
        </w:rPr>
        <w:t>реализация проекта по к</w:t>
      </w:r>
      <w:r w:rsidRPr="000C5103">
        <w:rPr>
          <w:sz w:val="28"/>
          <w:szCs w:val="28"/>
        </w:rPr>
        <w:t>омплексно</w:t>
      </w:r>
      <w:r w:rsidR="000C5103" w:rsidRPr="000C5103">
        <w:rPr>
          <w:sz w:val="28"/>
          <w:szCs w:val="28"/>
        </w:rPr>
        <w:t>му</w:t>
      </w:r>
      <w:r w:rsidRPr="000C5103">
        <w:rPr>
          <w:sz w:val="28"/>
          <w:szCs w:val="28"/>
        </w:rPr>
        <w:t xml:space="preserve"> благоустройств</w:t>
      </w:r>
      <w:r w:rsidR="000C5103" w:rsidRPr="000C5103">
        <w:rPr>
          <w:sz w:val="28"/>
          <w:szCs w:val="28"/>
        </w:rPr>
        <w:t>у</w:t>
      </w:r>
      <w:r w:rsidRPr="000C5103">
        <w:rPr>
          <w:sz w:val="28"/>
          <w:szCs w:val="28"/>
        </w:rPr>
        <w:t xml:space="preserve"> общественной территории «Парк отдыха и стадион»</w:t>
      </w:r>
      <w:r w:rsidR="00F8779E">
        <w:rPr>
          <w:sz w:val="28"/>
          <w:szCs w:val="28"/>
        </w:rPr>
        <w:t>.</w:t>
      </w:r>
    </w:p>
    <w:p w:rsidR="00E95B47" w:rsidRDefault="00E95B47" w:rsidP="00FF684E">
      <w:pPr>
        <w:pStyle w:val="afffffff"/>
        <w:ind w:firstLine="708"/>
        <w:rPr>
          <w:sz w:val="28"/>
          <w:szCs w:val="28"/>
        </w:rPr>
      </w:pPr>
      <w:r>
        <w:rPr>
          <w:sz w:val="28"/>
          <w:szCs w:val="28"/>
        </w:rPr>
        <w:t>Немаловажным фактором является направленность на формирование доступной среды для инвалидов городской среды, считая это одном из приоритетных направлений.</w:t>
      </w:r>
    </w:p>
    <w:p w:rsidR="00E95B47" w:rsidRPr="00E95B47" w:rsidRDefault="00E95B47" w:rsidP="000E03A4">
      <w:pPr>
        <w:pStyle w:val="afffffff"/>
        <w:ind w:firstLine="708"/>
        <w:rPr>
          <w:sz w:val="28"/>
          <w:szCs w:val="28"/>
        </w:rPr>
      </w:pPr>
      <w:r w:rsidRPr="00E95B47">
        <w:rPr>
          <w:sz w:val="28"/>
          <w:szCs w:val="28"/>
        </w:rPr>
        <w:t>Разделом 8 муниципальной программы</w:t>
      </w:r>
      <w:r>
        <w:rPr>
          <w:sz w:val="28"/>
          <w:szCs w:val="28"/>
        </w:rPr>
        <w:t xml:space="preserve"> </w:t>
      </w:r>
      <w:r w:rsidR="00872D2C">
        <w:rPr>
          <w:sz w:val="28"/>
          <w:szCs w:val="28"/>
        </w:rPr>
        <w:t>«</w:t>
      </w:r>
      <w:r w:rsidRPr="00E95B47">
        <w:rPr>
          <w:sz w:val="28"/>
          <w:szCs w:val="28"/>
        </w:rPr>
        <w:t>Форм</w:t>
      </w:r>
      <w:r>
        <w:rPr>
          <w:sz w:val="28"/>
          <w:szCs w:val="28"/>
        </w:rPr>
        <w:t xml:space="preserve">ирование современной городской </w:t>
      </w:r>
      <w:r w:rsidRPr="00E95B47">
        <w:rPr>
          <w:sz w:val="28"/>
          <w:szCs w:val="28"/>
        </w:rPr>
        <w:t xml:space="preserve">среды на территории Невьянского городского округа в период </w:t>
      </w:r>
      <w:r w:rsidR="000E03A4">
        <w:rPr>
          <w:sz w:val="28"/>
          <w:szCs w:val="28"/>
        </w:rPr>
        <w:t xml:space="preserve">                   2018-2022 </w:t>
      </w:r>
      <w:r w:rsidRPr="00E95B47">
        <w:rPr>
          <w:sz w:val="28"/>
          <w:szCs w:val="28"/>
        </w:rPr>
        <w:t>годы</w:t>
      </w:r>
      <w:r>
        <w:rPr>
          <w:sz w:val="28"/>
          <w:szCs w:val="28"/>
        </w:rPr>
        <w:t>»</w:t>
      </w:r>
      <w:r w:rsidRPr="00E95B47">
        <w:rPr>
          <w:sz w:val="28"/>
          <w:szCs w:val="28"/>
        </w:rPr>
        <w:t>, утвержденн</w:t>
      </w:r>
      <w:r w:rsidR="00651CB6">
        <w:rPr>
          <w:sz w:val="28"/>
          <w:szCs w:val="28"/>
        </w:rPr>
        <w:t>ой постановлением</w:t>
      </w:r>
      <w:r w:rsidR="00AC57BD" w:rsidRPr="00AC57BD">
        <w:rPr>
          <w:sz w:val="28"/>
          <w:szCs w:val="28"/>
        </w:rPr>
        <w:t xml:space="preserve"> </w:t>
      </w:r>
      <w:r w:rsidR="00AC57BD">
        <w:rPr>
          <w:sz w:val="28"/>
          <w:szCs w:val="28"/>
        </w:rPr>
        <w:t>администрации Невьянского городского округа</w:t>
      </w:r>
      <w:r w:rsidR="00651CB6">
        <w:rPr>
          <w:sz w:val="28"/>
          <w:szCs w:val="28"/>
        </w:rPr>
        <w:t xml:space="preserve"> от 29.09.2017</w:t>
      </w:r>
      <w:r w:rsidR="00AC57BD">
        <w:rPr>
          <w:sz w:val="28"/>
          <w:szCs w:val="28"/>
        </w:rPr>
        <w:t xml:space="preserve"> </w:t>
      </w:r>
      <w:r w:rsidRPr="00E95B47">
        <w:rPr>
          <w:sz w:val="28"/>
          <w:szCs w:val="28"/>
        </w:rPr>
        <w:t>№</w:t>
      </w:r>
      <w:r w:rsidR="00651CB6">
        <w:rPr>
          <w:sz w:val="28"/>
          <w:szCs w:val="28"/>
        </w:rPr>
        <w:t xml:space="preserve"> </w:t>
      </w:r>
      <w:r w:rsidRPr="00E95B47">
        <w:rPr>
          <w:sz w:val="28"/>
          <w:szCs w:val="28"/>
        </w:rPr>
        <w:t>2055-</w:t>
      </w:r>
      <w:r w:rsidR="00651CB6" w:rsidRPr="00E95B47">
        <w:rPr>
          <w:sz w:val="28"/>
          <w:szCs w:val="28"/>
        </w:rPr>
        <w:t>п</w:t>
      </w:r>
      <w:r w:rsidR="00651CB6">
        <w:rPr>
          <w:sz w:val="28"/>
          <w:szCs w:val="28"/>
        </w:rPr>
        <w:t>,</w:t>
      </w:r>
      <w:r w:rsidR="00651CB6" w:rsidRPr="00E95B47">
        <w:rPr>
          <w:sz w:val="28"/>
          <w:szCs w:val="28"/>
        </w:rPr>
        <w:t xml:space="preserve"> установлены</w:t>
      </w:r>
      <w:r w:rsidRPr="00E95B47">
        <w:rPr>
          <w:sz w:val="28"/>
          <w:szCs w:val="28"/>
        </w:rPr>
        <w:t xml:space="preserve"> требования к проектированию объектов благоустройства с целью создания </w:t>
      </w:r>
      <w:proofErr w:type="spellStart"/>
      <w:r w:rsidRPr="00E95B47">
        <w:rPr>
          <w:sz w:val="28"/>
          <w:szCs w:val="28"/>
        </w:rPr>
        <w:t>безбарьерной</w:t>
      </w:r>
      <w:proofErr w:type="spellEnd"/>
      <w:r w:rsidRPr="00E95B47">
        <w:rPr>
          <w:sz w:val="28"/>
          <w:szCs w:val="28"/>
        </w:rPr>
        <w:t xml:space="preserve"> среды для маломобильных групп населения.</w:t>
      </w:r>
    </w:p>
    <w:p w:rsidR="0043545A" w:rsidRDefault="0043545A" w:rsidP="00050C92">
      <w:pPr>
        <w:rPr>
          <w:sz w:val="28"/>
          <w:szCs w:val="28"/>
        </w:rPr>
      </w:pPr>
    </w:p>
    <w:p w:rsidR="00475D13" w:rsidRPr="00050C92" w:rsidRDefault="00475D13" w:rsidP="00FF684E">
      <w:pPr>
        <w:rPr>
          <w:rFonts w:ascii="Times New Roman" w:hAnsi="Times New Roman" w:cs="Times New Roman"/>
          <w:sz w:val="28"/>
          <w:szCs w:val="28"/>
        </w:rPr>
      </w:pPr>
      <w:r w:rsidRPr="00475D13">
        <w:rPr>
          <w:rFonts w:ascii="Times New Roman" w:hAnsi="Times New Roman" w:cs="Times New Roman"/>
          <w:sz w:val="28"/>
          <w:szCs w:val="28"/>
        </w:rPr>
        <w:t>ПРОГРАММНЫЕ МЕРОПРИЯТИЯ</w:t>
      </w:r>
      <w:r w:rsidRPr="00050C92">
        <w:rPr>
          <w:rFonts w:ascii="Times New Roman" w:hAnsi="Times New Roman" w:cs="Times New Roman"/>
          <w:sz w:val="28"/>
          <w:szCs w:val="28"/>
        </w:rPr>
        <w:t>:</w:t>
      </w:r>
    </w:p>
    <w:p w:rsidR="00050C92" w:rsidRPr="00AC2FA2" w:rsidRDefault="00050C92" w:rsidP="006E5278">
      <w:pPr>
        <w:pStyle w:val="a8"/>
        <w:numPr>
          <w:ilvl w:val="0"/>
          <w:numId w:val="155"/>
        </w:numPr>
        <w:ind w:left="0" w:firstLine="709"/>
        <w:rPr>
          <w:rFonts w:ascii="Times New Roman" w:hAnsi="Times New Roman" w:cs="Times New Roman"/>
          <w:sz w:val="28"/>
          <w:szCs w:val="28"/>
        </w:rPr>
      </w:pPr>
      <w:r w:rsidRPr="00AC2FA2">
        <w:rPr>
          <w:rFonts w:ascii="Times New Roman" w:hAnsi="Times New Roman" w:cs="Times New Roman"/>
          <w:sz w:val="28"/>
          <w:szCs w:val="28"/>
        </w:rPr>
        <w:t>проведение комплексного благоустройства дворовых и общественных территорий;</w:t>
      </w:r>
    </w:p>
    <w:p w:rsidR="00AC2FA2" w:rsidRDefault="00AC2FA2" w:rsidP="006E5278">
      <w:pPr>
        <w:pStyle w:val="a8"/>
        <w:numPr>
          <w:ilvl w:val="0"/>
          <w:numId w:val="155"/>
        </w:numPr>
        <w:ind w:left="0" w:firstLine="709"/>
        <w:rPr>
          <w:rFonts w:ascii="Times New Roman" w:hAnsi="Times New Roman" w:cs="Times New Roman"/>
          <w:sz w:val="28"/>
          <w:szCs w:val="28"/>
        </w:rPr>
      </w:pPr>
      <w:r>
        <w:rPr>
          <w:rFonts w:ascii="Times New Roman" w:hAnsi="Times New Roman" w:cs="Times New Roman"/>
          <w:sz w:val="28"/>
          <w:szCs w:val="28"/>
        </w:rPr>
        <w:t xml:space="preserve">в проектах благоустройства предусматривать оборудование для инвалидов мест отдыха в скверах, парках, увеличение парковочных мест для </w:t>
      </w:r>
      <w:r w:rsidR="00FE0FD5">
        <w:rPr>
          <w:rFonts w:ascii="Times New Roman" w:hAnsi="Times New Roman" w:cs="Times New Roman"/>
          <w:sz w:val="28"/>
          <w:szCs w:val="28"/>
        </w:rPr>
        <w:t>инвалидов на гостевых автостоянках с у</w:t>
      </w:r>
      <w:r w:rsidR="00B90958">
        <w:rPr>
          <w:rFonts w:ascii="Times New Roman" w:hAnsi="Times New Roman" w:cs="Times New Roman"/>
          <w:sz w:val="28"/>
          <w:szCs w:val="28"/>
        </w:rPr>
        <w:t>четом их реальной необходимости</w:t>
      </w:r>
      <w:r w:rsidR="00B90958" w:rsidRPr="00B90958">
        <w:rPr>
          <w:rFonts w:ascii="Times New Roman" w:hAnsi="Times New Roman" w:cs="Times New Roman"/>
          <w:sz w:val="28"/>
          <w:szCs w:val="28"/>
        </w:rPr>
        <w:t>;</w:t>
      </w:r>
    </w:p>
    <w:p w:rsidR="00930EE9" w:rsidRDefault="00B90958" w:rsidP="006E5278">
      <w:pPr>
        <w:pStyle w:val="a8"/>
        <w:numPr>
          <w:ilvl w:val="0"/>
          <w:numId w:val="155"/>
        </w:numPr>
        <w:ind w:left="0" w:firstLine="709"/>
        <w:rPr>
          <w:rFonts w:ascii="Times New Roman" w:hAnsi="Times New Roman" w:cs="Times New Roman"/>
          <w:sz w:val="28"/>
          <w:szCs w:val="28"/>
        </w:rPr>
      </w:pPr>
      <w:r w:rsidRPr="00930EE9">
        <w:rPr>
          <w:rFonts w:ascii="Times New Roman" w:hAnsi="Times New Roman" w:cs="Times New Roman"/>
          <w:sz w:val="28"/>
          <w:szCs w:val="28"/>
        </w:rPr>
        <w:lastRenderedPageBreak/>
        <w:t xml:space="preserve">при формировании перечня работ и обсуждении </w:t>
      </w:r>
      <w:r w:rsidR="00681BCA" w:rsidRPr="00930EE9">
        <w:rPr>
          <w:rFonts w:ascii="Times New Roman" w:hAnsi="Times New Roman" w:cs="Times New Roman"/>
          <w:sz w:val="28"/>
          <w:szCs w:val="28"/>
        </w:rPr>
        <w:t xml:space="preserve">мероприятий </w:t>
      </w:r>
      <w:r w:rsidR="001939A6" w:rsidRPr="00930EE9">
        <w:rPr>
          <w:rFonts w:ascii="Times New Roman" w:hAnsi="Times New Roman" w:cs="Times New Roman"/>
          <w:sz w:val="28"/>
          <w:szCs w:val="28"/>
        </w:rPr>
        <w:t>по благоустройству дворовых территорий и мест общего пользования учитывать следующие виды работ по благоустройству для инвалидов и других маломобильных групп населения</w:t>
      </w:r>
      <w:r w:rsidR="00784DE6" w:rsidRPr="00930EE9">
        <w:rPr>
          <w:rFonts w:ascii="Times New Roman" w:hAnsi="Times New Roman" w:cs="Times New Roman"/>
          <w:sz w:val="28"/>
          <w:szCs w:val="28"/>
        </w:rPr>
        <w:t>: соблюдение требуемого уклона при устройстве съездов с тротуаров на транспортный проезд</w:t>
      </w:r>
      <w:r w:rsidR="001A0DA6" w:rsidRPr="001A0DA6">
        <w:rPr>
          <w:rFonts w:ascii="Times New Roman" w:hAnsi="Times New Roman" w:cs="Times New Roman"/>
          <w:sz w:val="28"/>
          <w:szCs w:val="28"/>
        </w:rPr>
        <w:t>;</w:t>
      </w:r>
      <w:r w:rsidR="00784DE6" w:rsidRPr="00930EE9">
        <w:rPr>
          <w:rFonts w:ascii="Times New Roman" w:hAnsi="Times New Roman" w:cs="Times New Roman"/>
          <w:sz w:val="28"/>
          <w:szCs w:val="28"/>
        </w:rPr>
        <w:t xml:space="preserve"> </w:t>
      </w:r>
      <w:r w:rsidR="00967263" w:rsidRPr="00930EE9">
        <w:rPr>
          <w:rFonts w:ascii="Times New Roman" w:hAnsi="Times New Roman" w:cs="Times New Roman"/>
          <w:sz w:val="28"/>
          <w:szCs w:val="28"/>
        </w:rPr>
        <w:t>соблюдение высоты бордюров по краям пешеходных путей</w:t>
      </w:r>
      <w:r w:rsidR="001A0DA6" w:rsidRPr="001A0DA6">
        <w:rPr>
          <w:rFonts w:ascii="Times New Roman" w:hAnsi="Times New Roman" w:cs="Times New Roman"/>
          <w:sz w:val="28"/>
          <w:szCs w:val="28"/>
        </w:rPr>
        <w:t>;</w:t>
      </w:r>
      <w:r w:rsidR="00967263" w:rsidRPr="00930EE9">
        <w:rPr>
          <w:rFonts w:ascii="Times New Roman" w:hAnsi="Times New Roman" w:cs="Times New Roman"/>
          <w:sz w:val="28"/>
          <w:szCs w:val="28"/>
        </w:rPr>
        <w:t xml:space="preserve"> </w:t>
      </w:r>
      <w:r w:rsidR="00ED63AF">
        <w:rPr>
          <w:rFonts w:ascii="Times New Roman" w:hAnsi="Times New Roman" w:cs="Times New Roman"/>
          <w:sz w:val="28"/>
          <w:szCs w:val="28"/>
        </w:rPr>
        <w:t xml:space="preserve">соблюдение количества и габаритных размеров парковочных мест на автостоянках </w:t>
      </w:r>
      <w:r w:rsidR="00616070">
        <w:rPr>
          <w:rFonts w:ascii="Times New Roman" w:hAnsi="Times New Roman" w:cs="Times New Roman"/>
          <w:sz w:val="28"/>
          <w:szCs w:val="28"/>
        </w:rPr>
        <w:t>для транспорта маломобильных групп и инвалидов</w:t>
      </w:r>
      <w:r w:rsidR="001A0DA6" w:rsidRPr="001A0DA6">
        <w:rPr>
          <w:rFonts w:ascii="Times New Roman" w:hAnsi="Times New Roman" w:cs="Times New Roman"/>
          <w:sz w:val="28"/>
          <w:szCs w:val="28"/>
        </w:rPr>
        <w:t>;</w:t>
      </w:r>
      <w:r w:rsidR="00616070">
        <w:rPr>
          <w:rFonts w:ascii="Times New Roman" w:hAnsi="Times New Roman" w:cs="Times New Roman"/>
          <w:sz w:val="28"/>
          <w:szCs w:val="28"/>
        </w:rPr>
        <w:t xml:space="preserve"> установка подъездных пандусов</w:t>
      </w:r>
      <w:r w:rsidR="001A0DA6">
        <w:rPr>
          <w:rFonts w:ascii="Times New Roman" w:hAnsi="Times New Roman" w:cs="Times New Roman"/>
          <w:sz w:val="28"/>
          <w:szCs w:val="28"/>
        </w:rPr>
        <w:t xml:space="preserve">, поручней, кнопок вызова, дверных проемом для </w:t>
      </w:r>
      <w:r w:rsidR="002C58AE">
        <w:rPr>
          <w:rFonts w:ascii="Times New Roman" w:hAnsi="Times New Roman" w:cs="Times New Roman"/>
          <w:sz w:val="28"/>
          <w:szCs w:val="28"/>
        </w:rPr>
        <w:t>б</w:t>
      </w:r>
      <w:r w:rsidR="001A0DA6">
        <w:rPr>
          <w:rFonts w:ascii="Times New Roman" w:hAnsi="Times New Roman" w:cs="Times New Roman"/>
          <w:sz w:val="28"/>
          <w:szCs w:val="28"/>
        </w:rPr>
        <w:t>еспрепятс</w:t>
      </w:r>
      <w:r w:rsidR="002C58AE">
        <w:rPr>
          <w:rFonts w:ascii="Times New Roman" w:hAnsi="Times New Roman" w:cs="Times New Roman"/>
          <w:sz w:val="28"/>
          <w:szCs w:val="28"/>
        </w:rPr>
        <w:t>т</w:t>
      </w:r>
      <w:r w:rsidR="001A0DA6">
        <w:rPr>
          <w:rFonts w:ascii="Times New Roman" w:hAnsi="Times New Roman" w:cs="Times New Roman"/>
          <w:sz w:val="28"/>
          <w:szCs w:val="28"/>
        </w:rPr>
        <w:t xml:space="preserve">венного </w:t>
      </w:r>
      <w:r w:rsidR="002C58AE">
        <w:rPr>
          <w:rFonts w:ascii="Times New Roman" w:hAnsi="Times New Roman" w:cs="Times New Roman"/>
          <w:sz w:val="28"/>
          <w:szCs w:val="28"/>
        </w:rPr>
        <w:t>перемещения внутри объектов и т.д.</w:t>
      </w:r>
      <w:r w:rsidR="002C58AE" w:rsidRPr="002C58AE">
        <w:rPr>
          <w:rFonts w:ascii="Times New Roman" w:hAnsi="Times New Roman" w:cs="Times New Roman"/>
          <w:sz w:val="28"/>
          <w:szCs w:val="28"/>
        </w:rPr>
        <w:t>;</w:t>
      </w:r>
    </w:p>
    <w:p w:rsidR="00050C92" w:rsidRPr="00930EE9" w:rsidRDefault="00050C92" w:rsidP="006E5278">
      <w:pPr>
        <w:pStyle w:val="a8"/>
        <w:numPr>
          <w:ilvl w:val="0"/>
          <w:numId w:val="155"/>
        </w:numPr>
        <w:ind w:left="0" w:firstLine="709"/>
        <w:rPr>
          <w:rFonts w:ascii="Times New Roman" w:hAnsi="Times New Roman" w:cs="Times New Roman"/>
          <w:sz w:val="28"/>
          <w:szCs w:val="28"/>
        </w:rPr>
      </w:pPr>
      <w:r w:rsidRPr="00930EE9">
        <w:rPr>
          <w:rFonts w:ascii="Times New Roman" w:hAnsi="Times New Roman" w:cs="Times New Roman"/>
          <w:sz w:val="28"/>
          <w:szCs w:val="28"/>
        </w:rPr>
        <w:t>актуализация генеральной схемы санитарной очистки территорий;</w:t>
      </w:r>
    </w:p>
    <w:p w:rsidR="00050C92" w:rsidRPr="00FE0FD5" w:rsidRDefault="00050C92" w:rsidP="006E5278">
      <w:pPr>
        <w:pStyle w:val="a8"/>
        <w:numPr>
          <w:ilvl w:val="0"/>
          <w:numId w:val="155"/>
        </w:numPr>
        <w:ind w:left="0" w:firstLine="709"/>
        <w:rPr>
          <w:rFonts w:ascii="Times New Roman" w:hAnsi="Times New Roman" w:cs="Times New Roman"/>
          <w:sz w:val="28"/>
          <w:szCs w:val="28"/>
        </w:rPr>
      </w:pPr>
      <w:r w:rsidRPr="00FE0FD5">
        <w:rPr>
          <w:rFonts w:ascii="Times New Roman" w:hAnsi="Times New Roman" w:cs="Times New Roman"/>
          <w:sz w:val="28"/>
          <w:szCs w:val="28"/>
        </w:rPr>
        <w:t>актуализация Правил благоустройства и соблюдения чистоты на территории Невьянского городского округа;</w:t>
      </w:r>
    </w:p>
    <w:p w:rsidR="00050C92" w:rsidRPr="00FE0FD5" w:rsidRDefault="00050C92" w:rsidP="006E5278">
      <w:pPr>
        <w:pStyle w:val="a8"/>
        <w:numPr>
          <w:ilvl w:val="0"/>
          <w:numId w:val="155"/>
        </w:numPr>
        <w:ind w:left="0" w:firstLine="709"/>
        <w:rPr>
          <w:rFonts w:ascii="Times New Roman" w:hAnsi="Times New Roman" w:cs="Times New Roman"/>
          <w:sz w:val="28"/>
          <w:szCs w:val="28"/>
        </w:rPr>
      </w:pPr>
      <w:r w:rsidRPr="00FE0FD5">
        <w:rPr>
          <w:rFonts w:ascii="Times New Roman" w:hAnsi="Times New Roman" w:cs="Times New Roman"/>
          <w:sz w:val="28"/>
          <w:szCs w:val="28"/>
        </w:rPr>
        <w:t xml:space="preserve">приобретение за счет бюджетных источников современными машин, механизмов и оборудования </w:t>
      </w:r>
      <w:r w:rsidR="00B90958" w:rsidRPr="00FE0FD5">
        <w:rPr>
          <w:rFonts w:ascii="Times New Roman" w:hAnsi="Times New Roman" w:cs="Times New Roman"/>
          <w:sz w:val="28"/>
          <w:szCs w:val="28"/>
        </w:rPr>
        <w:t>для муниципального</w:t>
      </w:r>
      <w:r w:rsidRPr="00FE0FD5">
        <w:rPr>
          <w:rFonts w:ascii="Times New Roman" w:hAnsi="Times New Roman" w:cs="Times New Roman"/>
          <w:sz w:val="28"/>
          <w:szCs w:val="28"/>
        </w:rPr>
        <w:t xml:space="preserve"> бюджетного учреждения «Управление хозяйством НГО», основной деятельностью которого являются вопросы благоустройства;</w:t>
      </w:r>
    </w:p>
    <w:p w:rsidR="00050C92" w:rsidRPr="00FE0FD5" w:rsidRDefault="00050C92" w:rsidP="006E5278">
      <w:pPr>
        <w:pStyle w:val="a8"/>
        <w:numPr>
          <w:ilvl w:val="0"/>
          <w:numId w:val="155"/>
        </w:numPr>
        <w:ind w:left="0" w:firstLine="709"/>
        <w:rPr>
          <w:rFonts w:ascii="Times New Roman" w:hAnsi="Times New Roman" w:cs="Times New Roman"/>
          <w:sz w:val="28"/>
          <w:szCs w:val="28"/>
        </w:rPr>
      </w:pPr>
      <w:r w:rsidRPr="00FE0FD5">
        <w:rPr>
          <w:rFonts w:ascii="Times New Roman" w:hAnsi="Times New Roman" w:cs="Times New Roman"/>
          <w:sz w:val="28"/>
          <w:szCs w:val="28"/>
        </w:rPr>
        <w:t>применение современных качественных материалов и технологий для работ по благоустройству (ремонт дорог, тротуаров, сетей дождевой канализации, инженерных объектов, ограждений и т.д.);</w:t>
      </w:r>
    </w:p>
    <w:p w:rsidR="00050C92" w:rsidRPr="00FE0FD5" w:rsidRDefault="00050C92" w:rsidP="006E5278">
      <w:pPr>
        <w:pStyle w:val="a8"/>
        <w:numPr>
          <w:ilvl w:val="0"/>
          <w:numId w:val="155"/>
        </w:numPr>
        <w:ind w:left="0" w:firstLine="709"/>
        <w:rPr>
          <w:rFonts w:ascii="Times New Roman" w:hAnsi="Times New Roman" w:cs="Times New Roman"/>
          <w:sz w:val="28"/>
          <w:szCs w:val="28"/>
        </w:rPr>
      </w:pPr>
      <w:r w:rsidRPr="00FE0FD5">
        <w:rPr>
          <w:rFonts w:ascii="Times New Roman" w:hAnsi="Times New Roman" w:cs="Times New Roman"/>
          <w:sz w:val="28"/>
          <w:szCs w:val="28"/>
        </w:rPr>
        <w:t>обеспечение комплексного подхода при проведении работ по реконструкции, капитальному ремонту и ремонту всех видов объектов внешнего благоустройства;</w:t>
      </w:r>
    </w:p>
    <w:p w:rsidR="00050C92" w:rsidRPr="00FE0FD5" w:rsidRDefault="00050C92" w:rsidP="006E5278">
      <w:pPr>
        <w:pStyle w:val="a8"/>
        <w:numPr>
          <w:ilvl w:val="0"/>
          <w:numId w:val="155"/>
        </w:numPr>
        <w:ind w:left="0" w:firstLine="709"/>
        <w:rPr>
          <w:rFonts w:ascii="Times New Roman" w:hAnsi="Times New Roman" w:cs="Times New Roman"/>
          <w:sz w:val="28"/>
          <w:szCs w:val="28"/>
        </w:rPr>
      </w:pPr>
      <w:r w:rsidRPr="00FE0FD5">
        <w:rPr>
          <w:rFonts w:ascii="Times New Roman" w:hAnsi="Times New Roman" w:cs="Times New Roman"/>
          <w:sz w:val="28"/>
          <w:szCs w:val="28"/>
        </w:rPr>
        <w:t xml:space="preserve">увеличение площади зеленых насаждений общего пользования, создание зеленых насаждений, повышающих санирующий и эстетический эффект с учетом градостроительных и планировочных требований, формирование </w:t>
      </w:r>
      <w:r w:rsidR="00B90958" w:rsidRPr="00FE0FD5">
        <w:rPr>
          <w:rFonts w:ascii="Times New Roman" w:hAnsi="Times New Roman" w:cs="Times New Roman"/>
          <w:sz w:val="28"/>
          <w:szCs w:val="28"/>
        </w:rPr>
        <w:t>современной городской</w:t>
      </w:r>
      <w:r w:rsidRPr="00FE0FD5">
        <w:rPr>
          <w:rFonts w:ascii="Times New Roman" w:hAnsi="Times New Roman" w:cs="Times New Roman"/>
          <w:sz w:val="28"/>
          <w:szCs w:val="28"/>
        </w:rPr>
        <w:t xml:space="preserve"> инфраструктуры досуга, отдыха и спорта;</w:t>
      </w:r>
    </w:p>
    <w:p w:rsidR="00050C92" w:rsidRPr="00FE0FD5" w:rsidRDefault="00050C92" w:rsidP="006E5278">
      <w:pPr>
        <w:pStyle w:val="a8"/>
        <w:numPr>
          <w:ilvl w:val="0"/>
          <w:numId w:val="155"/>
        </w:numPr>
        <w:ind w:left="0" w:firstLine="709"/>
        <w:rPr>
          <w:rFonts w:ascii="Times New Roman" w:hAnsi="Times New Roman" w:cs="Times New Roman"/>
          <w:sz w:val="28"/>
          <w:szCs w:val="28"/>
        </w:rPr>
      </w:pPr>
      <w:r w:rsidRPr="00FE0FD5">
        <w:rPr>
          <w:rFonts w:ascii="Times New Roman" w:hAnsi="Times New Roman" w:cs="Times New Roman"/>
          <w:sz w:val="28"/>
          <w:szCs w:val="28"/>
        </w:rPr>
        <w:t>сокращение численности безнадзорных животных на территории города;</w:t>
      </w:r>
    </w:p>
    <w:p w:rsidR="00050C92" w:rsidRPr="00FE0FD5" w:rsidRDefault="00050C92" w:rsidP="006E5278">
      <w:pPr>
        <w:pStyle w:val="a8"/>
        <w:numPr>
          <w:ilvl w:val="0"/>
          <w:numId w:val="155"/>
        </w:numPr>
        <w:ind w:left="0" w:firstLine="709"/>
        <w:rPr>
          <w:rFonts w:ascii="Times New Roman" w:hAnsi="Times New Roman" w:cs="Times New Roman"/>
          <w:sz w:val="28"/>
          <w:szCs w:val="28"/>
        </w:rPr>
      </w:pPr>
      <w:r w:rsidRPr="00FE0FD5">
        <w:rPr>
          <w:rFonts w:ascii="Times New Roman" w:hAnsi="Times New Roman" w:cs="Times New Roman"/>
          <w:sz w:val="28"/>
          <w:szCs w:val="28"/>
        </w:rPr>
        <w:t>повышение качества цветочного оформления территорий;</w:t>
      </w:r>
    </w:p>
    <w:p w:rsidR="00050C92" w:rsidRPr="00FE0FD5" w:rsidRDefault="00050C92" w:rsidP="006E5278">
      <w:pPr>
        <w:pStyle w:val="a8"/>
        <w:numPr>
          <w:ilvl w:val="0"/>
          <w:numId w:val="155"/>
        </w:numPr>
        <w:ind w:left="0" w:firstLine="709"/>
        <w:rPr>
          <w:rFonts w:ascii="Times New Roman" w:hAnsi="Times New Roman" w:cs="Times New Roman"/>
          <w:sz w:val="28"/>
          <w:szCs w:val="28"/>
        </w:rPr>
      </w:pPr>
      <w:r w:rsidRPr="00FE0FD5">
        <w:rPr>
          <w:rFonts w:ascii="Times New Roman" w:hAnsi="Times New Roman" w:cs="Times New Roman"/>
          <w:sz w:val="28"/>
          <w:szCs w:val="28"/>
        </w:rPr>
        <w:t xml:space="preserve">обеспечение </w:t>
      </w:r>
      <w:proofErr w:type="spellStart"/>
      <w:r w:rsidRPr="00FE0FD5">
        <w:rPr>
          <w:rFonts w:ascii="Times New Roman" w:hAnsi="Times New Roman" w:cs="Times New Roman"/>
          <w:sz w:val="28"/>
          <w:szCs w:val="28"/>
        </w:rPr>
        <w:t>энергоэффективности</w:t>
      </w:r>
      <w:proofErr w:type="spellEnd"/>
      <w:r w:rsidRPr="00FE0FD5">
        <w:rPr>
          <w:rFonts w:ascii="Times New Roman" w:hAnsi="Times New Roman" w:cs="Times New Roman"/>
          <w:sz w:val="28"/>
          <w:szCs w:val="28"/>
        </w:rPr>
        <w:t xml:space="preserve"> работы муниципальных сетей освещения и улучшение освещенности улиц, увеличение количества освещаемых улиц, внедрение современных методов и систем управления </w:t>
      </w:r>
      <w:r w:rsidR="00B90958" w:rsidRPr="00FE0FD5">
        <w:rPr>
          <w:rFonts w:ascii="Times New Roman" w:hAnsi="Times New Roman" w:cs="Times New Roman"/>
          <w:sz w:val="28"/>
          <w:szCs w:val="28"/>
        </w:rPr>
        <w:t>наружным освещением</w:t>
      </w:r>
      <w:r w:rsidRPr="00FE0FD5">
        <w:rPr>
          <w:rFonts w:ascii="Times New Roman" w:hAnsi="Times New Roman" w:cs="Times New Roman"/>
          <w:sz w:val="28"/>
          <w:szCs w:val="28"/>
        </w:rPr>
        <w:t>.</w:t>
      </w:r>
    </w:p>
    <w:p w:rsidR="00475D13" w:rsidRDefault="00475D13" w:rsidP="00FF684E">
      <w:pPr>
        <w:rPr>
          <w:rFonts w:ascii="Times New Roman" w:hAnsi="Times New Roman" w:cs="Times New Roman"/>
          <w:sz w:val="28"/>
          <w:szCs w:val="28"/>
        </w:rPr>
      </w:pPr>
    </w:p>
    <w:p w:rsidR="00DB54AA" w:rsidRPr="00A34E5A" w:rsidRDefault="00DB54AA" w:rsidP="00DB54AA">
      <w:pPr>
        <w:rPr>
          <w:rFonts w:ascii="Times New Roman" w:hAnsi="Times New Roman" w:cs="Times New Roman"/>
          <w:sz w:val="28"/>
          <w:szCs w:val="28"/>
          <w:lang w:val="en-US"/>
        </w:rPr>
      </w:pPr>
      <w:r w:rsidRPr="00A34E5A">
        <w:rPr>
          <w:rFonts w:ascii="Times New Roman" w:hAnsi="Times New Roman" w:cs="Times New Roman"/>
          <w:sz w:val="28"/>
          <w:szCs w:val="28"/>
        </w:rPr>
        <w:t>ОЖИДАЕМЫЕ РЕЗУЛЬТАТЫ</w:t>
      </w:r>
      <w:r w:rsidRPr="00A34E5A">
        <w:rPr>
          <w:rFonts w:ascii="Times New Roman" w:hAnsi="Times New Roman" w:cs="Times New Roman"/>
          <w:sz w:val="28"/>
          <w:szCs w:val="28"/>
          <w:lang w:val="en-US"/>
        </w:rPr>
        <w:t>:</w:t>
      </w:r>
    </w:p>
    <w:p w:rsidR="00DB54AA" w:rsidRPr="00231B88" w:rsidRDefault="00DB54AA" w:rsidP="006E5278">
      <w:pPr>
        <w:pStyle w:val="a8"/>
        <w:numPr>
          <w:ilvl w:val="0"/>
          <w:numId w:val="81"/>
        </w:numPr>
        <w:ind w:left="0" w:firstLine="709"/>
        <w:rPr>
          <w:rFonts w:ascii="Times New Roman" w:hAnsi="Times New Roman" w:cs="Times New Roman"/>
          <w:sz w:val="28"/>
          <w:szCs w:val="28"/>
        </w:rPr>
      </w:pPr>
      <w:r w:rsidRPr="00231B88">
        <w:rPr>
          <w:rFonts w:ascii="Times New Roman" w:hAnsi="Times New Roman" w:cs="Times New Roman"/>
          <w:sz w:val="28"/>
          <w:szCs w:val="28"/>
        </w:rPr>
        <w:t>улучшение санитарного состояния и качества благоустройства дворовых и общественных территории;</w:t>
      </w:r>
    </w:p>
    <w:p w:rsidR="00DB54AA" w:rsidRPr="00231B88" w:rsidRDefault="00DB54AA" w:rsidP="006E5278">
      <w:pPr>
        <w:pStyle w:val="a8"/>
        <w:numPr>
          <w:ilvl w:val="0"/>
          <w:numId w:val="81"/>
        </w:numPr>
        <w:ind w:left="0" w:firstLine="709"/>
        <w:rPr>
          <w:rFonts w:ascii="Times New Roman" w:hAnsi="Times New Roman" w:cs="Times New Roman"/>
          <w:sz w:val="28"/>
          <w:szCs w:val="28"/>
        </w:rPr>
      </w:pPr>
      <w:r w:rsidRPr="00231B88">
        <w:rPr>
          <w:rFonts w:ascii="Times New Roman" w:hAnsi="Times New Roman" w:cs="Times New Roman"/>
          <w:sz w:val="28"/>
          <w:szCs w:val="28"/>
        </w:rPr>
        <w:t xml:space="preserve">увеличение    площади   зеленых   насаждений   на   одного жителя; </w:t>
      </w:r>
    </w:p>
    <w:p w:rsidR="00DB54AA" w:rsidRPr="00231B88" w:rsidRDefault="00DB54AA" w:rsidP="006E5278">
      <w:pPr>
        <w:pStyle w:val="a8"/>
        <w:numPr>
          <w:ilvl w:val="0"/>
          <w:numId w:val="81"/>
        </w:numPr>
        <w:ind w:left="0" w:firstLine="709"/>
        <w:rPr>
          <w:rFonts w:ascii="Times New Roman" w:hAnsi="Times New Roman" w:cs="Times New Roman"/>
          <w:sz w:val="28"/>
          <w:szCs w:val="28"/>
        </w:rPr>
      </w:pPr>
      <w:r w:rsidRPr="00231B88">
        <w:rPr>
          <w:rFonts w:ascii="Times New Roman" w:hAnsi="Times New Roman" w:cs="Times New Roman"/>
          <w:sz w:val="28"/>
          <w:szCs w:val="28"/>
        </w:rPr>
        <w:t>увеличение доли протяженности улиц, обеспеченных наружным освещением;</w:t>
      </w:r>
    </w:p>
    <w:p w:rsidR="00DB54AA" w:rsidRPr="00925E00" w:rsidRDefault="00DB54AA" w:rsidP="006E5278">
      <w:pPr>
        <w:pStyle w:val="a8"/>
        <w:numPr>
          <w:ilvl w:val="0"/>
          <w:numId w:val="81"/>
        </w:numPr>
        <w:ind w:left="0" w:firstLine="709"/>
        <w:rPr>
          <w:rStyle w:val="FontStyle15"/>
          <w:sz w:val="28"/>
          <w:szCs w:val="28"/>
        </w:rPr>
      </w:pPr>
      <w:r w:rsidRPr="00231B88">
        <w:rPr>
          <w:rStyle w:val="FontStyle15"/>
          <w:sz w:val="28"/>
          <w:szCs w:val="28"/>
        </w:rPr>
        <w:t>увеличение доли благоустроенных дворовых территорий</w:t>
      </w:r>
      <w:r>
        <w:rPr>
          <w:rStyle w:val="FontStyle15"/>
          <w:sz w:val="28"/>
          <w:szCs w:val="28"/>
        </w:rPr>
        <w:t xml:space="preserve"> </w:t>
      </w:r>
      <w:r w:rsidRPr="00925E00">
        <w:rPr>
          <w:rStyle w:val="FontStyle15"/>
          <w:sz w:val="28"/>
          <w:szCs w:val="28"/>
        </w:rPr>
        <w:t>от общего количества и площади дворовых территорий;</w:t>
      </w:r>
    </w:p>
    <w:p w:rsidR="00DB54AA" w:rsidRPr="00231B88" w:rsidRDefault="00DB54AA" w:rsidP="006E5278">
      <w:pPr>
        <w:pStyle w:val="Style11"/>
        <w:widowControl/>
        <w:numPr>
          <w:ilvl w:val="0"/>
          <w:numId w:val="81"/>
        </w:numPr>
        <w:tabs>
          <w:tab w:val="left" w:pos="413"/>
        </w:tabs>
        <w:spacing w:line="240" w:lineRule="auto"/>
        <w:ind w:left="0" w:firstLine="709"/>
        <w:rPr>
          <w:rStyle w:val="FontStyle15"/>
          <w:sz w:val="28"/>
          <w:szCs w:val="28"/>
        </w:rPr>
      </w:pPr>
      <w:r w:rsidRPr="00231B88">
        <w:rPr>
          <w:rStyle w:val="FontStyle15"/>
          <w:sz w:val="28"/>
          <w:szCs w:val="28"/>
        </w:rPr>
        <w:t>увеличение доли площади благоустроенных</w:t>
      </w:r>
      <w:r>
        <w:rPr>
          <w:rStyle w:val="FontStyle15"/>
          <w:sz w:val="28"/>
          <w:szCs w:val="28"/>
        </w:rPr>
        <w:t xml:space="preserve"> </w:t>
      </w:r>
      <w:r w:rsidRPr="00231B88">
        <w:rPr>
          <w:rStyle w:val="FontStyle15"/>
          <w:sz w:val="28"/>
          <w:szCs w:val="28"/>
        </w:rPr>
        <w:t>общественных территорий к общей площади общественных территорий;</w:t>
      </w:r>
    </w:p>
    <w:p w:rsidR="00DB54AA" w:rsidRPr="00231B88" w:rsidRDefault="00DB54AA" w:rsidP="006E5278">
      <w:pPr>
        <w:pStyle w:val="Style11"/>
        <w:widowControl/>
        <w:numPr>
          <w:ilvl w:val="0"/>
          <w:numId w:val="81"/>
        </w:numPr>
        <w:tabs>
          <w:tab w:val="left" w:pos="413"/>
        </w:tabs>
        <w:spacing w:line="240" w:lineRule="auto"/>
        <w:ind w:left="0" w:firstLine="709"/>
        <w:rPr>
          <w:rStyle w:val="FontStyle15"/>
          <w:sz w:val="28"/>
          <w:szCs w:val="28"/>
        </w:rPr>
      </w:pPr>
      <w:r w:rsidRPr="00231B88">
        <w:rPr>
          <w:rStyle w:val="FontStyle15"/>
          <w:sz w:val="28"/>
          <w:szCs w:val="28"/>
        </w:rPr>
        <w:lastRenderedPageBreak/>
        <w:t>увеличение площади благоустроенных общественных</w:t>
      </w:r>
      <w:r>
        <w:rPr>
          <w:rStyle w:val="FontStyle15"/>
          <w:sz w:val="28"/>
          <w:szCs w:val="28"/>
        </w:rPr>
        <w:t xml:space="preserve"> </w:t>
      </w:r>
      <w:r w:rsidRPr="00231B88">
        <w:rPr>
          <w:rStyle w:val="FontStyle15"/>
          <w:sz w:val="28"/>
          <w:szCs w:val="28"/>
        </w:rPr>
        <w:t xml:space="preserve">территорий, приходящихся на 1 жителя </w:t>
      </w:r>
      <w:r>
        <w:rPr>
          <w:rStyle w:val="FontStyle15"/>
          <w:sz w:val="28"/>
          <w:szCs w:val="28"/>
        </w:rPr>
        <w:t>городского округа</w:t>
      </w:r>
      <w:r w:rsidRPr="00231B88">
        <w:rPr>
          <w:rStyle w:val="FontStyle15"/>
          <w:sz w:val="28"/>
          <w:szCs w:val="28"/>
        </w:rPr>
        <w:t>.</w:t>
      </w:r>
    </w:p>
    <w:p w:rsidR="00DB54AA" w:rsidRDefault="00DB54AA" w:rsidP="00FF684E">
      <w:pPr>
        <w:rPr>
          <w:rFonts w:ascii="Times New Roman" w:hAnsi="Times New Roman" w:cs="Times New Roman"/>
          <w:sz w:val="28"/>
          <w:szCs w:val="28"/>
        </w:rPr>
      </w:pPr>
    </w:p>
    <w:p w:rsidR="00231B88" w:rsidRPr="00231B88" w:rsidRDefault="00231B88" w:rsidP="00231B88">
      <w:pPr>
        <w:rPr>
          <w:rFonts w:ascii="Times New Roman" w:hAnsi="Times New Roman" w:cs="Times New Roman"/>
          <w:sz w:val="28"/>
          <w:szCs w:val="28"/>
        </w:rPr>
      </w:pPr>
      <w:r w:rsidRPr="00231B88">
        <w:rPr>
          <w:rFonts w:ascii="Times New Roman" w:hAnsi="Times New Roman" w:cs="Times New Roman"/>
          <w:sz w:val="28"/>
          <w:szCs w:val="28"/>
        </w:rPr>
        <w:t>СТРАТЕГИЧЕСКИЕ ПРОЕКТЫ</w:t>
      </w:r>
      <w:r w:rsidRPr="00BA299D">
        <w:rPr>
          <w:rFonts w:ascii="Times New Roman" w:hAnsi="Times New Roman" w:cs="Times New Roman"/>
          <w:sz w:val="28"/>
          <w:szCs w:val="28"/>
        </w:rPr>
        <w:t>:</w:t>
      </w:r>
    </w:p>
    <w:p w:rsidR="00231B88" w:rsidRPr="001603EC" w:rsidRDefault="00231B88" w:rsidP="006E5278">
      <w:pPr>
        <w:pStyle w:val="a8"/>
        <w:numPr>
          <w:ilvl w:val="0"/>
          <w:numId w:val="116"/>
        </w:numPr>
        <w:ind w:left="709" w:firstLine="0"/>
        <w:rPr>
          <w:rFonts w:ascii="Times New Roman" w:hAnsi="Times New Roman" w:cs="Times New Roman"/>
          <w:sz w:val="32"/>
          <w:szCs w:val="32"/>
        </w:rPr>
      </w:pPr>
      <w:r w:rsidRPr="001603EC">
        <w:rPr>
          <w:rFonts w:ascii="Times New Roman" w:hAnsi="Times New Roman" w:cs="Times New Roman"/>
          <w:sz w:val="32"/>
          <w:szCs w:val="32"/>
        </w:rPr>
        <w:t>Озеленение территорий</w:t>
      </w:r>
    </w:p>
    <w:p w:rsidR="00231B88" w:rsidRPr="001603EC" w:rsidRDefault="00231B88" w:rsidP="006E5278">
      <w:pPr>
        <w:pStyle w:val="a8"/>
        <w:numPr>
          <w:ilvl w:val="0"/>
          <w:numId w:val="116"/>
        </w:numPr>
        <w:ind w:left="709" w:firstLine="0"/>
        <w:rPr>
          <w:rFonts w:ascii="Times New Roman" w:hAnsi="Times New Roman" w:cs="Times New Roman"/>
          <w:sz w:val="32"/>
          <w:szCs w:val="32"/>
        </w:rPr>
      </w:pPr>
      <w:r w:rsidRPr="001603EC">
        <w:rPr>
          <w:rFonts w:ascii="Times New Roman" w:hAnsi="Times New Roman" w:cs="Times New Roman"/>
          <w:sz w:val="32"/>
          <w:szCs w:val="32"/>
        </w:rPr>
        <w:t>Улучшение благоустройства территории</w:t>
      </w:r>
    </w:p>
    <w:p w:rsidR="00B520C1" w:rsidRPr="003456DE" w:rsidRDefault="00B520C1" w:rsidP="00231B88">
      <w:pPr>
        <w:rPr>
          <w:sz w:val="28"/>
          <w:szCs w:val="28"/>
        </w:rPr>
      </w:pPr>
    </w:p>
    <w:p w:rsidR="00A90AF3" w:rsidRPr="00A3070C" w:rsidRDefault="00802230" w:rsidP="006E5278">
      <w:pPr>
        <w:pStyle w:val="a8"/>
        <w:numPr>
          <w:ilvl w:val="1"/>
          <w:numId w:val="92"/>
        </w:numPr>
        <w:ind w:left="0" w:firstLine="709"/>
        <w:rPr>
          <w:rFonts w:ascii="Times New Roman" w:hAnsi="Times New Roman" w:cs="Times New Roman"/>
          <w:sz w:val="30"/>
          <w:szCs w:val="30"/>
          <w:lang w:eastAsia="ru-RU"/>
        </w:rPr>
      </w:pPr>
      <w:r w:rsidRPr="00A3070C">
        <w:rPr>
          <w:rFonts w:ascii="Times New Roman" w:hAnsi="Times New Roman" w:cs="Times New Roman"/>
          <w:sz w:val="30"/>
          <w:szCs w:val="30"/>
          <w:lang w:eastAsia="ru-RU"/>
        </w:rPr>
        <w:t xml:space="preserve"> СТРАТЕГИЧЕСКОЕ </w:t>
      </w:r>
      <w:r w:rsidR="00C77908" w:rsidRPr="00A3070C">
        <w:rPr>
          <w:rFonts w:ascii="Times New Roman" w:hAnsi="Times New Roman" w:cs="Times New Roman"/>
          <w:sz w:val="30"/>
          <w:szCs w:val="30"/>
          <w:lang w:eastAsia="ru-RU"/>
        </w:rPr>
        <w:t>НАПРАВЛЕНИЕ «</w:t>
      </w:r>
      <w:r w:rsidR="00C77908">
        <w:rPr>
          <w:rFonts w:ascii="Times New Roman" w:hAnsi="Times New Roman" w:cs="Times New Roman"/>
          <w:sz w:val="30"/>
          <w:szCs w:val="30"/>
          <w:lang w:eastAsia="ru-RU"/>
        </w:rPr>
        <w:t>БЕЗОПАС</w:t>
      </w:r>
      <w:r w:rsidR="0059658C" w:rsidRPr="00A3070C">
        <w:rPr>
          <w:rFonts w:ascii="Times New Roman" w:hAnsi="Times New Roman" w:cs="Times New Roman"/>
          <w:sz w:val="30"/>
          <w:szCs w:val="30"/>
          <w:lang w:eastAsia="ru-RU"/>
        </w:rPr>
        <w:t>НОСТЬ»</w:t>
      </w:r>
    </w:p>
    <w:p w:rsidR="0059658C" w:rsidRDefault="0059658C" w:rsidP="006A66B3">
      <w:pPr>
        <w:rPr>
          <w:rFonts w:ascii="Times New Roman" w:hAnsi="Times New Roman" w:cs="Times New Roman"/>
          <w:sz w:val="32"/>
          <w:szCs w:val="32"/>
          <w:lang w:eastAsia="ru-RU"/>
        </w:rPr>
      </w:pPr>
    </w:p>
    <w:p w:rsidR="00066B42" w:rsidRDefault="00962CCA" w:rsidP="00962CCA">
      <w:pPr>
        <w:rPr>
          <w:rFonts w:ascii="Times New Roman" w:hAnsi="Times New Roman" w:cs="Times New Roman"/>
          <w:sz w:val="28"/>
          <w:szCs w:val="28"/>
        </w:rPr>
      </w:pPr>
      <w:r w:rsidRPr="007F3DA7">
        <w:rPr>
          <w:rFonts w:ascii="Times New Roman" w:hAnsi="Times New Roman" w:cs="Times New Roman"/>
          <w:sz w:val="28"/>
          <w:szCs w:val="28"/>
        </w:rPr>
        <w:t>ЦЕЛЕВОЙ ВЕКТОР – системное обеспечение общественной безопасности городского округа</w:t>
      </w:r>
      <w:r w:rsidR="007F3DA7">
        <w:rPr>
          <w:rFonts w:ascii="Times New Roman" w:hAnsi="Times New Roman" w:cs="Times New Roman"/>
          <w:sz w:val="28"/>
          <w:szCs w:val="28"/>
        </w:rPr>
        <w:t>.</w:t>
      </w:r>
    </w:p>
    <w:p w:rsidR="007F3DA7" w:rsidRDefault="007F3DA7" w:rsidP="00962CCA">
      <w:pPr>
        <w:rPr>
          <w:rFonts w:ascii="Times New Roman" w:hAnsi="Times New Roman" w:cs="Times New Roman"/>
          <w:sz w:val="32"/>
          <w:szCs w:val="32"/>
          <w:lang w:eastAsia="ru-RU"/>
        </w:rPr>
      </w:pPr>
    </w:p>
    <w:p w:rsidR="007F3DA7" w:rsidRDefault="007F3DA7" w:rsidP="004A1223">
      <w:pPr>
        <w:rPr>
          <w:rFonts w:ascii="Times New Roman" w:hAnsi="Times New Roman" w:cs="Times New Roman"/>
          <w:sz w:val="28"/>
          <w:szCs w:val="28"/>
        </w:rPr>
      </w:pPr>
      <w:r w:rsidRPr="004A1223">
        <w:rPr>
          <w:rFonts w:ascii="Times New Roman" w:hAnsi="Times New Roman" w:cs="Times New Roman"/>
          <w:sz w:val="28"/>
          <w:szCs w:val="28"/>
        </w:rPr>
        <w:t>ЦЕЛЬ</w:t>
      </w:r>
      <w:r w:rsidR="004A1223">
        <w:rPr>
          <w:rFonts w:ascii="Times New Roman" w:hAnsi="Times New Roman" w:cs="Times New Roman"/>
          <w:sz w:val="28"/>
          <w:szCs w:val="28"/>
        </w:rPr>
        <w:t xml:space="preserve"> –</w:t>
      </w:r>
      <w:r w:rsidRPr="004A1223">
        <w:rPr>
          <w:rFonts w:ascii="Times New Roman" w:hAnsi="Times New Roman" w:cs="Times New Roman"/>
          <w:sz w:val="28"/>
          <w:szCs w:val="28"/>
        </w:rPr>
        <w:t xml:space="preserve"> </w:t>
      </w:r>
      <w:r w:rsidR="004A1223">
        <w:rPr>
          <w:rFonts w:ascii="Times New Roman" w:hAnsi="Times New Roman" w:cs="Times New Roman"/>
          <w:sz w:val="28"/>
          <w:szCs w:val="28"/>
        </w:rPr>
        <w:t>с</w:t>
      </w:r>
      <w:r w:rsidR="004A1223" w:rsidRPr="004A1223">
        <w:rPr>
          <w:rFonts w:ascii="Times New Roman" w:hAnsi="Times New Roman" w:cs="Times New Roman"/>
          <w:sz w:val="28"/>
          <w:szCs w:val="28"/>
        </w:rPr>
        <w:t>оздание</w:t>
      </w:r>
      <w:r w:rsidRPr="004A1223">
        <w:rPr>
          <w:rFonts w:ascii="Times New Roman" w:hAnsi="Times New Roman" w:cs="Times New Roman"/>
          <w:sz w:val="28"/>
          <w:szCs w:val="28"/>
        </w:rPr>
        <w:t xml:space="preserve"> комплекса условий, </w:t>
      </w:r>
      <w:r w:rsidR="004A1223" w:rsidRPr="004A1223">
        <w:rPr>
          <w:rFonts w:ascii="Times New Roman" w:hAnsi="Times New Roman" w:cs="Times New Roman"/>
          <w:sz w:val="28"/>
          <w:szCs w:val="28"/>
        </w:rPr>
        <w:t>гарантирующих безопасное</w:t>
      </w:r>
      <w:r w:rsidRPr="004A1223">
        <w:rPr>
          <w:rFonts w:ascii="Times New Roman" w:hAnsi="Times New Roman" w:cs="Times New Roman"/>
          <w:sz w:val="28"/>
          <w:szCs w:val="28"/>
        </w:rPr>
        <w:t xml:space="preserve"> проживания граждан, эффективность деятельности и взаимодействия государственных, муниципальных, общественных, правоохранительных и иных организаций на территории </w:t>
      </w:r>
      <w:r w:rsidR="008761EC">
        <w:rPr>
          <w:rFonts w:ascii="Times New Roman" w:hAnsi="Times New Roman" w:cs="Times New Roman"/>
          <w:sz w:val="28"/>
          <w:szCs w:val="28"/>
        </w:rPr>
        <w:t xml:space="preserve">Невьянского </w:t>
      </w:r>
      <w:r w:rsidRPr="004A1223">
        <w:rPr>
          <w:rFonts w:ascii="Times New Roman" w:hAnsi="Times New Roman" w:cs="Times New Roman"/>
          <w:sz w:val="28"/>
          <w:szCs w:val="28"/>
        </w:rPr>
        <w:t>городского округа для создания общественно безопасной среды проживания</w:t>
      </w:r>
      <w:r w:rsidR="008761EC">
        <w:rPr>
          <w:rFonts w:ascii="Times New Roman" w:hAnsi="Times New Roman" w:cs="Times New Roman"/>
          <w:sz w:val="28"/>
          <w:szCs w:val="28"/>
        </w:rPr>
        <w:t>.</w:t>
      </w:r>
    </w:p>
    <w:p w:rsidR="0058670F" w:rsidRDefault="0058670F" w:rsidP="004A1223">
      <w:pPr>
        <w:rPr>
          <w:rFonts w:ascii="Times New Roman" w:hAnsi="Times New Roman" w:cs="Times New Roman"/>
          <w:sz w:val="28"/>
          <w:szCs w:val="28"/>
        </w:rPr>
      </w:pPr>
    </w:p>
    <w:p w:rsidR="004A1223" w:rsidRDefault="0058670F" w:rsidP="00962CCA">
      <w:pPr>
        <w:rPr>
          <w:rFonts w:ascii="Times New Roman" w:hAnsi="Times New Roman" w:cs="Times New Roman"/>
          <w:sz w:val="32"/>
          <w:szCs w:val="32"/>
          <w:lang w:eastAsia="ru-RU"/>
        </w:rPr>
      </w:pPr>
      <w:r>
        <w:rPr>
          <w:rFonts w:ascii="Times New Roman" w:hAnsi="Times New Roman" w:cs="Times New Roman"/>
          <w:sz w:val="28"/>
          <w:szCs w:val="28"/>
        </w:rPr>
        <w:t>ПОДЦЕЛИ</w:t>
      </w:r>
      <w:r w:rsidRPr="00AA0BE6">
        <w:rPr>
          <w:rFonts w:ascii="Times New Roman" w:hAnsi="Times New Roman" w:cs="Times New Roman"/>
          <w:sz w:val="28"/>
          <w:szCs w:val="28"/>
        </w:rPr>
        <w:t>:</w:t>
      </w:r>
    </w:p>
    <w:p w:rsidR="00A47623" w:rsidRPr="00EF263F" w:rsidRDefault="00A47623" w:rsidP="006E5278">
      <w:pPr>
        <w:pStyle w:val="a8"/>
        <w:numPr>
          <w:ilvl w:val="0"/>
          <w:numId w:val="197"/>
        </w:numPr>
        <w:tabs>
          <w:tab w:val="left" w:pos="275"/>
        </w:tabs>
        <w:ind w:left="0" w:firstLine="709"/>
        <w:rPr>
          <w:rFonts w:ascii="Times New Roman" w:hAnsi="Times New Roman" w:cs="Times New Roman"/>
          <w:sz w:val="28"/>
          <w:szCs w:val="28"/>
        </w:rPr>
      </w:pPr>
      <w:r w:rsidRPr="00EF263F">
        <w:rPr>
          <w:rFonts w:ascii="Times New Roman" w:hAnsi="Times New Roman" w:cs="Times New Roman"/>
          <w:sz w:val="28"/>
          <w:szCs w:val="28"/>
        </w:rPr>
        <w:t>совершенствование системы мер по профилактике правонарушений, терроризма и экстремизма, повышение безопасности граждан на территории Невьянского городского округа,</w:t>
      </w:r>
    </w:p>
    <w:p w:rsidR="00AA0BE6" w:rsidRPr="00EF263F" w:rsidRDefault="00AA0BE6" w:rsidP="006E5278">
      <w:pPr>
        <w:pStyle w:val="a8"/>
        <w:numPr>
          <w:ilvl w:val="0"/>
          <w:numId w:val="197"/>
        </w:numPr>
        <w:tabs>
          <w:tab w:val="left" w:pos="275"/>
        </w:tabs>
        <w:ind w:left="0" w:firstLine="709"/>
        <w:rPr>
          <w:rFonts w:ascii="Times New Roman" w:hAnsi="Times New Roman" w:cs="Times New Roman"/>
          <w:sz w:val="28"/>
          <w:szCs w:val="28"/>
        </w:rPr>
      </w:pPr>
      <w:r w:rsidRPr="00EF263F">
        <w:rPr>
          <w:rFonts w:ascii="Times New Roman" w:hAnsi="Times New Roman" w:cs="Times New Roman"/>
          <w:sz w:val="28"/>
          <w:szCs w:val="28"/>
        </w:rPr>
        <w:t>з</w:t>
      </w:r>
      <w:r w:rsidR="0058670F" w:rsidRPr="00EF263F">
        <w:rPr>
          <w:rFonts w:ascii="Times New Roman" w:hAnsi="Times New Roman" w:cs="Times New Roman"/>
          <w:sz w:val="28"/>
          <w:szCs w:val="28"/>
        </w:rPr>
        <w:t>ащита населения и территорий Невьянского городского округа от чрезвычайных ситуаций природного и техногенного характера, гражданская оборона, обеспечение ради</w:t>
      </w:r>
      <w:r w:rsidRPr="00EF263F">
        <w:rPr>
          <w:rFonts w:ascii="Times New Roman" w:hAnsi="Times New Roman" w:cs="Times New Roman"/>
          <w:sz w:val="28"/>
          <w:szCs w:val="28"/>
        </w:rPr>
        <w:t>ационной безопасности населения;</w:t>
      </w:r>
    </w:p>
    <w:p w:rsidR="008761EC" w:rsidRPr="00EF263F" w:rsidRDefault="00EF263F" w:rsidP="006E5278">
      <w:pPr>
        <w:pStyle w:val="a8"/>
        <w:numPr>
          <w:ilvl w:val="0"/>
          <w:numId w:val="197"/>
        </w:numPr>
        <w:tabs>
          <w:tab w:val="left" w:pos="275"/>
        </w:tabs>
        <w:ind w:left="0" w:firstLine="709"/>
        <w:rPr>
          <w:rFonts w:ascii="Times New Roman" w:hAnsi="Times New Roman" w:cs="Times New Roman"/>
          <w:sz w:val="28"/>
          <w:szCs w:val="28"/>
        </w:rPr>
      </w:pPr>
      <w:r w:rsidRPr="00EF263F">
        <w:rPr>
          <w:rFonts w:ascii="Times New Roman" w:hAnsi="Times New Roman" w:cs="Times New Roman"/>
          <w:sz w:val="28"/>
          <w:szCs w:val="28"/>
        </w:rPr>
        <w:t>р</w:t>
      </w:r>
      <w:r w:rsidR="0058670F" w:rsidRPr="00EF263F">
        <w:rPr>
          <w:rFonts w:ascii="Times New Roman" w:hAnsi="Times New Roman" w:cs="Times New Roman"/>
          <w:sz w:val="28"/>
          <w:szCs w:val="28"/>
        </w:rPr>
        <w:t>азвитие противопожарной службы</w:t>
      </w:r>
      <w:r w:rsidRPr="00EF263F">
        <w:rPr>
          <w:rFonts w:ascii="Times New Roman" w:hAnsi="Times New Roman" w:cs="Times New Roman"/>
          <w:sz w:val="28"/>
          <w:szCs w:val="28"/>
        </w:rPr>
        <w:t>.</w:t>
      </w:r>
    </w:p>
    <w:p w:rsidR="00D56181" w:rsidRDefault="00D56181" w:rsidP="00D56181">
      <w:pPr>
        <w:rPr>
          <w:rFonts w:ascii="Times New Roman" w:hAnsi="Times New Roman" w:cs="Times New Roman"/>
          <w:sz w:val="28"/>
          <w:szCs w:val="28"/>
        </w:rPr>
      </w:pPr>
    </w:p>
    <w:p w:rsidR="00D56181" w:rsidRDefault="00D56181" w:rsidP="00486990">
      <w:pPr>
        <w:pStyle w:val="a8"/>
        <w:tabs>
          <w:tab w:val="left" w:pos="317"/>
        </w:tabs>
        <w:ind w:left="0"/>
        <w:rPr>
          <w:rFonts w:ascii="Times New Roman" w:hAnsi="Times New Roman" w:cs="Times New Roman"/>
          <w:sz w:val="28"/>
          <w:szCs w:val="28"/>
          <w:lang w:val="en-US"/>
        </w:rPr>
      </w:pPr>
      <w:r>
        <w:rPr>
          <w:rFonts w:ascii="Times New Roman" w:hAnsi="Times New Roman" w:cs="Times New Roman"/>
          <w:sz w:val="28"/>
          <w:szCs w:val="28"/>
        </w:rPr>
        <w:t>ЗАДАЧИ</w:t>
      </w:r>
      <w:r>
        <w:rPr>
          <w:rFonts w:ascii="Times New Roman" w:hAnsi="Times New Roman" w:cs="Times New Roman"/>
          <w:sz w:val="28"/>
          <w:szCs w:val="28"/>
          <w:lang w:val="en-US"/>
        </w:rPr>
        <w:t>:</w:t>
      </w:r>
    </w:p>
    <w:p w:rsidR="005D11F3" w:rsidRPr="0081080A" w:rsidRDefault="00F5004E" w:rsidP="006E5278">
      <w:pPr>
        <w:pStyle w:val="a8"/>
        <w:numPr>
          <w:ilvl w:val="0"/>
          <w:numId w:val="198"/>
        </w:numPr>
        <w:tabs>
          <w:tab w:val="left" w:pos="334"/>
          <w:tab w:val="left" w:pos="1134"/>
        </w:tabs>
        <w:ind w:left="0" w:firstLine="709"/>
        <w:rPr>
          <w:rFonts w:ascii="Times New Roman" w:eastAsia="Calibri" w:hAnsi="Times New Roman" w:cs="Times New Roman"/>
          <w:sz w:val="28"/>
          <w:szCs w:val="28"/>
        </w:rPr>
      </w:pPr>
      <w:r w:rsidRPr="0081080A">
        <w:rPr>
          <w:rFonts w:ascii="Times New Roman" w:eastAsia="Calibri" w:hAnsi="Times New Roman" w:cs="Times New Roman"/>
          <w:sz w:val="28"/>
          <w:szCs w:val="28"/>
        </w:rPr>
        <w:t>с</w:t>
      </w:r>
      <w:r w:rsidR="005D11F3" w:rsidRPr="0081080A">
        <w:rPr>
          <w:rFonts w:ascii="Times New Roman" w:eastAsia="Calibri" w:hAnsi="Times New Roman" w:cs="Times New Roman"/>
          <w:sz w:val="28"/>
          <w:szCs w:val="28"/>
        </w:rPr>
        <w:t xml:space="preserve">табилизация </w:t>
      </w:r>
      <w:r w:rsidRPr="0081080A">
        <w:rPr>
          <w:rFonts w:ascii="Times New Roman" w:eastAsia="Calibri" w:hAnsi="Times New Roman" w:cs="Times New Roman"/>
          <w:sz w:val="28"/>
          <w:szCs w:val="28"/>
        </w:rPr>
        <w:t xml:space="preserve">(с последующим снижением) </w:t>
      </w:r>
      <w:r w:rsidR="005D11F3" w:rsidRPr="0081080A">
        <w:rPr>
          <w:rFonts w:ascii="Times New Roman" w:eastAsia="Calibri" w:hAnsi="Times New Roman" w:cs="Times New Roman"/>
          <w:sz w:val="28"/>
          <w:szCs w:val="28"/>
        </w:rPr>
        <w:t xml:space="preserve">уровня состояния преступности на территории </w:t>
      </w:r>
      <w:r w:rsidRPr="0081080A">
        <w:rPr>
          <w:rFonts w:ascii="Times New Roman" w:eastAsia="Calibri" w:hAnsi="Times New Roman" w:cs="Times New Roman"/>
          <w:sz w:val="28"/>
          <w:szCs w:val="28"/>
        </w:rPr>
        <w:t>Невьянского городского округа</w:t>
      </w:r>
      <w:r w:rsidR="005D11F3" w:rsidRPr="0081080A">
        <w:rPr>
          <w:rFonts w:ascii="Times New Roman" w:eastAsia="Calibri" w:hAnsi="Times New Roman" w:cs="Times New Roman"/>
          <w:sz w:val="28"/>
          <w:szCs w:val="28"/>
        </w:rPr>
        <w:t>,</w:t>
      </w:r>
      <w:r w:rsidRPr="0081080A">
        <w:rPr>
          <w:rFonts w:ascii="Times New Roman" w:eastAsia="Calibri" w:hAnsi="Times New Roman" w:cs="Times New Roman"/>
          <w:sz w:val="28"/>
          <w:szCs w:val="28"/>
        </w:rPr>
        <w:t xml:space="preserve"> а</w:t>
      </w:r>
      <w:r w:rsidR="005D11F3" w:rsidRPr="0081080A">
        <w:rPr>
          <w:rFonts w:ascii="Times New Roman" w:hAnsi="Times New Roman" w:cs="Times New Roman"/>
          <w:sz w:val="28"/>
          <w:szCs w:val="28"/>
        </w:rPr>
        <w:t xml:space="preserve">ктивизация борьбы с противоправными проявлениями: пьянством, алкоголизмом, наркоманией, беспризорностью и безнадзорностью несовершеннолетних, </w:t>
      </w:r>
      <w:r w:rsidR="0081080A" w:rsidRPr="0081080A">
        <w:rPr>
          <w:rFonts w:ascii="Times New Roman" w:hAnsi="Times New Roman" w:cs="Times New Roman"/>
          <w:sz w:val="28"/>
          <w:szCs w:val="28"/>
        </w:rPr>
        <w:t>п</w:t>
      </w:r>
      <w:r w:rsidR="005D11F3" w:rsidRPr="0081080A">
        <w:rPr>
          <w:rFonts w:ascii="Times New Roman" w:eastAsia="Calibri" w:hAnsi="Times New Roman" w:cs="Times New Roman"/>
          <w:sz w:val="28"/>
          <w:szCs w:val="28"/>
        </w:rPr>
        <w:t xml:space="preserve">овышение оперативности реагирования на сообщения о преступлениях и правонарушениях за счет внедрения технических средств контроля над </w:t>
      </w:r>
      <w:r w:rsidR="0081080A" w:rsidRPr="0081080A">
        <w:rPr>
          <w:rFonts w:ascii="Times New Roman" w:eastAsia="Calibri" w:hAnsi="Times New Roman" w:cs="Times New Roman"/>
          <w:sz w:val="28"/>
          <w:szCs w:val="28"/>
        </w:rPr>
        <w:t>ситуацией в общественных местах;</w:t>
      </w:r>
    </w:p>
    <w:p w:rsidR="00487682" w:rsidRPr="00486990" w:rsidRDefault="0081080A" w:rsidP="006E5278">
      <w:pPr>
        <w:pStyle w:val="a8"/>
        <w:numPr>
          <w:ilvl w:val="0"/>
          <w:numId w:val="198"/>
        </w:numPr>
        <w:tabs>
          <w:tab w:val="left" w:pos="334"/>
        </w:tabs>
        <w:autoSpaceDE w:val="0"/>
        <w:autoSpaceDN w:val="0"/>
        <w:ind w:left="0" w:firstLine="709"/>
        <w:rPr>
          <w:rFonts w:ascii="Times New Roman" w:hAnsi="Times New Roman" w:cs="Times New Roman"/>
          <w:sz w:val="28"/>
          <w:szCs w:val="28"/>
        </w:rPr>
      </w:pPr>
      <w:r w:rsidRPr="0081080A">
        <w:rPr>
          <w:rFonts w:ascii="Times New Roman" w:eastAsia="Calibri" w:hAnsi="Times New Roman" w:cs="Times New Roman"/>
          <w:sz w:val="28"/>
          <w:szCs w:val="28"/>
        </w:rPr>
        <w:t>р</w:t>
      </w:r>
      <w:r w:rsidR="00487682" w:rsidRPr="0081080A">
        <w:rPr>
          <w:rFonts w:ascii="Times New Roman" w:eastAsia="Calibri" w:hAnsi="Times New Roman" w:cs="Times New Roman"/>
          <w:sz w:val="28"/>
          <w:szCs w:val="28"/>
        </w:rPr>
        <w:t xml:space="preserve">еализация системы мер по подготовке населения в области защиты от чрезвычайных </w:t>
      </w:r>
      <w:r w:rsidRPr="0081080A">
        <w:rPr>
          <w:rFonts w:ascii="Times New Roman" w:eastAsia="Calibri" w:hAnsi="Times New Roman" w:cs="Times New Roman"/>
          <w:sz w:val="28"/>
          <w:szCs w:val="28"/>
        </w:rPr>
        <w:t xml:space="preserve">ситуаций, </w:t>
      </w:r>
      <w:r w:rsidRPr="0081080A">
        <w:rPr>
          <w:rFonts w:ascii="Times New Roman" w:hAnsi="Times New Roman" w:cs="Times New Roman"/>
          <w:sz w:val="28"/>
          <w:szCs w:val="28"/>
        </w:rPr>
        <w:t>пожарной</w:t>
      </w:r>
      <w:r w:rsidR="00487682" w:rsidRPr="0081080A">
        <w:rPr>
          <w:rFonts w:ascii="Times New Roman" w:eastAsia="Calibri" w:hAnsi="Times New Roman" w:cs="Times New Roman"/>
          <w:sz w:val="28"/>
          <w:szCs w:val="28"/>
        </w:rPr>
        <w:t xml:space="preserve"> безопасности.</w:t>
      </w:r>
    </w:p>
    <w:p w:rsidR="00486990" w:rsidRDefault="00486990" w:rsidP="00486990">
      <w:pPr>
        <w:tabs>
          <w:tab w:val="left" w:pos="334"/>
        </w:tabs>
        <w:autoSpaceDE w:val="0"/>
        <w:autoSpaceDN w:val="0"/>
        <w:rPr>
          <w:rFonts w:ascii="Times New Roman" w:hAnsi="Times New Roman" w:cs="Times New Roman"/>
          <w:sz w:val="28"/>
          <w:szCs w:val="28"/>
        </w:rPr>
      </w:pPr>
    </w:p>
    <w:p w:rsidR="00F873F3" w:rsidRDefault="00486990" w:rsidP="00DC33CD">
      <w:pPr>
        <w:tabs>
          <w:tab w:val="left" w:pos="334"/>
        </w:tabs>
        <w:autoSpaceDE w:val="0"/>
        <w:autoSpaceDN w:val="0"/>
        <w:rPr>
          <w:rFonts w:ascii="Times New Roman" w:hAnsi="Times New Roman" w:cs="Times New Roman"/>
          <w:sz w:val="28"/>
          <w:szCs w:val="28"/>
        </w:rPr>
      </w:pPr>
      <w:r>
        <w:rPr>
          <w:rFonts w:ascii="Times New Roman" w:hAnsi="Times New Roman" w:cs="Times New Roman"/>
          <w:sz w:val="28"/>
          <w:szCs w:val="28"/>
        </w:rPr>
        <w:t>СТРАТЕГИЧЕСКОЕ ВИДЕНИЕ БУДУЩЕГО</w:t>
      </w:r>
      <w:r w:rsidR="00444FF9" w:rsidRPr="00444FF9">
        <w:rPr>
          <w:rFonts w:ascii="Times New Roman" w:hAnsi="Times New Roman" w:cs="Times New Roman"/>
          <w:sz w:val="28"/>
          <w:szCs w:val="28"/>
        </w:rPr>
        <w:t xml:space="preserve"> –</w:t>
      </w:r>
      <w:r w:rsidR="007C304A">
        <w:rPr>
          <w:rFonts w:ascii="Times New Roman" w:hAnsi="Times New Roman" w:cs="Times New Roman"/>
          <w:sz w:val="28"/>
          <w:szCs w:val="28"/>
        </w:rPr>
        <w:t xml:space="preserve"> п</w:t>
      </w:r>
      <w:r w:rsidR="00444FF9" w:rsidRPr="00126E25">
        <w:rPr>
          <w:rFonts w:ascii="Times New Roman" w:hAnsi="Times New Roman" w:cs="Times New Roman"/>
          <w:sz w:val="28"/>
          <w:szCs w:val="28"/>
        </w:rPr>
        <w:t>редупреждение и пресечение преступлений, нарушений общественного порядка и безопасности. Создание условий для защиты населения от пожаров, чрезвычайных ситуаций природного и техногенного характера. Готовность сил и средств к своевременному проведению ава</w:t>
      </w:r>
      <w:r w:rsidR="00126E25">
        <w:rPr>
          <w:rFonts w:ascii="Times New Roman" w:hAnsi="Times New Roman" w:cs="Times New Roman"/>
          <w:sz w:val="28"/>
          <w:szCs w:val="28"/>
        </w:rPr>
        <w:t>рийно-</w:t>
      </w:r>
      <w:r w:rsidR="00444FF9" w:rsidRPr="00126E25">
        <w:rPr>
          <w:rFonts w:ascii="Times New Roman" w:hAnsi="Times New Roman" w:cs="Times New Roman"/>
          <w:sz w:val="28"/>
          <w:szCs w:val="28"/>
        </w:rPr>
        <w:t xml:space="preserve">спасательных и восстановительных работ. </w:t>
      </w:r>
    </w:p>
    <w:p w:rsidR="00DC33CD" w:rsidRPr="0081080A" w:rsidRDefault="00DC33CD" w:rsidP="00DC33CD">
      <w:pPr>
        <w:tabs>
          <w:tab w:val="left" w:pos="334"/>
        </w:tabs>
        <w:autoSpaceDE w:val="0"/>
        <w:autoSpaceDN w:val="0"/>
        <w:rPr>
          <w:rFonts w:ascii="Times New Roman" w:hAnsi="Times New Roman" w:cs="Times New Roman"/>
          <w:sz w:val="28"/>
          <w:szCs w:val="28"/>
        </w:rPr>
      </w:pPr>
    </w:p>
    <w:p w:rsidR="0059658C" w:rsidRPr="00802230" w:rsidRDefault="0059658C" w:rsidP="006E5278">
      <w:pPr>
        <w:pStyle w:val="a8"/>
        <w:numPr>
          <w:ilvl w:val="2"/>
          <w:numId w:val="92"/>
        </w:numPr>
        <w:ind w:left="0" w:firstLine="709"/>
        <w:rPr>
          <w:rFonts w:ascii="Times New Roman" w:hAnsi="Times New Roman" w:cs="Times New Roman"/>
          <w:i/>
          <w:sz w:val="28"/>
          <w:szCs w:val="28"/>
          <w:lang w:eastAsia="ru-RU"/>
        </w:rPr>
      </w:pPr>
      <w:r w:rsidRPr="00802230">
        <w:rPr>
          <w:rFonts w:ascii="Times New Roman" w:hAnsi="Times New Roman" w:cs="Times New Roman"/>
          <w:i/>
          <w:sz w:val="28"/>
          <w:szCs w:val="28"/>
          <w:lang w:eastAsia="ru-RU"/>
        </w:rPr>
        <w:t>СТРАТЕГИЧЕСКАЯ ПРОГРАММА «ОБЩЕСТВЕННЫЙ ПОРЯДОК»</w:t>
      </w:r>
    </w:p>
    <w:p w:rsidR="0059658C" w:rsidRDefault="0059658C" w:rsidP="006A66B3">
      <w:pPr>
        <w:rPr>
          <w:rFonts w:ascii="Times New Roman" w:hAnsi="Times New Roman" w:cs="Times New Roman"/>
          <w:i/>
          <w:sz w:val="28"/>
          <w:szCs w:val="28"/>
          <w:lang w:eastAsia="ru-RU"/>
        </w:rPr>
      </w:pPr>
    </w:p>
    <w:p w:rsidR="00EA7647" w:rsidRPr="00EA7647" w:rsidRDefault="007B284B" w:rsidP="00C87B69">
      <w:pPr>
        <w:autoSpaceDE w:val="0"/>
        <w:autoSpaceDN w:val="0"/>
        <w:adjustRightInd w:val="0"/>
        <w:rPr>
          <w:rFonts w:ascii="Times New Roman" w:hAnsi="Times New Roman" w:cs="Times New Roman"/>
          <w:sz w:val="28"/>
          <w:szCs w:val="28"/>
        </w:rPr>
      </w:pPr>
      <w:r w:rsidRPr="00C87B69">
        <w:rPr>
          <w:rFonts w:ascii="Times New Roman" w:hAnsi="Times New Roman" w:cs="Times New Roman"/>
          <w:sz w:val="28"/>
          <w:szCs w:val="28"/>
        </w:rPr>
        <w:t xml:space="preserve"> </w:t>
      </w:r>
      <w:r w:rsidRPr="00EA7647">
        <w:rPr>
          <w:rFonts w:ascii="Times New Roman" w:hAnsi="Times New Roman" w:cs="Times New Roman"/>
          <w:sz w:val="28"/>
          <w:szCs w:val="28"/>
        </w:rPr>
        <w:t xml:space="preserve">Для создания комплекса условий, направленных на обеспечение общественного порядка </w:t>
      </w:r>
      <w:r w:rsidR="00C87B69" w:rsidRPr="00EA7647">
        <w:rPr>
          <w:rFonts w:ascii="Times New Roman" w:hAnsi="Times New Roman" w:cs="Times New Roman"/>
          <w:sz w:val="28"/>
          <w:szCs w:val="28"/>
        </w:rPr>
        <w:t>в Невьянском городском округе</w:t>
      </w:r>
      <w:r w:rsidR="00A47623">
        <w:rPr>
          <w:rFonts w:ascii="Times New Roman" w:hAnsi="Times New Roman" w:cs="Times New Roman"/>
          <w:sz w:val="28"/>
          <w:szCs w:val="28"/>
        </w:rPr>
        <w:t>,</w:t>
      </w:r>
      <w:r w:rsidR="00C87B69" w:rsidRPr="00EA7647">
        <w:rPr>
          <w:rFonts w:ascii="Times New Roman" w:hAnsi="Times New Roman" w:cs="Times New Roman"/>
          <w:sz w:val="28"/>
          <w:szCs w:val="28"/>
        </w:rPr>
        <w:t xml:space="preserve"> разработана и реализуется муниципальная</w:t>
      </w:r>
      <w:r w:rsidR="00C87B69" w:rsidRPr="00EA7647">
        <w:rPr>
          <w:rFonts w:ascii="Times New Roman" w:hAnsi="Times New Roman" w:cs="Times New Roman"/>
          <w:color w:val="000000"/>
          <w:sz w:val="28"/>
          <w:szCs w:val="28"/>
        </w:rPr>
        <w:t xml:space="preserve"> программа </w:t>
      </w:r>
      <w:r w:rsidR="00EA7647" w:rsidRPr="00EA7647">
        <w:rPr>
          <w:rFonts w:ascii="Times New Roman" w:hAnsi="Times New Roman" w:cs="Times New Roman"/>
          <w:color w:val="000000"/>
          <w:sz w:val="28"/>
          <w:szCs w:val="28"/>
        </w:rPr>
        <w:t xml:space="preserve">«Новое качество жизни жителей Невьянского городского округа до 2021 года», </w:t>
      </w:r>
      <w:r w:rsidR="00EA7647" w:rsidRPr="00EA7647">
        <w:rPr>
          <w:rFonts w:ascii="Times New Roman" w:hAnsi="Times New Roman" w:cs="Times New Roman"/>
          <w:sz w:val="28"/>
          <w:szCs w:val="28"/>
        </w:rPr>
        <w:t>утвержденная постановлением администрации Невьянского городского округа от 20.10.2014 № 2553-п</w:t>
      </w:r>
      <w:r w:rsidR="00853B00">
        <w:rPr>
          <w:rFonts w:ascii="Times New Roman" w:hAnsi="Times New Roman" w:cs="Times New Roman"/>
          <w:sz w:val="28"/>
          <w:szCs w:val="28"/>
        </w:rPr>
        <w:t xml:space="preserve">. Данной программой предусмотрены мероприятия по профилактике терроризма и экстремизма, </w:t>
      </w:r>
      <w:r w:rsidR="00305BEF">
        <w:rPr>
          <w:rFonts w:ascii="Times New Roman" w:hAnsi="Times New Roman" w:cs="Times New Roman"/>
          <w:sz w:val="28"/>
          <w:szCs w:val="28"/>
        </w:rPr>
        <w:t>профилактике правонарушений и безопасности дорожного движения.</w:t>
      </w:r>
    </w:p>
    <w:p w:rsidR="007B284B" w:rsidRDefault="007B284B" w:rsidP="00E13F2D">
      <w:pPr>
        <w:autoSpaceDE w:val="0"/>
        <w:autoSpaceDN w:val="0"/>
        <w:adjustRightInd w:val="0"/>
        <w:rPr>
          <w:rFonts w:ascii="Times New Roman" w:hAnsi="Times New Roman" w:cs="Times New Roman"/>
          <w:sz w:val="28"/>
          <w:szCs w:val="28"/>
        </w:rPr>
      </w:pPr>
    </w:p>
    <w:p w:rsidR="00C96F1D" w:rsidRPr="00F2608F" w:rsidRDefault="00C96F1D" w:rsidP="00C96F1D">
      <w:pPr>
        <w:pStyle w:val="1ff0"/>
        <w:tabs>
          <w:tab w:val="left" w:pos="375"/>
          <w:tab w:val="left" w:pos="1276"/>
        </w:tabs>
        <w:suppressAutoHyphens/>
        <w:rPr>
          <w:szCs w:val="28"/>
        </w:rPr>
      </w:pPr>
      <w:r>
        <w:rPr>
          <w:szCs w:val="28"/>
        </w:rPr>
        <w:t>ЦЕЛЕВОЙ ВЕКТОР ПРОГРАММЫ</w:t>
      </w:r>
      <w:r w:rsidRPr="00F2608F">
        <w:rPr>
          <w:szCs w:val="28"/>
        </w:rPr>
        <w:t xml:space="preserve"> </w:t>
      </w:r>
      <w:r>
        <w:rPr>
          <w:szCs w:val="28"/>
        </w:rPr>
        <w:t>– системное обеспечение общественной безопасности Невьянского городского округа как административной единицы</w:t>
      </w:r>
      <w:r w:rsidRPr="00F2608F">
        <w:rPr>
          <w:szCs w:val="28"/>
        </w:rPr>
        <w:t>;</w:t>
      </w:r>
      <w:r>
        <w:rPr>
          <w:szCs w:val="28"/>
        </w:rPr>
        <w:t xml:space="preserve"> устранение негативных воздействий угроз общественной безопасности и жизненно-важным интересам личности, общества, государства</w:t>
      </w:r>
      <w:r w:rsidRPr="00F2608F">
        <w:rPr>
          <w:szCs w:val="28"/>
        </w:rPr>
        <w:t>;</w:t>
      </w:r>
      <w:r>
        <w:rPr>
          <w:szCs w:val="28"/>
        </w:rPr>
        <w:t xml:space="preserve"> создание условий для эффективной деятельности и взаимодействия государственных, муниципальных, общественных, иных организаций, правоохранительных органов, объединение их усилий для создания общественно-безопасной среды проживания.</w:t>
      </w:r>
    </w:p>
    <w:p w:rsidR="00C96F1D" w:rsidRDefault="00C96F1D" w:rsidP="00C96F1D">
      <w:pPr>
        <w:pStyle w:val="1ff0"/>
        <w:tabs>
          <w:tab w:val="left" w:pos="375"/>
          <w:tab w:val="left" w:pos="1276"/>
        </w:tabs>
        <w:suppressAutoHyphens/>
        <w:rPr>
          <w:szCs w:val="28"/>
        </w:rPr>
      </w:pPr>
    </w:p>
    <w:p w:rsidR="00C96F1D" w:rsidRDefault="00C96F1D" w:rsidP="00C96F1D">
      <w:pPr>
        <w:pStyle w:val="1ff0"/>
        <w:tabs>
          <w:tab w:val="left" w:pos="375"/>
          <w:tab w:val="left" w:pos="1276"/>
        </w:tabs>
        <w:suppressAutoHyphens/>
        <w:rPr>
          <w:szCs w:val="28"/>
        </w:rPr>
      </w:pPr>
      <w:r>
        <w:rPr>
          <w:szCs w:val="28"/>
        </w:rPr>
        <w:t>ОСНОВНЫЕ ЗАДАЧИ ПРОГРАММЫ</w:t>
      </w:r>
      <w:r>
        <w:rPr>
          <w:szCs w:val="28"/>
          <w:lang w:val="en-US"/>
        </w:rPr>
        <w:t>:</w:t>
      </w:r>
    </w:p>
    <w:p w:rsidR="009F2C97" w:rsidRDefault="00C96F1D" w:rsidP="00C96F1D">
      <w:pPr>
        <w:pStyle w:val="a8"/>
        <w:numPr>
          <w:ilvl w:val="0"/>
          <w:numId w:val="63"/>
        </w:numPr>
        <w:ind w:left="0" w:firstLine="709"/>
        <w:rPr>
          <w:rFonts w:ascii="Times New Roman" w:eastAsia="Times New Roman" w:hAnsi="Times New Roman" w:cs="Times New Roman"/>
          <w:color w:val="000000"/>
          <w:sz w:val="28"/>
          <w:szCs w:val="28"/>
          <w:lang w:eastAsia="ru-RU"/>
        </w:rPr>
      </w:pPr>
      <w:r w:rsidRPr="00464002">
        <w:rPr>
          <w:rFonts w:ascii="Times New Roman" w:eastAsia="Times New Roman" w:hAnsi="Times New Roman" w:cs="Times New Roman"/>
          <w:color w:val="000000"/>
          <w:sz w:val="28"/>
          <w:szCs w:val="28"/>
          <w:lang w:eastAsia="ru-RU"/>
        </w:rPr>
        <w:t xml:space="preserve">формирование комплекса организационных, политических, экономических, социальных и правовых мер, направленных на создание условий для укрепления общественной безопасности </w:t>
      </w:r>
      <w:r w:rsidR="009F2C97">
        <w:rPr>
          <w:rFonts w:ascii="Times New Roman" w:eastAsia="Times New Roman" w:hAnsi="Times New Roman" w:cs="Times New Roman"/>
          <w:color w:val="000000"/>
          <w:sz w:val="28"/>
          <w:szCs w:val="28"/>
          <w:lang w:eastAsia="ru-RU"/>
        </w:rPr>
        <w:t>на территории городского округа.</w:t>
      </w:r>
    </w:p>
    <w:p w:rsidR="00C96F1D" w:rsidRPr="009F2C97" w:rsidRDefault="00C96F1D" w:rsidP="009F2C97">
      <w:pPr>
        <w:ind w:firstLine="0"/>
        <w:rPr>
          <w:rFonts w:ascii="Times New Roman" w:eastAsia="Times New Roman" w:hAnsi="Times New Roman" w:cs="Times New Roman"/>
          <w:color w:val="000000"/>
          <w:sz w:val="28"/>
          <w:szCs w:val="28"/>
          <w:lang w:eastAsia="ru-RU"/>
        </w:rPr>
      </w:pPr>
      <w:r w:rsidRPr="009F2C97">
        <w:rPr>
          <w:rFonts w:ascii="Times New Roman" w:eastAsia="Times New Roman" w:hAnsi="Times New Roman" w:cs="Times New Roman"/>
          <w:color w:val="000000"/>
          <w:sz w:val="28"/>
          <w:szCs w:val="28"/>
          <w:lang w:eastAsia="ru-RU"/>
        </w:rPr>
        <w:t>    </w:t>
      </w:r>
    </w:p>
    <w:p w:rsidR="009B5AD8" w:rsidRPr="004365B9" w:rsidRDefault="009B5AD8" w:rsidP="00E13F2D">
      <w:pPr>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Pr="004365B9">
        <w:rPr>
          <w:rFonts w:ascii="Times New Roman" w:hAnsi="Times New Roman" w:cs="Times New Roman"/>
          <w:sz w:val="28"/>
          <w:szCs w:val="28"/>
        </w:rPr>
        <w:t>:</w:t>
      </w:r>
    </w:p>
    <w:p w:rsidR="00D36EAE" w:rsidRDefault="00D36EAE" w:rsidP="00E13F2D">
      <w:pPr>
        <w:autoSpaceDE w:val="0"/>
        <w:autoSpaceDN w:val="0"/>
        <w:adjustRightInd w:val="0"/>
        <w:rPr>
          <w:rFonts w:ascii="Times New Roman" w:hAnsi="Times New Roman" w:cs="Times New Roman"/>
          <w:sz w:val="28"/>
          <w:szCs w:val="28"/>
        </w:rPr>
      </w:pPr>
      <w:r w:rsidRPr="00D36EAE">
        <w:rPr>
          <w:rFonts w:ascii="Times New Roman" w:hAnsi="Times New Roman" w:cs="Times New Roman"/>
          <w:sz w:val="28"/>
          <w:szCs w:val="28"/>
        </w:rPr>
        <w:t>Д</w:t>
      </w:r>
      <w:r w:rsidR="00A15BA2" w:rsidRPr="00D36EAE">
        <w:rPr>
          <w:rFonts w:ascii="Times New Roman" w:hAnsi="Times New Roman" w:cs="Times New Roman"/>
          <w:sz w:val="28"/>
          <w:szCs w:val="28"/>
        </w:rPr>
        <w:t xml:space="preserve">ля обеспечения оперативного управления экстренными службами и органами местного самоуправления в части обеспечения безопасности среды обитания и общественной безопасности населения </w:t>
      </w:r>
      <w:r w:rsidRPr="00D36EAE">
        <w:rPr>
          <w:rFonts w:ascii="Times New Roman" w:hAnsi="Times New Roman" w:cs="Times New Roman"/>
          <w:sz w:val="28"/>
          <w:szCs w:val="28"/>
        </w:rPr>
        <w:t>н</w:t>
      </w:r>
      <w:r w:rsidRPr="00D36EAE">
        <w:rPr>
          <w:rFonts w:ascii="Times New Roman" w:hAnsi="Times New Roman" w:cs="Times New Roman"/>
          <w:color w:val="000000"/>
          <w:sz w:val="28"/>
          <w:szCs w:val="28"/>
        </w:rPr>
        <w:t xml:space="preserve">а территории Невьянского городского округа внедряется аппаратно-программный комплекс «Безопасный город» </w:t>
      </w:r>
      <w:r w:rsidRPr="00D36EAE">
        <w:rPr>
          <w:rStyle w:val="apple-converted-space"/>
          <w:rFonts w:ascii="Times New Roman" w:hAnsi="Times New Roman" w:cs="Times New Roman"/>
          <w:color w:val="000000"/>
          <w:sz w:val="28"/>
          <w:szCs w:val="28"/>
        </w:rPr>
        <w:t> (</w:t>
      </w:r>
      <w:r w:rsidRPr="00D36EAE">
        <w:rPr>
          <w:rFonts w:ascii="Times New Roman" w:hAnsi="Times New Roman" w:cs="Times New Roman"/>
          <w:sz w:val="28"/>
          <w:szCs w:val="28"/>
        </w:rPr>
        <w:t>АПК БГ</w:t>
      </w:r>
      <w:r w:rsidRPr="00E13F2D">
        <w:rPr>
          <w:rFonts w:ascii="Times New Roman" w:hAnsi="Times New Roman" w:cs="Times New Roman"/>
          <w:sz w:val="28"/>
          <w:szCs w:val="28"/>
        </w:rPr>
        <w:t>)</w:t>
      </w:r>
      <w:r w:rsidR="00E13F2D" w:rsidRPr="00E13F2D">
        <w:rPr>
          <w:rFonts w:ascii="Times New Roman" w:hAnsi="Times New Roman" w:cs="Times New Roman"/>
          <w:sz w:val="28"/>
          <w:szCs w:val="28"/>
        </w:rPr>
        <w:t xml:space="preserve">, утвержденный </w:t>
      </w:r>
      <w:r w:rsidR="00D86FDA">
        <w:rPr>
          <w:rFonts w:ascii="Times New Roman" w:hAnsi="Times New Roman" w:cs="Times New Roman"/>
          <w:sz w:val="28"/>
          <w:szCs w:val="28"/>
        </w:rPr>
        <w:t xml:space="preserve">распоряжением </w:t>
      </w:r>
      <w:r w:rsidR="00E13F2D" w:rsidRPr="00E13F2D">
        <w:rPr>
          <w:rFonts w:ascii="Times New Roman" w:hAnsi="Times New Roman" w:cs="Times New Roman"/>
          <w:sz w:val="28"/>
          <w:szCs w:val="28"/>
        </w:rPr>
        <w:t>Правительств</w:t>
      </w:r>
      <w:r w:rsidR="00D86FDA">
        <w:rPr>
          <w:rFonts w:ascii="Times New Roman" w:hAnsi="Times New Roman" w:cs="Times New Roman"/>
          <w:sz w:val="28"/>
          <w:szCs w:val="28"/>
        </w:rPr>
        <w:t>а</w:t>
      </w:r>
      <w:r w:rsidR="00E13F2D" w:rsidRPr="00E13F2D">
        <w:rPr>
          <w:rFonts w:ascii="Times New Roman" w:hAnsi="Times New Roman" w:cs="Times New Roman"/>
          <w:sz w:val="28"/>
          <w:szCs w:val="28"/>
        </w:rPr>
        <w:t xml:space="preserve"> Российской Федерации</w:t>
      </w:r>
      <w:r w:rsidR="00D86FDA">
        <w:rPr>
          <w:rFonts w:ascii="Times New Roman" w:hAnsi="Times New Roman" w:cs="Times New Roman"/>
          <w:sz w:val="28"/>
          <w:szCs w:val="28"/>
        </w:rPr>
        <w:t xml:space="preserve"> </w:t>
      </w:r>
      <w:r w:rsidR="00E13F2D" w:rsidRPr="00E13F2D">
        <w:rPr>
          <w:rFonts w:ascii="Times New Roman" w:hAnsi="Times New Roman" w:cs="Times New Roman"/>
          <w:sz w:val="28"/>
          <w:szCs w:val="28"/>
        </w:rPr>
        <w:t xml:space="preserve"> от 03.12.2014</w:t>
      </w:r>
      <w:r w:rsidR="00D86FDA">
        <w:rPr>
          <w:rFonts w:ascii="Times New Roman" w:hAnsi="Times New Roman" w:cs="Times New Roman"/>
          <w:sz w:val="28"/>
          <w:szCs w:val="28"/>
        </w:rPr>
        <w:t xml:space="preserve"> </w:t>
      </w:r>
      <w:r w:rsidR="00E13F2D" w:rsidRPr="00E13F2D">
        <w:rPr>
          <w:rFonts w:ascii="Times New Roman" w:hAnsi="Times New Roman" w:cs="Times New Roman"/>
          <w:sz w:val="28"/>
          <w:szCs w:val="28"/>
        </w:rPr>
        <w:t>№</w:t>
      </w:r>
      <w:r w:rsidR="00AD0020">
        <w:rPr>
          <w:rFonts w:ascii="Times New Roman" w:hAnsi="Times New Roman" w:cs="Times New Roman"/>
          <w:sz w:val="28"/>
          <w:szCs w:val="28"/>
        </w:rPr>
        <w:t xml:space="preserve"> </w:t>
      </w:r>
      <w:r w:rsidR="00E13F2D" w:rsidRPr="00E13F2D">
        <w:rPr>
          <w:rFonts w:ascii="Times New Roman" w:hAnsi="Times New Roman" w:cs="Times New Roman"/>
          <w:sz w:val="28"/>
          <w:szCs w:val="28"/>
        </w:rPr>
        <w:t xml:space="preserve">2446-р. Данный комплекс </w:t>
      </w:r>
      <w:r w:rsidR="00D86FDA">
        <w:rPr>
          <w:rFonts w:ascii="Times New Roman" w:hAnsi="Times New Roman" w:cs="Times New Roman"/>
          <w:sz w:val="28"/>
          <w:szCs w:val="28"/>
        </w:rPr>
        <w:t xml:space="preserve">должен </w:t>
      </w:r>
      <w:r w:rsidR="00E13F2D" w:rsidRPr="00E13F2D">
        <w:rPr>
          <w:rFonts w:ascii="Times New Roman" w:hAnsi="Times New Roman" w:cs="Times New Roman"/>
          <w:sz w:val="28"/>
          <w:szCs w:val="28"/>
        </w:rPr>
        <w:t>включа</w:t>
      </w:r>
      <w:r w:rsidR="00D86FDA">
        <w:rPr>
          <w:rFonts w:ascii="Times New Roman" w:hAnsi="Times New Roman" w:cs="Times New Roman"/>
          <w:sz w:val="28"/>
          <w:szCs w:val="28"/>
        </w:rPr>
        <w:t>ть</w:t>
      </w:r>
      <w:r w:rsidR="00E13F2D" w:rsidRPr="00E13F2D">
        <w:rPr>
          <w:rFonts w:ascii="Times New Roman" w:hAnsi="Times New Roman" w:cs="Times New Roman"/>
          <w:sz w:val="28"/>
          <w:szCs w:val="28"/>
        </w:rPr>
        <w:t xml:space="preserve"> в себя единый центр мониторинга, сети видеонаблюдения мест массового пребывания граждан в городском округе, системы фиксации нарушений правил дорожного движения, а также пункты постоянного контроля экологической обстановки в городе.</w:t>
      </w:r>
    </w:p>
    <w:p w:rsidR="00A15BA2" w:rsidRPr="0028086A" w:rsidRDefault="00A15BA2" w:rsidP="00F71682">
      <w:pPr>
        <w:pStyle w:val="1ff0"/>
        <w:rPr>
          <w:szCs w:val="28"/>
        </w:rPr>
      </w:pPr>
      <w:r w:rsidRPr="0028086A">
        <w:rPr>
          <w:szCs w:val="28"/>
        </w:rPr>
        <w:t>Целями создания АПК БГ являются:</w:t>
      </w:r>
    </w:p>
    <w:p w:rsidR="00A15BA2" w:rsidRPr="00FD5BA1" w:rsidRDefault="00A15BA2" w:rsidP="00712679">
      <w:pPr>
        <w:pStyle w:val="1ff0"/>
        <w:numPr>
          <w:ilvl w:val="0"/>
          <w:numId w:val="36"/>
        </w:numPr>
        <w:ind w:left="0" w:firstLine="709"/>
        <w:rPr>
          <w:szCs w:val="28"/>
        </w:rPr>
      </w:pPr>
      <w:r w:rsidRPr="00FD5BA1">
        <w:rPr>
          <w:szCs w:val="28"/>
        </w:rPr>
        <w:t>предупреждение кризисных ситуаций за счет внедрения систем анализа и мониторинга данных от различных существующих и перспективных систем и оконечных устройств;</w:t>
      </w:r>
    </w:p>
    <w:p w:rsidR="00A15BA2" w:rsidRPr="00FD5BA1" w:rsidRDefault="00A15BA2" w:rsidP="00712679">
      <w:pPr>
        <w:pStyle w:val="1ff0"/>
        <w:numPr>
          <w:ilvl w:val="0"/>
          <w:numId w:val="36"/>
        </w:numPr>
        <w:ind w:left="0" w:firstLine="709"/>
        <w:rPr>
          <w:szCs w:val="28"/>
        </w:rPr>
      </w:pPr>
      <w:r w:rsidRPr="00FD5BA1">
        <w:rPr>
          <w:szCs w:val="28"/>
        </w:rPr>
        <w:t>увеличение скорости реагирования при выполнении мероприятий по экстренному предупреждению и ликвидации кризисных ситуаций;</w:t>
      </w:r>
    </w:p>
    <w:p w:rsidR="00A15BA2" w:rsidRPr="0028086A" w:rsidRDefault="00A15BA2" w:rsidP="00712679">
      <w:pPr>
        <w:pStyle w:val="a8"/>
        <w:numPr>
          <w:ilvl w:val="0"/>
          <w:numId w:val="36"/>
        </w:numPr>
        <w:ind w:left="0" w:firstLine="709"/>
        <w:rPr>
          <w:rFonts w:ascii="Times New Roman" w:hAnsi="Times New Roman" w:cs="Times New Roman"/>
          <w:sz w:val="28"/>
          <w:szCs w:val="28"/>
        </w:rPr>
      </w:pPr>
      <w:r w:rsidRPr="0028086A">
        <w:rPr>
          <w:rFonts w:ascii="Times New Roman" w:hAnsi="Times New Roman" w:cs="Times New Roman"/>
          <w:sz w:val="28"/>
          <w:szCs w:val="28"/>
        </w:rPr>
        <w:lastRenderedPageBreak/>
        <w:t>улучшение координации и оперативного взаимодействия всех дежурных, диспетчерских и городских служб за счет интеграции соответствующих систем в единое информационное пространство.</w:t>
      </w:r>
    </w:p>
    <w:p w:rsidR="0028086A" w:rsidRDefault="00A15BA2" w:rsidP="00F71682">
      <w:pPr>
        <w:pStyle w:val="1ff0"/>
        <w:rPr>
          <w:szCs w:val="28"/>
        </w:rPr>
      </w:pPr>
      <w:r w:rsidRPr="00B303FF">
        <w:rPr>
          <w:szCs w:val="28"/>
        </w:rPr>
        <w:t xml:space="preserve">АПК БГ предназначен для решения следующих основных задач: </w:t>
      </w:r>
    </w:p>
    <w:p w:rsidR="00A15BA2" w:rsidRPr="00B303FF" w:rsidRDefault="00A15BA2" w:rsidP="00712679">
      <w:pPr>
        <w:pStyle w:val="1ff0"/>
        <w:numPr>
          <w:ilvl w:val="0"/>
          <w:numId w:val="37"/>
        </w:numPr>
        <w:ind w:left="0" w:firstLine="709"/>
        <w:rPr>
          <w:szCs w:val="28"/>
        </w:rPr>
      </w:pPr>
      <w:r w:rsidRPr="00B303FF">
        <w:rPr>
          <w:szCs w:val="28"/>
        </w:rPr>
        <w:t>сбор и обработка данных различных источников информации (системы мониторинга и оконечные устройства);</w:t>
      </w:r>
    </w:p>
    <w:p w:rsidR="00A15BA2" w:rsidRPr="00B303FF" w:rsidRDefault="00A15BA2" w:rsidP="00712679">
      <w:pPr>
        <w:pStyle w:val="1ff0"/>
        <w:numPr>
          <w:ilvl w:val="0"/>
          <w:numId w:val="37"/>
        </w:numPr>
        <w:ind w:left="0" w:firstLine="709"/>
        <w:rPr>
          <w:szCs w:val="28"/>
        </w:rPr>
      </w:pPr>
      <w:r w:rsidRPr="00B303FF">
        <w:rPr>
          <w:szCs w:val="28"/>
        </w:rPr>
        <w:t>оперативная оценка, анализ и прогнозирование обстановки в городе;</w:t>
      </w:r>
    </w:p>
    <w:p w:rsidR="00A15BA2" w:rsidRPr="00B303FF" w:rsidRDefault="00A15BA2" w:rsidP="00712679">
      <w:pPr>
        <w:pStyle w:val="1ff0"/>
        <w:numPr>
          <w:ilvl w:val="0"/>
          <w:numId w:val="37"/>
        </w:numPr>
        <w:ind w:left="0" w:firstLine="709"/>
        <w:rPr>
          <w:szCs w:val="28"/>
        </w:rPr>
      </w:pPr>
      <w:r w:rsidRPr="00B303FF">
        <w:rPr>
          <w:szCs w:val="28"/>
        </w:rPr>
        <w:t>своевременная поддержка процессов принятия управленческих решений по экстренному предупреждению и ликвидации кризисных ситуаций;</w:t>
      </w:r>
    </w:p>
    <w:p w:rsidR="00A15BA2" w:rsidRPr="00B303FF" w:rsidRDefault="00A15BA2" w:rsidP="00712679">
      <w:pPr>
        <w:pStyle w:val="1ff0"/>
        <w:numPr>
          <w:ilvl w:val="0"/>
          <w:numId w:val="37"/>
        </w:numPr>
        <w:ind w:left="0" w:firstLine="709"/>
        <w:rPr>
          <w:szCs w:val="28"/>
        </w:rPr>
      </w:pPr>
      <w:r w:rsidRPr="00B303FF">
        <w:rPr>
          <w:szCs w:val="28"/>
        </w:rPr>
        <w:t xml:space="preserve">интеграция существующих и перспективных федеральных, региональных и муниципальных информационных систем, обеспечивающих безопасность жизнедеятельности населения </w:t>
      </w:r>
      <w:r>
        <w:rPr>
          <w:szCs w:val="28"/>
        </w:rPr>
        <w:t xml:space="preserve">Невьянского </w:t>
      </w:r>
      <w:r w:rsidRPr="00B303FF">
        <w:rPr>
          <w:szCs w:val="28"/>
        </w:rPr>
        <w:t>городского округа на базе единой интеграционной платформы с возможностью подключения и управления широким спектром оконечных устройств (видеокамер, датчиков и т.д.);</w:t>
      </w:r>
    </w:p>
    <w:p w:rsidR="00A15BA2" w:rsidRPr="00B303FF" w:rsidRDefault="00A15BA2" w:rsidP="00712679">
      <w:pPr>
        <w:pStyle w:val="1ff0"/>
        <w:numPr>
          <w:ilvl w:val="0"/>
          <w:numId w:val="37"/>
        </w:numPr>
        <w:ind w:left="0" w:firstLine="709"/>
        <w:rPr>
          <w:szCs w:val="28"/>
        </w:rPr>
      </w:pPr>
      <w:r w:rsidRPr="00B303FF">
        <w:rPr>
          <w:szCs w:val="28"/>
        </w:rPr>
        <w:t xml:space="preserve">оказание информационной поддержки соответствующим службам для обеспечения экстренной помощи населению при угрозах жизни и </w:t>
      </w:r>
      <w:r w:rsidR="00607D03">
        <w:rPr>
          <w:szCs w:val="28"/>
        </w:rPr>
        <w:t>здоровью, уменьшения социально-</w:t>
      </w:r>
      <w:r w:rsidRPr="00B303FF">
        <w:rPr>
          <w:szCs w:val="28"/>
        </w:rPr>
        <w:t>экономического ущерба при чрезвычайных происшествиях и чрезвычайных ситуациях;</w:t>
      </w:r>
    </w:p>
    <w:p w:rsidR="00A15BA2" w:rsidRPr="00B303FF" w:rsidRDefault="00A15BA2" w:rsidP="00712679">
      <w:pPr>
        <w:pStyle w:val="1ff0"/>
        <w:numPr>
          <w:ilvl w:val="0"/>
          <w:numId w:val="37"/>
        </w:numPr>
        <w:ind w:left="0" w:firstLine="709"/>
        <w:rPr>
          <w:szCs w:val="28"/>
        </w:rPr>
      </w:pPr>
      <w:r w:rsidRPr="00B303FF">
        <w:rPr>
          <w:szCs w:val="28"/>
        </w:rPr>
        <w:t>информирование граждан о событиях и результатах реагирования экстренных и городских</w:t>
      </w:r>
      <w:r>
        <w:rPr>
          <w:szCs w:val="28"/>
        </w:rPr>
        <w:t xml:space="preserve"> </w:t>
      </w:r>
      <w:r w:rsidRPr="00B303FF">
        <w:rPr>
          <w:szCs w:val="28"/>
        </w:rPr>
        <w:t>служб.</w:t>
      </w:r>
    </w:p>
    <w:p w:rsidR="00500CB9" w:rsidRDefault="00500CB9" w:rsidP="00500CB9">
      <w:pPr>
        <w:suppressAutoHyphens/>
        <w:rPr>
          <w:rFonts w:ascii="Times New Roman" w:hAnsi="Times New Roman" w:cs="Times New Roman"/>
          <w:sz w:val="28"/>
          <w:szCs w:val="28"/>
        </w:rPr>
      </w:pPr>
      <w:r w:rsidRPr="00500CB9">
        <w:rPr>
          <w:rFonts w:ascii="Times New Roman" w:hAnsi="Times New Roman" w:cs="Times New Roman"/>
          <w:sz w:val="28"/>
          <w:szCs w:val="28"/>
        </w:rPr>
        <w:t xml:space="preserve">Во исполнение законодательства о противодействии экстремизму и терроризму органами местного самоуправления </w:t>
      </w:r>
      <w:r>
        <w:rPr>
          <w:rFonts w:ascii="Times New Roman" w:hAnsi="Times New Roman" w:cs="Times New Roman"/>
          <w:sz w:val="28"/>
          <w:szCs w:val="28"/>
        </w:rPr>
        <w:t>Невьянского</w:t>
      </w:r>
      <w:r w:rsidRPr="00500CB9">
        <w:rPr>
          <w:rFonts w:ascii="Times New Roman" w:hAnsi="Times New Roman" w:cs="Times New Roman"/>
          <w:sz w:val="28"/>
          <w:szCs w:val="28"/>
        </w:rPr>
        <w:t xml:space="preserve"> городс</w:t>
      </w:r>
      <w:r>
        <w:rPr>
          <w:rFonts w:ascii="Times New Roman" w:hAnsi="Times New Roman" w:cs="Times New Roman"/>
          <w:sz w:val="28"/>
          <w:szCs w:val="28"/>
        </w:rPr>
        <w:t>кого округа проводится следующая работа.</w:t>
      </w:r>
    </w:p>
    <w:p w:rsidR="00500CB9" w:rsidRPr="00500CB9" w:rsidRDefault="00500CB9" w:rsidP="00500CB9">
      <w:pPr>
        <w:suppressAutoHyphens/>
        <w:rPr>
          <w:rFonts w:ascii="Times New Roman" w:hAnsi="Times New Roman" w:cs="Times New Roman"/>
          <w:sz w:val="28"/>
          <w:szCs w:val="28"/>
        </w:rPr>
      </w:pPr>
      <w:r>
        <w:rPr>
          <w:rFonts w:ascii="Times New Roman" w:hAnsi="Times New Roman" w:cs="Times New Roman"/>
          <w:sz w:val="28"/>
          <w:szCs w:val="28"/>
        </w:rPr>
        <w:t xml:space="preserve">Нормативные </w:t>
      </w:r>
      <w:r w:rsidRPr="00500CB9">
        <w:rPr>
          <w:rFonts w:ascii="Times New Roman" w:hAnsi="Times New Roman" w:cs="Times New Roman"/>
          <w:sz w:val="28"/>
          <w:szCs w:val="28"/>
        </w:rPr>
        <w:t>правовые акты в городском округе приняты в соответствии с Федеральным законодательством.</w:t>
      </w:r>
    </w:p>
    <w:p w:rsidR="00500CB9" w:rsidRPr="00E75F4E" w:rsidRDefault="00500CB9" w:rsidP="00500CB9">
      <w:pPr>
        <w:pStyle w:val="1ff0"/>
        <w:tabs>
          <w:tab w:val="left" w:pos="375"/>
          <w:tab w:val="left" w:pos="1276"/>
        </w:tabs>
        <w:suppressAutoHyphens/>
        <w:rPr>
          <w:szCs w:val="28"/>
        </w:rPr>
      </w:pPr>
      <w:r w:rsidRPr="00500CB9">
        <w:rPr>
          <w:szCs w:val="28"/>
        </w:rPr>
        <w:t xml:space="preserve">Реализация соответствующих документов в сфере противодействия </w:t>
      </w:r>
      <w:r w:rsidRPr="00E75F4E">
        <w:rPr>
          <w:szCs w:val="28"/>
        </w:rPr>
        <w:t xml:space="preserve">терроризму и экстремизму осуществляется </w:t>
      </w:r>
      <w:r w:rsidR="00E75F4E" w:rsidRPr="00E75F4E">
        <w:rPr>
          <w:szCs w:val="28"/>
        </w:rPr>
        <w:t xml:space="preserve">межведомственной </w:t>
      </w:r>
      <w:r w:rsidRPr="00E75F4E">
        <w:rPr>
          <w:szCs w:val="28"/>
        </w:rPr>
        <w:t xml:space="preserve">антитеррористической комиссией в </w:t>
      </w:r>
      <w:r w:rsidR="00E75F4E" w:rsidRPr="00E75F4E">
        <w:rPr>
          <w:szCs w:val="28"/>
        </w:rPr>
        <w:t>Невьянском</w:t>
      </w:r>
      <w:r w:rsidRPr="00E75F4E">
        <w:rPr>
          <w:szCs w:val="28"/>
        </w:rPr>
        <w:t xml:space="preserve"> городском округе (далее </w:t>
      </w:r>
      <w:r w:rsidR="00E75F4E" w:rsidRPr="00E75F4E">
        <w:rPr>
          <w:szCs w:val="28"/>
        </w:rPr>
        <w:t>М</w:t>
      </w:r>
      <w:r w:rsidRPr="00E75F4E">
        <w:rPr>
          <w:szCs w:val="28"/>
        </w:rPr>
        <w:t>АТК) и межведомственной комиссией по профилактике экстреми</w:t>
      </w:r>
      <w:r w:rsidR="00E75F4E" w:rsidRPr="00E75F4E">
        <w:rPr>
          <w:szCs w:val="28"/>
        </w:rPr>
        <w:t>сткой</w:t>
      </w:r>
      <w:r w:rsidRPr="00E75F4E">
        <w:rPr>
          <w:szCs w:val="28"/>
        </w:rPr>
        <w:t xml:space="preserve"> </w:t>
      </w:r>
      <w:r w:rsidR="00E75F4E" w:rsidRPr="00E75F4E">
        <w:rPr>
          <w:szCs w:val="28"/>
        </w:rPr>
        <w:t>деятельности в Невьянском городском округе (далее М</w:t>
      </w:r>
      <w:r w:rsidRPr="00E75F4E">
        <w:rPr>
          <w:szCs w:val="28"/>
        </w:rPr>
        <w:t>КПЭ).</w:t>
      </w:r>
    </w:p>
    <w:p w:rsidR="00500CB9" w:rsidRDefault="00500CB9" w:rsidP="00500CB9">
      <w:pPr>
        <w:pStyle w:val="1ff0"/>
        <w:tabs>
          <w:tab w:val="left" w:pos="375"/>
          <w:tab w:val="left" w:pos="1276"/>
        </w:tabs>
        <w:suppressAutoHyphens/>
        <w:rPr>
          <w:szCs w:val="28"/>
        </w:rPr>
      </w:pPr>
      <w:r w:rsidRPr="00E75F4E">
        <w:rPr>
          <w:szCs w:val="28"/>
        </w:rPr>
        <w:t>В соответствие со складывающейся в муниципальном образовании оперативной обстановке, а также целям и задачам профилактики</w:t>
      </w:r>
      <w:r w:rsidRPr="00500CB9">
        <w:rPr>
          <w:szCs w:val="28"/>
        </w:rPr>
        <w:t xml:space="preserve"> терроризма </w:t>
      </w:r>
      <w:r>
        <w:rPr>
          <w:szCs w:val="28"/>
        </w:rPr>
        <w:t>и экстремизма, основные усилия к</w:t>
      </w:r>
      <w:r w:rsidRPr="00500CB9">
        <w:rPr>
          <w:szCs w:val="28"/>
        </w:rPr>
        <w:t>омиссий (</w:t>
      </w:r>
      <w:r w:rsidR="00D86FDA">
        <w:rPr>
          <w:szCs w:val="28"/>
        </w:rPr>
        <w:t>М</w:t>
      </w:r>
      <w:r w:rsidRPr="00500CB9">
        <w:rPr>
          <w:szCs w:val="28"/>
        </w:rPr>
        <w:t>АТК, МВКПЭ) направлены на организацию взаимодействия всех силовых структур федеральных исполнительных</w:t>
      </w:r>
      <w:r>
        <w:rPr>
          <w:szCs w:val="28"/>
        </w:rPr>
        <w:t xml:space="preserve"> органов государственной власти</w:t>
      </w:r>
      <w:r w:rsidRPr="00500CB9">
        <w:rPr>
          <w:szCs w:val="28"/>
        </w:rPr>
        <w:t>, расположенных на территории округа</w:t>
      </w:r>
      <w:r w:rsidR="00D86FDA">
        <w:rPr>
          <w:szCs w:val="28"/>
        </w:rPr>
        <w:t>,</w:t>
      </w:r>
      <w:r w:rsidRPr="00500CB9">
        <w:rPr>
          <w:szCs w:val="28"/>
        </w:rPr>
        <w:t xml:space="preserve"> и администрации </w:t>
      </w:r>
      <w:r>
        <w:rPr>
          <w:szCs w:val="28"/>
        </w:rPr>
        <w:t xml:space="preserve">Невьянского </w:t>
      </w:r>
      <w:r w:rsidRPr="00500CB9">
        <w:rPr>
          <w:szCs w:val="28"/>
        </w:rPr>
        <w:t xml:space="preserve">городского округа, а также на правовое воспитание населения и обучение по действиям в чрезвычайных ситуациях, вызванных террористическими актами, минимизацию и ликвидацию их последствий, повышение уровня защищенности инфраструктуры и населения городского округа от террористических проявлений. </w:t>
      </w:r>
    </w:p>
    <w:p w:rsidR="0017766F" w:rsidRDefault="0017766F" w:rsidP="0017766F">
      <w:pPr>
        <w:rPr>
          <w:rFonts w:ascii="Arial" w:eastAsia="Times New Roman" w:hAnsi="Arial" w:cs="Arial"/>
          <w:color w:val="000000"/>
          <w:sz w:val="27"/>
          <w:szCs w:val="27"/>
          <w:lang w:eastAsia="ru-RU"/>
        </w:rPr>
      </w:pPr>
    </w:p>
    <w:p w:rsidR="00607D03" w:rsidRDefault="00607D03" w:rsidP="0017766F">
      <w:pPr>
        <w:rPr>
          <w:rFonts w:ascii="Arial" w:eastAsia="Times New Roman" w:hAnsi="Arial" w:cs="Arial"/>
          <w:color w:val="000000"/>
          <w:sz w:val="27"/>
          <w:szCs w:val="27"/>
          <w:lang w:eastAsia="ru-RU"/>
        </w:rPr>
      </w:pPr>
    </w:p>
    <w:p w:rsidR="00607D03" w:rsidRDefault="00607D03" w:rsidP="0017766F">
      <w:pPr>
        <w:rPr>
          <w:rFonts w:ascii="Arial" w:eastAsia="Times New Roman" w:hAnsi="Arial" w:cs="Arial"/>
          <w:color w:val="000000"/>
          <w:sz w:val="27"/>
          <w:szCs w:val="27"/>
          <w:lang w:eastAsia="ru-RU"/>
        </w:rPr>
      </w:pPr>
    </w:p>
    <w:p w:rsidR="00607D03" w:rsidRDefault="00607D03" w:rsidP="0017766F">
      <w:pPr>
        <w:rPr>
          <w:rFonts w:ascii="Arial" w:eastAsia="Times New Roman" w:hAnsi="Arial" w:cs="Arial"/>
          <w:color w:val="000000"/>
          <w:sz w:val="27"/>
          <w:szCs w:val="27"/>
          <w:lang w:eastAsia="ru-RU"/>
        </w:rPr>
      </w:pPr>
    </w:p>
    <w:p w:rsidR="00381457" w:rsidRDefault="00381457" w:rsidP="0017766F">
      <w:pPr>
        <w:rPr>
          <w:rFonts w:ascii="Times New Roman" w:eastAsia="Times New Roman" w:hAnsi="Times New Roman" w:cs="Times New Roman"/>
          <w:color w:val="000000"/>
          <w:sz w:val="28"/>
          <w:szCs w:val="28"/>
          <w:lang w:val="en-US" w:eastAsia="ru-RU"/>
        </w:rPr>
      </w:pPr>
      <w:r>
        <w:rPr>
          <w:rFonts w:ascii="Times New Roman" w:eastAsia="Times New Roman" w:hAnsi="Times New Roman" w:cs="Times New Roman"/>
          <w:color w:val="000000"/>
          <w:sz w:val="28"/>
          <w:szCs w:val="28"/>
          <w:lang w:eastAsia="ru-RU"/>
        </w:rPr>
        <w:lastRenderedPageBreak/>
        <w:t>ПРОГРАММНЫЕ МЕРОПРИЯТИЯ</w:t>
      </w:r>
      <w:r>
        <w:rPr>
          <w:rFonts w:ascii="Times New Roman" w:eastAsia="Times New Roman" w:hAnsi="Times New Roman" w:cs="Times New Roman"/>
          <w:color w:val="000000"/>
          <w:sz w:val="28"/>
          <w:szCs w:val="28"/>
          <w:lang w:val="en-US" w:eastAsia="ru-RU"/>
        </w:rPr>
        <w:t>:</w:t>
      </w:r>
    </w:p>
    <w:p w:rsidR="0099535B" w:rsidRDefault="0099535B" w:rsidP="006E5278">
      <w:pPr>
        <w:pStyle w:val="afffffff"/>
        <w:numPr>
          <w:ilvl w:val="0"/>
          <w:numId w:val="199"/>
        </w:numPr>
        <w:tabs>
          <w:tab w:val="left" w:pos="284"/>
          <w:tab w:val="left" w:pos="993"/>
        </w:tabs>
        <w:ind w:left="0" w:firstLine="709"/>
        <w:rPr>
          <w:sz w:val="28"/>
          <w:szCs w:val="28"/>
        </w:rPr>
      </w:pPr>
      <w:r>
        <w:rPr>
          <w:sz w:val="28"/>
          <w:szCs w:val="28"/>
        </w:rPr>
        <w:t>внедрение сегментов аппаратно-</w:t>
      </w:r>
      <w:r w:rsidRPr="0099535B">
        <w:rPr>
          <w:sz w:val="28"/>
          <w:szCs w:val="28"/>
        </w:rPr>
        <w:t>программного комплекса «Безопасный город» в виде установки видеонаблюдения в мес</w:t>
      </w:r>
      <w:r>
        <w:rPr>
          <w:sz w:val="28"/>
          <w:szCs w:val="28"/>
        </w:rPr>
        <w:t>тах массового пребывания людей</w:t>
      </w:r>
      <w:r w:rsidRPr="0099535B">
        <w:rPr>
          <w:sz w:val="28"/>
          <w:szCs w:val="28"/>
        </w:rPr>
        <w:t>;</w:t>
      </w:r>
    </w:p>
    <w:p w:rsidR="009F2C97" w:rsidRPr="00464002" w:rsidRDefault="009F2C97" w:rsidP="006E5278">
      <w:pPr>
        <w:pStyle w:val="afffffff"/>
        <w:numPr>
          <w:ilvl w:val="0"/>
          <w:numId w:val="199"/>
        </w:numPr>
        <w:tabs>
          <w:tab w:val="left" w:pos="284"/>
          <w:tab w:val="left" w:pos="993"/>
        </w:tabs>
        <w:ind w:left="0" w:firstLine="709"/>
        <w:rPr>
          <w:color w:val="000000"/>
          <w:sz w:val="28"/>
          <w:szCs w:val="28"/>
          <w:lang w:eastAsia="ru-RU"/>
        </w:rPr>
      </w:pPr>
      <w:r w:rsidRPr="00464002">
        <w:rPr>
          <w:color w:val="000000"/>
          <w:sz w:val="28"/>
          <w:szCs w:val="28"/>
          <w:lang w:eastAsia="ru-RU"/>
        </w:rPr>
        <w:t>просвещение населения и формирование общественного мнения по вопросам личной и общественной безопасности;</w:t>
      </w:r>
    </w:p>
    <w:p w:rsidR="009F2C97" w:rsidRDefault="009F2C97" w:rsidP="006E5278">
      <w:pPr>
        <w:pStyle w:val="a8"/>
        <w:numPr>
          <w:ilvl w:val="0"/>
          <w:numId w:val="199"/>
        </w:numPr>
        <w:ind w:left="0" w:firstLine="709"/>
        <w:rPr>
          <w:rFonts w:ascii="Times New Roman" w:eastAsia="Times New Roman" w:hAnsi="Times New Roman" w:cs="Times New Roman"/>
          <w:color w:val="000000"/>
          <w:sz w:val="28"/>
          <w:szCs w:val="28"/>
          <w:lang w:eastAsia="ru-RU"/>
        </w:rPr>
      </w:pPr>
      <w:r w:rsidRPr="00464002">
        <w:rPr>
          <w:rFonts w:ascii="Times New Roman" w:eastAsia="Times New Roman" w:hAnsi="Times New Roman" w:cs="Times New Roman"/>
          <w:color w:val="000000"/>
          <w:sz w:val="28"/>
          <w:szCs w:val="28"/>
          <w:lang w:eastAsia="ru-RU"/>
        </w:rPr>
        <w:t>обеспечение гарантий противодействия угрозам осуществления прав и свобод граждан, реализации интересов общественных институтов, а также деятельности органов местного самоуправления;</w:t>
      </w:r>
    </w:p>
    <w:p w:rsidR="009F2C97" w:rsidRPr="00464002" w:rsidRDefault="009F2C97" w:rsidP="006E5278">
      <w:pPr>
        <w:pStyle w:val="a8"/>
        <w:widowControl w:val="0"/>
        <w:numPr>
          <w:ilvl w:val="0"/>
          <w:numId w:val="199"/>
        </w:numPr>
        <w:autoSpaceDE w:val="0"/>
        <w:autoSpaceDN w:val="0"/>
        <w:adjustRightInd w:val="0"/>
        <w:ind w:left="0" w:firstLine="709"/>
        <w:rPr>
          <w:rFonts w:ascii="Times New Roman" w:hAnsi="Times New Roman" w:cs="Times New Roman"/>
          <w:sz w:val="28"/>
          <w:szCs w:val="28"/>
        </w:rPr>
      </w:pPr>
      <w:r w:rsidRPr="00464002">
        <w:rPr>
          <w:rFonts w:ascii="Times New Roman" w:hAnsi="Times New Roman" w:cs="Times New Roman"/>
          <w:sz w:val="28"/>
          <w:szCs w:val="28"/>
        </w:rPr>
        <w:t xml:space="preserve">создание гарантий противодействия угрозам общественной безопасности, выявления правонарушений с применением технических средств наблюдения и контроля на территории </w:t>
      </w:r>
      <w:r w:rsidR="00070CFC">
        <w:rPr>
          <w:rFonts w:ascii="Times New Roman" w:hAnsi="Times New Roman" w:cs="Times New Roman"/>
          <w:sz w:val="28"/>
          <w:szCs w:val="28"/>
        </w:rPr>
        <w:t>городского округ</w:t>
      </w:r>
      <w:r w:rsidRPr="00464002">
        <w:rPr>
          <w:rFonts w:ascii="Times New Roman" w:hAnsi="Times New Roman" w:cs="Times New Roman"/>
          <w:sz w:val="28"/>
          <w:szCs w:val="28"/>
        </w:rPr>
        <w:t>а;</w:t>
      </w:r>
    </w:p>
    <w:p w:rsidR="009F2C97" w:rsidRPr="00464002" w:rsidRDefault="00070CFC" w:rsidP="006E5278">
      <w:pPr>
        <w:pStyle w:val="a8"/>
        <w:numPr>
          <w:ilvl w:val="0"/>
          <w:numId w:val="199"/>
        </w:numPr>
        <w:ind w:left="0" w:firstLine="709"/>
        <w:rPr>
          <w:rFonts w:ascii="Arial" w:eastAsia="Times New Roman" w:hAnsi="Arial" w:cs="Arial"/>
          <w:color w:val="000000"/>
          <w:sz w:val="28"/>
          <w:szCs w:val="28"/>
          <w:lang w:eastAsia="ru-RU"/>
        </w:rPr>
      </w:pPr>
      <w:r>
        <w:rPr>
          <w:rFonts w:ascii="Times New Roman" w:eastAsia="Times New Roman" w:hAnsi="Times New Roman" w:cs="Times New Roman"/>
          <w:color w:val="000000"/>
          <w:sz w:val="28"/>
          <w:szCs w:val="28"/>
          <w:lang w:eastAsia="ru-RU"/>
        </w:rPr>
        <w:t>с</w:t>
      </w:r>
      <w:r w:rsidR="009F2C97" w:rsidRPr="00464002">
        <w:rPr>
          <w:rFonts w:ascii="Times New Roman" w:eastAsia="Times New Roman" w:hAnsi="Times New Roman" w:cs="Times New Roman"/>
          <w:color w:val="000000"/>
          <w:sz w:val="28"/>
          <w:szCs w:val="28"/>
          <w:lang w:eastAsia="ru-RU"/>
        </w:rPr>
        <w:t>оздание качественно иных контактов между гражданами, правоохранительными органами и органами местного самоуправления по вопросам общественной безопасности</w:t>
      </w:r>
      <w:r w:rsidR="009F2C97" w:rsidRPr="00464002">
        <w:rPr>
          <w:rFonts w:ascii="Arial" w:eastAsia="Times New Roman" w:hAnsi="Arial" w:cs="Arial"/>
          <w:color w:val="000000"/>
          <w:sz w:val="28"/>
          <w:szCs w:val="28"/>
          <w:lang w:eastAsia="ru-RU"/>
        </w:rPr>
        <w:t>.</w:t>
      </w:r>
    </w:p>
    <w:p w:rsidR="009F2C97" w:rsidRDefault="009F2C97" w:rsidP="0017766F">
      <w:pPr>
        <w:rPr>
          <w:rFonts w:ascii="Times New Roman" w:eastAsia="Times New Roman" w:hAnsi="Times New Roman" w:cs="Times New Roman"/>
          <w:color w:val="000000"/>
          <w:sz w:val="28"/>
          <w:szCs w:val="28"/>
          <w:lang w:eastAsia="ru-RU"/>
        </w:rPr>
      </w:pPr>
    </w:p>
    <w:p w:rsidR="0017766F" w:rsidRPr="0017766F" w:rsidRDefault="0017766F" w:rsidP="0017766F">
      <w:pPr>
        <w:rPr>
          <w:rFonts w:ascii="Times New Roman" w:eastAsia="Times New Roman" w:hAnsi="Times New Roman" w:cs="Times New Roman"/>
          <w:color w:val="000000"/>
          <w:sz w:val="28"/>
          <w:szCs w:val="28"/>
          <w:lang w:eastAsia="ru-RU"/>
        </w:rPr>
      </w:pPr>
      <w:r w:rsidRPr="0017766F">
        <w:rPr>
          <w:rFonts w:ascii="Times New Roman" w:eastAsia="Times New Roman" w:hAnsi="Times New Roman" w:cs="Times New Roman"/>
          <w:color w:val="000000"/>
          <w:sz w:val="28"/>
          <w:szCs w:val="28"/>
          <w:lang w:eastAsia="ru-RU"/>
        </w:rPr>
        <w:t>ОЖИДАЕМЫЕ РЕЗУЛЬТАТЫ</w:t>
      </w:r>
      <w:r w:rsidRPr="0017766F">
        <w:rPr>
          <w:rFonts w:ascii="Times New Roman" w:eastAsia="Times New Roman" w:hAnsi="Times New Roman" w:cs="Times New Roman"/>
          <w:color w:val="000000"/>
          <w:sz w:val="28"/>
          <w:szCs w:val="28"/>
          <w:lang w:val="en-US" w:eastAsia="ru-RU"/>
        </w:rPr>
        <w:t>:</w:t>
      </w:r>
    </w:p>
    <w:p w:rsidR="0017766F" w:rsidRPr="0017766F" w:rsidRDefault="0017766F" w:rsidP="00712679">
      <w:pPr>
        <w:pStyle w:val="a8"/>
        <w:numPr>
          <w:ilvl w:val="0"/>
          <w:numId w:val="64"/>
        </w:numPr>
        <w:ind w:left="0" w:firstLine="709"/>
        <w:rPr>
          <w:rFonts w:ascii="Times New Roman" w:eastAsia="Times New Roman" w:hAnsi="Times New Roman" w:cs="Times New Roman"/>
          <w:color w:val="000000"/>
          <w:sz w:val="28"/>
          <w:szCs w:val="28"/>
          <w:lang w:eastAsia="ru-RU"/>
        </w:rPr>
      </w:pPr>
      <w:r w:rsidRPr="0017766F">
        <w:rPr>
          <w:rFonts w:ascii="Times New Roman" w:eastAsia="Times New Roman" w:hAnsi="Times New Roman" w:cs="Times New Roman"/>
          <w:color w:val="000000"/>
          <w:sz w:val="28"/>
          <w:szCs w:val="28"/>
          <w:lang w:eastAsia="ru-RU"/>
        </w:rPr>
        <w:t xml:space="preserve">снижение уровня преступности на территории </w:t>
      </w:r>
      <w:r w:rsidR="00026707">
        <w:rPr>
          <w:rFonts w:ascii="Times New Roman" w:eastAsia="Times New Roman" w:hAnsi="Times New Roman" w:cs="Times New Roman"/>
          <w:color w:val="000000"/>
          <w:sz w:val="28"/>
          <w:szCs w:val="28"/>
          <w:lang w:eastAsia="ru-RU"/>
        </w:rPr>
        <w:t>городского округа</w:t>
      </w:r>
      <w:r w:rsidRPr="0017766F">
        <w:rPr>
          <w:rFonts w:ascii="Times New Roman" w:eastAsia="Times New Roman" w:hAnsi="Times New Roman" w:cs="Times New Roman"/>
          <w:color w:val="000000"/>
          <w:sz w:val="28"/>
          <w:szCs w:val="28"/>
          <w:lang w:eastAsia="ru-RU"/>
        </w:rPr>
        <w:t>, в том числе на улицах и в общественных местах;</w:t>
      </w:r>
    </w:p>
    <w:p w:rsidR="0017766F" w:rsidRPr="0017766F" w:rsidRDefault="0017766F" w:rsidP="00712679">
      <w:pPr>
        <w:pStyle w:val="a8"/>
        <w:numPr>
          <w:ilvl w:val="0"/>
          <w:numId w:val="64"/>
        </w:numPr>
        <w:ind w:left="0" w:firstLine="709"/>
        <w:rPr>
          <w:rFonts w:ascii="Times New Roman" w:eastAsia="Times New Roman" w:hAnsi="Times New Roman" w:cs="Times New Roman"/>
          <w:color w:val="000000"/>
          <w:sz w:val="28"/>
          <w:szCs w:val="28"/>
          <w:lang w:eastAsia="ru-RU"/>
        </w:rPr>
      </w:pPr>
      <w:r w:rsidRPr="0017766F">
        <w:rPr>
          <w:rFonts w:ascii="Times New Roman" w:eastAsia="Times New Roman" w:hAnsi="Times New Roman" w:cs="Times New Roman"/>
          <w:color w:val="000000"/>
          <w:sz w:val="28"/>
          <w:szCs w:val="28"/>
          <w:lang w:eastAsia="ru-RU"/>
        </w:rPr>
        <w:t>повыше</w:t>
      </w:r>
      <w:r>
        <w:rPr>
          <w:rFonts w:ascii="Times New Roman" w:eastAsia="Times New Roman" w:hAnsi="Times New Roman" w:cs="Times New Roman"/>
          <w:color w:val="000000"/>
          <w:sz w:val="28"/>
          <w:szCs w:val="28"/>
          <w:lang w:eastAsia="ru-RU"/>
        </w:rPr>
        <w:t>ние раскрываемости преступлений.</w:t>
      </w:r>
    </w:p>
    <w:p w:rsidR="000D0E67" w:rsidRPr="001509FE" w:rsidRDefault="00C923E2" w:rsidP="00A64D98">
      <w:pPr>
        <w:rPr>
          <w:rFonts w:ascii="Times New Roman" w:hAnsi="Times New Roman" w:cs="Times New Roman"/>
          <w:sz w:val="28"/>
          <w:szCs w:val="28"/>
          <w:u w:val="single"/>
          <w:lang w:eastAsia="ru-RU"/>
        </w:rPr>
      </w:pPr>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w:t>
      </w:r>
      <w:r w:rsidR="000D0E67" w:rsidRPr="001509FE">
        <w:rPr>
          <w:rFonts w:ascii="Times New Roman" w:hAnsi="Times New Roman" w:cs="Times New Roman"/>
          <w:sz w:val="28"/>
          <w:szCs w:val="28"/>
          <w:u w:val="single"/>
        </w:rPr>
        <w:t>стратегического направления «</w:t>
      </w:r>
      <w:r w:rsidR="00A64D98" w:rsidRPr="001509FE">
        <w:rPr>
          <w:rFonts w:ascii="Times New Roman" w:hAnsi="Times New Roman" w:cs="Times New Roman"/>
          <w:sz w:val="28"/>
          <w:szCs w:val="28"/>
          <w:u w:val="single"/>
        </w:rPr>
        <w:t>Безопасность</w:t>
      </w:r>
      <w:r w:rsidR="00807DDD">
        <w:rPr>
          <w:rFonts w:ascii="Times New Roman" w:hAnsi="Times New Roman" w:cs="Times New Roman"/>
          <w:sz w:val="28"/>
          <w:szCs w:val="28"/>
          <w:u w:val="single"/>
        </w:rPr>
        <w:t>» представлен</w:t>
      </w:r>
      <w:r>
        <w:rPr>
          <w:rFonts w:ascii="Times New Roman" w:hAnsi="Times New Roman" w:cs="Times New Roman"/>
          <w:sz w:val="28"/>
          <w:szCs w:val="28"/>
          <w:u w:val="single"/>
        </w:rPr>
        <w:t>а</w:t>
      </w:r>
      <w:r w:rsidR="00807DDD">
        <w:rPr>
          <w:rFonts w:ascii="Times New Roman" w:hAnsi="Times New Roman" w:cs="Times New Roman"/>
          <w:sz w:val="28"/>
          <w:szCs w:val="28"/>
          <w:u w:val="single"/>
        </w:rPr>
        <w:t xml:space="preserve"> в приложении № 2</w:t>
      </w:r>
      <w:r w:rsidR="00333C6C">
        <w:rPr>
          <w:rFonts w:ascii="Times New Roman" w:hAnsi="Times New Roman" w:cs="Times New Roman"/>
          <w:sz w:val="28"/>
          <w:szCs w:val="28"/>
          <w:u w:val="single"/>
        </w:rPr>
        <w:t>3</w:t>
      </w:r>
      <w:r w:rsidR="000D0E67" w:rsidRPr="001509FE">
        <w:rPr>
          <w:rFonts w:ascii="Times New Roman" w:hAnsi="Times New Roman" w:cs="Times New Roman"/>
          <w:sz w:val="28"/>
          <w:szCs w:val="28"/>
          <w:u w:val="single"/>
        </w:rPr>
        <w:t>.</w:t>
      </w:r>
    </w:p>
    <w:p w:rsidR="00C923E2" w:rsidRDefault="00C923E2" w:rsidP="0017766F">
      <w:pPr>
        <w:rPr>
          <w:rFonts w:ascii="Arial" w:eastAsia="Times New Roman" w:hAnsi="Arial" w:cs="Arial"/>
          <w:color w:val="000000"/>
          <w:sz w:val="27"/>
          <w:szCs w:val="27"/>
          <w:lang w:eastAsia="ru-RU"/>
        </w:rPr>
      </w:pPr>
    </w:p>
    <w:p w:rsidR="00332E68" w:rsidRDefault="00332E68" w:rsidP="0017766F">
      <w:pPr>
        <w:rPr>
          <w:rFonts w:ascii="Times New Roman" w:eastAsia="Times New Roman" w:hAnsi="Times New Roman" w:cs="Times New Roman"/>
          <w:color w:val="000000"/>
          <w:sz w:val="28"/>
          <w:szCs w:val="28"/>
          <w:lang w:eastAsia="ru-RU"/>
        </w:rPr>
      </w:pPr>
      <w:r w:rsidRPr="00332E68">
        <w:rPr>
          <w:rFonts w:ascii="Times New Roman" w:eastAsia="Times New Roman" w:hAnsi="Times New Roman" w:cs="Times New Roman"/>
          <w:color w:val="000000"/>
          <w:sz w:val="28"/>
          <w:szCs w:val="28"/>
          <w:lang w:eastAsia="ru-RU"/>
        </w:rPr>
        <w:t>СТРАТЕГИЧЕСКИЕ ПРОЕКТЫ</w:t>
      </w:r>
      <w:r w:rsidRPr="00332E68">
        <w:rPr>
          <w:rFonts w:ascii="Times New Roman" w:eastAsia="Times New Roman" w:hAnsi="Times New Roman" w:cs="Times New Roman"/>
          <w:color w:val="000000"/>
          <w:sz w:val="28"/>
          <w:szCs w:val="28"/>
          <w:lang w:val="en-US" w:eastAsia="ru-RU"/>
        </w:rPr>
        <w:t>:</w:t>
      </w:r>
      <w:r w:rsidR="006D4E3D">
        <w:rPr>
          <w:rFonts w:ascii="Times New Roman" w:eastAsia="Times New Roman" w:hAnsi="Times New Roman" w:cs="Times New Roman"/>
          <w:color w:val="000000"/>
          <w:sz w:val="28"/>
          <w:szCs w:val="28"/>
          <w:lang w:eastAsia="ru-RU"/>
        </w:rPr>
        <w:t xml:space="preserve"> </w:t>
      </w:r>
    </w:p>
    <w:p w:rsidR="008A132B" w:rsidRDefault="008A132B" w:rsidP="006E5278">
      <w:pPr>
        <w:pStyle w:val="a8"/>
        <w:numPr>
          <w:ilvl w:val="0"/>
          <w:numId w:val="112"/>
        </w:numPr>
        <w:ind w:left="709" w:firstLine="0"/>
        <w:rPr>
          <w:rFonts w:ascii="Times New Roman" w:eastAsia="Times New Roman" w:hAnsi="Times New Roman" w:cs="Times New Roman"/>
          <w:color w:val="000000"/>
          <w:sz w:val="32"/>
          <w:szCs w:val="32"/>
          <w:lang w:eastAsia="ru-RU"/>
        </w:rPr>
      </w:pPr>
      <w:r w:rsidRPr="006D5D2E">
        <w:rPr>
          <w:rFonts w:ascii="Times New Roman" w:eastAsia="Times New Roman" w:hAnsi="Times New Roman" w:cs="Times New Roman"/>
          <w:color w:val="000000"/>
          <w:sz w:val="32"/>
          <w:szCs w:val="32"/>
          <w:lang w:eastAsia="ru-RU"/>
        </w:rPr>
        <w:t>Невьянск – безопасный город.</w:t>
      </w:r>
    </w:p>
    <w:p w:rsidR="00EC3663" w:rsidRPr="006C1D75" w:rsidRDefault="00EC3663" w:rsidP="0017766F">
      <w:pPr>
        <w:rPr>
          <w:rFonts w:ascii="Times New Roman" w:eastAsia="Times New Roman" w:hAnsi="Times New Roman" w:cs="Times New Roman"/>
          <w:color w:val="000000"/>
          <w:sz w:val="28"/>
          <w:szCs w:val="28"/>
          <w:lang w:eastAsia="ru-RU"/>
        </w:rPr>
      </w:pPr>
    </w:p>
    <w:p w:rsidR="00E801AE" w:rsidRDefault="00E801AE" w:rsidP="006E5278">
      <w:pPr>
        <w:pStyle w:val="1ff0"/>
        <w:numPr>
          <w:ilvl w:val="2"/>
          <w:numId w:val="92"/>
        </w:numPr>
        <w:tabs>
          <w:tab w:val="left" w:pos="375"/>
          <w:tab w:val="left" w:pos="1276"/>
        </w:tabs>
        <w:suppressAutoHyphens/>
        <w:ind w:left="0" w:firstLine="709"/>
        <w:rPr>
          <w:i/>
          <w:szCs w:val="28"/>
        </w:rPr>
      </w:pPr>
      <w:r>
        <w:rPr>
          <w:i/>
          <w:szCs w:val="28"/>
        </w:rPr>
        <w:t>СТРАТЕГИЧЕСКАЯ ПРОГРАММА «ЗАЩИТА ОТ ЧС И СОВЕРШЕНСТВОВАНИЕ ГО»</w:t>
      </w:r>
    </w:p>
    <w:p w:rsidR="00E801AE" w:rsidRDefault="00E801AE" w:rsidP="00E801AE">
      <w:pPr>
        <w:rPr>
          <w:rFonts w:ascii="Times New Roman" w:hAnsi="Times New Roman" w:cs="Times New Roman"/>
          <w:i/>
          <w:sz w:val="28"/>
          <w:szCs w:val="28"/>
          <w:lang w:eastAsia="ru-RU"/>
        </w:rPr>
      </w:pPr>
    </w:p>
    <w:p w:rsidR="00AC704A" w:rsidRPr="00C87B69" w:rsidRDefault="00A27CAD" w:rsidP="00AC704A">
      <w:pPr>
        <w:autoSpaceDE w:val="0"/>
        <w:autoSpaceDN w:val="0"/>
        <w:adjustRightInd w:val="0"/>
        <w:rPr>
          <w:rFonts w:ascii="Times New Roman" w:hAnsi="Times New Roman" w:cs="Times New Roman"/>
          <w:sz w:val="28"/>
          <w:szCs w:val="28"/>
        </w:rPr>
      </w:pPr>
      <w:r w:rsidRPr="00A27CAD">
        <w:rPr>
          <w:rFonts w:ascii="Times New Roman" w:hAnsi="Times New Roman" w:cs="Times New Roman"/>
          <w:sz w:val="28"/>
          <w:szCs w:val="28"/>
        </w:rPr>
        <w:t xml:space="preserve">Для обеспечения </w:t>
      </w:r>
      <w:r w:rsidR="00B91A22" w:rsidRPr="00A27CAD">
        <w:rPr>
          <w:rFonts w:ascii="Times New Roman" w:hAnsi="Times New Roman" w:cs="Times New Roman"/>
          <w:sz w:val="28"/>
          <w:szCs w:val="28"/>
        </w:rPr>
        <w:t>комплексного подхода к решению задач по обеспечению безопасности жизнедеятельности населения, координации и организации управления силами и средствами, предназначенными для локализации и ликвидации последствий чрезвычайных ситуаций природного и техногенного характера и принятию мер пожарной безопасности населения и территории городского округа</w:t>
      </w:r>
      <w:r>
        <w:rPr>
          <w:rFonts w:ascii="Times New Roman" w:hAnsi="Times New Roman" w:cs="Times New Roman"/>
          <w:sz w:val="28"/>
          <w:szCs w:val="28"/>
        </w:rPr>
        <w:t>,</w:t>
      </w:r>
      <w:r w:rsidRPr="00A27CAD">
        <w:rPr>
          <w:rFonts w:ascii="Times New Roman" w:hAnsi="Times New Roman" w:cs="Times New Roman"/>
          <w:sz w:val="28"/>
          <w:szCs w:val="28"/>
        </w:rPr>
        <w:t xml:space="preserve"> разработана и реализуется </w:t>
      </w:r>
      <w:r w:rsidR="005C3249">
        <w:rPr>
          <w:rFonts w:ascii="Times New Roman" w:hAnsi="Times New Roman" w:cs="Times New Roman"/>
          <w:sz w:val="28"/>
          <w:szCs w:val="28"/>
        </w:rPr>
        <w:t xml:space="preserve">муниципальная </w:t>
      </w:r>
      <w:r w:rsidRPr="00A27CAD">
        <w:rPr>
          <w:rFonts w:ascii="Times New Roman" w:hAnsi="Times New Roman" w:cs="Times New Roman"/>
          <w:sz w:val="28"/>
          <w:szCs w:val="28"/>
        </w:rPr>
        <w:t>программа «</w:t>
      </w:r>
      <w:r w:rsidR="006811B6" w:rsidRPr="00A27CAD">
        <w:rPr>
          <w:rFonts w:ascii="Times New Roman" w:hAnsi="Times New Roman" w:cs="Times New Roman"/>
          <w:sz w:val="28"/>
          <w:szCs w:val="28"/>
        </w:rPr>
        <w:t>Обеспечение общественной</w:t>
      </w:r>
      <w:r w:rsidRPr="00A27CAD">
        <w:rPr>
          <w:rFonts w:ascii="Times New Roman" w:hAnsi="Times New Roman" w:cs="Times New Roman"/>
          <w:sz w:val="28"/>
          <w:szCs w:val="28"/>
        </w:rPr>
        <w:t xml:space="preserve"> </w:t>
      </w:r>
      <w:r w:rsidR="006811B6" w:rsidRPr="00A27CAD">
        <w:rPr>
          <w:rFonts w:ascii="Times New Roman" w:hAnsi="Times New Roman" w:cs="Times New Roman"/>
          <w:sz w:val="28"/>
          <w:szCs w:val="28"/>
        </w:rPr>
        <w:t>безопасности населения</w:t>
      </w:r>
      <w:r w:rsidRPr="00A27CAD">
        <w:rPr>
          <w:rFonts w:ascii="Times New Roman" w:hAnsi="Times New Roman" w:cs="Times New Roman"/>
          <w:sz w:val="28"/>
          <w:szCs w:val="28"/>
        </w:rPr>
        <w:t xml:space="preserve"> Невьянского городского округа до 2021 года»</w:t>
      </w:r>
      <w:r w:rsidR="00AC704A">
        <w:rPr>
          <w:rFonts w:ascii="Times New Roman" w:hAnsi="Times New Roman" w:cs="Times New Roman"/>
          <w:sz w:val="28"/>
          <w:szCs w:val="28"/>
        </w:rPr>
        <w:t xml:space="preserve">, </w:t>
      </w:r>
      <w:r w:rsidR="00AC704A" w:rsidRPr="00C87B69">
        <w:rPr>
          <w:rFonts w:ascii="Times New Roman" w:hAnsi="Times New Roman" w:cs="Times New Roman"/>
          <w:sz w:val="28"/>
          <w:szCs w:val="28"/>
        </w:rPr>
        <w:t xml:space="preserve">утвержденная постановлением администрации Невьянского </w:t>
      </w:r>
      <w:r w:rsidR="00AC704A">
        <w:rPr>
          <w:rFonts w:ascii="Times New Roman" w:hAnsi="Times New Roman" w:cs="Times New Roman"/>
          <w:sz w:val="28"/>
          <w:szCs w:val="28"/>
        </w:rPr>
        <w:t>городского округа от 20.10.2014</w:t>
      </w:r>
      <w:r w:rsidR="00AC704A" w:rsidRPr="00C87B69">
        <w:rPr>
          <w:rFonts w:ascii="Times New Roman" w:hAnsi="Times New Roman" w:cs="Times New Roman"/>
          <w:sz w:val="28"/>
          <w:szCs w:val="28"/>
        </w:rPr>
        <w:t xml:space="preserve"> № 2547-п</w:t>
      </w:r>
      <w:r w:rsidR="00AC704A">
        <w:rPr>
          <w:rFonts w:ascii="Times New Roman" w:hAnsi="Times New Roman" w:cs="Times New Roman"/>
          <w:sz w:val="28"/>
          <w:szCs w:val="28"/>
        </w:rPr>
        <w:t>.</w:t>
      </w:r>
    </w:p>
    <w:p w:rsidR="00BE26C6" w:rsidRPr="00C7327D" w:rsidRDefault="00BE26C6" w:rsidP="00BE26C6">
      <w:pPr>
        <w:widowControl w:val="0"/>
        <w:autoSpaceDE w:val="0"/>
        <w:autoSpaceDN w:val="0"/>
        <w:adjustRightInd w:val="0"/>
        <w:jc w:val="center"/>
        <w:outlineLvl w:val="4"/>
        <w:rPr>
          <w:rFonts w:ascii="Times New Roman" w:hAnsi="Times New Roman" w:cs="Times New Roman"/>
          <w:sz w:val="28"/>
          <w:szCs w:val="28"/>
        </w:rPr>
      </w:pPr>
    </w:p>
    <w:p w:rsidR="00BE26C6" w:rsidRDefault="00BE26C6" w:rsidP="00BE26C6">
      <w:pPr>
        <w:widowControl w:val="0"/>
        <w:autoSpaceDE w:val="0"/>
        <w:autoSpaceDN w:val="0"/>
        <w:adjustRightInd w:val="0"/>
        <w:rPr>
          <w:rFonts w:ascii="Times New Roman" w:hAnsi="Times New Roman"/>
          <w:color w:val="000000"/>
          <w:sz w:val="29"/>
        </w:rPr>
      </w:pPr>
      <w:r w:rsidRPr="00C7327D">
        <w:rPr>
          <w:rFonts w:ascii="Times New Roman" w:hAnsi="Times New Roman" w:cs="Times New Roman"/>
          <w:sz w:val="28"/>
          <w:szCs w:val="28"/>
        </w:rPr>
        <w:t>ЦЕЛЕВОЙ ВЕКТОР</w:t>
      </w:r>
      <w:r>
        <w:rPr>
          <w:rFonts w:ascii="Times New Roman" w:hAnsi="Times New Roman" w:cs="Times New Roman"/>
          <w:sz w:val="28"/>
          <w:szCs w:val="28"/>
        </w:rPr>
        <w:t xml:space="preserve"> ПРОГРАММЫ – </w:t>
      </w:r>
      <w:r>
        <w:rPr>
          <w:rFonts w:ascii="Times New Roman" w:hAnsi="Times New Roman"/>
          <w:color w:val="000000"/>
          <w:sz w:val="29"/>
        </w:rPr>
        <w:t xml:space="preserve">повышение роли районного звена Свердловской областной подсистемы единой государственной системы по предупреждению и ликвидации чрезвычайных ситуаций природного и техногенного характера, надежности защиты населения, готовности сил и средств к проведению аварийно-спасательных и других неотложных работ в </w:t>
      </w:r>
      <w:r>
        <w:rPr>
          <w:rFonts w:ascii="Times New Roman" w:hAnsi="Times New Roman"/>
          <w:color w:val="000000"/>
          <w:sz w:val="29"/>
        </w:rPr>
        <w:lastRenderedPageBreak/>
        <w:t xml:space="preserve">случаях возникновения чрезвычайных ситуаций природного и техногенного характера.  </w:t>
      </w:r>
    </w:p>
    <w:p w:rsidR="00BE26C6" w:rsidRPr="00C7327D" w:rsidRDefault="00BE26C6" w:rsidP="00BE26C6">
      <w:pPr>
        <w:widowControl w:val="0"/>
        <w:autoSpaceDE w:val="0"/>
        <w:autoSpaceDN w:val="0"/>
        <w:adjustRightInd w:val="0"/>
        <w:rPr>
          <w:rFonts w:ascii="Times New Roman" w:hAnsi="Times New Roman" w:cs="Times New Roman"/>
          <w:sz w:val="28"/>
          <w:szCs w:val="28"/>
        </w:rPr>
      </w:pPr>
    </w:p>
    <w:p w:rsidR="00BE26C6" w:rsidRDefault="00BE26C6" w:rsidP="00BE26C6">
      <w:pPr>
        <w:widowControl w:val="0"/>
        <w:autoSpaceDE w:val="0"/>
        <w:autoSpaceDN w:val="0"/>
        <w:adjustRightInd w:val="0"/>
        <w:outlineLvl w:val="4"/>
        <w:rPr>
          <w:rFonts w:ascii="Times New Roman" w:hAnsi="Times New Roman" w:cs="Times New Roman"/>
          <w:sz w:val="28"/>
          <w:szCs w:val="28"/>
        </w:rPr>
      </w:pPr>
      <w:r w:rsidRPr="00437BC2">
        <w:rPr>
          <w:rFonts w:ascii="Times New Roman" w:hAnsi="Times New Roman" w:cs="Times New Roman"/>
          <w:sz w:val="28"/>
          <w:szCs w:val="28"/>
        </w:rPr>
        <w:t>ОСНОВНЫЕ ЗАДАЧИ ПРОГРАММЫ:</w:t>
      </w:r>
    </w:p>
    <w:p w:rsidR="00BE26C6" w:rsidRDefault="00BE26C6" w:rsidP="00BE26C6">
      <w:pPr>
        <w:numPr>
          <w:ilvl w:val="0"/>
          <w:numId w:val="39"/>
        </w:numPr>
        <w:ind w:left="0" w:firstLine="709"/>
        <w:rPr>
          <w:rFonts w:ascii="Times New Roman" w:eastAsia="Times New Roman" w:hAnsi="Times New Roman" w:cs="Times New Roman"/>
          <w:color w:val="000000"/>
          <w:sz w:val="28"/>
          <w:szCs w:val="28"/>
          <w:lang w:eastAsia="ru-RU"/>
        </w:rPr>
      </w:pPr>
      <w:r w:rsidRPr="00464002">
        <w:rPr>
          <w:rFonts w:ascii="Times New Roman" w:eastAsia="Times New Roman" w:hAnsi="Times New Roman" w:cs="Times New Roman"/>
          <w:color w:val="000000"/>
          <w:sz w:val="28"/>
          <w:szCs w:val="28"/>
          <w:lang w:eastAsia="ru-RU"/>
        </w:rPr>
        <w:t>построение эффективной системы мер защиты населения от чрезвычайных ситуаций и обес</w:t>
      </w:r>
      <w:r>
        <w:rPr>
          <w:rFonts w:ascii="Times New Roman" w:eastAsia="Times New Roman" w:hAnsi="Times New Roman" w:cs="Times New Roman"/>
          <w:color w:val="000000"/>
          <w:sz w:val="28"/>
          <w:szCs w:val="28"/>
          <w:lang w:eastAsia="ru-RU"/>
        </w:rPr>
        <w:t>печения пожарной безопасности</w:t>
      </w:r>
      <w:r w:rsidR="006C23C2">
        <w:rPr>
          <w:rFonts w:ascii="Times New Roman" w:eastAsia="Times New Roman" w:hAnsi="Times New Roman" w:cs="Times New Roman"/>
          <w:color w:val="000000"/>
          <w:sz w:val="28"/>
          <w:szCs w:val="28"/>
          <w:lang w:eastAsia="ru-RU"/>
        </w:rPr>
        <w:t>.</w:t>
      </w:r>
    </w:p>
    <w:p w:rsidR="006C23C2" w:rsidRPr="00464002" w:rsidRDefault="006C23C2" w:rsidP="006C23C2">
      <w:pPr>
        <w:rPr>
          <w:rFonts w:ascii="Times New Roman" w:eastAsia="Times New Roman" w:hAnsi="Times New Roman" w:cs="Times New Roman"/>
          <w:color w:val="000000"/>
          <w:sz w:val="28"/>
          <w:szCs w:val="28"/>
          <w:lang w:eastAsia="ru-RU"/>
        </w:rPr>
      </w:pPr>
    </w:p>
    <w:p w:rsidR="00D53E26" w:rsidRPr="004365B9" w:rsidRDefault="00D53E26" w:rsidP="00A27CAD">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АНАЛИЗ ИСХОДНОЙ СИТУАЦИИ</w:t>
      </w:r>
      <w:r w:rsidRPr="004365B9">
        <w:rPr>
          <w:rFonts w:ascii="Times New Roman" w:hAnsi="Times New Roman" w:cs="Times New Roman"/>
          <w:sz w:val="28"/>
          <w:szCs w:val="28"/>
        </w:rPr>
        <w:t>:</w:t>
      </w:r>
    </w:p>
    <w:p w:rsidR="00B91A22" w:rsidRPr="00A27CAD" w:rsidRDefault="00D53E26" w:rsidP="00A27CAD">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Муниципальная п</w:t>
      </w:r>
      <w:r w:rsidR="00B91A22" w:rsidRPr="00A27CAD">
        <w:rPr>
          <w:rFonts w:ascii="Times New Roman" w:hAnsi="Times New Roman" w:cs="Times New Roman"/>
          <w:sz w:val="28"/>
          <w:szCs w:val="28"/>
        </w:rPr>
        <w:t xml:space="preserve">рограмма включает в </w:t>
      </w:r>
      <w:r w:rsidR="00AC704A" w:rsidRPr="00A27CAD">
        <w:rPr>
          <w:rFonts w:ascii="Times New Roman" w:hAnsi="Times New Roman" w:cs="Times New Roman"/>
          <w:sz w:val="28"/>
          <w:szCs w:val="28"/>
        </w:rPr>
        <w:t>себя</w:t>
      </w:r>
      <w:r>
        <w:rPr>
          <w:rFonts w:ascii="Times New Roman" w:hAnsi="Times New Roman" w:cs="Times New Roman"/>
          <w:sz w:val="28"/>
          <w:szCs w:val="28"/>
        </w:rPr>
        <w:t xml:space="preserve">, в том числе, </w:t>
      </w:r>
      <w:r w:rsidRPr="00A27CAD">
        <w:rPr>
          <w:rFonts w:ascii="Times New Roman" w:hAnsi="Times New Roman" w:cs="Times New Roman"/>
          <w:sz w:val="28"/>
          <w:szCs w:val="28"/>
        </w:rPr>
        <w:t>мероприятия</w:t>
      </w:r>
      <w:r w:rsidR="00B91A22" w:rsidRPr="00A27CAD">
        <w:rPr>
          <w:rFonts w:ascii="Times New Roman" w:hAnsi="Times New Roman" w:cs="Times New Roman"/>
          <w:sz w:val="28"/>
          <w:szCs w:val="28"/>
        </w:rPr>
        <w:t xml:space="preserve"> по </w:t>
      </w:r>
      <w:r w:rsidR="005C3249" w:rsidRPr="00A27CAD">
        <w:rPr>
          <w:rFonts w:ascii="Times New Roman" w:hAnsi="Times New Roman" w:cs="Times New Roman"/>
          <w:sz w:val="28"/>
          <w:szCs w:val="28"/>
        </w:rPr>
        <w:t>повышению эффективности</w:t>
      </w:r>
      <w:r w:rsidR="00B91A22" w:rsidRPr="00A27CAD">
        <w:rPr>
          <w:rFonts w:ascii="Times New Roman" w:hAnsi="Times New Roman" w:cs="Times New Roman"/>
          <w:sz w:val="28"/>
          <w:szCs w:val="28"/>
        </w:rPr>
        <w:t xml:space="preserve"> деятельности органов самоуправления в области обеспечения первичных мер пожарной безопасности.</w:t>
      </w:r>
    </w:p>
    <w:p w:rsidR="00B91A22" w:rsidRPr="00A27CAD" w:rsidRDefault="00B91A22" w:rsidP="00A27CAD">
      <w:pPr>
        <w:rPr>
          <w:rFonts w:ascii="Times New Roman" w:hAnsi="Times New Roman" w:cs="Times New Roman"/>
          <w:sz w:val="28"/>
          <w:szCs w:val="28"/>
        </w:rPr>
      </w:pPr>
      <w:r w:rsidRPr="00A27CAD">
        <w:rPr>
          <w:rFonts w:ascii="Times New Roman" w:hAnsi="Times New Roman" w:cs="Times New Roman"/>
          <w:sz w:val="28"/>
          <w:szCs w:val="28"/>
        </w:rPr>
        <w:t xml:space="preserve">Во исполнение Федерального закона РФ от </w:t>
      </w:r>
      <w:r w:rsidRPr="00A27CAD">
        <w:rPr>
          <w:rFonts w:ascii="Times New Roman" w:hAnsi="Times New Roman" w:cs="Times New Roman"/>
          <w:sz w:val="28"/>
          <w:szCs w:val="28"/>
          <w:shd w:val="clear" w:color="auto" w:fill="FFFFFF"/>
        </w:rPr>
        <w:t>22 июля 2008 г</w:t>
      </w:r>
      <w:r w:rsidR="00A27CAD" w:rsidRPr="00A27CAD">
        <w:rPr>
          <w:rFonts w:ascii="Times New Roman" w:hAnsi="Times New Roman" w:cs="Times New Roman"/>
          <w:sz w:val="28"/>
          <w:szCs w:val="28"/>
          <w:shd w:val="clear" w:color="auto" w:fill="FFFFFF"/>
        </w:rPr>
        <w:t>ода</w:t>
      </w:r>
      <w:r w:rsidR="006811B6">
        <w:rPr>
          <w:rFonts w:ascii="Times New Roman" w:hAnsi="Times New Roman" w:cs="Times New Roman"/>
          <w:sz w:val="28"/>
          <w:szCs w:val="28"/>
          <w:shd w:val="clear" w:color="auto" w:fill="FFFFFF"/>
        </w:rPr>
        <w:t xml:space="preserve">                </w:t>
      </w:r>
      <w:r w:rsidR="00A27CAD">
        <w:rPr>
          <w:rFonts w:ascii="Times New Roman" w:hAnsi="Times New Roman" w:cs="Times New Roman"/>
          <w:sz w:val="28"/>
          <w:szCs w:val="28"/>
          <w:shd w:val="clear" w:color="auto" w:fill="FFFFFF"/>
        </w:rPr>
        <w:t>№</w:t>
      </w:r>
      <w:r w:rsidRPr="00A27CAD">
        <w:rPr>
          <w:rStyle w:val="apple-converted-space"/>
          <w:rFonts w:ascii="Times New Roman" w:hAnsi="Times New Roman" w:cs="Times New Roman"/>
          <w:color w:val="333333"/>
          <w:sz w:val="28"/>
          <w:szCs w:val="28"/>
          <w:shd w:val="clear" w:color="auto" w:fill="FFFFFF"/>
        </w:rPr>
        <w:t> </w:t>
      </w:r>
      <w:r w:rsidRPr="00A27CAD">
        <w:rPr>
          <w:rFonts w:ascii="Times New Roman" w:hAnsi="Times New Roman" w:cs="Times New Roman"/>
          <w:sz w:val="28"/>
          <w:szCs w:val="28"/>
          <w:shd w:val="clear" w:color="auto" w:fill="FFFFFF"/>
        </w:rPr>
        <w:t>123-ФЗ</w:t>
      </w:r>
      <w:r w:rsidRPr="00A27CAD">
        <w:rPr>
          <w:rStyle w:val="apple-converted-space"/>
          <w:rFonts w:ascii="Times New Roman" w:hAnsi="Times New Roman" w:cs="Times New Roman"/>
          <w:color w:val="333333"/>
          <w:sz w:val="28"/>
          <w:szCs w:val="28"/>
          <w:shd w:val="clear" w:color="auto" w:fill="FFFFFF"/>
        </w:rPr>
        <w:t> </w:t>
      </w:r>
      <w:r w:rsidRPr="00A27CAD">
        <w:rPr>
          <w:rFonts w:ascii="Times New Roman" w:hAnsi="Times New Roman" w:cs="Times New Roman"/>
          <w:sz w:val="28"/>
          <w:szCs w:val="28"/>
          <w:shd w:val="clear" w:color="auto" w:fill="FFFFFF"/>
        </w:rPr>
        <w:t xml:space="preserve">«Технический регламент о требованиях пожарной </w:t>
      </w:r>
      <w:r w:rsidR="006811B6" w:rsidRPr="00A27CAD">
        <w:rPr>
          <w:rFonts w:ascii="Times New Roman" w:hAnsi="Times New Roman" w:cs="Times New Roman"/>
          <w:sz w:val="28"/>
          <w:szCs w:val="28"/>
          <w:shd w:val="clear" w:color="auto" w:fill="FFFFFF"/>
        </w:rPr>
        <w:t xml:space="preserve">безопасности» </w:t>
      </w:r>
      <w:r w:rsidR="006811B6" w:rsidRPr="00A27CAD">
        <w:rPr>
          <w:rFonts w:ascii="Times New Roman" w:hAnsi="Times New Roman" w:cs="Times New Roman"/>
          <w:sz w:val="28"/>
          <w:szCs w:val="28"/>
        </w:rPr>
        <w:t>необходимо</w:t>
      </w:r>
      <w:r w:rsidRPr="00A27CAD">
        <w:rPr>
          <w:rFonts w:ascii="Times New Roman" w:hAnsi="Times New Roman" w:cs="Times New Roman"/>
          <w:sz w:val="28"/>
          <w:szCs w:val="28"/>
        </w:rPr>
        <w:t xml:space="preserve"> построить здание пожарной части в п</w:t>
      </w:r>
      <w:r w:rsidR="00A27CAD">
        <w:rPr>
          <w:rFonts w:ascii="Times New Roman" w:hAnsi="Times New Roman" w:cs="Times New Roman"/>
          <w:sz w:val="28"/>
          <w:szCs w:val="28"/>
        </w:rPr>
        <w:t>.</w:t>
      </w:r>
      <w:r w:rsidRPr="00A27CAD">
        <w:rPr>
          <w:rFonts w:ascii="Times New Roman" w:hAnsi="Times New Roman" w:cs="Times New Roman"/>
          <w:sz w:val="28"/>
          <w:szCs w:val="28"/>
        </w:rPr>
        <w:t xml:space="preserve"> </w:t>
      </w:r>
      <w:proofErr w:type="spellStart"/>
      <w:r w:rsidRPr="00A27CAD">
        <w:rPr>
          <w:rFonts w:ascii="Times New Roman" w:hAnsi="Times New Roman" w:cs="Times New Roman"/>
          <w:sz w:val="28"/>
          <w:szCs w:val="28"/>
        </w:rPr>
        <w:t>Таватуй</w:t>
      </w:r>
      <w:proofErr w:type="spellEnd"/>
      <w:r w:rsidRPr="00A27CAD">
        <w:rPr>
          <w:rFonts w:ascii="Times New Roman" w:hAnsi="Times New Roman" w:cs="Times New Roman"/>
          <w:sz w:val="28"/>
          <w:szCs w:val="28"/>
        </w:rPr>
        <w:t>, для устранения нарушения регламента прибытия подразделений пожарной охраны на пожар в населенные пункты п.</w:t>
      </w:r>
      <w:r w:rsidR="00A27CAD">
        <w:rPr>
          <w:rFonts w:ascii="Times New Roman" w:hAnsi="Times New Roman" w:cs="Times New Roman"/>
          <w:sz w:val="28"/>
          <w:szCs w:val="28"/>
        </w:rPr>
        <w:t xml:space="preserve"> </w:t>
      </w:r>
      <w:r w:rsidRPr="00A27CAD">
        <w:rPr>
          <w:rFonts w:ascii="Times New Roman" w:hAnsi="Times New Roman" w:cs="Times New Roman"/>
          <w:sz w:val="28"/>
          <w:szCs w:val="28"/>
        </w:rPr>
        <w:t>Аять и п.</w:t>
      </w:r>
      <w:r w:rsidR="00A27CAD">
        <w:rPr>
          <w:rFonts w:ascii="Times New Roman" w:hAnsi="Times New Roman" w:cs="Times New Roman"/>
          <w:sz w:val="28"/>
          <w:szCs w:val="28"/>
        </w:rPr>
        <w:t xml:space="preserve"> </w:t>
      </w:r>
      <w:proofErr w:type="spellStart"/>
      <w:r w:rsidRPr="00A27CAD">
        <w:rPr>
          <w:rFonts w:ascii="Times New Roman" w:hAnsi="Times New Roman" w:cs="Times New Roman"/>
          <w:sz w:val="28"/>
          <w:szCs w:val="28"/>
        </w:rPr>
        <w:t>Таватуй</w:t>
      </w:r>
      <w:proofErr w:type="spellEnd"/>
      <w:r w:rsidRPr="00A27CAD">
        <w:rPr>
          <w:rFonts w:ascii="Times New Roman" w:hAnsi="Times New Roman" w:cs="Times New Roman"/>
          <w:sz w:val="28"/>
          <w:szCs w:val="28"/>
        </w:rPr>
        <w:t xml:space="preserve">. </w:t>
      </w:r>
    </w:p>
    <w:p w:rsidR="00B91A22" w:rsidRPr="00A27CAD" w:rsidRDefault="00B91A22" w:rsidP="00A27CAD">
      <w:pPr>
        <w:rPr>
          <w:rFonts w:ascii="Times New Roman" w:hAnsi="Times New Roman" w:cs="Times New Roman"/>
          <w:sz w:val="28"/>
          <w:szCs w:val="28"/>
        </w:rPr>
      </w:pPr>
      <w:r w:rsidRPr="00A27CAD">
        <w:rPr>
          <w:rFonts w:ascii="Times New Roman" w:hAnsi="Times New Roman" w:cs="Times New Roman"/>
          <w:sz w:val="28"/>
          <w:szCs w:val="28"/>
        </w:rPr>
        <w:t xml:space="preserve">80% </w:t>
      </w:r>
      <w:r w:rsidR="00A27CAD">
        <w:rPr>
          <w:rFonts w:ascii="Times New Roman" w:hAnsi="Times New Roman" w:cs="Times New Roman"/>
          <w:sz w:val="28"/>
          <w:szCs w:val="28"/>
        </w:rPr>
        <w:t xml:space="preserve">строений, </w:t>
      </w:r>
      <w:r w:rsidR="00407507">
        <w:rPr>
          <w:rFonts w:ascii="Times New Roman" w:hAnsi="Times New Roman" w:cs="Times New Roman"/>
          <w:sz w:val="28"/>
          <w:szCs w:val="28"/>
        </w:rPr>
        <w:t>расположенных в данных населенных пунктах, являются деревянными</w:t>
      </w:r>
      <w:r w:rsidRPr="00A27CAD">
        <w:rPr>
          <w:rFonts w:ascii="Times New Roman" w:hAnsi="Times New Roman" w:cs="Times New Roman"/>
          <w:sz w:val="28"/>
          <w:szCs w:val="28"/>
        </w:rPr>
        <w:t>, расстояние между населенными пунктами составляет</w:t>
      </w:r>
      <w:r w:rsidR="006811B6">
        <w:rPr>
          <w:rFonts w:ascii="Times New Roman" w:hAnsi="Times New Roman" w:cs="Times New Roman"/>
          <w:sz w:val="28"/>
          <w:szCs w:val="28"/>
        </w:rPr>
        <w:t xml:space="preserve"> 23 км</w:t>
      </w:r>
      <w:r w:rsidRPr="00A27CAD">
        <w:rPr>
          <w:rFonts w:ascii="Times New Roman" w:hAnsi="Times New Roman" w:cs="Times New Roman"/>
          <w:sz w:val="28"/>
          <w:szCs w:val="28"/>
        </w:rPr>
        <w:t>. Численность населения составляет более 1</w:t>
      </w:r>
      <w:r w:rsidR="00407507">
        <w:rPr>
          <w:rFonts w:ascii="Times New Roman" w:hAnsi="Times New Roman" w:cs="Times New Roman"/>
          <w:sz w:val="28"/>
          <w:szCs w:val="28"/>
        </w:rPr>
        <w:t>,5 тыс.</w:t>
      </w:r>
      <w:r w:rsidRPr="00A27CAD">
        <w:rPr>
          <w:rFonts w:ascii="Times New Roman" w:hAnsi="Times New Roman" w:cs="Times New Roman"/>
          <w:sz w:val="28"/>
          <w:szCs w:val="28"/>
        </w:rPr>
        <w:t xml:space="preserve"> человек, а в летний пожароопасный период, в связи с переездом дачников из городов Свердловской области, численность населения в вышеуказанных населенных пунктах возрастает до 5 тыс</w:t>
      </w:r>
      <w:r w:rsidR="00407507">
        <w:rPr>
          <w:rFonts w:ascii="Times New Roman" w:hAnsi="Times New Roman" w:cs="Times New Roman"/>
          <w:sz w:val="28"/>
          <w:szCs w:val="28"/>
        </w:rPr>
        <w:t>.</w:t>
      </w:r>
      <w:r w:rsidRPr="00A27CAD">
        <w:rPr>
          <w:rFonts w:ascii="Times New Roman" w:hAnsi="Times New Roman" w:cs="Times New Roman"/>
          <w:sz w:val="28"/>
          <w:szCs w:val="28"/>
        </w:rPr>
        <w:t xml:space="preserve"> человек.  </w:t>
      </w:r>
    </w:p>
    <w:p w:rsidR="00B91A22" w:rsidRPr="00A27CAD" w:rsidRDefault="00B91A22" w:rsidP="00A27CAD">
      <w:pPr>
        <w:rPr>
          <w:rFonts w:ascii="Times New Roman" w:hAnsi="Times New Roman" w:cs="Times New Roman"/>
          <w:sz w:val="28"/>
          <w:szCs w:val="28"/>
        </w:rPr>
      </w:pPr>
      <w:r w:rsidRPr="00A27CAD">
        <w:rPr>
          <w:rFonts w:ascii="Times New Roman" w:hAnsi="Times New Roman" w:cs="Times New Roman"/>
          <w:sz w:val="28"/>
          <w:szCs w:val="28"/>
        </w:rPr>
        <w:t>В летний пожароопасный период, обстановка осложняется также в связи с переездом садоводов-любителей в 52 садоводческих товарищества. Численность садоводов достигает 6 тыс</w:t>
      </w:r>
      <w:r w:rsidR="00407507">
        <w:rPr>
          <w:rFonts w:ascii="Times New Roman" w:hAnsi="Times New Roman" w:cs="Times New Roman"/>
          <w:sz w:val="28"/>
          <w:szCs w:val="28"/>
        </w:rPr>
        <w:t>. ч</w:t>
      </w:r>
      <w:r w:rsidRPr="00A27CAD">
        <w:rPr>
          <w:rFonts w:ascii="Times New Roman" w:hAnsi="Times New Roman" w:cs="Times New Roman"/>
          <w:sz w:val="28"/>
          <w:szCs w:val="28"/>
        </w:rPr>
        <w:t xml:space="preserve">еловек.  </w:t>
      </w:r>
    </w:p>
    <w:p w:rsidR="00B91A22" w:rsidRDefault="00B91A22" w:rsidP="00A27CAD">
      <w:pPr>
        <w:rPr>
          <w:rFonts w:ascii="Times New Roman" w:hAnsi="Times New Roman" w:cs="Times New Roman"/>
          <w:sz w:val="28"/>
          <w:szCs w:val="28"/>
        </w:rPr>
      </w:pPr>
      <w:r w:rsidRPr="00A27CAD">
        <w:rPr>
          <w:rFonts w:ascii="Times New Roman" w:hAnsi="Times New Roman" w:cs="Times New Roman"/>
          <w:sz w:val="28"/>
          <w:szCs w:val="28"/>
        </w:rPr>
        <w:t>В непосредственной близости от п.</w:t>
      </w:r>
      <w:r w:rsidR="00407507">
        <w:rPr>
          <w:rFonts w:ascii="Times New Roman" w:hAnsi="Times New Roman" w:cs="Times New Roman"/>
          <w:sz w:val="28"/>
          <w:szCs w:val="28"/>
        </w:rPr>
        <w:t xml:space="preserve"> </w:t>
      </w:r>
      <w:proofErr w:type="spellStart"/>
      <w:r w:rsidRPr="00A27CAD">
        <w:rPr>
          <w:rFonts w:ascii="Times New Roman" w:hAnsi="Times New Roman" w:cs="Times New Roman"/>
          <w:sz w:val="28"/>
          <w:szCs w:val="28"/>
        </w:rPr>
        <w:t>Таватуй</w:t>
      </w:r>
      <w:proofErr w:type="spellEnd"/>
      <w:r w:rsidRPr="00A27CAD">
        <w:rPr>
          <w:rFonts w:ascii="Times New Roman" w:hAnsi="Times New Roman" w:cs="Times New Roman"/>
          <w:sz w:val="28"/>
          <w:szCs w:val="28"/>
        </w:rPr>
        <w:t xml:space="preserve"> в зеленой зоне расположены социальные объекты – это 5 оздоровительных детских лагерей («Каменный цветок», «Волна», «</w:t>
      </w:r>
      <w:proofErr w:type="spellStart"/>
      <w:r w:rsidRPr="00A27CAD">
        <w:rPr>
          <w:rFonts w:ascii="Times New Roman" w:hAnsi="Times New Roman" w:cs="Times New Roman"/>
          <w:sz w:val="28"/>
          <w:szCs w:val="28"/>
        </w:rPr>
        <w:t>Таватуй</w:t>
      </w:r>
      <w:proofErr w:type="spellEnd"/>
      <w:r w:rsidRPr="00A27CAD">
        <w:rPr>
          <w:rFonts w:ascii="Times New Roman" w:hAnsi="Times New Roman" w:cs="Times New Roman"/>
          <w:sz w:val="28"/>
          <w:szCs w:val="28"/>
        </w:rPr>
        <w:t>», «Приозерный», «Самоцветы»). Количес</w:t>
      </w:r>
      <w:r w:rsidR="00F0668C">
        <w:rPr>
          <w:rFonts w:ascii="Times New Roman" w:hAnsi="Times New Roman" w:cs="Times New Roman"/>
          <w:sz w:val="28"/>
          <w:szCs w:val="28"/>
        </w:rPr>
        <w:t>тво отдыхающих детей превышает 2</w:t>
      </w:r>
      <w:r w:rsidR="00407507">
        <w:rPr>
          <w:rFonts w:ascii="Times New Roman" w:hAnsi="Times New Roman" w:cs="Times New Roman"/>
          <w:sz w:val="28"/>
          <w:szCs w:val="28"/>
        </w:rPr>
        <w:t xml:space="preserve"> тыс. </w:t>
      </w:r>
      <w:r w:rsidRPr="00A27CAD">
        <w:rPr>
          <w:rFonts w:ascii="Times New Roman" w:hAnsi="Times New Roman" w:cs="Times New Roman"/>
          <w:sz w:val="28"/>
          <w:szCs w:val="28"/>
        </w:rPr>
        <w:t>человек. Также у п.</w:t>
      </w:r>
      <w:r w:rsidR="00407507">
        <w:rPr>
          <w:rFonts w:ascii="Times New Roman" w:hAnsi="Times New Roman" w:cs="Times New Roman"/>
          <w:sz w:val="28"/>
          <w:szCs w:val="28"/>
        </w:rPr>
        <w:t xml:space="preserve"> </w:t>
      </w:r>
      <w:proofErr w:type="spellStart"/>
      <w:r w:rsidR="00407507">
        <w:rPr>
          <w:rFonts w:ascii="Times New Roman" w:hAnsi="Times New Roman" w:cs="Times New Roman"/>
          <w:sz w:val="28"/>
          <w:szCs w:val="28"/>
        </w:rPr>
        <w:t>Та</w:t>
      </w:r>
      <w:r w:rsidRPr="00A27CAD">
        <w:rPr>
          <w:rFonts w:ascii="Times New Roman" w:hAnsi="Times New Roman" w:cs="Times New Roman"/>
          <w:sz w:val="28"/>
          <w:szCs w:val="28"/>
        </w:rPr>
        <w:t>ватуй</w:t>
      </w:r>
      <w:proofErr w:type="spellEnd"/>
      <w:r w:rsidRPr="00A27CAD">
        <w:rPr>
          <w:rFonts w:ascii="Times New Roman" w:hAnsi="Times New Roman" w:cs="Times New Roman"/>
          <w:sz w:val="28"/>
          <w:szCs w:val="28"/>
        </w:rPr>
        <w:t xml:space="preserve"> на берегу озера </w:t>
      </w:r>
      <w:proofErr w:type="spellStart"/>
      <w:r w:rsidRPr="00A27CAD">
        <w:rPr>
          <w:rFonts w:ascii="Times New Roman" w:hAnsi="Times New Roman" w:cs="Times New Roman"/>
          <w:sz w:val="28"/>
          <w:szCs w:val="28"/>
        </w:rPr>
        <w:t>Таватуй</w:t>
      </w:r>
      <w:proofErr w:type="spellEnd"/>
      <w:r w:rsidRPr="00A27CAD">
        <w:rPr>
          <w:rFonts w:ascii="Times New Roman" w:hAnsi="Times New Roman" w:cs="Times New Roman"/>
          <w:sz w:val="28"/>
          <w:szCs w:val="28"/>
        </w:rPr>
        <w:t xml:space="preserve"> расположено 9 баз отдыха и другие места летнего отдыха граждан. Количество отдыхающих в летний пожароопасный период может достигать до 14</w:t>
      </w:r>
      <w:r w:rsidR="00407507">
        <w:rPr>
          <w:rFonts w:ascii="Times New Roman" w:hAnsi="Times New Roman" w:cs="Times New Roman"/>
          <w:sz w:val="28"/>
          <w:szCs w:val="28"/>
        </w:rPr>
        <w:t xml:space="preserve"> тыс.</w:t>
      </w:r>
      <w:r w:rsidRPr="00A27CAD">
        <w:rPr>
          <w:rFonts w:ascii="Times New Roman" w:hAnsi="Times New Roman" w:cs="Times New Roman"/>
          <w:sz w:val="28"/>
          <w:szCs w:val="28"/>
        </w:rPr>
        <w:t xml:space="preserve"> человек. </w:t>
      </w:r>
    </w:p>
    <w:p w:rsidR="00B91A22" w:rsidRPr="00A27CAD" w:rsidRDefault="00B91A22" w:rsidP="00A27CAD">
      <w:pPr>
        <w:rPr>
          <w:rFonts w:ascii="Times New Roman" w:hAnsi="Times New Roman" w:cs="Times New Roman"/>
          <w:sz w:val="28"/>
          <w:szCs w:val="28"/>
        </w:rPr>
      </w:pPr>
      <w:r w:rsidRPr="00A27CAD">
        <w:rPr>
          <w:rFonts w:ascii="Times New Roman" w:hAnsi="Times New Roman" w:cs="Times New Roman"/>
          <w:sz w:val="28"/>
          <w:szCs w:val="28"/>
        </w:rPr>
        <w:t xml:space="preserve">Администрацией Невьянского городского округа созданы следующие условия для постройки пожарного депо:  </w:t>
      </w:r>
    </w:p>
    <w:p w:rsidR="00407507" w:rsidRPr="00407507" w:rsidRDefault="00B91A22" w:rsidP="00712679">
      <w:pPr>
        <w:pStyle w:val="a8"/>
        <w:numPr>
          <w:ilvl w:val="0"/>
          <w:numId w:val="38"/>
        </w:numPr>
        <w:ind w:left="0" w:firstLine="709"/>
        <w:rPr>
          <w:rFonts w:ascii="Times New Roman" w:hAnsi="Times New Roman" w:cs="Times New Roman"/>
          <w:sz w:val="28"/>
          <w:szCs w:val="28"/>
        </w:rPr>
      </w:pPr>
      <w:r w:rsidRPr="00407507">
        <w:rPr>
          <w:rFonts w:ascii="Times New Roman" w:hAnsi="Times New Roman" w:cs="Times New Roman"/>
          <w:sz w:val="28"/>
          <w:szCs w:val="28"/>
        </w:rPr>
        <w:t xml:space="preserve">генеральным планом развития населенного пункта поселок </w:t>
      </w:r>
      <w:proofErr w:type="spellStart"/>
      <w:r w:rsidRPr="00407507">
        <w:rPr>
          <w:rFonts w:ascii="Times New Roman" w:hAnsi="Times New Roman" w:cs="Times New Roman"/>
          <w:sz w:val="28"/>
          <w:szCs w:val="28"/>
        </w:rPr>
        <w:t>Таватуй</w:t>
      </w:r>
      <w:proofErr w:type="spellEnd"/>
      <w:r w:rsidRPr="00407507">
        <w:rPr>
          <w:rFonts w:ascii="Times New Roman" w:hAnsi="Times New Roman" w:cs="Times New Roman"/>
          <w:sz w:val="28"/>
          <w:szCs w:val="28"/>
        </w:rPr>
        <w:t xml:space="preserve"> предусмотрена территория площадью  4327 </w:t>
      </w:r>
      <w:r w:rsidR="00407507">
        <w:rPr>
          <w:rFonts w:ascii="Times New Roman" w:hAnsi="Times New Roman" w:cs="Times New Roman"/>
          <w:sz w:val="28"/>
          <w:szCs w:val="28"/>
        </w:rPr>
        <w:t xml:space="preserve">кв. </w:t>
      </w:r>
      <w:r w:rsidRPr="00407507">
        <w:rPr>
          <w:rFonts w:ascii="Times New Roman" w:hAnsi="Times New Roman" w:cs="Times New Roman"/>
          <w:sz w:val="28"/>
          <w:szCs w:val="28"/>
        </w:rPr>
        <w:t>м</w:t>
      </w:r>
      <w:r w:rsidR="00407507">
        <w:rPr>
          <w:rFonts w:ascii="Times New Roman" w:hAnsi="Times New Roman" w:cs="Times New Roman"/>
          <w:sz w:val="28"/>
          <w:szCs w:val="28"/>
        </w:rPr>
        <w:t xml:space="preserve"> </w:t>
      </w:r>
      <w:r w:rsidRPr="00407507">
        <w:rPr>
          <w:rFonts w:ascii="Times New Roman" w:hAnsi="Times New Roman" w:cs="Times New Roman"/>
          <w:sz w:val="28"/>
          <w:szCs w:val="28"/>
          <w:vertAlign w:val="superscript"/>
        </w:rPr>
        <w:t xml:space="preserve"> </w:t>
      </w:r>
      <w:r w:rsidRPr="00407507">
        <w:rPr>
          <w:rFonts w:ascii="Times New Roman" w:hAnsi="Times New Roman" w:cs="Times New Roman"/>
          <w:sz w:val="28"/>
          <w:szCs w:val="28"/>
        </w:rPr>
        <w:t>для размещения  пожарного депо по адресу: п.</w:t>
      </w:r>
      <w:r w:rsidR="00407507" w:rsidRPr="00407507">
        <w:rPr>
          <w:rFonts w:ascii="Times New Roman" w:hAnsi="Times New Roman" w:cs="Times New Roman"/>
          <w:sz w:val="28"/>
          <w:szCs w:val="28"/>
        </w:rPr>
        <w:t xml:space="preserve"> </w:t>
      </w:r>
      <w:proofErr w:type="spellStart"/>
      <w:r w:rsidRPr="00407507">
        <w:rPr>
          <w:rFonts w:ascii="Times New Roman" w:hAnsi="Times New Roman" w:cs="Times New Roman"/>
          <w:sz w:val="28"/>
          <w:szCs w:val="28"/>
        </w:rPr>
        <w:t>Таватуй</w:t>
      </w:r>
      <w:proofErr w:type="spellEnd"/>
      <w:r w:rsidRPr="00407507">
        <w:rPr>
          <w:rFonts w:ascii="Times New Roman" w:hAnsi="Times New Roman" w:cs="Times New Roman"/>
          <w:sz w:val="28"/>
          <w:szCs w:val="28"/>
        </w:rPr>
        <w:t xml:space="preserve">, переулок Вересковый.   </w:t>
      </w:r>
    </w:p>
    <w:p w:rsidR="00B91A22" w:rsidRPr="00407507" w:rsidRDefault="00407507" w:rsidP="00712679">
      <w:pPr>
        <w:pStyle w:val="a8"/>
        <w:numPr>
          <w:ilvl w:val="0"/>
          <w:numId w:val="38"/>
        </w:numPr>
        <w:ind w:left="0" w:firstLine="709"/>
        <w:rPr>
          <w:rFonts w:ascii="Times New Roman" w:hAnsi="Times New Roman" w:cs="Times New Roman"/>
          <w:sz w:val="28"/>
          <w:szCs w:val="28"/>
        </w:rPr>
      </w:pPr>
      <w:r w:rsidRPr="00407507">
        <w:rPr>
          <w:rFonts w:ascii="Times New Roman" w:hAnsi="Times New Roman" w:cs="Times New Roman"/>
          <w:sz w:val="28"/>
          <w:szCs w:val="28"/>
        </w:rPr>
        <w:t>и</w:t>
      </w:r>
      <w:r w:rsidR="00B91A22" w:rsidRPr="00407507">
        <w:rPr>
          <w:rFonts w:ascii="Times New Roman" w:hAnsi="Times New Roman" w:cs="Times New Roman"/>
          <w:sz w:val="28"/>
          <w:szCs w:val="28"/>
        </w:rPr>
        <w:t>меются следующие коммуникации: рядом проходят электрические лини (ЛЭП-0,4Кв и ЛЭП-0,6Кв), газопровод, а также возможно подключение к водопроводным и канализационным сетям.</w:t>
      </w:r>
    </w:p>
    <w:p w:rsidR="00B91A22" w:rsidRPr="00A27CAD" w:rsidRDefault="00B91A22" w:rsidP="00A27CAD">
      <w:pPr>
        <w:rPr>
          <w:rFonts w:ascii="Times New Roman" w:hAnsi="Times New Roman" w:cs="Times New Roman"/>
          <w:sz w:val="28"/>
          <w:szCs w:val="28"/>
        </w:rPr>
      </w:pPr>
      <w:r w:rsidRPr="00A27CAD">
        <w:rPr>
          <w:rStyle w:val="FontStyle14"/>
          <w:sz w:val="28"/>
          <w:szCs w:val="28"/>
        </w:rPr>
        <w:t>Во исполнение</w:t>
      </w:r>
      <w:r w:rsidRPr="00A27CAD">
        <w:rPr>
          <w:rFonts w:ascii="Times New Roman" w:hAnsi="Times New Roman" w:cs="Times New Roman"/>
          <w:bCs/>
          <w:sz w:val="28"/>
          <w:szCs w:val="28"/>
        </w:rPr>
        <w:t xml:space="preserve"> статьи 68 «Противопожарное водоснабжение поселений и городских округов» </w:t>
      </w:r>
      <w:r w:rsidRPr="00A27CAD">
        <w:rPr>
          <w:rFonts w:ascii="Times New Roman" w:hAnsi="Times New Roman" w:cs="Times New Roman"/>
          <w:sz w:val="28"/>
          <w:szCs w:val="28"/>
        </w:rPr>
        <w:t xml:space="preserve">Федерального </w:t>
      </w:r>
      <w:hyperlink r:id="rId14" w:history="1">
        <w:r w:rsidRPr="00A27CAD">
          <w:rPr>
            <w:rFonts w:ascii="Times New Roman" w:hAnsi="Times New Roman" w:cs="Times New Roman"/>
            <w:sz w:val="28"/>
            <w:szCs w:val="28"/>
          </w:rPr>
          <w:t>закона</w:t>
        </w:r>
      </w:hyperlink>
      <w:r w:rsidRPr="00A27CAD">
        <w:rPr>
          <w:rFonts w:ascii="Times New Roman" w:hAnsi="Times New Roman" w:cs="Times New Roman"/>
          <w:sz w:val="28"/>
          <w:szCs w:val="28"/>
        </w:rPr>
        <w:t xml:space="preserve"> </w:t>
      </w:r>
      <w:r w:rsidR="00407507">
        <w:rPr>
          <w:rFonts w:ascii="Times New Roman" w:hAnsi="Times New Roman" w:cs="Times New Roman"/>
          <w:sz w:val="28"/>
          <w:szCs w:val="28"/>
        </w:rPr>
        <w:t xml:space="preserve">РФ </w:t>
      </w:r>
      <w:r w:rsidRPr="00A27CAD">
        <w:rPr>
          <w:rFonts w:ascii="Times New Roman" w:hAnsi="Times New Roman" w:cs="Times New Roman"/>
          <w:sz w:val="28"/>
          <w:szCs w:val="28"/>
        </w:rPr>
        <w:t>от</w:t>
      </w:r>
      <w:r w:rsidR="002C1397">
        <w:rPr>
          <w:rFonts w:ascii="Times New Roman" w:hAnsi="Times New Roman" w:cs="Times New Roman"/>
          <w:sz w:val="28"/>
          <w:szCs w:val="28"/>
        </w:rPr>
        <w:t xml:space="preserve"> </w:t>
      </w:r>
      <w:r w:rsidRPr="00A27CAD">
        <w:rPr>
          <w:rFonts w:ascii="Times New Roman" w:hAnsi="Times New Roman" w:cs="Times New Roman"/>
          <w:sz w:val="28"/>
          <w:szCs w:val="28"/>
        </w:rPr>
        <w:t>22.07.2008</w:t>
      </w:r>
      <w:r w:rsidR="00407507">
        <w:rPr>
          <w:rFonts w:ascii="Times New Roman" w:hAnsi="Times New Roman" w:cs="Times New Roman"/>
          <w:sz w:val="28"/>
          <w:szCs w:val="28"/>
        </w:rPr>
        <w:t xml:space="preserve"> года</w:t>
      </w:r>
      <w:r w:rsidRPr="00A27CAD">
        <w:rPr>
          <w:rFonts w:ascii="Times New Roman" w:hAnsi="Times New Roman" w:cs="Times New Roman"/>
          <w:sz w:val="28"/>
          <w:szCs w:val="28"/>
        </w:rPr>
        <w:t xml:space="preserve"> № 123-ФЗ «Технический регламент о требованиях пожарной безопасности» и </w:t>
      </w:r>
      <w:r w:rsidRPr="00A27CAD">
        <w:rPr>
          <w:rStyle w:val="FontStyle14"/>
          <w:sz w:val="28"/>
          <w:szCs w:val="28"/>
        </w:rPr>
        <w:t xml:space="preserve">СП 8.13130.2009 «Системы противопожарной защиты. Источники наружного </w:t>
      </w:r>
      <w:r w:rsidRPr="00A27CAD">
        <w:rPr>
          <w:rStyle w:val="FontStyle14"/>
          <w:sz w:val="28"/>
          <w:szCs w:val="28"/>
        </w:rPr>
        <w:lastRenderedPageBreak/>
        <w:t xml:space="preserve">пожарного водоснабжения. Требования пожарной безопасности» </w:t>
      </w:r>
      <w:r w:rsidR="00407507">
        <w:rPr>
          <w:rStyle w:val="FontStyle14"/>
          <w:sz w:val="28"/>
          <w:szCs w:val="28"/>
        </w:rPr>
        <w:t xml:space="preserve">необходимо </w:t>
      </w:r>
      <w:r w:rsidRPr="00A27CAD">
        <w:rPr>
          <w:rStyle w:val="FontStyle14"/>
          <w:sz w:val="28"/>
          <w:szCs w:val="28"/>
        </w:rPr>
        <w:t>п</w:t>
      </w:r>
      <w:r w:rsidRPr="00A27CAD">
        <w:rPr>
          <w:rFonts w:ascii="Times New Roman" w:hAnsi="Times New Roman" w:cs="Times New Roman"/>
          <w:sz w:val="28"/>
          <w:szCs w:val="28"/>
        </w:rPr>
        <w:t xml:space="preserve">ровести мероприятия по повышению противопожарной устойчивости населенных пунктов городского округа, для этого создать и поддерживать в готовности наружные источники противопожарного водоснабжения.  </w:t>
      </w:r>
    </w:p>
    <w:p w:rsidR="00D86FDA" w:rsidRPr="008E5C7A" w:rsidRDefault="00D86FDA" w:rsidP="008E5C7A">
      <w:pPr>
        <w:rPr>
          <w:rFonts w:ascii="Times New Roman" w:hAnsi="Times New Roman" w:cs="Times New Roman"/>
          <w:sz w:val="28"/>
          <w:szCs w:val="28"/>
        </w:rPr>
      </w:pPr>
      <w:r w:rsidRPr="008E5C7A">
        <w:rPr>
          <w:rFonts w:ascii="Times New Roman" w:hAnsi="Times New Roman" w:cs="Times New Roman"/>
          <w:sz w:val="28"/>
          <w:szCs w:val="28"/>
        </w:rPr>
        <w:t xml:space="preserve">Целью создания </w:t>
      </w:r>
      <w:r w:rsidR="008E5C7A" w:rsidRPr="008E5C7A">
        <w:rPr>
          <w:rFonts w:ascii="Times New Roman" w:hAnsi="Times New Roman" w:cs="Times New Roman"/>
          <w:sz w:val="28"/>
          <w:szCs w:val="28"/>
        </w:rPr>
        <w:t>муниципально</w:t>
      </w:r>
      <w:r w:rsidR="008E5C7A">
        <w:rPr>
          <w:rFonts w:ascii="Times New Roman" w:hAnsi="Times New Roman" w:cs="Times New Roman"/>
          <w:sz w:val="28"/>
          <w:szCs w:val="28"/>
        </w:rPr>
        <w:t>го</w:t>
      </w:r>
      <w:r w:rsidR="008E5C7A" w:rsidRPr="008E5C7A">
        <w:rPr>
          <w:rFonts w:ascii="Times New Roman" w:hAnsi="Times New Roman" w:cs="Times New Roman"/>
          <w:sz w:val="28"/>
          <w:szCs w:val="28"/>
        </w:rPr>
        <w:t xml:space="preserve"> казенное учреждение «Единая дежурно-диспетчерская служба Невьянского городского округа» (далее – ЕДДС)</w:t>
      </w:r>
      <w:r w:rsidRPr="008E5C7A">
        <w:rPr>
          <w:rFonts w:ascii="Times New Roman" w:hAnsi="Times New Roman" w:cs="Times New Roman"/>
          <w:sz w:val="28"/>
          <w:szCs w:val="28"/>
        </w:rPr>
        <w:t xml:space="preserve"> стало повышение оперативности реагирования в решении вопросов местного значения Невьянского городского округа по предупреждению и ликвидации последствий чрезвычайных ситуаций в границах городского округа, повышения готовности администрации Невьянского городского округа к реагированию на угрозу или возникновение чрезвычайных ситуаций, организация управления силами, обеспечения взаимодействия привлекаемых сил и средств.</w:t>
      </w:r>
    </w:p>
    <w:p w:rsidR="00C7327D" w:rsidRDefault="00C7327D" w:rsidP="00C7327D">
      <w:pPr>
        <w:pStyle w:val="ConsPlusTitle"/>
        <w:rPr>
          <w:rFonts w:ascii="Times New Roman" w:hAnsi="Times New Roman" w:cs="Times New Roman"/>
          <w:b w:val="0"/>
          <w:sz w:val="28"/>
          <w:szCs w:val="28"/>
        </w:rPr>
      </w:pPr>
      <w:r>
        <w:rPr>
          <w:rFonts w:ascii="Times New Roman" w:hAnsi="Times New Roman" w:cs="Times New Roman"/>
          <w:b w:val="0"/>
          <w:sz w:val="28"/>
          <w:szCs w:val="28"/>
        </w:rPr>
        <w:t xml:space="preserve">Одной из основных </w:t>
      </w:r>
      <w:r w:rsidR="00B73C4C">
        <w:rPr>
          <w:rFonts w:ascii="Times New Roman" w:hAnsi="Times New Roman" w:cs="Times New Roman"/>
          <w:b w:val="0"/>
          <w:sz w:val="28"/>
          <w:szCs w:val="28"/>
        </w:rPr>
        <w:t>задач ЕДДС</w:t>
      </w:r>
      <w:r>
        <w:rPr>
          <w:rFonts w:ascii="Times New Roman" w:hAnsi="Times New Roman" w:cs="Times New Roman"/>
          <w:b w:val="0"/>
          <w:sz w:val="28"/>
          <w:szCs w:val="28"/>
        </w:rPr>
        <w:t xml:space="preserve"> на сегодняшний день является внедрение на территории Невьянского городского округа «Системы 112». </w:t>
      </w:r>
    </w:p>
    <w:p w:rsidR="00332E68" w:rsidRPr="00B73C4C" w:rsidRDefault="00C7327D" w:rsidP="00C7327D">
      <w:pPr>
        <w:pStyle w:val="ConsPlusTitle"/>
        <w:rPr>
          <w:rFonts w:ascii="Times New Roman" w:hAnsi="Times New Roman" w:cs="Times New Roman"/>
          <w:b w:val="0"/>
          <w:sz w:val="28"/>
          <w:szCs w:val="28"/>
          <w:shd w:val="clear" w:color="auto" w:fill="FFFFFF"/>
        </w:rPr>
      </w:pPr>
      <w:r w:rsidRPr="00B73C4C">
        <w:rPr>
          <w:rFonts w:ascii="Times New Roman" w:hAnsi="Times New Roman" w:cs="Times New Roman"/>
          <w:b w:val="0"/>
          <w:bCs/>
          <w:sz w:val="28"/>
          <w:szCs w:val="28"/>
          <w:shd w:val="clear" w:color="auto" w:fill="FFFFFF"/>
        </w:rPr>
        <w:t>Система-112</w:t>
      </w:r>
      <w:r w:rsidRPr="00B73C4C">
        <w:rPr>
          <w:rFonts w:ascii="Times New Roman" w:hAnsi="Times New Roman" w:cs="Times New Roman"/>
          <w:b w:val="0"/>
          <w:sz w:val="28"/>
          <w:szCs w:val="28"/>
          <w:shd w:val="clear" w:color="auto" w:fill="FFFFFF"/>
        </w:rPr>
        <w:t xml:space="preserve"> — это система обеспечения вызова экстренных оперативных служб по единому номеру «112» на территории Российской Федерации. </w:t>
      </w:r>
    </w:p>
    <w:p w:rsidR="00C7327D" w:rsidRDefault="00C7327D" w:rsidP="00C7327D">
      <w:pPr>
        <w:pStyle w:val="ConsPlusTitle"/>
        <w:rPr>
          <w:rFonts w:ascii="Times New Roman" w:hAnsi="Times New Roman" w:cs="Times New Roman"/>
          <w:b w:val="0"/>
          <w:sz w:val="28"/>
          <w:szCs w:val="28"/>
          <w:shd w:val="clear" w:color="auto" w:fill="FFFFFF"/>
        </w:rPr>
      </w:pPr>
      <w:r w:rsidRPr="00B73C4C">
        <w:rPr>
          <w:rFonts w:ascii="Times New Roman" w:hAnsi="Times New Roman" w:cs="Times New Roman"/>
          <w:b w:val="0"/>
          <w:sz w:val="28"/>
          <w:szCs w:val="28"/>
          <w:shd w:val="clear" w:color="auto" w:fill="FFFFFF"/>
        </w:rPr>
        <w:t>Предназначена для обеспечения оказания экстренной помощи населению при угрозах для жизни и здоровья, для уменьшения материального ущерба при несчастных случаях, авариях, пожарах, нарушениях общественного порядка и при других происшествиях и чрезвычайных ситуациях.</w:t>
      </w:r>
    </w:p>
    <w:p w:rsidR="00C923E2" w:rsidRPr="00B73C4C" w:rsidRDefault="00C923E2" w:rsidP="00C7327D">
      <w:pPr>
        <w:pStyle w:val="ConsPlusTitle"/>
        <w:rPr>
          <w:rFonts w:ascii="Times New Roman" w:hAnsi="Times New Roman" w:cs="Times New Roman"/>
          <w:b w:val="0"/>
          <w:sz w:val="28"/>
          <w:szCs w:val="28"/>
        </w:rPr>
      </w:pPr>
    </w:p>
    <w:p w:rsidR="0059658C" w:rsidRDefault="00011D97" w:rsidP="00134E75">
      <w:pPr>
        <w:widowControl w:val="0"/>
        <w:autoSpaceDE w:val="0"/>
        <w:autoSpaceDN w:val="0"/>
        <w:adjustRightInd w:val="0"/>
        <w:outlineLvl w:val="4"/>
        <w:rPr>
          <w:rFonts w:ascii="Times New Roman" w:hAnsi="Times New Roman" w:cs="Times New Roman"/>
          <w:sz w:val="28"/>
          <w:szCs w:val="28"/>
        </w:rPr>
      </w:pPr>
      <w:r>
        <w:rPr>
          <w:rFonts w:ascii="Times New Roman" w:hAnsi="Times New Roman" w:cs="Times New Roman"/>
          <w:sz w:val="28"/>
          <w:szCs w:val="28"/>
        </w:rPr>
        <w:t>ПРОГРАММНЫЕ</w:t>
      </w:r>
      <w:r w:rsidR="0059658C" w:rsidRPr="00662CE3">
        <w:rPr>
          <w:rFonts w:ascii="Times New Roman" w:hAnsi="Times New Roman" w:cs="Times New Roman"/>
          <w:sz w:val="28"/>
          <w:szCs w:val="28"/>
        </w:rPr>
        <w:t xml:space="preserve"> МЕРОПРИЯТИЯ</w:t>
      </w:r>
      <w:r w:rsidR="0037320D" w:rsidRPr="00662CE3">
        <w:rPr>
          <w:rFonts w:ascii="Times New Roman" w:hAnsi="Times New Roman" w:cs="Times New Roman"/>
          <w:sz w:val="28"/>
          <w:szCs w:val="28"/>
        </w:rPr>
        <w:t>:</w:t>
      </w:r>
    </w:p>
    <w:p w:rsidR="006C23C2" w:rsidRPr="00662CE3" w:rsidRDefault="006C23C2" w:rsidP="006C23C2">
      <w:pPr>
        <w:pStyle w:val="a8"/>
        <w:widowControl w:val="0"/>
        <w:numPr>
          <w:ilvl w:val="0"/>
          <w:numId w:val="40"/>
        </w:numPr>
        <w:autoSpaceDE w:val="0"/>
        <w:autoSpaceDN w:val="0"/>
        <w:adjustRightInd w:val="0"/>
        <w:ind w:left="0" w:firstLine="709"/>
        <w:rPr>
          <w:rFonts w:ascii="Times New Roman" w:hAnsi="Times New Roman" w:cs="Times New Roman"/>
          <w:sz w:val="28"/>
          <w:szCs w:val="28"/>
        </w:rPr>
      </w:pPr>
      <w:r w:rsidRPr="00662CE3">
        <w:rPr>
          <w:rFonts w:ascii="Times New Roman" w:hAnsi="Times New Roman" w:cs="Times New Roman"/>
          <w:sz w:val="28"/>
          <w:szCs w:val="28"/>
        </w:rPr>
        <w:t>совершенствование системы защиты населения от чрезвычайных ситуаций и обеспечение противопожарной безопасности;</w:t>
      </w:r>
    </w:p>
    <w:p w:rsidR="006C23C2" w:rsidRPr="00C71E10" w:rsidRDefault="006C23C2" w:rsidP="006C23C2">
      <w:pPr>
        <w:pStyle w:val="a8"/>
        <w:widowControl w:val="0"/>
        <w:numPr>
          <w:ilvl w:val="0"/>
          <w:numId w:val="39"/>
        </w:numPr>
        <w:autoSpaceDE w:val="0"/>
        <w:autoSpaceDN w:val="0"/>
        <w:adjustRightInd w:val="0"/>
        <w:ind w:left="0" w:firstLine="709"/>
        <w:rPr>
          <w:rFonts w:ascii="Times New Roman" w:hAnsi="Times New Roman"/>
          <w:color w:val="000000"/>
          <w:sz w:val="29"/>
        </w:rPr>
      </w:pPr>
      <w:r w:rsidRPr="00C71E10">
        <w:rPr>
          <w:rFonts w:ascii="Times New Roman" w:hAnsi="Times New Roman"/>
          <w:color w:val="000000"/>
          <w:sz w:val="29"/>
        </w:rPr>
        <w:t>функционирование Единой дежурной диспетчерской службы и обеспечение вызова экстренных оперативных служб</w:t>
      </w:r>
      <w:r w:rsidRPr="007F79B7">
        <w:rPr>
          <w:rFonts w:ascii="Times New Roman" w:hAnsi="Times New Roman"/>
          <w:color w:val="000000"/>
          <w:sz w:val="29"/>
        </w:rPr>
        <w:t>;</w:t>
      </w:r>
    </w:p>
    <w:p w:rsidR="006C23C2" w:rsidRPr="00C71E10" w:rsidRDefault="006C23C2" w:rsidP="006C23C2">
      <w:pPr>
        <w:pStyle w:val="a8"/>
        <w:widowControl w:val="0"/>
        <w:numPr>
          <w:ilvl w:val="0"/>
          <w:numId w:val="39"/>
        </w:numPr>
        <w:autoSpaceDE w:val="0"/>
        <w:autoSpaceDN w:val="0"/>
        <w:adjustRightInd w:val="0"/>
        <w:ind w:left="0" w:firstLine="709"/>
        <w:rPr>
          <w:rFonts w:ascii="Times New Roman" w:hAnsi="Times New Roman"/>
          <w:color w:val="000000"/>
          <w:sz w:val="29"/>
        </w:rPr>
      </w:pPr>
      <w:r w:rsidRPr="00C71E10">
        <w:rPr>
          <w:rFonts w:ascii="Times New Roman" w:hAnsi="Times New Roman"/>
          <w:color w:val="000000"/>
          <w:sz w:val="29"/>
        </w:rPr>
        <w:t>подготовка и обучение населения способам защиты от опасностей и действиям при ЧС</w:t>
      </w:r>
      <w:r w:rsidRPr="007F79B7">
        <w:rPr>
          <w:rFonts w:ascii="Times New Roman" w:hAnsi="Times New Roman"/>
          <w:color w:val="000000"/>
          <w:sz w:val="29"/>
        </w:rPr>
        <w:t>;</w:t>
      </w:r>
    </w:p>
    <w:p w:rsidR="006C23C2" w:rsidRPr="00C71E10" w:rsidRDefault="006C23C2" w:rsidP="006C23C2">
      <w:pPr>
        <w:pStyle w:val="a8"/>
        <w:widowControl w:val="0"/>
        <w:numPr>
          <w:ilvl w:val="0"/>
          <w:numId w:val="39"/>
        </w:numPr>
        <w:autoSpaceDE w:val="0"/>
        <w:autoSpaceDN w:val="0"/>
        <w:adjustRightInd w:val="0"/>
        <w:ind w:left="0" w:firstLine="709"/>
        <w:rPr>
          <w:rFonts w:ascii="Times New Roman" w:hAnsi="Times New Roman"/>
          <w:color w:val="000000"/>
          <w:sz w:val="29"/>
        </w:rPr>
      </w:pPr>
      <w:r w:rsidRPr="00C71E10">
        <w:rPr>
          <w:rFonts w:ascii="Times New Roman" w:hAnsi="Times New Roman"/>
          <w:color w:val="000000"/>
          <w:sz w:val="29"/>
        </w:rPr>
        <w:t>содержание и развитие системы оповещения населения при возникновении ЧС</w:t>
      </w:r>
      <w:r w:rsidRPr="007F79B7">
        <w:rPr>
          <w:rFonts w:ascii="Times New Roman" w:hAnsi="Times New Roman"/>
          <w:color w:val="000000"/>
          <w:sz w:val="29"/>
        </w:rPr>
        <w:t>;</w:t>
      </w:r>
    </w:p>
    <w:p w:rsidR="007C25A7" w:rsidRPr="00350A5F" w:rsidRDefault="006C23C2" w:rsidP="00350A5F">
      <w:pPr>
        <w:pStyle w:val="a8"/>
        <w:widowControl w:val="0"/>
        <w:numPr>
          <w:ilvl w:val="0"/>
          <w:numId w:val="39"/>
        </w:numPr>
        <w:autoSpaceDE w:val="0"/>
        <w:autoSpaceDN w:val="0"/>
        <w:adjustRightInd w:val="0"/>
        <w:ind w:left="0" w:firstLine="709"/>
        <w:rPr>
          <w:rFonts w:ascii="Times New Roman" w:hAnsi="Times New Roman"/>
          <w:color w:val="000000"/>
          <w:sz w:val="29"/>
        </w:rPr>
      </w:pPr>
      <w:r w:rsidRPr="00C71E10">
        <w:rPr>
          <w:rFonts w:ascii="Times New Roman" w:hAnsi="Times New Roman"/>
          <w:color w:val="000000"/>
          <w:sz w:val="29"/>
        </w:rPr>
        <w:t>обеспечение безопасности людей на водных объектах</w:t>
      </w:r>
      <w:r w:rsidR="00350A5F">
        <w:rPr>
          <w:rFonts w:ascii="Times New Roman" w:hAnsi="Times New Roman"/>
          <w:color w:val="000000"/>
          <w:sz w:val="29"/>
        </w:rPr>
        <w:t xml:space="preserve">, </w:t>
      </w:r>
      <w:r w:rsidR="007C25A7" w:rsidRPr="00350A5F">
        <w:rPr>
          <w:rFonts w:ascii="Times New Roman" w:hAnsi="Times New Roman" w:cs="Times New Roman"/>
          <w:color w:val="000000"/>
          <w:sz w:val="28"/>
          <w:szCs w:val="28"/>
        </w:rPr>
        <w:t>содержание и обеспечение безопасности ГТС (плотин), расположенных на территории округа;</w:t>
      </w:r>
    </w:p>
    <w:p w:rsidR="00350A5F" w:rsidRPr="00D165CB" w:rsidRDefault="006C23C2" w:rsidP="00D165CB">
      <w:pPr>
        <w:pStyle w:val="a8"/>
        <w:widowControl w:val="0"/>
        <w:numPr>
          <w:ilvl w:val="0"/>
          <w:numId w:val="39"/>
        </w:numPr>
        <w:autoSpaceDE w:val="0"/>
        <w:autoSpaceDN w:val="0"/>
        <w:adjustRightInd w:val="0"/>
        <w:ind w:left="0" w:firstLine="709"/>
        <w:rPr>
          <w:rFonts w:ascii="Times New Roman" w:hAnsi="Times New Roman"/>
          <w:color w:val="000000"/>
          <w:sz w:val="29"/>
        </w:rPr>
      </w:pPr>
      <w:r w:rsidRPr="00C71E10">
        <w:rPr>
          <w:rFonts w:ascii="Times New Roman" w:hAnsi="Times New Roman"/>
          <w:color w:val="000000"/>
          <w:sz w:val="29"/>
        </w:rPr>
        <w:t>осуществление первичных мер пожарной безопасности</w:t>
      </w:r>
      <w:r w:rsidR="00D165CB">
        <w:rPr>
          <w:rFonts w:ascii="Times New Roman" w:hAnsi="Times New Roman"/>
          <w:color w:val="000000"/>
          <w:sz w:val="29"/>
        </w:rPr>
        <w:t xml:space="preserve">, </w:t>
      </w:r>
      <w:r w:rsidR="00350A5F" w:rsidRPr="00D165CB">
        <w:rPr>
          <w:rFonts w:ascii="Times New Roman" w:hAnsi="Times New Roman" w:cs="Times New Roman"/>
          <w:color w:val="000000"/>
          <w:sz w:val="28"/>
          <w:szCs w:val="28"/>
        </w:rPr>
        <w:t>содержание в исправном состоянии источников наружного противопожарного водоснабжения;</w:t>
      </w:r>
    </w:p>
    <w:p w:rsidR="00D165CB" w:rsidRPr="00D165CB" w:rsidRDefault="006C23C2" w:rsidP="00D165CB">
      <w:pPr>
        <w:pStyle w:val="a8"/>
        <w:widowControl w:val="0"/>
        <w:numPr>
          <w:ilvl w:val="0"/>
          <w:numId w:val="39"/>
        </w:numPr>
        <w:autoSpaceDE w:val="0"/>
        <w:autoSpaceDN w:val="0"/>
        <w:adjustRightInd w:val="0"/>
        <w:ind w:left="0" w:firstLine="709"/>
        <w:rPr>
          <w:rFonts w:ascii="Times New Roman" w:hAnsi="Times New Roman"/>
          <w:color w:val="000000"/>
          <w:sz w:val="29"/>
        </w:rPr>
      </w:pPr>
      <w:r w:rsidRPr="00C71E10">
        <w:rPr>
          <w:rFonts w:ascii="Times New Roman" w:hAnsi="Times New Roman"/>
          <w:color w:val="000000"/>
          <w:sz w:val="29"/>
        </w:rPr>
        <w:t>обеспечение безопас</w:t>
      </w:r>
      <w:r>
        <w:rPr>
          <w:rFonts w:ascii="Times New Roman" w:hAnsi="Times New Roman"/>
          <w:color w:val="000000"/>
          <w:sz w:val="29"/>
        </w:rPr>
        <w:t xml:space="preserve">ности населения при эксплуатации                      </w:t>
      </w:r>
      <w:r w:rsidRPr="00C71E10">
        <w:rPr>
          <w:rFonts w:ascii="Times New Roman" w:hAnsi="Times New Roman"/>
          <w:color w:val="000000"/>
          <w:sz w:val="29"/>
        </w:rPr>
        <w:t>13 гидротехнических сооружений, расположенных на территории Невьянского городского округа</w:t>
      </w:r>
      <w:bookmarkStart w:id="48" w:name="Par5136"/>
      <w:bookmarkStart w:id="49" w:name="Par5161"/>
      <w:bookmarkStart w:id="50" w:name="Par5169"/>
      <w:bookmarkStart w:id="51" w:name="Par5185"/>
      <w:bookmarkEnd w:id="48"/>
      <w:bookmarkEnd w:id="49"/>
      <w:bookmarkEnd w:id="50"/>
      <w:bookmarkEnd w:id="51"/>
      <w:r w:rsidR="00D165CB" w:rsidRPr="00D165CB">
        <w:rPr>
          <w:rFonts w:ascii="Times New Roman" w:hAnsi="Times New Roman"/>
          <w:color w:val="000000"/>
          <w:sz w:val="29"/>
        </w:rPr>
        <w:t>;</w:t>
      </w:r>
    </w:p>
    <w:p w:rsidR="00662CE3" w:rsidRPr="00D165CB" w:rsidRDefault="00662CE3" w:rsidP="00D165CB">
      <w:pPr>
        <w:pStyle w:val="a8"/>
        <w:widowControl w:val="0"/>
        <w:numPr>
          <w:ilvl w:val="0"/>
          <w:numId w:val="39"/>
        </w:numPr>
        <w:autoSpaceDE w:val="0"/>
        <w:autoSpaceDN w:val="0"/>
        <w:adjustRightInd w:val="0"/>
        <w:ind w:left="0" w:firstLine="709"/>
        <w:rPr>
          <w:rFonts w:ascii="Times New Roman" w:hAnsi="Times New Roman"/>
          <w:color w:val="000000"/>
          <w:sz w:val="29"/>
        </w:rPr>
      </w:pPr>
      <w:r w:rsidRPr="00D165CB">
        <w:rPr>
          <w:rFonts w:ascii="Times New Roman" w:hAnsi="Times New Roman"/>
          <w:color w:val="000000"/>
          <w:sz w:val="29"/>
        </w:rPr>
        <w:t>проведение среди учащихся "Школы безопасности»</w:t>
      </w:r>
      <w:r w:rsidR="00D165CB">
        <w:rPr>
          <w:rFonts w:ascii="Times New Roman" w:hAnsi="Times New Roman"/>
          <w:color w:val="000000"/>
          <w:sz w:val="29"/>
        </w:rPr>
        <w:t>.</w:t>
      </w:r>
    </w:p>
    <w:p w:rsidR="00A64D98" w:rsidRDefault="00A64D98" w:rsidP="0037320D">
      <w:pPr>
        <w:widowControl w:val="0"/>
        <w:autoSpaceDE w:val="0"/>
        <w:autoSpaceDN w:val="0"/>
        <w:adjustRightInd w:val="0"/>
        <w:outlineLvl w:val="4"/>
        <w:rPr>
          <w:rFonts w:ascii="Times New Roman" w:hAnsi="Times New Roman" w:cs="Times New Roman"/>
          <w:sz w:val="28"/>
          <w:szCs w:val="28"/>
        </w:rPr>
      </w:pPr>
    </w:p>
    <w:p w:rsidR="00780010" w:rsidRDefault="00780010" w:rsidP="0037320D">
      <w:pPr>
        <w:widowControl w:val="0"/>
        <w:autoSpaceDE w:val="0"/>
        <w:autoSpaceDN w:val="0"/>
        <w:adjustRightInd w:val="0"/>
        <w:outlineLvl w:val="4"/>
        <w:rPr>
          <w:rFonts w:ascii="Times New Roman" w:hAnsi="Times New Roman" w:cs="Times New Roman"/>
          <w:sz w:val="28"/>
          <w:szCs w:val="28"/>
        </w:rPr>
      </w:pPr>
    </w:p>
    <w:p w:rsidR="00780010" w:rsidRDefault="00780010" w:rsidP="0037320D">
      <w:pPr>
        <w:widowControl w:val="0"/>
        <w:autoSpaceDE w:val="0"/>
        <w:autoSpaceDN w:val="0"/>
        <w:adjustRightInd w:val="0"/>
        <w:outlineLvl w:val="4"/>
        <w:rPr>
          <w:rFonts w:ascii="Times New Roman" w:hAnsi="Times New Roman" w:cs="Times New Roman"/>
          <w:sz w:val="28"/>
          <w:szCs w:val="28"/>
        </w:rPr>
      </w:pPr>
    </w:p>
    <w:p w:rsidR="00780010" w:rsidRDefault="00780010" w:rsidP="0037320D">
      <w:pPr>
        <w:widowControl w:val="0"/>
        <w:autoSpaceDE w:val="0"/>
        <w:autoSpaceDN w:val="0"/>
        <w:adjustRightInd w:val="0"/>
        <w:outlineLvl w:val="4"/>
        <w:rPr>
          <w:rFonts w:ascii="Times New Roman" w:hAnsi="Times New Roman" w:cs="Times New Roman"/>
          <w:sz w:val="28"/>
          <w:szCs w:val="28"/>
        </w:rPr>
      </w:pPr>
    </w:p>
    <w:p w:rsidR="0059658C" w:rsidRDefault="0059658C" w:rsidP="0037320D">
      <w:pPr>
        <w:widowControl w:val="0"/>
        <w:autoSpaceDE w:val="0"/>
        <w:autoSpaceDN w:val="0"/>
        <w:adjustRightInd w:val="0"/>
        <w:outlineLvl w:val="4"/>
        <w:rPr>
          <w:rFonts w:ascii="Times New Roman" w:hAnsi="Times New Roman" w:cs="Times New Roman"/>
          <w:sz w:val="28"/>
          <w:szCs w:val="28"/>
        </w:rPr>
      </w:pPr>
      <w:r w:rsidRPr="00662CE3">
        <w:rPr>
          <w:rFonts w:ascii="Times New Roman" w:hAnsi="Times New Roman" w:cs="Times New Roman"/>
          <w:sz w:val="28"/>
          <w:szCs w:val="28"/>
        </w:rPr>
        <w:lastRenderedPageBreak/>
        <w:t>ОЖИДАЕМЫЕ РЕЗУЛЬТАТЫ</w:t>
      </w:r>
      <w:r w:rsidR="0037320D" w:rsidRPr="00662CE3">
        <w:rPr>
          <w:rFonts w:ascii="Times New Roman" w:hAnsi="Times New Roman" w:cs="Times New Roman"/>
          <w:sz w:val="28"/>
          <w:szCs w:val="28"/>
        </w:rPr>
        <w:t>:</w:t>
      </w:r>
    </w:p>
    <w:p w:rsidR="0059658C" w:rsidRPr="00662CE3" w:rsidRDefault="0059658C" w:rsidP="00712679">
      <w:pPr>
        <w:pStyle w:val="a8"/>
        <w:widowControl w:val="0"/>
        <w:numPr>
          <w:ilvl w:val="0"/>
          <w:numId w:val="41"/>
        </w:numPr>
        <w:autoSpaceDE w:val="0"/>
        <w:autoSpaceDN w:val="0"/>
        <w:adjustRightInd w:val="0"/>
        <w:ind w:left="0" w:firstLine="709"/>
        <w:rPr>
          <w:rFonts w:ascii="Times New Roman" w:hAnsi="Times New Roman" w:cs="Times New Roman"/>
          <w:sz w:val="28"/>
          <w:szCs w:val="28"/>
        </w:rPr>
      </w:pPr>
      <w:r w:rsidRPr="00662CE3">
        <w:rPr>
          <w:rFonts w:ascii="Times New Roman" w:hAnsi="Times New Roman" w:cs="Times New Roman"/>
          <w:sz w:val="28"/>
          <w:szCs w:val="28"/>
        </w:rPr>
        <w:t>повышение уровня безопасности граждан;</w:t>
      </w:r>
    </w:p>
    <w:p w:rsidR="0059658C" w:rsidRPr="00662CE3" w:rsidRDefault="0059658C" w:rsidP="00712679">
      <w:pPr>
        <w:pStyle w:val="a8"/>
        <w:widowControl w:val="0"/>
        <w:numPr>
          <w:ilvl w:val="0"/>
          <w:numId w:val="41"/>
        </w:numPr>
        <w:autoSpaceDE w:val="0"/>
        <w:autoSpaceDN w:val="0"/>
        <w:adjustRightInd w:val="0"/>
        <w:ind w:left="0" w:firstLine="709"/>
        <w:rPr>
          <w:rFonts w:ascii="Times New Roman" w:hAnsi="Times New Roman" w:cs="Times New Roman"/>
          <w:sz w:val="28"/>
          <w:szCs w:val="28"/>
        </w:rPr>
      </w:pPr>
      <w:r w:rsidRPr="00662CE3">
        <w:rPr>
          <w:rFonts w:ascii="Times New Roman" w:hAnsi="Times New Roman" w:cs="Times New Roman"/>
          <w:sz w:val="28"/>
          <w:szCs w:val="28"/>
        </w:rPr>
        <w:t>обеспечение более совершенных мер по защите населения города от чрезвычайных ситуаций криминогенного и техногенного характеров</w:t>
      </w:r>
      <w:bookmarkStart w:id="52" w:name="Par4649"/>
      <w:bookmarkEnd w:id="52"/>
      <w:r w:rsidR="0037320D" w:rsidRPr="00662CE3">
        <w:rPr>
          <w:rFonts w:ascii="Times New Roman" w:hAnsi="Times New Roman" w:cs="Times New Roman"/>
          <w:sz w:val="28"/>
          <w:szCs w:val="28"/>
        </w:rPr>
        <w:t>.</w:t>
      </w:r>
    </w:p>
    <w:p w:rsidR="00A64D98" w:rsidRDefault="00350B9C" w:rsidP="00A64D98">
      <w:pPr>
        <w:rPr>
          <w:rFonts w:ascii="Times New Roman" w:hAnsi="Times New Roman" w:cs="Times New Roman"/>
          <w:sz w:val="28"/>
          <w:szCs w:val="28"/>
          <w:u w:val="single"/>
        </w:rPr>
      </w:pPr>
      <w:bookmarkStart w:id="53" w:name="Par4664"/>
      <w:bookmarkEnd w:id="53"/>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w:t>
      </w:r>
      <w:r w:rsidR="00A64D98" w:rsidRPr="003A1C3B">
        <w:rPr>
          <w:rFonts w:ascii="Times New Roman" w:hAnsi="Times New Roman" w:cs="Times New Roman"/>
          <w:sz w:val="28"/>
          <w:szCs w:val="28"/>
          <w:u w:val="single"/>
        </w:rPr>
        <w:t>стратегического направл</w:t>
      </w:r>
      <w:r>
        <w:rPr>
          <w:rFonts w:ascii="Times New Roman" w:hAnsi="Times New Roman" w:cs="Times New Roman"/>
          <w:sz w:val="28"/>
          <w:szCs w:val="28"/>
          <w:u w:val="single"/>
        </w:rPr>
        <w:t>ения «Безопасность» представлена</w:t>
      </w:r>
      <w:r w:rsidR="00A64D98" w:rsidRPr="003A1C3B">
        <w:rPr>
          <w:rFonts w:ascii="Times New Roman" w:hAnsi="Times New Roman" w:cs="Times New Roman"/>
          <w:sz w:val="28"/>
          <w:szCs w:val="28"/>
          <w:u w:val="single"/>
        </w:rPr>
        <w:t xml:space="preserve"> в приложени</w:t>
      </w:r>
      <w:r w:rsidR="00807DDD">
        <w:rPr>
          <w:rFonts w:ascii="Times New Roman" w:hAnsi="Times New Roman" w:cs="Times New Roman"/>
          <w:sz w:val="28"/>
          <w:szCs w:val="28"/>
          <w:u w:val="single"/>
        </w:rPr>
        <w:t>и</w:t>
      </w:r>
      <w:r w:rsidR="00F5463C">
        <w:rPr>
          <w:rFonts w:ascii="Times New Roman" w:hAnsi="Times New Roman" w:cs="Times New Roman"/>
          <w:sz w:val="28"/>
          <w:szCs w:val="28"/>
          <w:u w:val="single"/>
        </w:rPr>
        <w:t xml:space="preserve"> № 2</w:t>
      </w:r>
      <w:r w:rsidR="00333C6C">
        <w:rPr>
          <w:rFonts w:ascii="Times New Roman" w:hAnsi="Times New Roman" w:cs="Times New Roman"/>
          <w:sz w:val="28"/>
          <w:szCs w:val="28"/>
          <w:u w:val="single"/>
        </w:rPr>
        <w:t>3</w:t>
      </w:r>
      <w:r w:rsidR="00A64D98" w:rsidRPr="003A1C3B">
        <w:rPr>
          <w:rFonts w:ascii="Times New Roman" w:hAnsi="Times New Roman" w:cs="Times New Roman"/>
          <w:sz w:val="28"/>
          <w:szCs w:val="28"/>
          <w:u w:val="single"/>
        </w:rPr>
        <w:t>.</w:t>
      </w:r>
    </w:p>
    <w:p w:rsidR="00EC3663" w:rsidRDefault="00EC3663" w:rsidP="00A64D98">
      <w:pPr>
        <w:rPr>
          <w:rFonts w:ascii="Times New Roman" w:hAnsi="Times New Roman" w:cs="Times New Roman"/>
          <w:sz w:val="28"/>
          <w:szCs w:val="28"/>
          <w:u w:val="single"/>
        </w:rPr>
      </w:pPr>
    </w:p>
    <w:p w:rsidR="00EC3663" w:rsidRDefault="00EC3663" w:rsidP="00EC3663">
      <w:pPr>
        <w:rPr>
          <w:rFonts w:ascii="Times New Roman" w:eastAsia="Times New Roman" w:hAnsi="Times New Roman" w:cs="Times New Roman"/>
          <w:color w:val="000000"/>
          <w:sz w:val="28"/>
          <w:szCs w:val="28"/>
          <w:lang w:eastAsia="ru-RU"/>
        </w:rPr>
      </w:pPr>
      <w:r w:rsidRPr="00332E68">
        <w:rPr>
          <w:rFonts w:ascii="Times New Roman" w:eastAsia="Times New Roman" w:hAnsi="Times New Roman" w:cs="Times New Roman"/>
          <w:color w:val="000000"/>
          <w:sz w:val="28"/>
          <w:szCs w:val="28"/>
          <w:lang w:eastAsia="ru-RU"/>
        </w:rPr>
        <w:t>СТРАТЕГИЧЕСКИЕ ПРОЕКТЫ</w:t>
      </w:r>
      <w:r w:rsidRPr="00332E68">
        <w:rPr>
          <w:rFonts w:ascii="Times New Roman" w:eastAsia="Times New Roman" w:hAnsi="Times New Roman" w:cs="Times New Roman"/>
          <w:color w:val="000000"/>
          <w:sz w:val="28"/>
          <w:szCs w:val="28"/>
          <w:lang w:val="en-US" w:eastAsia="ru-RU"/>
        </w:rPr>
        <w:t>:</w:t>
      </w:r>
      <w:r>
        <w:rPr>
          <w:rFonts w:ascii="Times New Roman" w:eastAsia="Times New Roman" w:hAnsi="Times New Roman" w:cs="Times New Roman"/>
          <w:color w:val="000000"/>
          <w:sz w:val="28"/>
          <w:szCs w:val="28"/>
          <w:lang w:eastAsia="ru-RU"/>
        </w:rPr>
        <w:t xml:space="preserve"> </w:t>
      </w:r>
    </w:p>
    <w:p w:rsidR="00EC3663" w:rsidRDefault="00EC3663" w:rsidP="006E5278">
      <w:pPr>
        <w:pStyle w:val="a8"/>
        <w:numPr>
          <w:ilvl w:val="0"/>
          <w:numId w:val="112"/>
        </w:numPr>
        <w:ind w:left="709" w:firstLine="0"/>
        <w:rPr>
          <w:rFonts w:ascii="Times New Roman" w:eastAsia="Times New Roman" w:hAnsi="Times New Roman" w:cs="Times New Roman"/>
          <w:color w:val="000000"/>
          <w:sz w:val="32"/>
          <w:szCs w:val="32"/>
          <w:lang w:eastAsia="ru-RU"/>
        </w:rPr>
      </w:pPr>
      <w:r w:rsidRPr="006D5D2E">
        <w:rPr>
          <w:rFonts w:ascii="Times New Roman" w:eastAsia="Times New Roman" w:hAnsi="Times New Roman" w:cs="Times New Roman"/>
          <w:color w:val="000000"/>
          <w:sz w:val="32"/>
          <w:szCs w:val="32"/>
          <w:lang w:eastAsia="ru-RU"/>
        </w:rPr>
        <w:t>Невьянск – безопасный город.</w:t>
      </w:r>
    </w:p>
    <w:p w:rsidR="00780010" w:rsidRDefault="00780010" w:rsidP="00780010">
      <w:pPr>
        <w:pStyle w:val="a8"/>
        <w:ind w:left="709" w:firstLine="0"/>
        <w:rPr>
          <w:rFonts w:ascii="Times New Roman" w:eastAsia="Times New Roman" w:hAnsi="Times New Roman" w:cs="Times New Roman"/>
          <w:color w:val="000000"/>
          <w:sz w:val="32"/>
          <w:szCs w:val="32"/>
          <w:lang w:eastAsia="ru-RU"/>
        </w:rPr>
      </w:pPr>
    </w:p>
    <w:p w:rsidR="00AB54D9" w:rsidRPr="00E128B8" w:rsidRDefault="00AB54D9" w:rsidP="006E5278">
      <w:pPr>
        <w:pStyle w:val="a8"/>
        <w:numPr>
          <w:ilvl w:val="1"/>
          <w:numId w:val="92"/>
        </w:numPr>
        <w:ind w:left="0" w:firstLine="709"/>
        <w:rPr>
          <w:rFonts w:ascii="Times New Roman" w:hAnsi="Times New Roman" w:cs="Times New Roman"/>
          <w:sz w:val="32"/>
          <w:szCs w:val="32"/>
          <w:lang w:eastAsia="ru-RU"/>
        </w:rPr>
      </w:pPr>
      <w:r w:rsidRPr="00A3725A">
        <w:rPr>
          <w:rFonts w:ascii="Times New Roman" w:hAnsi="Times New Roman" w:cs="Times New Roman"/>
          <w:sz w:val="32"/>
          <w:szCs w:val="32"/>
          <w:lang w:eastAsia="ru-RU"/>
        </w:rPr>
        <w:t xml:space="preserve"> </w:t>
      </w:r>
      <w:r w:rsidRPr="00E128B8">
        <w:rPr>
          <w:rFonts w:ascii="Times New Roman" w:hAnsi="Times New Roman" w:cs="Times New Roman"/>
          <w:sz w:val="32"/>
          <w:szCs w:val="32"/>
          <w:lang w:eastAsia="ru-RU"/>
        </w:rPr>
        <w:t>СТРАТЕГИЧЕСКОЕ НАПРАВЛЕНИЕ «</w:t>
      </w:r>
      <w:r w:rsidR="000750AA" w:rsidRPr="00E128B8">
        <w:rPr>
          <w:rFonts w:ascii="Times New Roman" w:hAnsi="Times New Roman" w:cs="Times New Roman"/>
          <w:sz w:val="32"/>
          <w:szCs w:val="32"/>
          <w:lang w:eastAsia="ru-RU"/>
        </w:rPr>
        <w:t>РАЗВИТИЕ ГРАЖДАНСКОГО ОБЩЕСТВА</w:t>
      </w:r>
      <w:r w:rsidRPr="00E128B8">
        <w:rPr>
          <w:rFonts w:ascii="Times New Roman" w:hAnsi="Times New Roman" w:cs="Times New Roman"/>
          <w:sz w:val="32"/>
          <w:szCs w:val="32"/>
          <w:lang w:eastAsia="ru-RU"/>
        </w:rPr>
        <w:t>»</w:t>
      </w:r>
    </w:p>
    <w:p w:rsidR="00AB54D9" w:rsidRPr="003017AB" w:rsidRDefault="00AB54D9" w:rsidP="00AB54D9">
      <w:pPr>
        <w:rPr>
          <w:rFonts w:ascii="Times New Roman" w:hAnsi="Times New Roman" w:cs="Times New Roman"/>
          <w:sz w:val="28"/>
          <w:szCs w:val="28"/>
          <w:lang w:eastAsia="ru-RU"/>
        </w:rPr>
      </w:pPr>
    </w:p>
    <w:p w:rsidR="00254E9E" w:rsidRPr="00651D50" w:rsidRDefault="006A4E4C" w:rsidP="00651D50">
      <w:pPr>
        <w:ind w:firstLine="708"/>
        <w:rPr>
          <w:rFonts w:ascii="Times New Roman" w:hAnsi="Times New Roman" w:cs="Times New Roman"/>
          <w:color w:val="000000"/>
          <w:sz w:val="28"/>
          <w:szCs w:val="28"/>
          <w:shd w:val="clear" w:color="auto" w:fill="FFFFFF"/>
        </w:rPr>
      </w:pPr>
      <w:r>
        <w:rPr>
          <w:rFonts w:ascii="Times New Roman" w:hAnsi="Times New Roman" w:cs="Times New Roman"/>
          <w:sz w:val="28"/>
          <w:szCs w:val="28"/>
          <w:lang w:eastAsia="ru-RU"/>
        </w:rPr>
        <w:t>ЦЕЛЕВОЙ ВЕКТОР</w:t>
      </w:r>
      <w:r w:rsidR="003017AB" w:rsidRPr="003017AB">
        <w:rPr>
          <w:rFonts w:ascii="Times New Roman" w:hAnsi="Times New Roman" w:cs="Times New Roman"/>
          <w:sz w:val="28"/>
          <w:szCs w:val="28"/>
          <w:lang w:eastAsia="ru-RU"/>
        </w:rPr>
        <w:t xml:space="preserve"> – </w:t>
      </w:r>
      <w:r w:rsidR="00254E9E">
        <w:rPr>
          <w:rFonts w:ascii="Times New Roman" w:hAnsi="Times New Roman" w:cs="Times New Roman"/>
          <w:color w:val="000000"/>
          <w:sz w:val="28"/>
          <w:szCs w:val="28"/>
          <w:shd w:val="clear" w:color="auto" w:fill="FFFFFF"/>
        </w:rPr>
        <w:t>с</w:t>
      </w:r>
      <w:r w:rsidR="00254E9E" w:rsidRPr="00254E9E">
        <w:rPr>
          <w:rFonts w:ascii="Times New Roman" w:hAnsi="Times New Roman" w:cs="Times New Roman"/>
          <w:color w:val="000000"/>
          <w:sz w:val="28"/>
          <w:szCs w:val="28"/>
          <w:shd w:val="clear" w:color="auto" w:fill="FFFFFF"/>
        </w:rPr>
        <w:t xml:space="preserve">оздание условий для активизации и эффективного использования на благо </w:t>
      </w:r>
      <w:r w:rsidR="00254E9E">
        <w:rPr>
          <w:rFonts w:ascii="Times New Roman" w:hAnsi="Times New Roman" w:cs="Times New Roman"/>
          <w:color w:val="000000"/>
          <w:sz w:val="28"/>
          <w:szCs w:val="28"/>
          <w:shd w:val="clear" w:color="auto" w:fill="FFFFFF"/>
        </w:rPr>
        <w:t xml:space="preserve">Невьянского городского округа </w:t>
      </w:r>
      <w:r w:rsidR="00254E9E" w:rsidRPr="00254E9E">
        <w:rPr>
          <w:rFonts w:ascii="Times New Roman" w:hAnsi="Times New Roman" w:cs="Times New Roman"/>
          <w:color w:val="000000"/>
          <w:sz w:val="28"/>
          <w:szCs w:val="28"/>
          <w:shd w:val="clear" w:color="auto" w:fill="FFFFFF"/>
        </w:rPr>
        <w:t>и его жителей разнообразных форм активности широких слоев населения.</w:t>
      </w:r>
      <w:r w:rsidR="00651D50">
        <w:rPr>
          <w:rFonts w:ascii="Times New Roman" w:hAnsi="Times New Roman" w:cs="Times New Roman"/>
          <w:color w:val="000000"/>
          <w:sz w:val="28"/>
          <w:szCs w:val="28"/>
          <w:shd w:val="clear" w:color="auto" w:fill="FFFFFF"/>
        </w:rPr>
        <w:t xml:space="preserve"> </w:t>
      </w:r>
      <w:r w:rsidR="00254E9E" w:rsidRPr="00254E9E">
        <w:rPr>
          <w:rFonts w:ascii="Times New Roman" w:hAnsi="Times New Roman" w:cs="Times New Roman"/>
          <w:color w:val="000000"/>
          <w:sz w:val="28"/>
          <w:szCs w:val="28"/>
        </w:rPr>
        <w:t>Достижение высокого уровня консолидации и совместной деятельности граждан на благо городского сообщества.</w:t>
      </w:r>
    </w:p>
    <w:p w:rsidR="00254E9E" w:rsidRPr="00254E9E" w:rsidRDefault="00254E9E" w:rsidP="00254E9E">
      <w:pPr>
        <w:ind w:firstLine="708"/>
        <w:rPr>
          <w:rFonts w:ascii="Times New Roman" w:hAnsi="Times New Roman" w:cs="Times New Roman"/>
          <w:sz w:val="28"/>
          <w:szCs w:val="28"/>
        </w:rPr>
      </w:pPr>
      <w:r w:rsidRPr="00254E9E">
        <w:rPr>
          <w:rFonts w:ascii="Times New Roman" w:hAnsi="Times New Roman" w:cs="Times New Roman"/>
          <w:sz w:val="28"/>
          <w:szCs w:val="28"/>
        </w:rPr>
        <w:t xml:space="preserve">Повышение уровня всесторонней информационной и коммуникационной </w:t>
      </w:r>
      <w:r w:rsidR="00651D50" w:rsidRPr="00254E9E">
        <w:rPr>
          <w:rFonts w:ascii="Times New Roman" w:hAnsi="Times New Roman" w:cs="Times New Roman"/>
          <w:sz w:val="28"/>
          <w:szCs w:val="28"/>
        </w:rPr>
        <w:t>обеспеченности населения</w:t>
      </w:r>
      <w:r w:rsidRPr="00254E9E">
        <w:rPr>
          <w:rFonts w:ascii="Times New Roman" w:hAnsi="Times New Roman" w:cs="Times New Roman"/>
          <w:sz w:val="28"/>
          <w:szCs w:val="28"/>
        </w:rPr>
        <w:t xml:space="preserve"> </w:t>
      </w:r>
      <w:r w:rsidR="00651D50" w:rsidRPr="00254E9E">
        <w:rPr>
          <w:rFonts w:ascii="Times New Roman" w:hAnsi="Times New Roman" w:cs="Times New Roman"/>
          <w:sz w:val="28"/>
          <w:szCs w:val="28"/>
        </w:rPr>
        <w:t>и администрации</w:t>
      </w:r>
      <w:r w:rsidRPr="00254E9E">
        <w:rPr>
          <w:rFonts w:ascii="Times New Roman" w:hAnsi="Times New Roman" w:cs="Times New Roman"/>
          <w:color w:val="000000"/>
          <w:sz w:val="28"/>
          <w:szCs w:val="28"/>
          <w:shd w:val="clear" w:color="auto" w:fill="FFFFFF"/>
        </w:rPr>
        <w:t xml:space="preserve"> </w:t>
      </w:r>
      <w:r w:rsidR="00651D50">
        <w:rPr>
          <w:rFonts w:ascii="Times New Roman" w:hAnsi="Times New Roman" w:cs="Times New Roman"/>
          <w:color w:val="000000"/>
          <w:sz w:val="28"/>
          <w:szCs w:val="28"/>
          <w:shd w:val="clear" w:color="auto" w:fill="FFFFFF"/>
        </w:rPr>
        <w:t xml:space="preserve">Невьянского </w:t>
      </w:r>
      <w:r w:rsidRPr="00254E9E">
        <w:rPr>
          <w:rFonts w:ascii="Times New Roman" w:hAnsi="Times New Roman" w:cs="Times New Roman"/>
          <w:color w:val="000000"/>
          <w:sz w:val="28"/>
          <w:szCs w:val="28"/>
          <w:shd w:val="clear" w:color="auto" w:fill="FFFFFF"/>
        </w:rPr>
        <w:t xml:space="preserve">городского округа </w:t>
      </w:r>
      <w:r w:rsidRPr="00254E9E">
        <w:rPr>
          <w:rFonts w:ascii="Times New Roman" w:hAnsi="Times New Roman" w:cs="Times New Roman"/>
          <w:sz w:val="28"/>
          <w:szCs w:val="28"/>
        </w:rPr>
        <w:t>об основных сторонах жизнедеятельности городского округа.</w:t>
      </w:r>
    </w:p>
    <w:p w:rsidR="00350B9C" w:rsidRDefault="00350B9C" w:rsidP="00254E9E">
      <w:pPr>
        <w:rPr>
          <w:rFonts w:ascii="Times New Roman" w:hAnsi="Times New Roman" w:cs="Times New Roman"/>
          <w:sz w:val="28"/>
          <w:szCs w:val="28"/>
        </w:rPr>
      </w:pPr>
    </w:p>
    <w:p w:rsidR="00B4424A" w:rsidRDefault="00B4424A" w:rsidP="007C6F61">
      <w:pPr>
        <w:ind w:firstLine="708"/>
        <w:rPr>
          <w:rFonts w:ascii="Times New Roman" w:hAnsi="Times New Roman" w:cs="Times New Roman"/>
          <w:sz w:val="28"/>
          <w:szCs w:val="28"/>
          <w:lang w:val="en-US"/>
        </w:rPr>
      </w:pPr>
      <w:r w:rsidRPr="00B4424A">
        <w:rPr>
          <w:rFonts w:ascii="Times New Roman" w:hAnsi="Times New Roman" w:cs="Times New Roman"/>
          <w:sz w:val="28"/>
          <w:szCs w:val="28"/>
        </w:rPr>
        <w:t>ЗАДАЧИ</w:t>
      </w:r>
      <w:r w:rsidRPr="00B4424A">
        <w:rPr>
          <w:rFonts w:ascii="Times New Roman" w:hAnsi="Times New Roman" w:cs="Times New Roman"/>
          <w:sz w:val="28"/>
          <w:szCs w:val="28"/>
          <w:lang w:val="en-US"/>
        </w:rPr>
        <w:t>:</w:t>
      </w:r>
    </w:p>
    <w:p w:rsidR="00AF519E" w:rsidRPr="00B74FE9" w:rsidRDefault="004D3943" w:rsidP="006E5278">
      <w:pPr>
        <w:pStyle w:val="a8"/>
        <w:numPr>
          <w:ilvl w:val="0"/>
          <w:numId w:val="208"/>
        </w:numPr>
        <w:tabs>
          <w:tab w:val="left" w:pos="1134"/>
        </w:tabs>
        <w:ind w:left="0" w:firstLine="709"/>
        <w:rPr>
          <w:rFonts w:ascii="Times New Roman" w:hAnsi="Times New Roman" w:cs="Times New Roman"/>
          <w:color w:val="000000"/>
          <w:sz w:val="28"/>
          <w:szCs w:val="28"/>
        </w:rPr>
      </w:pPr>
      <w:r w:rsidRPr="00B74FE9">
        <w:rPr>
          <w:rFonts w:ascii="Times New Roman" w:hAnsi="Times New Roman" w:cs="Times New Roman"/>
          <w:color w:val="000000"/>
          <w:sz w:val="28"/>
          <w:szCs w:val="28"/>
        </w:rPr>
        <w:t>формирование у населения Невьянского городского округа принципов общественного согласия и толерантности как основы образа жизни г</w:t>
      </w:r>
      <w:r w:rsidR="00F62CF3" w:rsidRPr="00B74FE9">
        <w:rPr>
          <w:rFonts w:ascii="Times New Roman" w:hAnsi="Times New Roman" w:cs="Times New Roman"/>
          <w:color w:val="000000"/>
          <w:sz w:val="28"/>
          <w:szCs w:val="28"/>
        </w:rPr>
        <w:t>раждан</w:t>
      </w:r>
      <w:r w:rsidRPr="00B74FE9">
        <w:rPr>
          <w:rFonts w:ascii="Times New Roman" w:hAnsi="Times New Roman" w:cs="Times New Roman"/>
          <w:color w:val="000000"/>
          <w:sz w:val="28"/>
          <w:szCs w:val="28"/>
        </w:rPr>
        <w:t xml:space="preserve"> и неприятия любых проявлений экстремизма, </w:t>
      </w:r>
      <w:r w:rsidR="00AF519E" w:rsidRPr="00B74FE9">
        <w:rPr>
          <w:rFonts w:ascii="Times New Roman" w:hAnsi="Times New Roman" w:cs="Times New Roman"/>
          <w:color w:val="000000"/>
          <w:sz w:val="28"/>
          <w:szCs w:val="28"/>
        </w:rPr>
        <w:t xml:space="preserve">обеспечение эффективного взаимодействия </w:t>
      </w:r>
      <w:r w:rsidR="00E6387C" w:rsidRPr="00B74FE9">
        <w:rPr>
          <w:rFonts w:ascii="Times New Roman" w:hAnsi="Times New Roman" w:cs="Times New Roman"/>
          <w:color w:val="000000"/>
          <w:sz w:val="28"/>
          <w:szCs w:val="28"/>
        </w:rPr>
        <w:t>органов местного самоуправления</w:t>
      </w:r>
      <w:r w:rsidR="00AF519E" w:rsidRPr="00B74FE9">
        <w:rPr>
          <w:rFonts w:ascii="Times New Roman" w:hAnsi="Times New Roman" w:cs="Times New Roman"/>
          <w:color w:val="000000"/>
          <w:sz w:val="28"/>
          <w:szCs w:val="28"/>
        </w:rPr>
        <w:t xml:space="preserve"> </w:t>
      </w:r>
      <w:r w:rsidR="003A17B1" w:rsidRPr="00B74FE9">
        <w:rPr>
          <w:rFonts w:ascii="Times New Roman" w:hAnsi="Times New Roman" w:cs="Times New Roman"/>
          <w:color w:val="000000"/>
          <w:sz w:val="28"/>
          <w:szCs w:val="28"/>
        </w:rPr>
        <w:t>Невьянского городского округа</w:t>
      </w:r>
      <w:r w:rsidR="00AF519E" w:rsidRPr="00B74FE9">
        <w:rPr>
          <w:rFonts w:ascii="Times New Roman" w:hAnsi="Times New Roman" w:cs="Times New Roman"/>
          <w:color w:val="000000"/>
          <w:sz w:val="28"/>
          <w:szCs w:val="28"/>
        </w:rPr>
        <w:t xml:space="preserve"> с представителями различных общественных, политических, национально-культурных и религиозных объединений в целях дальнейшего</w:t>
      </w:r>
      <w:r w:rsidR="003A17B1" w:rsidRPr="00B74FE9">
        <w:rPr>
          <w:rFonts w:ascii="Times New Roman" w:hAnsi="Times New Roman" w:cs="Times New Roman"/>
          <w:color w:val="000000"/>
          <w:sz w:val="28"/>
          <w:szCs w:val="28"/>
        </w:rPr>
        <w:t xml:space="preserve"> развития гражданского общества;</w:t>
      </w:r>
    </w:p>
    <w:p w:rsidR="00B4424A" w:rsidRPr="00B74FE9" w:rsidRDefault="00B4424A" w:rsidP="006E5278">
      <w:pPr>
        <w:pStyle w:val="a8"/>
        <w:numPr>
          <w:ilvl w:val="0"/>
          <w:numId w:val="208"/>
        </w:numPr>
        <w:tabs>
          <w:tab w:val="left" w:pos="318"/>
        </w:tabs>
        <w:ind w:left="0" w:firstLine="709"/>
        <w:rPr>
          <w:rFonts w:ascii="Times New Roman" w:hAnsi="Times New Roman" w:cs="Times New Roman"/>
          <w:sz w:val="28"/>
          <w:szCs w:val="28"/>
        </w:rPr>
      </w:pPr>
      <w:r w:rsidRPr="00B74FE9">
        <w:rPr>
          <w:rFonts w:ascii="Times New Roman" w:hAnsi="Times New Roman" w:cs="Times New Roman"/>
          <w:sz w:val="28"/>
          <w:szCs w:val="28"/>
        </w:rPr>
        <w:t xml:space="preserve">развитие современных информационных и коммуникационных технологий и соответствующей инфраструктуры </w:t>
      </w:r>
      <w:r w:rsidR="003A17B1" w:rsidRPr="00B74FE9">
        <w:rPr>
          <w:rFonts w:ascii="Times New Roman" w:hAnsi="Times New Roman" w:cs="Times New Roman"/>
          <w:sz w:val="28"/>
          <w:szCs w:val="28"/>
        </w:rPr>
        <w:t xml:space="preserve">Невьянского </w:t>
      </w:r>
      <w:r w:rsidRPr="00B74FE9">
        <w:rPr>
          <w:rFonts w:ascii="Times New Roman" w:hAnsi="Times New Roman" w:cs="Times New Roman"/>
          <w:sz w:val="28"/>
          <w:szCs w:val="28"/>
        </w:rPr>
        <w:t>городского округа, расширение ее влияния в областном и межрегиональном информационном пространстве</w:t>
      </w:r>
      <w:r w:rsidR="00B0675D" w:rsidRPr="00B74FE9">
        <w:rPr>
          <w:rFonts w:ascii="Times New Roman" w:hAnsi="Times New Roman" w:cs="Times New Roman"/>
          <w:sz w:val="28"/>
          <w:szCs w:val="28"/>
        </w:rPr>
        <w:t xml:space="preserve">, </w:t>
      </w:r>
      <w:r w:rsidRPr="00B74FE9">
        <w:rPr>
          <w:rFonts w:ascii="Times New Roman" w:hAnsi="Times New Roman" w:cs="Times New Roman"/>
          <w:sz w:val="28"/>
          <w:szCs w:val="28"/>
        </w:rPr>
        <w:t xml:space="preserve">повышение эффективности местного самоуправления, взаимодействия гражданского общества и бизнеса с органами </w:t>
      </w:r>
      <w:r w:rsidR="00B74FE9" w:rsidRPr="00B74FE9">
        <w:rPr>
          <w:rFonts w:ascii="Times New Roman" w:hAnsi="Times New Roman" w:cs="Times New Roman"/>
          <w:sz w:val="28"/>
          <w:szCs w:val="28"/>
        </w:rPr>
        <w:t>местного само</w:t>
      </w:r>
      <w:r w:rsidRPr="00B74FE9">
        <w:rPr>
          <w:rFonts w:ascii="Times New Roman" w:hAnsi="Times New Roman" w:cs="Times New Roman"/>
          <w:sz w:val="28"/>
          <w:szCs w:val="28"/>
        </w:rPr>
        <w:t>управления путем более широкого использования информационны</w:t>
      </w:r>
      <w:r w:rsidR="00B0675D" w:rsidRPr="00B74FE9">
        <w:rPr>
          <w:rFonts w:ascii="Times New Roman" w:hAnsi="Times New Roman" w:cs="Times New Roman"/>
          <w:sz w:val="28"/>
          <w:szCs w:val="28"/>
        </w:rPr>
        <w:t>х и коммуникационных технологий.</w:t>
      </w:r>
    </w:p>
    <w:p w:rsidR="00B4424A" w:rsidRPr="00B4424A" w:rsidRDefault="00B4424A" w:rsidP="007C6F61">
      <w:pPr>
        <w:ind w:firstLine="708"/>
        <w:rPr>
          <w:rFonts w:ascii="Times New Roman" w:hAnsi="Times New Roman" w:cs="Times New Roman"/>
          <w:sz w:val="28"/>
          <w:szCs w:val="28"/>
        </w:rPr>
      </w:pPr>
    </w:p>
    <w:p w:rsidR="006A4E4C" w:rsidRPr="00C33B52" w:rsidRDefault="006A4E4C" w:rsidP="006A4E4C">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МЕТОДЫ РЕШЕНИЯ СТРАТЕГИЧЕСКИХ ЗАДАЧ:</w:t>
      </w:r>
    </w:p>
    <w:p w:rsidR="006A4E4C" w:rsidRPr="00C71CEB" w:rsidRDefault="00305F44" w:rsidP="006A4E4C">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Механизм</w:t>
      </w:r>
      <w:r w:rsidR="006A4E4C">
        <w:rPr>
          <w:rFonts w:ascii="Times New Roman" w:hAnsi="Times New Roman" w:cs="Times New Roman"/>
          <w:sz w:val="28"/>
          <w:szCs w:val="28"/>
        </w:rPr>
        <w:t xml:space="preserve"> решения стратегических задач </w:t>
      </w:r>
      <w:r w:rsidR="006A4E4C" w:rsidRPr="00C71CEB">
        <w:rPr>
          <w:rFonts w:ascii="Times New Roman" w:hAnsi="Times New Roman" w:cs="Times New Roman"/>
          <w:sz w:val="28"/>
          <w:szCs w:val="28"/>
        </w:rPr>
        <w:t>обеспечивается согласованными действиями органов местного самоуправления</w:t>
      </w:r>
      <w:r w:rsidR="006A4E4C">
        <w:rPr>
          <w:rFonts w:ascii="Times New Roman" w:hAnsi="Times New Roman" w:cs="Times New Roman"/>
          <w:sz w:val="28"/>
          <w:szCs w:val="28"/>
        </w:rPr>
        <w:t>, внебюджетных фондов</w:t>
      </w:r>
      <w:r w:rsidR="006A4E4C" w:rsidRPr="00C71CEB">
        <w:rPr>
          <w:rFonts w:ascii="Times New Roman" w:hAnsi="Times New Roman" w:cs="Times New Roman"/>
          <w:sz w:val="28"/>
          <w:szCs w:val="28"/>
        </w:rPr>
        <w:t xml:space="preserve"> и организаций</w:t>
      </w:r>
      <w:r w:rsidR="006A4E4C">
        <w:rPr>
          <w:rFonts w:ascii="Times New Roman" w:hAnsi="Times New Roman" w:cs="Times New Roman"/>
          <w:sz w:val="28"/>
          <w:szCs w:val="28"/>
        </w:rPr>
        <w:t xml:space="preserve"> (</w:t>
      </w:r>
      <w:bookmarkStart w:id="54" w:name="sub_105510"/>
      <w:r w:rsidR="006A4E4C" w:rsidRPr="00C71CEB">
        <w:rPr>
          <w:rFonts w:ascii="Times New Roman" w:hAnsi="Times New Roman" w:cs="Times New Roman"/>
          <w:sz w:val="28"/>
          <w:szCs w:val="28"/>
        </w:rPr>
        <w:t>государственные корпорации, компании с государственным участием и частные компании).</w:t>
      </w:r>
    </w:p>
    <w:p w:rsidR="006A4E4C" w:rsidRPr="00C71CEB" w:rsidRDefault="006A4E4C" w:rsidP="006A4E4C">
      <w:pPr>
        <w:rPr>
          <w:rFonts w:ascii="Times New Roman" w:hAnsi="Times New Roman" w:cs="Times New Roman"/>
          <w:sz w:val="28"/>
          <w:szCs w:val="28"/>
        </w:rPr>
      </w:pPr>
      <w:bookmarkStart w:id="55" w:name="sub_1057"/>
      <w:bookmarkEnd w:id="54"/>
      <w:r>
        <w:rPr>
          <w:rFonts w:ascii="Times New Roman" w:hAnsi="Times New Roman" w:cs="Times New Roman"/>
          <w:sz w:val="28"/>
          <w:szCs w:val="28"/>
        </w:rPr>
        <w:lastRenderedPageBreak/>
        <w:t>Реализация</w:t>
      </w:r>
      <w:r w:rsidRPr="00C71CEB">
        <w:rPr>
          <w:rFonts w:ascii="Times New Roman" w:hAnsi="Times New Roman" w:cs="Times New Roman"/>
          <w:sz w:val="28"/>
          <w:szCs w:val="28"/>
        </w:rPr>
        <w:t xml:space="preserve"> мероприятий</w:t>
      </w:r>
      <w:r>
        <w:rPr>
          <w:rFonts w:ascii="Times New Roman" w:hAnsi="Times New Roman" w:cs="Times New Roman"/>
          <w:sz w:val="28"/>
          <w:szCs w:val="28"/>
        </w:rPr>
        <w:t xml:space="preserve"> </w:t>
      </w:r>
      <w:r w:rsidRPr="00C71CEB">
        <w:rPr>
          <w:rFonts w:ascii="Times New Roman" w:hAnsi="Times New Roman" w:cs="Times New Roman"/>
          <w:sz w:val="28"/>
          <w:szCs w:val="28"/>
        </w:rPr>
        <w:t>осуществля</w:t>
      </w:r>
      <w:r>
        <w:rPr>
          <w:rFonts w:ascii="Times New Roman" w:hAnsi="Times New Roman" w:cs="Times New Roman"/>
          <w:sz w:val="28"/>
          <w:szCs w:val="28"/>
        </w:rPr>
        <w:t>е</w:t>
      </w:r>
      <w:r w:rsidRPr="00C71CEB">
        <w:rPr>
          <w:rFonts w:ascii="Times New Roman" w:hAnsi="Times New Roman" w:cs="Times New Roman"/>
          <w:sz w:val="28"/>
          <w:szCs w:val="28"/>
        </w:rPr>
        <w:t>тся на основе документов стратегического планирования с использованием механизмов координации мероприятий по обеспечению стратегического управления в сфере развития информационного общества, реализуемых органами государственной власти и органами местного самоуправления.</w:t>
      </w:r>
    </w:p>
    <w:p w:rsidR="006A4E4C" w:rsidRDefault="006A4E4C" w:rsidP="006A4E4C">
      <w:pPr>
        <w:rPr>
          <w:rFonts w:ascii="Times New Roman" w:hAnsi="Times New Roman" w:cs="Times New Roman"/>
          <w:sz w:val="28"/>
          <w:szCs w:val="28"/>
        </w:rPr>
      </w:pPr>
      <w:bookmarkStart w:id="56" w:name="sub_1059"/>
      <w:bookmarkEnd w:id="55"/>
      <w:r w:rsidRPr="00C71CEB">
        <w:rPr>
          <w:rFonts w:ascii="Times New Roman" w:hAnsi="Times New Roman" w:cs="Times New Roman"/>
          <w:sz w:val="28"/>
          <w:szCs w:val="28"/>
        </w:rPr>
        <w:t xml:space="preserve">Мероприятия по реализации </w:t>
      </w:r>
      <w:r>
        <w:rPr>
          <w:rFonts w:ascii="Times New Roman" w:hAnsi="Times New Roman" w:cs="Times New Roman"/>
          <w:sz w:val="28"/>
          <w:szCs w:val="28"/>
        </w:rPr>
        <w:t>стратегических задач</w:t>
      </w:r>
      <w:r w:rsidRPr="00C71CEB">
        <w:rPr>
          <w:rFonts w:ascii="Times New Roman" w:hAnsi="Times New Roman" w:cs="Times New Roman"/>
          <w:sz w:val="28"/>
          <w:szCs w:val="28"/>
        </w:rPr>
        <w:t xml:space="preserve"> учитываются при формировании и корректировке муниципальных программ Невьянского городского округа.</w:t>
      </w:r>
      <w:bookmarkEnd w:id="56"/>
    </w:p>
    <w:p w:rsidR="00560ABE" w:rsidRDefault="00560ABE" w:rsidP="00AB54D9">
      <w:pPr>
        <w:rPr>
          <w:rFonts w:ascii="Times New Roman" w:hAnsi="Times New Roman" w:cs="Times New Roman"/>
          <w:sz w:val="28"/>
          <w:szCs w:val="28"/>
          <w:lang w:eastAsia="ru-RU"/>
        </w:rPr>
      </w:pPr>
    </w:p>
    <w:p w:rsidR="00F45312" w:rsidRDefault="00F45312" w:rsidP="00F45312">
      <w:pPr>
        <w:tabs>
          <w:tab w:val="left" w:pos="0"/>
        </w:tabs>
        <w:rPr>
          <w:rFonts w:ascii="Times New Roman" w:hAnsi="Times New Roman" w:cs="Times New Roman"/>
          <w:sz w:val="28"/>
          <w:szCs w:val="28"/>
        </w:rPr>
      </w:pPr>
      <w:r>
        <w:rPr>
          <w:rFonts w:ascii="Times New Roman" w:hAnsi="Times New Roman" w:cs="Times New Roman"/>
          <w:sz w:val="28"/>
          <w:szCs w:val="28"/>
        </w:rPr>
        <w:t>ОЖИДАЕМЫЕ РЕЗУЛЬТАТЫ</w:t>
      </w:r>
      <w:r w:rsidRPr="006D452B">
        <w:rPr>
          <w:rFonts w:ascii="Times New Roman" w:hAnsi="Times New Roman" w:cs="Times New Roman"/>
          <w:sz w:val="28"/>
          <w:szCs w:val="28"/>
        </w:rPr>
        <w:t>:</w:t>
      </w:r>
    </w:p>
    <w:p w:rsidR="00F45312" w:rsidRDefault="00F45312" w:rsidP="00F45312">
      <w:pPr>
        <w:pStyle w:val="a8"/>
        <w:numPr>
          <w:ilvl w:val="0"/>
          <w:numId w:val="67"/>
        </w:numPr>
        <w:ind w:left="0" w:firstLine="709"/>
        <w:rPr>
          <w:rFonts w:ascii="Times New Roman" w:hAnsi="Times New Roman" w:cs="Times New Roman"/>
          <w:sz w:val="28"/>
          <w:szCs w:val="28"/>
        </w:rPr>
      </w:pPr>
      <w:r w:rsidRPr="00F65270">
        <w:rPr>
          <w:rFonts w:ascii="Times New Roman" w:hAnsi="Times New Roman" w:cs="Times New Roman"/>
          <w:sz w:val="28"/>
          <w:szCs w:val="28"/>
        </w:rPr>
        <w:t>создание более благоприятной экономической, экологической, политической, духовной среды обитания, повышение уровня качества жизни населения;</w:t>
      </w:r>
    </w:p>
    <w:p w:rsidR="00F45312" w:rsidRPr="00F45312" w:rsidRDefault="00F45312" w:rsidP="00F45312">
      <w:pPr>
        <w:pStyle w:val="a8"/>
        <w:numPr>
          <w:ilvl w:val="0"/>
          <w:numId w:val="67"/>
        </w:numPr>
        <w:ind w:left="0" w:firstLine="709"/>
        <w:rPr>
          <w:rFonts w:ascii="Times New Roman" w:hAnsi="Times New Roman" w:cs="Times New Roman"/>
          <w:sz w:val="28"/>
          <w:szCs w:val="28"/>
        </w:rPr>
      </w:pPr>
      <w:r w:rsidRPr="00F45312">
        <w:rPr>
          <w:rFonts w:ascii="Times New Roman" w:hAnsi="Times New Roman" w:cs="Times New Roman"/>
          <w:sz w:val="28"/>
          <w:szCs w:val="28"/>
        </w:rPr>
        <w:t>обеспечение устойчивости функционирования на требуемом уровне всех компонентов информационно-коммуникационного пространств</w:t>
      </w:r>
      <w:r>
        <w:rPr>
          <w:rFonts w:ascii="Times New Roman" w:hAnsi="Times New Roman" w:cs="Times New Roman"/>
          <w:sz w:val="28"/>
          <w:szCs w:val="28"/>
        </w:rPr>
        <w:t>а Невьянского городского округа.</w:t>
      </w:r>
    </w:p>
    <w:p w:rsidR="00F45312" w:rsidRPr="003017AB" w:rsidRDefault="00F45312" w:rsidP="00AB54D9">
      <w:pPr>
        <w:rPr>
          <w:rFonts w:ascii="Times New Roman" w:hAnsi="Times New Roman" w:cs="Times New Roman"/>
          <w:sz w:val="28"/>
          <w:szCs w:val="28"/>
          <w:lang w:eastAsia="ru-RU"/>
        </w:rPr>
      </w:pPr>
    </w:p>
    <w:p w:rsidR="00AB54D9" w:rsidRPr="00312074" w:rsidRDefault="00AB54D9" w:rsidP="006E5278">
      <w:pPr>
        <w:pStyle w:val="a8"/>
        <w:numPr>
          <w:ilvl w:val="2"/>
          <w:numId w:val="92"/>
        </w:numPr>
        <w:ind w:left="0" w:firstLine="709"/>
        <w:rPr>
          <w:rFonts w:ascii="Times New Roman" w:hAnsi="Times New Roman" w:cs="Times New Roman"/>
          <w:i/>
          <w:sz w:val="28"/>
          <w:szCs w:val="28"/>
          <w:lang w:eastAsia="ru-RU"/>
        </w:rPr>
      </w:pPr>
      <w:r w:rsidRPr="00312074">
        <w:rPr>
          <w:rFonts w:ascii="Times New Roman" w:hAnsi="Times New Roman" w:cs="Times New Roman"/>
          <w:i/>
          <w:sz w:val="28"/>
          <w:szCs w:val="28"/>
          <w:lang w:eastAsia="ru-RU"/>
        </w:rPr>
        <w:t>СТРАТЕГИЧЕСКАЯ ПРОГРАММА «</w:t>
      </w:r>
      <w:r w:rsidR="00507169" w:rsidRPr="00312074">
        <w:rPr>
          <w:rFonts w:ascii="Times New Roman" w:hAnsi="Times New Roman" w:cs="Times New Roman"/>
          <w:i/>
          <w:sz w:val="28"/>
          <w:szCs w:val="28"/>
          <w:lang w:eastAsia="ru-RU"/>
        </w:rPr>
        <w:t xml:space="preserve">ГОРОД </w:t>
      </w:r>
      <w:r w:rsidR="00EF29BB" w:rsidRPr="00312074">
        <w:rPr>
          <w:rFonts w:ascii="Times New Roman" w:hAnsi="Times New Roman" w:cs="Times New Roman"/>
          <w:i/>
          <w:sz w:val="28"/>
          <w:szCs w:val="28"/>
          <w:lang w:eastAsia="ru-RU"/>
        </w:rPr>
        <w:t xml:space="preserve">ОБЩЕСТВЕННОГО СОГЛАСИЯ И </w:t>
      </w:r>
      <w:r w:rsidR="00507169" w:rsidRPr="00312074">
        <w:rPr>
          <w:rFonts w:ascii="Times New Roman" w:hAnsi="Times New Roman" w:cs="Times New Roman"/>
          <w:i/>
          <w:sz w:val="28"/>
          <w:szCs w:val="28"/>
          <w:lang w:eastAsia="ru-RU"/>
        </w:rPr>
        <w:t>АКТИВНЫХ ГРАЖДАН</w:t>
      </w:r>
      <w:r w:rsidRPr="00312074">
        <w:rPr>
          <w:rFonts w:ascii="Times New Roman" w:hAnsi="Times New Roman" w:cs="Times New Roman"/>
          <w:i/>
          <w:sz w:val="28"/>
          <w:szCs w:val="28"/>
          <w:lang w:eastAsia="ru-RU"/>
        </w:rPr>
        <w:t>»</w:t>
      </w:r>
    </w:p>
    <w:p w:rsidR="003B69EC" w:rsidRDefault="003B69EC" w:rsidP="00475A62">
      <w:pPr>
        <w:tabs>
          <w:tab w:val="left" w:pos="0"/>
        </w:tabs>
        <w:rPr>
          <w:rFonts w:ascii="Times New Roman" w:hAnsi="Times New Roman" w:cs="Times New Roman"/>
          <w:sz w:val="28"/>
          <w:szCs w:val="28"/>
        </w:rPr>
      </w:pPr>
    </w:p>
    <w:p w:rsidR="000A3B10" w:rsidRPr="00C71CEB" w:rsidRDefault="000A3B10" w:rsidP="000A3B10">
      <w:pPr>
        <w:rPr>
          <w:rFonts w:ascii="Times New Roman" w:hAnsi="Times New Roman" w:cs="Times New Roman"/>
          <w:sz w:val="28"/>
          <w:szCs w:val="28"/>
        </w:rPr>
      </w:pPr>
      <w:r w:rsidRPr="00C71CEB">
        <w:rPr>
          <w:rFonts w:ascii="Times New Roman" w:hAnsi="Times New Roman" w:cs="Times New Roman"/>
          <w:sz w:val="28"/>
          <w:szCs w:val="28"/>
        </w:rPr>
        <w:t>Создание условий для развития институтов гражданского общества, повышение уровня самосознания и активности населения, формирование механизмов взаимодействия с властью и воздействия на нее, совместных согласованных и скоординированных действий способствуют социально-экономическому развитию Невьянского городского округа.</w:t>
      </w:r>
    </w:p>
    <w:p w:rsidR="007E79ED" w:rsidRDefault="007E79ED" w:rsidP="00125307">
      <w:pPr>
        <w:widowControl w:val="0"/>
        <w:autoSpaceDE w:val="0"/>
        <w:autoSpaceDN w:val="0"/>
        <w:adjustRightInd w:val="0"/>
        <w:outlineLvl w:val="3"/>
        <w:rPr>
          <w:rFonts w:ascii="Times New Roman" w:hAnsi="Times New Roman" w:cs="Times New Roman"/>
          <w:sz w:val="28"/>
          <w:szCs w:val="28"/>
        </w:rPr>
      </w:pPr>
    </w:p>
    <w:p w:rsidR="002755F3" w:rsidRDefault="00D1791C" w:rsidP="002755F3">
      <w:pPr>
        <w:widowControl w:val="0"/>
        <w:autoSpaceDE w:val="0"/>
        <w:autoSpaceDN w:val="0"/>
        <w:adjustRightInd w:val="0"/>
        <w:outlineLvl w:val="3"/>
        <w:rPr>
          <w:rFonts w:ascii="Times New Roman" w:hAnsi="Times New Roman" w:cs="Times New Roman"/>
          <w:sz w:val="28"/>
          <w:szCs w:val="28"/>
          <w:lang w:eastAsia="ru-RU"/>
        </w:rPr>
      </w:pPr>
      <w:r>
        <w:rPr>
          <w:rFonts w:ascii="Times New Roman" w:hAnsi="Times New Roman" w:cs="Times New Roman"/>
          <w:sz w:val="28"/>
          <w:szCs w:val="28"/>
        </w:rPr>
        <w:t xml:space="preserve">ЦЕЛЕВОЙ </w:t>
      </w:r>
      <w:r w:rsidR="007E79ED">
        <w:rPr>
          <w:rFonts w:ascii="Times New Roman" w:hAnsi="Times New Roman" w:cs="Times New Roman"/>
          <w:sz w:val="28"/>
          <w:szCs w:val="28"/>
        </w:rPr>
        <w:t>ВЕКТОР ПРОГРАММЫ</w:t>
      </w:r>
      <w:r w:rsidR="000661BE">
        <w:rPr>
          <w:rFonts w:ascii="Times New Roman" w:hAnsi="Times New Roman" w:cs="Times New Roman"/>
          <w:sz w:val="28"/>
          <w:szCs w:val="28"/>
        </w:rPr>
        <w:t xml:space="preserve"> </w:t>
      </w:r>
      <w:r>
        <w:rPr>
          <w:rFonts w:ascii="Times New Roman" w:hAnsi="Times New Roman" w:cs="Times New Roman"/>
          <w:sz w:val="28"/>
          <w:szCs w:val="28"/>
        </w:rPr>
        <w:t>–</w:t>
      </w:r>
      <w:r w:rsidR="002755F3">
        <w:rPr>
          <w:rFonts w:ascii="Times New Roman" w:hAnsi="Times New Roman" w:cs="Times New Roman"/>
          <w:sz w:val="28"/>
          <w:szCs w:val="28"/>
        </w:rPr>
        <w:t xml:space="preserve">  </w:t>
      </w:r>
      <w:r w:rsidR="002755F3" w:rsidRPr="003017AB">
        <w:rPr>
          <w:rFonts w:ascii="Times New Roman" w:hAnsi="Times New Roman" w:cs="Times New Roman"/>
          <w:sz w:val="28"/>
          <w:szCs w:val="28"/>
          <w:lang w:eastAsia="ru-RU"/>
        </w:rPr>
        <w:t>развитие сообщества свободных, равных и активных граждан, объединенных общностью традиций, интересов и ценностей, формирование общественного согласия, создание эффективной модели местного самоуправления и системы партнерских отношений между институтами власти и местным сообществом.</w:t>
      </w:r>
    </w:p>
    <w:p w:rsidR="002755F3" w:rsidRDefault="002755F3" w:rsidP="002755F3">
      <w:pPr>
        <w:rPr>
          <w:rFonts w:ascii="Times New Roman" w:hAnsi="Times New Roman" w:cs="Times New Roman"/>
          <w:sz w:val="28"/>
          <w:szCs w:val="28"/>
          <w:lang w:eastAsia="ru-RU"/>
        </w:rPr>
      </w:pPr>
    </w:p>
    <w:p w:rsidR="00507169" w:rsidRDefault="00D1791C" w:rsidP="00475A62">
      <w:pPr>
        <w:tabs>
          <w:tab w:val="left" w:pos="0"/>
        </w:tabs>
        <w:rPr>
          <w:rFonts w:ascii="Times New Roman" w:hAnsi="Times New Roman" w:cs="Times New Roman"/>
          <w:sz w:val="28"/>
          <w:szCs w:val="28"/>
        </w:rPr>
      </w:pPr>
      <w:r>
        <w:rPr>
          <w:rFonts w:ascii="Times New Roman" w:hAnsi="Times New Roman" w:cs="Times New Roman"/>
          <w:sz w:val="28"/>
          <w:szCs w:val="28"/>
        </w:rPr>
        <w:t>ОСНОВНЫЕ ЗАДАЧИ ПРОГРАММЫ</w:t>
      </w:r>
      <w:r>
        <w:rPr>
          <w:rFonts w:ascii="Times New Roman" w:hAnsi="Times New Roman" w:cs="Times New Roman"/>
          <w:sz w:val="28"/>
          <w:szCs w:val="28"/>
          <w:lang w:val="en-US"/>
        </w:rPr>
        <w:t>:</w:t>
      </w:r>
    </w:p>
    <w:p w:rsidR="00662917" w:rsidRDefault="00FE161A" w:rsidP="00712679">
      <w:pPr>
        <w:pStyle w:val="a8"/>
        <w:numPr>
          <w:ilvl w:val="0"/>
          <w:numId w:val="65"/>
        </w:numPr>
        <w:ind w:left="0" w:firstLine="709"/>
        <w:rPr>
          <w:rFonts w:ascii="Times New Roman" w:hAnsi="Times New Roman" w:cs="Times New Roman"/>
          <w:sz w:val="28"/>
          <w:szCs w:val="28"/>
        </w:rPr>
      </w:pPr>
      <w:r w:rsidRPr="000E73EE">
        <w:rPr>
          <w:rFonts w:ascii="Times New Roman" w:hAnsi="Times New Roman" w:cs="Times New Roman"/>
          <w:sz w:val="28"/>
          <w:szCs w:val="28"/>
        </w:rPr>
        <w:t>приобщение жителей к процессам развития</w:t>
      </w:r>
      <w:r w:rsidR="000E73EE">
        <w:rPr>
          <w:rFonts w:ascii="Times New Roman" w:hAnsi="Times New Roman" w:cs="Times New Roman"/>
          <w:sz w:val="28"/>
          <w:szCs w:val="28"/>
        </w:rPr>
        <w:t xml:space="preserve"> городского округа</w:t>
      </w:r>
      <w:r w:rsidRPr="000E73EE">
        <w:rPr>
          <w:rFonts w:ascii="Times New Roman" w:hAnsi="Times New Roman" w:cs="Times New Roman"/>
          <w:sz w:val="28"/>
          <w:szCs w:val="28"/>
        </w:rPr>
        <w:t>, в том числе за счет совершенствования имеющихся и создания новых организационных форм институтов гражданского общества</w:t>
      </w:r>
      <w:r w:rsidR="00662917">
        <w:rPr>
          <w:rFonts w:ascii="Times New Roman" w:hAnsi="Times New Roman" w:cs="Times New Roman"/>
          <w:sz w:val="28"/>
          <w:szCs w:val="28"/>
        </w:rPr>
        <w:t>, которая включает</w:t>
      </w:r>
      <w:r w:rsidR="00662917" w:rsidRPr="00662917">
        <w:rPr>
          <w:rFonts w:ascii="Times New Roman" w:hAnsi="Times New Roman" w:cs="Times New Roman"/>
          <w:sz w:val="28"/>
          <w:szCs w:val="28"/>
        </w:rPr>
        <w:t>:</w:t>
      </w:r>
    </w:p>
    <w:p w:rsidR="00FE161A" w:rsidRPr="00CC42C1" w:rsidRDefault="00FE161A" w:rsidP="006E5278">
      <w:pPr>
        <w:pStyle w:val="a8"/>
        <w:numPr>
          <w:ilvl w:val="0"/>
          <w:numId w:val="206"/>
        </w:numPr>
        <w:ind w:left="0" w:firstLine="709"/>
        <w:rPr>
          <w:rFonts w:ascii="Times New Roman" w:hAnsi="Times New Roman" w:cs="Times New Roman"/>
          <w:sz w:val="28"/>
          <w:szCs w:val="28"/>
        </w:rPr>
      </w:pPr>
      <w:r w:rsidRPr="00CC42C1">
        <w:rPr>
          <w:rFonts w:ascii="Times New Roman" w:hAnsi="Times New Roman" w:cs="Times New Roman"/>
          <w:sz w:val="28"/>
          <w:szCs w:val="28"/>
        </w:rPr>
        <w:t>развитие территориальной активности населения, связанной с созданием комфортной среды проживания, увеличением численности субъектов территориального общественного самоуправления по месту жительства (кондоминиумов, общественных комитетов, объединений родителей, семей, связанных с воспитанием молодого поколения, безопасности проживания, советов многоквартирных домов и пр.);</w:t>
      </w:r>
    </w:p>
    <w:p w:rsidR="00FE161A" w:rsidRPr="00CC42C1" w:rsidRDefault="00FE161A" w:rsidP="006E5278">
      <w:pPr>
        <w:pStyle w:val="a8"/>
        <w:numPr>
          <w:ilvl w:val="0"/>
          <w:numId w:val="206"/>
        </w:numPr>
        <w:ind w:left="0" w:firstLine="709"/>
        <w:rPr>
          <w:rFonts w:ascii="Times New Roman" w:hAnsi="Times New Roman" w:cs="Times New Roman"/>
          <w:sz w:val="28"/>
          <w:szCs w:val="28"/>
        </w:rPr>
      </w:pPr>
      <w:r w:rsidRPr="00CC42C1">
        <w:rPr>
          <w:rFonts w:ascii="Times New Roman" w:hAnsi="Times New Roman" w:cs="Times New Roman"/>
          <w:sz w:val="28"/>
          <w:szCs w:val="28"/>
        </w:rPr>
        <w:t xml:space="preserve">в социально-демографической сфере – активизация и совершенствование деятельности организаций молодежи, пенсионеров, ветеранов, инвалидов, молодых семей, волонтерского движения и т.п., а также </w:t>
      </w:r>
      <w:r w:rsidRPr="00CC42C1">
        <w:rPr>
          <w:rFonts w:ascii="Times New Roman" w:hAnsi="Times New Roman" w:cs="Times New Roman"/>
          <w:sz w:val="28"/>
          <w:szCs w:val="28"/>
        </w:rPr>
        <w:lastRenderedPageBreak/>
        <w:t xml:space="preserve">организация дискуссионных площадок, проведение соцопросов, </w:t>
      </w:r>
      <w:proofErr w:type="spellStart"/>
      <w:r w:rsidRPr="00CC42C1">
        <w:rPr>
          <w:rFonts w:ascii="Times New Roman" w:hAnsi="Times New Roman" w:cs="Times New Roman"/>
          <w:sz w:val="28"/>
          <w:szCs w:val="28"/>
        </w:rPr>
        <w:t>анкетирований</w:t>
      </w:r>
      <w:proofErr w:type="spellEnd"/>
      <w:r w:rsidRPr="00CC42C1">
        <w:rPr>
          <w:rFonts w:ascii="Times New Roman" w:hAnsi="Times New Roman" w:cs="Times New Roman"/>
          <w:sz w:val="28"/>
          <w:szCs w:val="28"/>
        </w:rPr>
        <w:t>, публичных обсуждений в различных форматах;</w:t>
      </w:r>
    </w:p>
    <w:p w:rsidR="00FE161A" w:rsidRPr="00CC42C1" w:rsidRDefault="00FE161A" w:rsidP="006E5278">
      <w:pPr>
        <w:pStyle w:val="a8"/>
        <w:numPr>
          <w:ilvl w:val="0"/>
          <w:numId w:val="206"/>
        </w:numPr>
        <w:ind w:left="0" w:firstLine="709"/>
        <w:rPr>
          <w:rFonts w:ascii="Times New Roman" w:hAnsi="Times New Roman" w:cs="Times New Roman"/>
          <w:sz w:val="28"/>
          <w:szCs w:val="28"/>
          <w:u w:val="single"/>
        </w:rPr>
      </w:pPr>
      <w:r w:rsidRPr="00CC42C1">
        <w:rPr>
          <w:rFonts w:ascii="Times New Roman" w:hAnsi="Times New Roman" w:cs="Times New Roman"/>
          <w:sz w:val="28"/>
          <w:szCs w:val="28"/>
        </w:rPr>
        <w:t>в политической сфере – развитие политических союзов, общественных объединений, ориентированных на влияние на органы местного самоуправления;</w:t>
      </w:r>
    </w:p>
    <w:p w:rsidR="00FE161A" w:rsidRPr="00CC42C1" w:rsidRDefault="00FE161A" w:rsidP="006E5278">
      <w:pPr>
        <w:pStyle w:val="a8"/>
        <w:numPr>
          <w:ilvl w:val="0"/>
          <w:numId w:val="206"/>
        </w:numPr>
        <w:ind w:left="0" w:firstLine="709"/>
        <w:rPr>
          <w:rFonts w:ascii="Times New Roman" w:hAnsi="Times New Roman" w:cs="Times New Roman"/>
          <w:sz w:val="28"/>
          <w:szCs w:val="28"/>
        </w:rPr>
      </w:pPr>
      <w:r w:rsidRPr="00CC42C1">
        <w:rPr>
          <w:rFonts w:ascii="Times New Roman" w:hAnsi="Times New Roman" w:cs="Times New Roman"/>
          <w:sz w:val="28"/>
          <w:szCs w:val="28"/>
        </w:rPr>
        <w:t>в экономической сфере – создание и активизация деятельности союзов, ассоциаций, объединений производителей, обществ потребителей и пр.;</w:t>
      </w:r>
    </w:p>
    <w:p w:rsidR="00FE161A" w:rsidRPr="00CC42C1" w:rsidRDefault="00FE161A" w:rsidP="006E5278">
      <w:pPr>
        <w:pStyle w:val="a8"/>
        <w:numPr>
          <w:ilvl w:val="0"/>
          <w:numId w:val="206"/>
        </w:numPr>
        <w:ind w:left="0" w:firstLine="709"/>
        <w:rPr>
          <w:rFonts w:ascii="Times New Roman" w:hAnsi="Times New Roman" w:cs="Times New Roman"/>
          <w:sz w:val="28"/>
          <w:szCs w:val="28"/>
        </w:rPr>
      </w:pPr>
      <w:r w:rsidRPr="00CC42C1">
        <w:rPr>
          <w:rFonts w:ascii="Times New Roman" w:hAnsi="Times New Roman" w:cs="Times New Roman"/>
          <w:sz w:val="28"/>
          <w:szCs w:val="28"/>
        </w:rPr>
        <w:t>в духовной и досуговой сферах – создание объединений, кружков, клубов по интересам, спортивных секций и клубов и т.п.</w:t>
      </w:r>
      <w:r w:rsidR="00125307" w:rsidRPr="00CC42C1">
        <w:rPr>
          <w:rFonts w:ascii="Times New Roman" w:hAnsi="Times New Roman" w:cs="Times New Roman"/>
          <w:sz w:val="28"/>
          <w:szCs w:val="28"/>
        </w:rPr>
        <w:t>;</w:t>
      </w:r>
    </w:p>
    <w:p w:rsidR="00125307" w:rsidRPr="00403AE6" w:rsidRDefault="00125307" w:rsidP="00403AE6">
      <w:pPr>
        <w:numPr>
          <w:ilvl w:val="0"/>
          <w:numId w:val="65"/>
        </w:numPr>
        <w:ind w:left="0" w:firstLine="709"/>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популяризация среди населения</w:t>
      </w:r>
      <w:r w:rsidRPr="00125307">
        <w:rPr>
          <w:rFonts w:ascii="Times New Roman" w:eastAsia="Times New Roman" w:hAnsi="Times New Roman" w:cs="Times New Roman"/>
          <w:color w:val="000000"/>
          <w:sz w:val="28"/>
          <w:szCs w:val="28"/>
          <w:lang w:eastAsia="ru-RU"/>
        </w:rPr>
        <w:t xml:space="preserve"> принципов общественного согласия и толерантности как основы образа жизни г</w:t>
      </w:r>
      <w:r>
        <w:rPr>
          <w:rFonts w:ascii="Times New Roman" w:eastAsia="Times New Roman" w:hAnsi="Times New Roman" w:cs="Times New Roman"/>
          <w:color w:val="000000"/>
          <w:sz w:val="28"/>
          <w:szCs w:val="28"/>
          <w:lang w:eastAsia="ru-RU"/>
        </w:rPr>
        <w:t>раждан</w:t>
      </w:r>
      <w:r w:rsidRPr="00125307">
        <w:rPr>
          <w:rFonts w:ascii="Times New Roman" w:eastAsia="Times New Roman" w:hAnsi="Times New Roman" w:cs="Times New Roman"/>
          <w:color w:val="000000"/>
          <w:sz w:val="28"/>
          <w:szCs w:val="28"/>
          <w:lang w:eastAsia="ru-RU"/>
        </w:rPr>
        <w:t xml:space="preserve"> и неприят</w:t>
      </w:r>
      <w:r w:rsidR="00403AE6">
        <w:rPr>
          <w:rFonts w:ascii="Times New Roman" w:eastAsia="Times New Roman" w:hAnsi="Times New Roman" w:cs="Times New Roman"/>
          <w:color w:val="000000"/>
          <w:sz w:val="28"/>
          <w:szCs w:val="28"/>
          <w:lang w:eastAsia="ru-RU"/>
        </w:rPr>
        <w:t xml:space="preserve">ия любых проявлений экстремизма, </w:t>
      </w:r>
      <w:r w:rsidRPr="00403AE6">
        <w:rPr>
          <w:rFonts w:ascii="Times New Roman" w:eastAsia="Times New Roman" w:hAnsi="Times New Roman" w:cs="Times New Roman"/>
          <w:color w:val="000000"/>
          <w:sz w:val="28"/>
          <w:szCs w:val="28"/>
          <w:lang w:eastAsia="ru-RU"/>
        </w:rPr>
        <w:t xml:space="preserve">обеспечение диалога между представителями различных общественных, политических, национально-культурных и религиозных объединений для достижения реального взаимопонимания и сотрудничества в рамках сообщества городского </w:t>
      </w:r>
      <w:r w:rsidR="00403AE6">
        <w:rPr>
          <w:rFonts w:ascii="Times New Roman" w:eastAsia="Times New Roman" w:hAnsi="Times New Roman" w:cs="Times New Roman"/>
          <w:color w:val="000000"/>
          <w:sz w:val="28"/>
          <w:szCs w:val="28"/>
          <w:lang w:eastAsia="ru-RU"/>
        </w:rPr>
        <w:t>округа</w:t>
      </w:r>
      <w:r w:rsidR="00123934">
        <w:rPr>
          <w:rFonts w:ascii="Times New Roman" w:eastAsia="Times New Roman" w:hAnsi="Times New Roman" w:cs="Times New Roman"/>
          <w:color w:val="000000"/>
          <w:sz w:val="28"/>
          <w:szCs w:val="28"/>
          <w:lang w:eastAsia="ru-RU"/>
        </w:rPr>
        <w:t>.</w:t>
      </w:r>
    </w:p>
    <w:p w:rsidR="00933B97" w:rsidRDefault="00933B97" w:rsidP="00403AE6">
      <w:pPr>
        <w:tabs>
          <w:tab w:val="left" w:pos="0"/>
        </w:tabs>
        <w:rPr>
          <w:rFonts w:ascii="Times New Roman" w:hAnsi="Times New Roman" w:cs="Times New Roman"/>
          <w:sz w:val="28"/>
          <w:szCs w:val="28"/>
        </w:rPr>
      </w:pPr>
    </w:p>
    <w:p w:rsidR="00377B0E" w:rsidRPr="00377B0E" w:rsidRDefault="00377B0E" w:rsidP="00377B0E">
      <w:pPr>
        <w:rPr>
          <w:rFonts w:ascii="Times New Roman" w:hAnsi="Times New Roman" w:cs="Times New Roman"/>
          <w:sz w:val="28"/>
          <w:szCs w:val="28"/>
          <w:lang w:eastAsia="ru-RU"/>
        </w:rPr>
      </w:pPr>
      <w:r>
        <w:rPr>
          <w:rFonts w:ascii="Times New Roman" w:hAnsi="Times New Roman" w:cs="Times New Roman"/>
          <w:sz w:val="28"/>
          <w:szCs w:val="28"/>
          <w:lang w:eastAsia="ru-RU"/>
        </w:rPr>
        <w:t>АНАЛИЗ ИСХОДНОЙ СИТУАЦИИ</w:t>
      </w:r>
      <w:r w:rsidRPr="00377B0E">
        <w:rPr>
          <w:rFonts w:ascii="Times New Roman" w:hAnsi="Times New Roman" w:cs="Times New Roman"/>
          <w:sz w:val="28"/>
          <w:szCs w:val="28"/>
          <w:lang w:eastAsia="ru-RU"/>
        </w:rPr>
        <w:t>:</w:t>
      </w:r>
    </w:p>
    <w:p w:rsidR="00377B0E" w:rsidRPr="008519F5" w:rsidRDefault="00377B0E" w:rsidP="00377B0E">
      <w:pPr>
        <w:rPr>
          <w:rFonts w:ascii="Times New Roman" w:hAnsi="Times New Roman" w:cs="Times New Roman"/>
          <w:color w:val="000000"/>
          <w:sz w:val="28"/>
          <w:szCs w:val="28"/>
        </w:rPr>
      </w:pPr>
      <w:r w:rsidRPr="008519F5">
        <w:rPr>
          <w:rFonts w:ascii="Times New Roman" w:hAnsi="Times New Roman" w:cs="Times New Roman"/>
          <w:color w:val="000000"/>
          <w:sz w:val="28"/>
          <w:szCs w:val="28"/>
          <w:shd w:val="clear" w:color="auto" w:fill="FFFFFF"/>
        </w:rPr>
        <w:t xml:space="preserve">В Невьянском городском округе сложилась определенная система взаимоотношений органов местного самоуправления с большей частью политических, общественных, национально-культурных и религиозных объединений, в рамках которой осуществляются различные формы сотрудничества, консультирования, совместной деятельности по поддержке и реализации общественно значимых инициатив и программ, привлечения общественности к участию в принятии решений по различным проблемам развития городского округа. </w:t>
      </w:r>
      <w:r w:rsidRPr="008519F5">
        <w:rPr>
          <w:rFonts w:ascii="Times New Roman" w:hAnsi="Times New Roman" w:cs="Times New Roman"/>
          <w:color w:val="000000"/>
          <w:spacing w:val="2"/>
          <w:sz w:val="28"/>
          <w:szCs w:val="28"/>
          <w:shd w:val="clear" w:color="auto" w:fill="FFFFFF"/>
        </w:rPr>
        <w:t>В качестве позитивных тенденций можно отметить такие внутренние возможности, как открытая политика органов местного самоуправления Невьянского городского округа в обсуждении насущных вопросов жизни территории, включение населения в разработку и реализацию стратегических документов, ведение «открытого» бюджета.</w:t>
      </w:r>
    </w:p>
    <w:p w:rsidR="00377B0E" w:rsidRPr="00C90516" w:rsidRDefault="00377B0E" w:rsidP="00377B0E">
      <w:pPr>
        <w:rPr>
          <w:rFonts w:ascii="Times New Roman" w:hAnsi="Times New Roman" w:cs="Times New Roman"/>
          <w:color w:val="000000"/>
          <w:sz w:val="28"/>
          <w:szCs w:val="28"/>
        </w:rPr>
      </w:pPr>
      <w:r w:rsidRPr="00C90516">
        <w:rPr>
          <w:rFonts w:ascii="Times New Roman" w:hAnsi="Times New Roman" w:cs="Times New Roman"/>
          <w:sz w:val="28"/>
          <w:szCs w:val="28"/>
        </w:rPr>
        <w:t>Одной из наиболее задействованных форм участия населения в осуществлении местного самоуправления Невьянского городского округа в настоящее время является обращение граждан в органы местного самоуправления.</w:t>
      </w:r>
      <w:r w:rsidRPr="00C90516">
        <w:rPr>
          <w:rFonts w:ascii="Times New Roman" w:hAnsi="Times New Roman" w:cs="Times New Roman"/>
          <w:color w:val="000000"/>
          <w:spacing w:val="2"/>
          <w:sz w:val="28"/>
          <w:szCs w:val="28"/>
          <w:shd w:val="clear" w:color="auto" w:fill="FFFFFF"/>
        </w:rPr>
        <w:t xml:space="preserve"> Таким образом г</w:t>
      </w:r>
      <w:r w:rsidRPr="00C90516">
        <w:rPr>
          <w:rFonts w:ascii="Times New Roman" w:hAnsi="Times New Roman" w:cs="Times New Roman"/>
          <w:color w:val="000000"/>
          <w:sz w:val="28"/>
          <w:szCs w:val="28"/>
        </w:rPr>
        <w:t>ражданское общество выполняет</w:t>
      </w:r>
      <w:r w:rsidR="00FF34A1">
        <w:rPr>
          <w:rFonts w:ascii="Times New Roman" w:hAnsi="Times New Roman" w:cs="Times New Roman"/>
          <w:color w:val="000000"/>
          <w:sz w:val="28"/>
          <w:szCs w:val="28"/>
        </w:rPr>
        <w:t xml:space="preserve"> одну из главных своих функций –</w:t>
      </w:r>
      <w:r w:rsidRPr="00C90516">
        <w:rPr>
          <w:rFonts w:ascii="Times New Roman" w:hAnsi="Times New Roman" w:cs="Times New Roman"/>
          <w:color w:val="000000"/>
          <w:sz w:val="28"/>
          <w:szCs w:val="28"/>
        </w:rPr>
        <w:t xml:space="preserve"> функцию общественного контроля за действиями власти, пресечения злоупотреблений власти. Существует возможность диалога в режиме обратной связи </w:t>
      </w:r>
      <w:r w:rsidRPr="00C90516">
        <w:rPr>
          <w:rFonts w:ascii="Times New Roman" w:hAnsi="Times New Roman" w:cs="Times New Roman"/>
          <w:bCs/>
          <w:sz w:val="28"/>
          <w:szCs w:val="28"/>
        </w:rPr>
        <w:t xml:space="preserve">на официальном сайте Невьянского </w:t>
      </w:r>
      <w:r w:rsidRPr="00C90516">
        <w:rPr>
          <w:rFonts w:ascii="Times New Roman" w:hAnsi="Times New Roman" w:cs="Times New Roman"/>
          <w:sz w:val="28"/>
          <w:szCs w:val="28"/>
        </w:rPr>
        <w:t>городского округа в информационно-коммуникационной сети «Интернет».</w:t>
      </w:r>
    </w:p>
    <w:p w:rsidR="00377B0E" w:rsidRPr="005365F6" w:rsidRDefault="00377B0E" w:rsidP="00377B0E">
      <w:pPr>
        <w:pStyle w:val="affff2"/>
        <w:spacing w:before="0" w:after="0" w:line="240" w:lineRule="auto"/>
        <w:rPr>
          <w:color w:val="000000"/>
          <w:sz w:val="28"/>
          <w:szCs w:val="28"/>
        </w:rPr>
      </w:pPr>
      <w:r w:rsidRPr="005365F6">
        <w:rPr>
          <w:color w:val="000000"/>
          <w:sz w:val="28"/>
          <w:szCs w:val="28"/>
        </w:rPr>
        <w:t xml:space="preserve">При взаимодействии гражданского общества и органов местного самоуправления задействованы такие общественные институты, как политические партии, средства массовой информации, общественные образования, сфера культуры, семья, сфера воспитания и образования, профсоюзы, творческие ассоциации и религиозные объединения. </w:t>
      </w:r>
    </w:p>
    <w:p w:rsidR="00377B0E" w:rsidRDefault="00377B0E" w:rsidP="00403AE6">
      <w:pPr>
        <w:tabs>
          <w:tab w:val="left" w:pos="0"/>
        </w:tabs>
        <w:rPr>
          <w:rFonts w:ascii="Times New Roman" w:hAnsi="Times New Roman" w:cs="Times New Roman"/>
          <w:sz w:val="28"/>
          <w:szCs w:val="28"/>
        </w:rPr>
      </w:pPr>
    </w:p>
    <w:p w:rsidR="003E628E" w:rsidRDefault="003E628E" w:rsidP="00403AE6">
      <w:pPr>
        <w:tabs>
          <w:tab w:val="left" w:pos="0"/>
        </w:tabs>
        <w:rPr>
          <w:rFonts w:ascii="Times New Roman" w:hAnsi="Times New Roman" w:cs="Times New Roman"/>
          <w:sz w:val="28"/>
          <w:szCs w:val="28"/>
        </w:rPr>
      </w:pPr>
    </w:p>
    <w:p w:rsidR="003E628E" w:rsidRDefault="003E628E" w:rsidP="00403AE6">
      <w:pPr>
        <w:tabs>
          <w:tab w:val="left" w:pos="0"/>
        </w:tabs>
        <w:rPr>
          <w:rFonts w:ascii="Times New Roman" w:hAnsi="Times New Roman" w:cs="Times New Roman"/>
          <w:sz w:val="28"/>
          <w:szCs w:val="28"/>
        </w:rPr>
      </w:pPr>
    </w:p>
    <w:p w:rsidR="00507169" w:rsidRDefault="000E73EE" w:rsidP="00475A62">
      <w:pPr>
        <w:tabs>
          <w:tab w:val="left" w:pos="0"/>
        </w:tabs>
        <w:rPr>
          <w:rFonts w:ascii="Times New Roman" w:hAnsi="Times New Roman" w:cs="Times New Roman"/>
          <w:sz w:val="28"/>
          <w:szCs w:val="28"/>
          <w:lang w:val="en-US"/>
        </w:rPr>
      </w:pPr>
      <w:r>
        <w:rPr>
          <w:rFonts w:ascii="Times New Roman" w:hAnsi="Times New Roman" w:cs="Times New Roman"/>
          <w:sz w:val="28"/>
          <w:szCs w:val="28"/>
        </w:rPr>
        <w:lastRenderedPageBreak/>
        <w:t>ПРОГРАМ</w:t>
      </w:r>
      <w:r w:rsidR="00011D97">
        <w:rPr>
          <w:rFonts w:ascii="Times New Roman" w:hAnsi="Times New Roman" w:cs="Times New Roman"/>
          <w:sz w:val="28"/>
          <w:szCs w:val="28"/>
        </w:rPr>
        <w:t>М</w:t>
      </w:r>
      <w:r>
        <w:rPr>
          <w:rFonts w:ascii="Times New Roman" w:hAnsi="Times New Roman" w:cs="Times New Roman"/>
          <w:sz w:val="28"/>
          <w:szCs w:val="28"/>
        </w:rPr>
        <w:t>НЫЕ МЕРОПРИЯТИЯ</w:t>
      </w:r>
      <w:r>
        <w:rPr>
          <w:rFonts w:ascii="Times New Roman" w:hAnsi="Times New Roman" w:cs="Times New Roman"/>
          <w:sz w:val="28"/>
          <w:szCs w:val="28"/>
          <w:lang w:val="en-US"/>
        </w:rPr>
        <w:t>:</w:t>
      </w:r>
    </w:p>
    <w:p w:rsidR="007E10F5" w:rsidRPr="007E10F5" w:rsidRDefault="007E10F5" w:rsidP="00712679">
      <w:pPr>
        <w:pStyle w:val="a8"/>
        <w:numPr>
          <w:ilvl w:val="0"/>
          <w:numId w:val="66"/>
        </w:numPr>
        <w:ind w:left="0" w:firstLine="709"/>
        <w:rPr>
          <w:rFonts w:ascii="Times New Roman" w:hAnsi="Times New Roman" w:cs="Times New Roman"/>
          <w:sz w:val="28"/>
          <w:szCs w:val="28"/>
        </w:rPr>
      </w:pPr>
      <w:r w:rsidRPr="007E10F5">
        <w:rPr>
          <w:rFonts w:ascii="Times New Roman" w:hAnsi="Times New Roman" w:cs="Times New Roman"/>
          <w:sz w:val="28"/>
          <w:szCs w:val="28"/>
        </w:rPr>
        <w:t>разработка и совершенствование нормативных актов органов местного самоуправления, закрепляющих систему социального партнерства власти и населения;</w:t>
      </w:r>
    </w:p>
    <w:p w:rsidR="007E10F5" w:rsidRPr="006D452B" w:rsidRDefault="007E10F5" w:rsidP="00712679">
      <w:pPr>
        <w:pStyle w:val="a8"/>
        <w:numPr>
          <w:ilvl w:val="0"/>
          <w:numId w:val="66"/>
        </w:numPr>
        <w:ind w:left="0" w:firstLine="709"/>
        <w:rPr>
          <w:rFonts w:ascii="Times New Roman" w:hAnsi="Times New Roman" w:cs="Times New Roman"/>
          <w:sz w:val="28"/>
          <w:szCs w:val="28"/>
        </w:rPr>
      </w:pPr>
      <w:r w:rsidRPr="007E10F5">
        <w:rPr>
          <w:rFonts w:ascii="Times New Roman" w:hAnsi="Times New Roman" w:cs="Times New Roman"/>
          <w:sz w:val="28"/>
          <w:szCs w:val="28"/>
        </w:rPr>
        <w:t>совершенствование практики разработки и принятия муниципальных программ и проектов, где в качестве одного из важнейших критериев их оценки должна учитываться степень вовлеченности граждан, как неорганизованных, так и организованных в форме союзов, ассоциаций и т.д.;</w:t>
      </w:r>
    </w:p>
    <w:p w:rsidR="007E10F5" w:rsidRPr="00D8035F" w:rsidRDefault="007E10F5" w:rsidP="00712679">
      <w:pPr>
        <w:pStyle w:val="a8"/>
        <w:numPr>
          <w:ilvl w:val="0"/>
          <w:numId w:val="66"/>
        </w:numPr>
        <w:ind w:left="0" w:firstLine="709"/>
        <w:rPr>
          <w:rFonts w:ascii="Times New Roman" w:hAnsi="Times New Roman" w:cs="Times New Roman"/>
          <w:sz w:val="28"/>
          <w:szCs w:val="28"/>
        </w:rPr>
      </w:pPr>
      <w:r w:rsidRPr="00D8035F">
        <w:rPr>
          <w:rFonts w:ascii="Times New Roman" w:hAnsi="Times New Roman" w:cs="Times New Roman"/>
          <w:sz w:val="28"/>
          <w:szCs w:val="28"/>
        </w:rPr>
        <w:t>проведение оценки регулирующего воздействия при разработке нормативных правовых актов органов местного самоуправления;</w:t>
      </w:r>
    </w:p>
    <w:p w:rsidR="007E10F5" w:rsidRPr="00D8035F" w:rsidRDefault="007E10F5" w:rsidP="00712679">
      <w:pPr>
        <w:pStyle w:val="a8"/>
        <w:numPr>
          <w:ilvl w:val="0"/>
          <w:numId w:val="66"/>
        </w:numPr>
        <w:ind w:left="0" w:firstLine="709"/>
        <w:rPr>
          <w:rFonts w:ascii="Times New Roman" w:hAnsi="Times New Roman" w:cs="Times New Roman"/>
          <w:sz w:val="28"/>
          <w:szCs w:val="28"/>
        </w:rPr>
      </w:pPr>
      <w:r w:rsidRPr="00D8035F">
        <w:rPr>
          <w:rFonts w:ascii="Times New Roman" w:hAnsi="Times New Roman" w:cs="Times New Roman"/>
          <w:sz w:val="28"/>
          <w:szCs w:val="28"/>
        </w:rPr>
        <w:t>создание и развитие социальных сетей, ориентированных на Невьянский городской округ;</w:t>
      </w:r>
    </w:p>
    <w:p w:rsidR="007E10F5" w:rsidRPr="00D8035F" w:rsidRDefault="007E10F5" w:rsidP="00712679">
      <w:pPr>
        <w:pStyle w:val="a8"/>
        <w:numPr>
          <w:ilvl w:val="0"/>
          <w:numId w:val="66"/>
        </w:numPr>
        <w:ind w:left="0" w:firstLine="709"/>
        <w:rPr>
          <w:rFonts w:ascii="Times New Roman" w:hAnsi="Times New Roman" w:cs="Times New Roman"/>
          <w:sz w:val="28"/>
          <w:szCs w:val="28"/>
        </w:rPr>
      </w:pPr>
      <w:r w:rsidRPr="00D8035F">
        <w:rPr>
          <w:rFonts w:ascii="Times New Roman" w:hAnsi="Times New Roman" w:cs="Times New Roman"/>
          <w:sz w:val="28"/>
          <w:szCs w:val="28"/>
        </w:rPr>
        <w:t>разработка процедуры общественной экспертизы;</w:t>
      </w:r>
    </w:p>
    <w:p w:rsidR="007E10F5" w:rsidRPr="007E10F5" w:rsidRDefault="007E10F5" w:rsidP="00712679">
      <w:pPr>
        <w:pStyle w:val="a8"/>
        <w:numPr>
          <w:ilvl w:val="0"/>
          <w:numId w:val="66"/>
        </w:numPr>
        <w:ind w:left="0" w:firstLine="709"/>
        <w:rPr>
          <w:rFonts w:ascii="Times New Roman" w:hAnsi="Times New Roman" w:cs="Times New Roman"/>
          <w:sz w:val="28"/>
          <w:szCs w:val="28"/>
        </w:rPr>
      </w:pPr>
      <w:r w:rsidRPr="007E10F5">
        <w:rPr>
          <w:rFonts w:ascii="Times New Roman" w:hAnsi="Times New Roman" w:cs="Times New Roman"/>
          <w:sz w:val="28"/>
          <w:szCs w:val="28"/>
        </w:rPr>
        <w:t>поддержка гражданских инициатив, разработка и реализация соответствующих программ, особенно в области молодежной политики;</w:t>
      </w:r>
    </w:p>
    <w:p w:rsidR="007E10F5" w:rsidRPr="007E10F5" w:rsidRDefault="007E10F5" w:rsidP="00712679">
      <w:pPr>
        <w:pStyle w:val="a8"/>
        <w:numPr>
          <w:ilvl w:val="0"/>
          <w:numId w:val="66"/>
        </w:numPr>
        <w:ind w:left="0" w:firstLine="709"/>
        <w:rPr>
          <w:rFonts w:ascii="Times New Roman" w:hAnsi="Times New Roman" w:cs="Times New Roman"/>
          <w:sz w:val="28"/>
          <w:szCs w:val="28"/>
        </w:rPr>
      </w:pPr>
      <w:r w:rsidRPr="007E10F5">
        <w:rPr>
          <w:rFonts w:ascii="Times New Roman" w:hAnsi="Times New Roman" w:cs="Times New Roman"/>
          <w:sz w:val="28"/>
          <w:szCs w:val="28"/>
        </w:rPr>
        <w:t>разработка и реализация эффективной системы постоянного мониторинга общественного мнения;</w:t>
      </w:r>
    </w:p>
    <w:p w:rsidR="007E10F5" w:rsidRPr="007E10F5" w:rsidRDefault="007E10F5" w:rsidP="00712679">
      <w:pPr>
        <w:pStyle w:val="a8"/>
        <w:numPr>
          <w:ilvl w:val="0"/>
          <w:numId w:val="66"/>
        </w:numPr>
        <w:ind w:left="0" w:firstLine="709"/>
        <w:rPr>
          <w:rFonts w:ascii="Times New Roman" w:hAnsi="Times New Roman" w:cs="Times New Roman"/>
          <w:sz w:val="28"/>
          <w:szCs w:val="28"/>
        </w:rPr>
      </w:pPr>
      <w:r w:rsidRPr="007E10F5">
        <w:rPr>
          <w:rFonts w:ascii="Times New Roman" w:hAnsi="Times New Roman" w:cs="Times New Roman"/>
          <w:sz w:val="28"/>
          <w:szCs w:val="28"/>
        </w:rPr>
        <w:t xml:space="preserve">разработка и проведение комплекса мероприятий по информированию населения, ориентированного на активизацию городского сообщества, в том числе с использованием социальной рекламы как наружной, так и в </w:t>
      </w:r>
      <w:proofErr w:type="spellStart"/>
      <w:r w:rsidRPr="007E10F5">
        <w:rPr>
          <w:rFonts w:ascii="Times New Roman" w:hAnsi="Times New Roman" w:cs="Times New Roman"/>
          <w:sz w:val="28"/>
          <w:szCs w:val="28"/>
        </w:rPr>
        <w:t>медиаизданиях</w:t>
      </w:r>
      <w:proofErr w:type="spellEnd"/>
      <w:r w:rsidRPr="007E10F5">
        <w:rPr>
          <w:rFonts w:ascii="Times New Roman" w:hAnsi="Times New Roman" w:cs="Times New Roman"/>
          <w:sz w:val="28"/>
          <w:szCs w:val="28"/>
        </w:rPr>
        <w:t>;</w:t>
      </w:r>
    </w:p>
    <w:p w:rsidR="007E10F5" w:rsidRDefault="007E10F5" w:rsidP="00712679">
      <w:pPr>
        <w:pStyle w:val="a8"/>
        <w:numPr>
          <w:ilvl w:val="0"/>
          <w:numId w:val="66"/>
        </w:numPr>
        <w:ind w:left="0" w:firstLine="709"/>
        <w:rPr>
          <w:rFonts w:ascii="Times New Roman" w:hAnsi="Times New Roman" w:cs="Times New Roman"/>
          <w:sz w:val="28"/>
          <w:szCs w:val="28"/>
        </w:rPr>
      </w:pPr>
      <w:r w:rsidRPr="007E10F5">
        <w:rPr>
          <w:rFonts w:ascii="Times New Roman" w:hAnsi="Times New Roman" w:cs="Times New Roman"/>
          <w:sz w:val="28"/>
          <w:szCs w:val="28"/>
        </w:rPr>
        <w:t>развитие социальной рекламы;</w:t>
      </w:r>
    </w:p>
    <w:p w:rsidR="007E10F5" w:rsidRPr="007E10F5" w:rsidRDefault="007E10F5" w:rsidP="00712679">
      <w:pPr>
        <w:pStyle w:val="a8"/>
        <w:numPr>
          <w:ilvl w:val="0"/>
          <w:numId w:val="66"/>
        </w:numPr>
        <w:ind w:left="0" w:firstLine="709"/>
        <w:rPr>
          <w:rFonts w:ascii="Times New Roman" w:hAnsi="Times New Roman" w:cs="Times New Roman"/>
          <w:sz w:val="28"/>
          <w:szCs w:val="28"/>
        </w:rPr>
      </w:pPr>
      <w:r w:rsidRPr="007E10F5">
        <w:rPr>
          <w:rFonts w:ascii="Times New Roman" w:hAnsi="Times New Roman" w:cs="Times New Roman"/>
          <w:sz w:val="28"/>
          <w:szCs w:val="28"/>
        </w:rPr>
        <w:t>разработка и проведение образовательно-просветительских мероприятий, в том числе семинаров, тренингов, "круглых столов" как непосредственно с участием граждан, так и с использованием СМИ, ориентированных на активизацию городского сообщества, социальное партнерство органов муниципального управления и населения</w:t>
      </w:r>
      <w:r w:rsidRPr="007E10F5">
        <w:rPr>
          <w:rFonts w:ascii="Times New Roman" w:hAnsi="Times New Roman" w:cs="Times New Roman"/>
          <w:strike/>
          <w:sz w:val="28"/>
          <w:szCs w:val="28"/>
        </w:rPr>
        <w:t>.</w:t>
      </w:r>
    </w:p>
    <w:p w:rsidR="000E73EE" w:rsidRDefault="000E73EE" w:rsidP="00475A62">
      <w:pPr>
        <w:tabs>
          <w:tab w:val="left" w:pos="0"/>
        </w:tabs>
        <w:rPr>
          <w:rFonts w:ascii="Times New Roman" w:hAnsi="Times New Roman" w:cs="Times New Roman"/>
          <w:sz w:val="28"/>
          <w:szCs w:val="28"/>
        </w:rPr>
      </w:pPr>
    </w:p>
    <w:p w:rsidR="007E10F5" w:rsidRDefault="007E10F5" w:rsidP="00475A62">
      <w:pPr>
        <w:tabs>
          <w:tab w:val="left" w:pos="0"/>
        </w:tabs>
        <w:rPr>
          <w:rFonts w:ascii="Times New Roman" w:hAnsi="Times New Roman" w:cs="Times New Roman"/>
          <w:sz w:val="28"/>
          <w:szCs w:val="28"/>
        </w:rPr>
      </w:pPr>
      <w:r>
        <w:rPr>
          <w:rFonts w:ascii="Times New Roman" w:hAnsi="Times New Roman" w:cs="Times New Roman"/>
          <w:sz w:val="28"/>
          <w:szCs w:val="28"/>
        </w:rPr>
        <w:t>ОЖИДАЕМЫЕ РЕЗУЛЬТАТЫ</w:t>
      </w:r>
      <w:r>
        <w:rPr>
          <w:rFonts w:ascii="Times New Roman" w:hAnsi="Times New Roman" w:cs="Times New Roman"/>
          <w:sz w:val="28"/>
          <w:szCs w:val="28"/>
          <w:lang w:val="en-US"/>
        </w:rPr>
        <w:t>:</w:t>
      </w:r>
    </w:p>
    <w:p w:rsidR="00F65270" w:rsidRPr="00F65270" w:rsidRDefault="00F65270" w:rsidP="006E5278">
      <w:pPr>
        <w:pStyle w:val="a8"/>
        <w:numPr>
          <w:ilvl w:val="0"/>
          <w:numId w:val="207"/>
        </w:numPr>
        <w:ind w:left="0" w:firstLine="709"/>
        <w:rPr>
          <w:rFonts w:ascii="Times New Roman" w:hAnsi="Times New Roman" w:cs="Times New Roman"/>
          <w:sz w:val="28"/>
          <w:szCs w:val="28"/>
        </w:rPr>
      </w:pPr>
      <w:r w:rsidRPr="00F65270">
        <w:rPr>
          <w:rFonts w:ascii="Times New Roman" w:hAnsi="Times New Roman" w:cs="Times New Roman"/>
          <w:sz w:val="28"/>
          <w:szCs w:val="28"/>
        </w:rPr>
        <w:t>четкое осознание гражданами своих интересов и возможности их реализации;</w:t>
      </w:r>
    </w:p>
    <w:p w:rsidR="00F65270" w:rsidRPr="00F65270" w:rsidRDefault="00F65270" w:rsidP="006E5278">
      <w:pPr>
        <w:pStyle w:val="a8"/>
        <w:numPr>
          <w:ilvl w:val="0"/>
          <w:numId w:val="207"/>
        </w:numPr>
        <w:ind w:left="0" w:firstLine="709"/>
        <w:rPr>
          <w:rFonts w:ascii="Times New Roman" w:hAnsi="Times New Roman" w:cs="Times New Roman"/>
          <w:sz w:val="28"/>
          <w:szCs w:val="28"/>
        </w:rPr>
      </w:pPr>
      <w:r w:rsidRPr="00F65270">
        <w:rPr>
          <w:rFonts w:ascii="Times New Roman" w:hAnsi="Times New Roman" w:cs="Times New Roman"/>
          <w:sz w:val="28"/>
          <w:szCs w:val="28"/>
        </w:rPr>
        <w:t>повышение уровня информированности граждан об округе и его проблемах, а также интереса к процессам функционирования городского округа;</w:t>
      </w:r>
    </w:p>
    <w:p w:rsidR="00F65270" w:rsidRPr="00F65270" w:rsidRDefault="00F65270" w:rsidP="006E5278">
      <w:pPr>
        <w:pStyle w:val="a8"/>
        <w:numPr>
          <w:ilvl w:val="0"/>
          <w:numId w:val="207"/>
        </w:numPr>
        <w:ind w:left="0" w:firstLine="709"/>
        <w:rPr>
          <w:rFonts w:ascii="Times New Roman" w:hAnsi="Times New Roman" w:cs="Times New Roman"/>
          <w:sz w:val="28"/>
          <w:szCs w:val="28"/>
        </w:rPr>
      </w:pPr>
      <w:r w:rsidRPr="00F65270">
        <w:rPr>
          <w:rFonts w:ascii="Times New Roman" w:hAnsi="Times New Roman" w:cs="Times New Roman"/>
          <w:sz w:val="28"/>
          <w:szCs w:val="28"/>
        </w:rPr>
        <w:t xml:space="preserve">вовлечение </w:t>
      </w:r>
      <w:r w:rsidR="001157F2">
        <w:rPr>
          <w:rFonts w:ascii="Times New Roman" w:hAnsi="Times New Roman" w:cs="Times New Roman"/>
          <w:sz w:val="28"/>
          <w:szCs w:val="28"/>
        </w:rPr>
        <w:t>граждан</w:t>
      </w:r>
      <w:r w:rsidRPr="00F65270">
        <w:rPr>
          <w:rFonts w:ascii="Times New Roman" w:hAnsi="Times New Roman" w:cs="Times New Roman"/>
          <w:sz w:val="28"/>
          <w:szCs w:val="28"/>
        </w:rPr>
        <w:t xml:space="preserve"> в процессы муниципального управления, в том числе на основе соответствующих договоров о социальном партнерстве;</w:t>
      </w:r>
    </w:p>
    <w:p w:rsidR="00F65270" w:rsidRPr="00F65270" w:rsidRDefault="00F65270" w:rsidP="006E5278">
      <w:pPr>
        <w:pStyle w:val="a8"/>
        <w:numPr>
          <w:ilvl w:val="0"/>
          <w:numId w:val="207"/>
        </w:numPr>
        <w:ind w:left="0" w:firstLine="709"/>
        <w:rPr>
          <w:rFonts w:ascii="Times New Roman" w:hAnsi="Times New Roman" w:cs="Times New Roman"/>
          <w:sz w:val="28"/>
          <w:szCs w:val="28"/>
        </w:rPr>
      </w:pPr>
      <w:r w:rsidRPr="00F65270">
        <w:rPr>
          <w:rFonts w:ascii="Times New Roman" w:hAnsi="Times New Roman" w:cs="Times New Roman"/>
          <w:sz w:val="28"/>
          <w:szCs w:val="28"/>
        </w:rPr>
        <w:t>проведение анализа реализации муниципальных программ, ориентированных на поддержку гражданских инициатив;</w:t>
      </w:r>
    </w:p>
    <w:p w:rsidR="00F65270" w:rsidRPr="00F65270" w:rsidRDefault="00F65270" w:rsidP="006E5278">
      <w:pPr>
        <w:pStyle w:val="a8"/>
        <w:numPr>
          <w:ilvl w:val="0"/>
          <w:numId w:val="207"/>
        </w:numPr>
        <w:ind w:left="0" w:firstLine="709"/>
        <w:rPr>
          <w:rFonts w:ascii="Times New Roman" w:hAnsi="Times New Roman" w:cs="Times New Roman"/>
          <w:sz w:val="28"/>
          <w:szCs w:val="28"/>
        </w:rPr>
      </w:pPr>
      <w:r w:rsidRPr="00F65270">
        <w:rPr>
          <w:rFonts w:ascii="Times New Roman" w:hAnsi="Times New Roman" w:cs="Times New Roman"/>
          <w:sz w:val="28"/>
          <w:szCs w:val="28"/>
        </w:rPr>
        <w:t>увеличение числа организованных форм гражданской активности;</w:t>
      </w:r>
    </w:p>
    <w:p w:rsidR="00F65270" w:rsidRDefault="00F65270" w:rsidP="006E5278">
      <w:pPr>
        <w:pStyle w:val="a8"/>
        <w:numPr>
          <w:ilvl w:val="0"/>
          <w:numId w:val="207"/>
        </w:numPr>
        <w:ind w:left="0" w:firstLine="709"/>
        <w:rPr>
          <w:rFonts w:ascii="Times New Roman" w:hAnsi="Times New Roman" w:cs="Times New Roman"/>
          <w:sz w:val="28"/>
          <w:szCs w:val="28"/>
        </w:rPr>
      </w:pPr>
      <w:r w:rsidRPr="00F65270">
        <w:rPr>
          <w:rFonts w:ascii="Times New Roman" w:hAnsi="Times New Roman" w:cs="Times New Roman"/>
          <w:sz w:val="28"/>
          <w:szCs w:val="28"/>
        </w:rPr>
        <w:t>рост числа участников различных форм проявления активности населения.</w:t>
      </w:r>
    </w:p>
    <w:p w:rsidR="003971ED" w:rsidRPr="001509FE" w:rsidRDefault="00350B9C" w:rsidP="003971ED">
      <w:pPr>
        <w:rPr>
          <w:rFonts w:ascii="Times New Roman" w:hAnsi="Times New Roman" w:cs="Times New Roman"/>
          <w:sz w:val="28"/>
          <w:szCs w:val="28"/>
          <w:u w:val="single"/>
          <w:lang w:eastAsia="ru-RU"/>
        </w:rPr>
      </w:pPr>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w:t>
      </w:r>
      <w:r w:rsidR="003971ED" w:rsidRPr="003A1C3B">
        <w:rPr>
          <w:rFonts w:ascii="Times New Roman" w:hAnsi="Times New Roman" w:cs="Times New Roman"/>
          <w:sz w:val="28"/>
          <w:szCs w:val="28"/>
          <w:u w:val="single"/>
        </w:rPr>
        <w:t>стратегического направления «Развитие гра</w:t>
      </w:r>
      <w:r>
        <w:rPr>
          <w:rFonts w:ascii="Times New Roman" w:hAnsi="Times New Roman" w:cs="Times New Roman"/>
          <w:sz w:val="28"/>
          <w:szCs w:val="28"/>
          <w:u w:val="single"/>
        </w:rPr>
        <w:t>жданского общества» представлена</w:t>
      </w:r>
      <w:r w:rsidR="003971ED" w:rsidRPr="003A1C3B">
        <w:rPr>
          <w:rFonts w:ascii="Times New Roman" w:hAnsi="Times New Roman" w:cs="Times New Roman"/>
          <w:sz w:val="28"/>
          <w:szCs w:val="28"/>
          <w:u w:val="single"/>
        </w:rPr>
        <w:t xml:space="preserve"> в </w:t>
      </w:r>
      <w:r w:rsidR="00BC1F36">
        <w:rPr>
          <w:rFonts w:ascii="Times New Roman" w:hAnsi="Times New Roman" w:cs="Times New Roman"/>
          <w:sz w:val="28"/>
          <w:szCs w:val="28"/>
          <w:u w:val="single"/>
        </w:rPr>
        <w:t>приложени</w:t>
      </w:r>
      <w:r w:rsidR="00F9047C">
        <w:rPr>
          <w:rFonts w:ascii="Times New Roman" w:hAnsi="Times New Roman" w:cs="Times New Roman"/>
          <w:sz w:val="28"/>
          <w:szCs w:val="28"/>
          <w:u w:val="single"/>
        </w:rPr>
        <w:t>и</w:t>
      </w:r>
      <w:r w:rsidR="00BC1F36">
        <w:rPr>
          <w:rFonts w:ascii="Times New Roman" w:hAnsi="Times New Roman" w:cs="Times New Roman"/>
          <w:sz w:val="28"/>
          <w:szCs w:val="28"/>
          <w:u w:val="single"/>
        </w:rPr>
        <w:t xml:space="preserve"> </w:t>
      </w:r>
      <w:r>
        <w:rPr>
          <w:rFonts w:ascii="Times New Roman" w:hAnsi="Times New Roman" w:cs="Times New Roman"/>
          <w:sz w:val="28"/>
          <w:szCs w:val="28"/>
          <w:u w:val="single"/>
        </w:rPr>
        <w:t xml:space="preserve">  </w:t>
      </w:r>
      <w:r w:rsidR="00BC1F36">
        <w:rPr>
          <w:rFonts w:ascii="Times New Roman" w:hAnsi="Times New Roman" w:cs="Times New Roman"/>
          <w:sz w:val="28"/>
          <w:szCs w:val="28"/>
          <w:u w:val="single"/>
        </w:rPr>
        <w:t>№ 2</w:t>
      </w:r>
      <w:r w:rsidR="00F9047C">
        <w:rPr>
          <w:rFonts w:ascii="Times New Roman" w:hAnsi="Times New Roman" w:cs="Times New Roman"/>
          <w:sz w:val="28"/>
          <w:szCs w:val="28"/>
          <w:u w:val="single"/>
        </w:rPr>
        <w:t>4</w:t>
      </w:r>
      <w:r w:rsidR="003971ED" w:rsidRPr="003A1C3B">
        <w:rPr>
          <w:rFonts w:ascii="Times New Roman" w:hAnsi="Times New Roman" w:cs="Times New Roman"/>
          <w:sz w:val="28"/>
          <w:szCs w:val="28"/>
          <w:u w:val="single"/>
        </w:rPr>
        <w:t>.</w:t>
      </w:r>
    </w:p>
    <w:p w:rsidR="003971ED" w:rsidRDefault="003971ED" w:rsidP="003971ED">
      <w:pPr>
        <w:pStyle w:val="a8"/>
        <w:ind w:left="709" w:firstLine="0"/>
        <w:rPr>
          <w:rFonts w:ascii="Times New Roman" w:hAnsi="Times New Roman" w:cs="Times New Roman"/>
          <w:sz w:val="28"/>
          <w:szCs w:val="28"/>
        </w:rPr>
      </w:pPr>
    </w:p>
    <w:p w:rsidR="00A578C1" w:rsidRPr="00F65270" w:rsidRDefault="00A578C1" w:rsidP="003971ED">
      <w:pPr>
        <w:pStyle w:val="a8"/>
        <w:ind w:left="709" w:firstLine="0"/>
        <w:rPr>
          <w:rFonts w:ascii="Times New Roman" w:hAnsi="Times New Roman" w:cs="Times New Roman"/>
          <w:sz w:val="28"/>
          <w:szCs w:val="28"/>
        </w:rPr>
      </w:pPr>
    </w:p>
    <w:p w:rsidR="00507169" w:rsidRDefault="00F65270" w:rsidP="005120BD">
      <w:pPr>
        <w:rPr>
          <w:rFonts w:ascii="Times New Roman" w:hAnsi="Times New Roman" w:cs="Times New Roman"/>
          <w:sz w:val="28"/>
          <w:szCs w:val="28"/>
        </w:rPr>
      </w:pPr>
      <w:r w:rsidRPr="005120BD">
        <w:rPr>
          <w:rFonts w:ascii="Times New Roman" w:hAnsi="Times New Roman" w:cs="Times New Roman"/>
          <w:sz w:val="28"/>
          <w:szCs w:val="28"/>
        </w:rPr>
        <w:lastRenderedPageBreak/>
        <w:t>СТРАТЕГИЧЕСКИЕ ПРОЕКТЫ:</w:t>
      </w:r>
      <w:r w:rsidR="00772A82" w:rsidRPr="005120BD">
        <w:rPr>
          <w:rFonts w:ascii="Times New Roman" w:hAnsi="Times New Roman" w:cs="Times New Roman"/>
          <w:sz w:val="28"/>
          <w:szCs w:val="28"/>
        </w:rPr>
        <w:t xml:space="preserve"> </w:t>
      </w:r>
    </w:p>
    <w:p w:rsidR="005120BD" w:rsidRDefault="00E66DA2" w:rsidP="006E5278">
      <w:pPr>
        <w:pStyle w:val="a8"/>
        <w:numPr>
          <w:ilvl w:val="0"/>
          <w:numId w:val="113"/>
        </w:numPr>
        <w:tabs>
          <w:tab w:val="left" w:pos="0"/>
        </w:tabs>
        <w:ind w:left="709" w:firstLine="0"/>
        <w:rPr>
          <w:rFonts w:ascii="Times New Roman" w:eastAsia="Times New Roman" w:hAnsi="Times New Roman" w:cs="Times New Roman"/>
          <w:color w:val="000000"/>
          <w:sz w:val="32"/>
          <w:szCs w:val="32"/>
          <w:lang w:eastAsia="ru-RU"/>
        </w:rPr>
      </w:pPr>
      <w:r>
        <w:rPr>
          <w:rFonts w:ascii="Times New Roman" w:eastAsia="Times New Roman" w:hAnsi="Times New Roman" w:cs="Times New Roman"/>
          <w:color w:val="000000"/>
          <w:sz w:val="32"/>
          <w:szCs w:val="32"/>
          <w:lang w:eastAsia="ru-RU"/>
        </w:rPr>
        <w:t>Невьянск – г</w:t>
      </w:r>
      <w:r w:rsidR="005120BD" w:rsidRPr="006D5D2E">
        <w:rPr>
          <w:rFonts w:ascii="Times New Roman" w:eastAsia="Times New Roman" w:hAnsi="Times New Roman" w:cs="Times New Roman"/>
          <w:color w:val="000000"/>
          <w:sz w:val="32"/>
          <w:szCs w:val="32"/>
          <w:lang w:eastAsia="ru-RU"/>
        </w:rPr>
        <w:t>ород активных граждан</w:t>
      </w:r>
    </w:p>
    <w:p w:rsidR="00E66DA2" w:rsidRPr="006D5D2E" w:rsidRDefault="00E66DA2" w:rsidP="006E5278">
      <w:pPr>
        <w:pStyle w:val="a8"/>
        <w:numPr>
          <w:ilvl w:val="0"/>
          <w:numId w:val="113"/>
        </w:numPr>
        <w:tabs>
          <w:tab w:val="left" w:pos="0"/>
        </w:tabs>
        <w:ind w:left="709" w:firstLine="0"/>
        <w:rPr>
          <w:rFonts w:ascii="Times New Roman" w:eastAsia="Times New Roman" w:hAnsi="Times New Roman" w:cs="Times New Roman"/>
          <w:color w:val="000000"/>
          <w:sz w:val="32"/>
          <w:szCs w:val="32"/>
          <w:lang w:eastAsia="ru-RU"/>
        </w:rPr>
      </w:pPr>
      <w:r>
        <w:rPr>
          <w:rFonts w:ascii="Times New Roman" w:eastAsia="Times New Roman" w:hAnsi="Times New Roman" w:cs="Times New Roman"/>
          <w:color w:val="000000"/>
          <w:sz w:val="32"/>
          <w:szCs w:val="32"/>
          <w:lang w:eastAsia="ru-RU"/>
        </w:rPr>
        <w:t>Невьянск – город общественного согласия</w:t>
      </w:r>
    </w:p>
    <w:p w:rsidR="008958CC" w:rsidRDefault="008958CC" w:rsidP="00F65270">
      <w:pPr>
        <w:tabs>
          <w:tab w:val="left" w:pos="0"/>
        </w:tabs>
        <w:rPr>
          <w:rFonts w:ascii="Times New Roman" w:hAnsi="Times New Roman" w:cs="Times New Roman"/>
          <w:sz w:val="28"/>
          <w:szCs w:val="28"/>
        </w:rPr>
      </w:pPr>
    </w:p>
    <w:p w:rsidR="00125307" w:rsidRPr="003971ED" w:rsidRDefault="00125307" w:rsidP="006E5278">
      <w:pPr>
        <w:pStyle w:val="a8"/>
        <w:numPr>
          <w:ilvl w:val="2"/>
          <w:numId w:val="92"/>
        </w:numPr>
        <w:ind w:left="0" w:firstLine="709"/>
        <w:rPr>
          <w:rFonts w:ascii="Times New Roman" w:hAnsi="Times New Roman" w:cs="Times New Roman"/>
          <w:i/>
          <w:sz w:val="28"/>
          <w:szCs w:val="28"/>
          <w:lang w:eastAsia="ru-RU"/>
        </w:rPr>
      </w:pPr>
      <w:r w:rsidRPr="003971ED">
        <w:rPr>
          <w:rFonts w:ascii="Times New Roman" w:hAnsi="Times New Roman" w:cs="Times New Roman"/>
          <w:i/>
          <w:sz w:val="28"/>
          <w:szCs w:val="28"/>
          <w:lang w:eastAsia="ru-RU"/>
        </w:rPr>
        <w:t>СТРАТЕГИЧЕСКАЯ ПРОГРАММА «СВЯЗЬ – ВЫЗОВ ВЕКА»</w:t>
      </w:r>
    </w:p>
    <w:p w:rsidR="00125307" w:rsidRDefault="00125307" w:rsidP="003971ED">
      <w:pPr>
        <w:tabs>
          <w:tab w:val="left" w:pos="0"/>
        </w:tabs>
        <w:rPr>
          <w:rFonts w:ascii="Times New Roman" w:hAnsi="Times New Roman" w:cs="Times New Roman"/>
          <w:sz w:val="28"/>
          <w:szCs w:val="28"/>
        </w:rPr>
      </w:pPr>
    </w:p>
    <w:p w:rsidR="0051796B" w:rsidRDefault="00B67D89" w:rsidP="0051796B">
      <w:pPr>
        <w:rPr>
          <w:rFonts w:ascii="Times New Roman" w:hAnsi="Times New Roman" w:cs="Times New Roman"/>
          <w:sz w:val="28"/>
          <w:szCs w:val="28"/>
        </w:rPr>
      </w:pPr>
      <w:r w:rsidRPr="00B67D89">
        <w:rPr>
          <w:rFonts w:ascii="Times New Roman" w:hAnsi="Times New Roman" w:cs="Times New Roman"/>
          <w:sz w:val="28"/>
          <w:szCs w:val="28"/>
        </w:rPr>
        <w:t xml:space="preserve">В современном обществе, основанном на самых современных инфокоммуникационных технологиях и услугах, определяющим фактором развития становится информация. </w:t>
      </w:r>
    </w:p>
    <w:p w:rsidR="001C681B" w:rsidRDefault="0051796B" w:rsidP="001C681B">
      <w:pPr>
        <w:rPr>
          <w:rFonts w:ascii="Times New Roman" w:hAnsi="Times New Roman" w:cs="Times New Roman"/>
          <w:sz w:val="28"/>
          <w:szCs w:val="28"/>
        </w:rPr>
      </w:pPr>
      <w:r>
        <w:rPr>
          <w:rFonts w:ascii="Times New Roman" w:hAnsi="Times New Roman" w:cs="Times New Roman"/>
          <w:sz w:val="28"/>
          <w:szCs w:val="28"/>
        </w:rPr>
        <w:t>В</w:t>
      </w:r>
      <w:r w:rsidRPr="0051796B">
        <w:t xml:space="preserve"> </w:t>
      </w:r>
      <w:r w:rsidRPr="0051796B">
        <w:rPr>
          <w:rFonts w:ascii="Times New Roman" w:hAnsi="Times New Roman" w:cs="Times New Roman"/>
          <w:sz w:val="28"/>
          <w:szCs w:val="28"/>
        </w:rPr>
        <w:t>России информационное общество характеризуется широким распространением и доступностью мобильных устройств (в среднем на одного россиянина приходится два абонентских номера мобильной связи), а также беспроводных технологий, сетей связи. Создана система предоставления государственных и муниципальных услуг в электронной форме, к которой подключились более 34 млн. россиян. Граждане имеют возможность направить в электронной форме индивидуальные и коллективные обращения в государственные органы и органы местного самоуправления.</w:t>
      </w:r>
    </w:p>
    <w:p w:rsidR="001C681B" w:rsidRPr="001C681B" w:rsidRDefault="001C681B" w:rsidP="003A4217">
      <w:pPr>
        <w:rPr>
          <w:rFonts w:ascii="Times New Roman" w:hAnsi="Times New Roman" w:cs="Times New Roman"/>
          <w:sz w:val="28"/>
          <w:szCs w:val="28"/>
        </w:rPr>
      </w:pPr>
      <w:r w:rsidRPr="001C681B">
        <w:rPr>
          <w:rFonts w:ascii="Times New Roman" w:hAnsi="Times New Roman" w:cs="Times New Roman"/>
          <w:sz w:val="28"/>
          <w:szCs w:val="28"/>
        </w:rPr>
        <w:t>Информационные и коммуникационные технологии оказывают существенное влияние на развитие т</w:t>
      </w:r>
      <w:r w:rsidR="003A4217">
        <w:rPr>
          <w:rFonts w:ascii="Times New Roman" w:hAnsi="Times New Roman" w:cs="Times New Roman"/>
          <w:sz w:val="28"/>
          <w:szCs w:val="28"/>
        </w:rPr>
        <w:t xml:space="preserve">радиционных отраслей экономики, являются </w:t>
      </w:r>
      <w:r w:rsidRPr="001C681B">
        <w:rPr>
          <w:rFonts w:ascii="Times New Roman" w:hAnsi="Times New Roman" w:cs="Times New Roman"/>
          <w:sz w:val="28"/>
          <w:szCs w:val="28"/>
        </w:rPr>
        <w:t>частью современных управленческих систем во всех отраслях экономики, сферах государственного управления, обороны страны, безопасности государства и обеспечения правопорядка.</w:t>
      </w:r>
    </w:p>
    <w:p w:rsidR="00507169" w:rsidRPr="00697A05" w:rsidRDefault="001C681B" w:rsidP="00475A62">
      <w:pPr>
        <w:tabs>
          <w:tab w:val="left" w:pos="0"/>
        </w:tabs>
        <w:rPr>
          <w:rFonts w:ascii="Times New Roman" w:hAnsi="Times New Roman" w:cs="Times New Roman"/>
          <w:sz w:val="28"/>
          <w:szCs w:val="28"/>
        </w:rPr>
      </w:pPr>
      <w:r w:rsidRPr="001C681B">
        <w:rPr>
          <w:rFonts w:ascii="Times New Roman" w:hAnsi="Times New Roman" w:cs="Times New Roman"/>
          <w:sz w:val="28"/>
          <w:szCs w:val="28"/>
        </w:rPr>
        <w:t>Дальнейшее р</w:t>
      </w:r>
      <w:r w:rsidR="00B67D89" w:rsidRPr="001C681B">
        <w:rPr>
          <w:rFonts w:ascii="Times New Roman" w:hAnsi="Times New Roman" w:cs="Times New Roman"/>
          <w:sz w:val="28"/>
          <w:szCs w:val="28"/>
        </w:rPr>
        <w:t>азвитие информационной инфраструктуры</w:t>
      </w:r>
      <w:r w:rsidR="00B67D89" w:rsidRPr="00697A05">
        <w:rPr>
          <w:rFonts w:ascii="Times New Roman" w:hAnsi="Times New Roman" w:cs="Times New Roman"/>
          <w:sz w:val="28"/>
          <w:szCs w:val="28"/>
        </w:rPr>
        <w:t xml:space="preserve"> обеспечит более глубокую интеграцию </w:t>
      </w:r>
      <w:r w:rsidR="00697A05" w:rsidRPr="00697A05">
        <w:rPr>
          <w:rFonts w:ascii="Times New Roman" w:hAnsi="Times New Roman" w:cs="Times New Roman"/>
          <w:sz w:val="28"/>
          <w:szCs w:val="28"/>
        </w:rPr>
        <w:t>Невьянского</w:t>
      </w:r>
      <w:r w:rsidR="00B67D89" w:rsidRPr="00697A05">
        <w:rPr>
          <w:rFonts w:ascii="Times New Roman" w:hAnsi="Times New Roman" w:cs="Times New Roman"/>
          <w:sz w:val="28"/>
          <w:szCs w:val="28"/>
        </w:rPr>
        <w:t xml:space="preserve"> городского округа в современное информационное общество и единое мировое информационное пространство</w:t>
      </w:r>
    </w:p>
    <w:p w:rsidR="00DD2882" w:rsidRDefault="00DD2882" w:rsidP="00475A62">
      <w:pPr>
        <w:tabs>
          <w:tab w:val="left" w:pos="0"/>
        </w:tabs>
        <w:rPr>
          <w:rFonts w:ascii="Times New Roman" w:hAnsi="Times New Roman" w:cs="Times New Roman"/>
          <w:sz w:val="28"/>
          <w:szCs w:val="28"/>
        </w:rPr>
      </w:pPr>
    </w:p>
    <w:p w:rsidR="00507169" w:rsidRDefault="00697A05" w:rsidP="00F13E21">
      <w:pPr>
        <w:rPr>
          <w:rFonts w:ascii="Times New Roman" w:hAnsi="Times New Roman" w:cs="Times New Roman"/>
          <w:sz w:val="28"/>
          <w:szCs w:val="28"/>
        </w:rPr>
      </w:pPr>
      <w:r>
        <w:rPr>
          <w:rFonts w:ascii="Times New Roman" w:hAnsi="Times New Roman" w:cs="Times New Roman"/>
          <w:sz w:val="28"/>
          <w:szCs w:val="28"/>
        </w:rPr>
        <w:t xml:space="preserve">ЦЕЛЕВОЙ ВЕКТОР ПРОГРАММЫ – </w:t>
      </w:r>
      <w:r w:rsidR="00F13E21" w:rsidRPr="00F13E21">
        <w:rPr>
          <w:rFonts w:ascii="Times New Roman" w:hAnsi="Times New Roman" w:cs="Times New Roman"/>
          <w:sz w:val="28"/>
          <w:szCs w:val="28"/>
        </w:rPr>
        <w:t>повышение качества жизни граждан, развитие экономической, социально-политической, культурной и духовной сфер жизни общества, совершенствование системы муниципального управления на основе использования информационных и телекоммуникационных технологий</w:t>
      </w:r>
      <w:r w:rsidR="00F13E21">
        <w:rPr>
          <w:rFonts w:ascii="Times New Roman" w:hAnsi="Times New Roman" w:cs="Times New Roman"/>
          <w:sz w:val="28"/>
          <w:szCs w:val="28"/>
        </w:rPr>
        <w:t>.</w:t>
      </w:r>
    </w:p>
    <w:p w:rsidR="00F13E21" w:rsidRDefault="00F13E21" w:rsidP="00F13E21">
      <w:pPr>
        <w:rPr>
          <w:rFonts w:ascii="Times New Roman" w:hAnsi="Times New Roman" w:cs="Times New Roman"/>
          <w:sz w:val="28"/>
          <w:szCs w:val="28"/>
        </w:rPr>
      </w:pPr>
    </w:p>
    <w:p w:rsidR="00274689" w:rsidRPr="006D452B" w:rsidRDefault="00274689" w:rsidP="00475A62">
      <w:pPr>
        <w:tabs>
          <w:tab w:val="left" w:pos="0"/>
        </w:tabs>
        <w:rPr>
          <w:rFonts w:ascii="Times New Roman" w:hAnsi="Times New Roman" w:cs="Times New Roman"/>
          <w:sz w:val="28"/>
          <w:szCs w:val="28"/>
        </w:rPr>
      </w:pPr>
      <w:r>
        <w:rPr>
          <w:rFonts w:ascii="Times New Roman" w:hAnsi="Times New Roman" w:cs="Times New Roman"/>
          <w:sz w:val="28"/>
          <w:szCs w:val="28"/>
        </w:rPr>
        <w:t>ОСНОВНЫЕ ЗАДАЧИ ПРОГРАММЫ</w:t>
      </w:r>
      <w:r w:rsidRPr="006D452B">
        <w:rPr>
          <w:rFonts w:ascii="Times New Roman" w:hAnsi="Times New Roman" w:cs="Times New Roman"/>
          <w:sz w:val="28"/>
          <w:szCs w:val="28"/>
        </w:rPr>
        <w:t>:</w:t>
      </w:r>
    </w:p>
    <w:p w:rsidR="008729C7" w:rsidRPr="00DB0EC1" w:rsidRDefault="008729C7" w:rsidP="006E5278">
      <w:pPr>
        <w:pStyle w:val="a8"/>
        <w:numPr>
          <w:ilvl w:val="0"/>
          <w:numId w:val="156"/>
        </w:numPr>
        <w:tabs>
          <w:tab w:val="left" w:pos="1134"/>
        </w:tabs>
        <w:ind w:left="0" w:firstLine="709"/>
        <w:rPr>
          <w:rFonts w:ascii="Times New Roman" w:hAnsi="Times New Roman" w:cs="Times New Roman"/>
          <w:sz w:val="28"/>
          <w:szCs w:val="28"/>
        </w:rPr>
      </w:pPr>
      <w:r w:rsidRPr="00DB0EC1">
        <w:rPr>
          <w:rFonts w:ascii="Times New Roman" w:hAnsi="Times New Roman" w:cs="Times New Roman"/>
          <w:sz w:val="28"/>
          <w:szCs w:val="28"/>
        </w:rPr>
        <w:t>обеспечение работы в единой информационно-коммуникационной инфраструктуре Свердловской области, объединяющей территориальные подразделения федеральных органов государственной власти, исполнительные органы государственной власти Свердловской области, органы местного самоуправления муниципальных образований, расположенных на территории Свердловской области, а также государственные и муниципальные учреждения Свердловской области;</w:t>
      </w:r>
    </w:p>
    <w:p w:rsidR="008729C7" w:rsidRDefault="008729C7" w:rsidP="006E5278">
      <w:pPr>
        <w:pStyle w:val="a8"/>
        <w:numPr>
          <w:ilvl w:val="0"/>
          <w:numId w:val="156"/>
        </w:numPr>
        <w:tabs>
          <w:tab w:val="left" w:pos="1134"/>
        </w:tabs>
        <w:ind w:left="0" w:firstLine="709"/>
        <w:rPr>
          <w:rFonts w:ascii="Times New Roman" w:hAnsi="Times New Roman" w:cs="Times New Roman"/>
          <w:sz w:val="28"/>
          <w:szCs w:val="28"/>
        </w:rPr>
      </w:pPr>
      <w:r w:rsidRPr="00DB0EC1">
        <w:rPr>
          <w:rFonts w:ascii="Times New Roman" w:hAnsi="Times New Roman" w:cs="Times New Roman"/>
          <w:sz w:val="28"/>
          <w:szCs w:val="28"/>
        </w:rPr>
        <w:t>повышение качества муниципальных</w:t>
      </w:r>
      <w:r w:rsidRPr="00454318">
        <w:rPr>
          <w:rFonts w:ascii="Times New Roman" w:hAnsi="Times New Roman" w:cs="Times New Roman"/>
          <w:sz w:val="28"/>
          <w:szCs w:val="28"/>
        </w:rPr>
        <w:t xml:space="preserve"> услуг, в том числе обеспечение граждан доступом к получению муниципальных услуг по принципу «одного окна» по месту пребывания, в том числе в многофункциональных центрах предоставления государственных услуг</w:t>
      </w:r>
      <w:r>
        <w:rPr>
          <w:rFonts w:ascii="Times New Roman" w:hAnsi="Times New Roman" w:cs="Times New Roman"/>
          <w:sz w:val="28"/>
          <w:szCs w:val="28"/>
        </w:rPr>
        <w:t xml:space="preserve"> и муниципальных услуг;</w:t>
      </w:r>
    </w:p>
    <w:p w:rsidR="008729C7" w:rsidRDefault="008729C7" w:rsidP="006E5278">
      <w:pPr>
        <w:pStyle w:val="a8"/>
        <w:numPr>
          <w:ilvl w:val="0"/>
          <w:numId w:val="156"/>
        </w:numPr>
        <w:tabs>
          <w:tab w:val="left" w:pos="1134"/>
        </w:tabs>
        <w:ind w:left="0" w:firstLine="709"/>
        <w:rPr>
          <w:rFonts w:ascii="Times New Roman" w:hAnsi="Times New Roman" w:cs="Times New Roman"/>
          <w:sz w:val="28"/>
          <w:szCs w:val="28"/>
        </w:rPr>
      </w:pPr>
      <w:r>
        <w:rPr>
          <w:rFonts w:ascii="Times New Roman" w:hAnsi="Times New Roman" w:cs="Times New Roman"/>
          <w:sz w:val="28"/>
          <w:szCs w:val="28"/>
        </w:rPr>
        <w:lastRenderedPageBreak/>
        <w:t>р</w:t>
      </w:r>
      <w:r w:rsidRPr="00454318">
        <w:rPr>
          <w:rFonts w:ascii="Times New Roman" w:hAnsi="Times New Roman" w:cs="Times New Roman"/>
          <w:sz w:val="28"/>
          <w:szCs w:val="28"/>
        </w:rPr>
        <w:t>азвитие, эксплуатация и популяризация механизмов предоставления муниципальных услуг в электронном виде</w:t>
      </w:r>
      <w:r>
        <w:rPr>
          <w:rFonts w:ascii="Times New Roman" w:hAnsi="Times New Roman" w:cs="Times New Roman"/>
          <w:sz w:val="28"/>
          <w:szCs w:val="28"/>
        </w:rPr>
        <w:t>;</w:t>
      </w:r>
    </w:p>
    <w:p w:rsidR="00E9298E" w:rsidRPr="00E9298E" w:rsidRDefault="00E9298E" w:rsidP="006E5278">
      <w:pPr>
        <w:pStyle w:val="a8"/>
        <w:numPr>
          <w:ilvl w:val="0"/>
          <w:numId w:val="156"/>
        </w:numPr>
        <w:tabs>
          <w:tab w:val="left" w:pos="1134"/>
        </w:tabs>
        <w:ind w:left="0" w:firstLine="709"/>
        <w:rPr>
          <w:rFonts w:ascii="Times New Roman" w:hAnsi="Times New Roman" w:cs="Times New Roman"/>
          <w:sz w:val="28"/>
          <w:szCs w:val="28"/>
        </w:rPr>
      </w:pPr>
      <w:r w:rsidRPr="00E9298E">
        <w:rPr>
          <w:rFonts w:ascii="Times New Roman" w:hAnsi="Times New Roman" w:cs="Times New Roman"/>
          <w:sz w:val="28"/>
          <w:szCs w:val="28"/>
        </w:rPr>
        <w:t xml:space="preserve">обеспечить поэтапный переход органов местного самоуправления к использованию инфраструктуры </w:t>
      </w:r>
      <w:r w:rsidR="00575F85">
        <w:rPr>
          <w:rFonts w:ascii="Times New Roman" w:hAnsi="Times New Roman" w:cs="Times New Roman"/>
          <w:sz w:val="28"/>
          <w:szCs w:val="28"/>
        </w:rPr>
        <w:t xml:space="preserve">«Электронный муниципалитет», являющегося аналогом </w:t>
      </w:r>
      <w:r w:rsidRPr="00E9298E">
        <w:rPr>
          <w:rFonts w:ascii="Times New Roman" w:hAnsi="Times New Roman" w:cs="Times New Roman"/>
          <w:sz w:val="28"/>
          <w:szCs w:val="28"/>
        </w:rPr>
        <w:t>элек</w:t>
      </w:r>
      <w:r w:rsidR="00575F85">
        <w:rPr>
          <w:rFonts w:ascii="Times New Roman" w:hAnsi="Times New Roman" w:cs="Times New Roman"/>
          <w:sz w:val="28"/>
          <w:szCs w:val="28"/>
        </w:rPr>
        <w:t>тронного правительства, входящего</w:t>
      </w:r>
      <w:r w:rsidRPr="00E9298E">
        <w:rPr>
          <w:rFonts w:ascii="Times New Roman" w:hAnsi="Times New Roman" w:cs="Times New Roman"/>
          <w:sz w:val="28"/>
          <w:szCs w:val="28"/>
        </w:rPr>
        <w:t xml:space="preserve"> в информационную инфраструктуру Российской Федерации</w:t>
      </w:r>
      <w:r w:rsidR="00575F85" w:rsidRPr="00575F85">
        <w:rPr>
          <w:rFonts w:ascii="Times New Roman" w:hAnsi="Times New Roman" w:cs="Times New Roman"/>
          <w:sz w:val="28"/>
          <w:szCs w:val="28"/>
        </w:rPr>
        <w:t>;</w:t>
      </w:r>
    </w:p>
    <w:p w:rsidR="008729C7" w:rsidRDefault="008729C7" w:rsidP="006E5278">
      <w:pPr>
        <w:pStyle w:val="a8"/>
        <w:numPr>
          <w:ilvl w:val="0"/>
          <w:numId w:val="156"/>
        </w:numPr>
        <w:tabs>
          <w:tab w:val="left" w:pos="1134"/>
        </w:tabs>
        <w:ind w:left="0" w:firstLine="709"/>
        <w:rPr>
          <w:rFonts w:ascii="Times New Roman" w:hAnsi="Times New Roman" w:cs="Times New Roman"/>
          <w:sz w:val="28"/>
          <w:szCs w:val="28"/>
        </w:rPr>
      </w:pPr>
      <w:r w:rsidRPr="003D0DD2">
        <w:rPr>
          <w:rFonts w:ascii="Times New Roman" w:hAnsi="Times New Roman" w:cs="Times New Roman"/>
          <w:sz w:val="28"/>
          <w:szCs w:val="28"/>
        </w:rPr>
        <w:t xml:space="preserve">развитие современной информационной и телекоммуникационной инфраструктуры </w:t>
      </w:r>
      <w:r w:rsidR="00E57ACA">
        <w:rPr>
          <w:rFonts w:ascii="Times New Roman" w:hAnsi="Times New Roman" w:cs="Times New Roman"/>
          <w:sz w:val="28"/>
          <w:szCs w:val="28"/>
        </w:rPr>
        <w:t>Невьянского городского округа</w:t>
      </w:r>
      <w:r w:rsidRPr="003D0DD2">
        <w:rPr>
          <w:rFonts w:ascii="Times New Roman" w:hAnsi="Times New Roman" w:cs="Times New Roman"/>
          <w:sz w:val="28"/>
          <w:szCs w:val="28"/>
        </w:rPr>
        <w:t>;</w:t>
      </w:r>
    </w:p>
    <w:p w:rsidR="008729C7" w:rsidRDefault="008729C7" w:rsidP="006E5278">
      <w:pPr>
        <w:pStyle w:val="a8"/>
        <w:numPr>
          <w:ilvl w:val="0"/>
          <w:numId w:val="156"/>
        </w:numPr>
        <w:tabs>
          <w:tab w:val="left" w:pos="1134"/>
        </w:tabs>
        <w:ind w:left="0" w:firstLine="709"/>
        <w:rPr>
          <w:rFonts w:ascii="Times New Roman" w:hAnsi="Times New Roman" w:cs="Times New Roman"/>
          <w:sz w:val="28"/>
          <w:szCs w:val="28"/>
        </w:rPr>
      </w:pPr>
      <w:r>
        <w:rPr>
          <w:rFonts w:ascii="Times New Roman" w:hAnsi="Times New Roman" w:cs="Times New Roman"/>
          <w:sz w:val="28"/>
          <w:szCs w:val="28"/>
        </w:rPr>
        <w:t xml:space="preserve">обеспечение конкурентоспособности и развития отечественных информационных и телекоммуникационных услуг связи для жителей </w:t>
      </w:r>
      <w:r w:rsidR="00F56260">
        <w:rPr>
          <w:rFonts w:ascii="Times New Roman" w:hAnsi="Times New Roman" w:cs="Times New Roman"/>
          <w:sz w:val="28"/>
          <w:szCs w:val="28"/>
        </w:rPr>
        <w:t>Невьянского городского круга</w:t>
      </w:r>
      <w:r>
        <w:rPr>
          <w:rFonts w:ascii="Times New Roman" w:hAnsi="Times New Roman" w:cs="Times New Roman"/>
          <w:sz w:val="28"/>
          <w:szCs w:val="28"/>
        </w:rPr>
        <w:t>;</w:t>
      </w:r>
    </w:p>
    <w:p w:rsidR="008729C7" w:rsidRDefault="008729C7" w:rsidP="006E5278">
      <w:pPr>
        <w:pStyle w:val="a8"/>
        <w:numPr>
          <w:ilvl w:val="0"/>
          <w:numId w:val="156"/>
        </w:numPr>
        <w:tabs>
          <w:tab w:val="left" w:pos="1134"/>
        </w:tabs>
        <w:ind w:left="0" w:firstLine="709"/>
        <w:rPr>
          <w:rFonts w:ascii="Times New Roman" w:hAnsi="Times New Roman" w:cs="Times New Roman"/>
          <w:sz w:val="28"/>
          <w:szCs w:val="28"/>
        </w:rPr>
      </w:pPr>
      <w:r w:rsidRPr="00C56BC8">
        <w:rPr>
          <w:rFonts w:ascii="Times New Roman" w:hAnsi="Times New Roman" w:cs="Times New Roman"/>
          <w:sz w:val="28"/>
          <w:szCs w:val="28"/>
        </w:rPr>
        <w:t xml:space="preserve">поддержание безопасности функционирования муниципальной информационно-телекоммуникационной инфраструктуры, информационных </w:t>
      </w:r>
      <w:r>
        <w:rPr>
          <w:rFonts w:ascii="Times New Roman" w:hAnsi="Times New Roman" w:cs="Times New Roman"/>
          <w:sz w:val="28"/>
          <w:szCs w:val="28"/>
        </w:rPr>
        <w:br/>
      </w:r>
      <w:r w:rsidRPr="00C56BC8">
        <w:rPr>
          <w:rFonts w:ascii="Times New Roman" w:hAnsi="Times New Roman" w:cs="Times New Roman"/>
          <w:sz w:val="28"/>
          <w:szCs w:val="28"/>
        </w:rPr>
        <w:t>и телекоммуникационных систем;</w:t>
      </w:r>
    </w:p>
    <w:p w:rsidR="008729C7" w:rsidRDefault="008729C7" w:rsidP="006E5278">
      <w:pPr>
        <w:pStyle w:val="a8"/>
        <w:numPr>
          <w:ilvl w:val="0"/>
          <w:numId w:val="156"/>
        </w:numPr>
        <w:tabs>
          <w:tab w:val="left" w:pos="1134"/>
        </w:tabs>
        <w:ind w:left="0" w:firstLine="709"/>
        <w:rPr>
          <w:rFonts w:ascii="Times New Roman" w:hAnsi="Times New Roman" w:cs="Times New Roman"/>
          <w:sz w:val="28"/>
          <w:szCs w:val="28"/>
        </w:rPr>
      </w:pPr>
      <w:r w:rsidRPr="00C56BC8">
        <w:rPr>
          <w:rFonts w:ascii="Times New Roman" w:hAnsi="Times New Roman" w:cs="Times New Roman"/>
          <w:sz w:val="28"/>
          <w:szCs w:val="28"/>
        </w:rPr>
        <w:t xml:space="preserve">обеспечение доступности жителей отдаленных населенных районов высокоскоростным </w:t>
      </w:r>
      <w:r>
        <w:rPr>
          <w:rFonts w:ascii="Times New Roman" w:hAnsi="Times New Roman" w:cs="Times New Roman"/>
          <w:sz w:val="28"/>
          <w:szCs w:val="28"/>
        </w:rPr>
        <w:t>«</w:t>
      </w:r>
      <w:r w:rsidRPr="00C56BC8">
        <w:rPr>
          <w:rFonts w:ascii="Times New Roman" w:hAnsi="Times New Roman" w:cs="Times New Roman"/>
          <w:sz w:val="28"/>
          <w:szCs w:val="28"/>
        </w:rPr>
        <w:t>Интернетом</w:t>
      </w:r>
      <w:r>
        <w:rPr>
          <w:rFonts w:ascii="Times New Roman" w:hAnsi="Times New Roman" w:cs="Times New Roman"/>
          <w:sz w:val="28"/>
          <w:szCs w:val="28"/>
        </w:rPr>
        <w:t>»</w:t>
      </w:r>
      <w:r w:rsidRPr="00C56BC8">
        <w:rPr>
          <w:rFonts w:ascii="Times New Roman" w:hAnsi="Times New Roman" w:cs="Times New Roman"/>
          <w:sz w:val="28"/>
          <w:szCs w:val="28"/>
        </w:rPr>
        <w:t xml:space="preserve"> и связью;</w:t>
      </w:r>
    </w:p>
    <w:p w:rsidR="008729C7" w:rsidRPr="00603346" w:rsidRDefault="008729C7" w:rsidP="006E5278">
      <w:pPr>
        <w:pStyle w:val="a8"/>
        <w:numPr>
          <w:ilvl w:val="0"/>
          <w:numId w:val="156"/>
        </w:numPr>
        <w:tabs>
          <w:tab w:val="left" w:pos="1134"/>
        </w:tabs>
        <w:ind w:left="0" w:firstLine="709"/>
        <w:rPr>
          <w:rFonts w:ascii="Times New Roman" w:hAnsi="Times New Roman" w:cs="Times New Roman"/>
          <w:sz w:val="28"/>
          <w:szCs w:val="28"/>
        </w:rPr>
      </w:pPr>
      <w:r w:rsidRPr="00C56BC8">
        <w:rPr>
          <w:rFonts w:ascii="Times New Roman" w:hAnsi="Times New Roman" w:cs="Times New Roman"/>
          <w:sz w:val="28"/>
          <w:szCs w:val="28"/>
        </w:rPr>
        <w:t xml:space="preserve">визуализация информационного пространства </w:t>
      </w:r>
      <w:r w:rsidR="00F56260">
        <w:rPr>
          <w:rFonts w:ascii="Times New Roman" w:hAnsi="Times New Roman" w:cs="Times New Roman"/>
          <w:sz w:val="28"/>
          <w:szCs w:val="28"/>
        </w:rPr>
        <w:t>Невьянского городского округа</w:t>
      </w:r>
      <w:r>
        <w:rPr>
          <w:rFonts w:ascii="Times New Roman" w:hAnsi="Times New Roman" w:cs="Times New Roman"/>
          <w:sz w:val="28"/>
          <w:szCs w:val="28"/>
        </w:rPr>
        <w:t xml:space="preserve">, </w:t>
      </w:r>
      <w:r w:rsidRPr="00603346">
        <w:rPr>
          <w:rFonts w:ascii="Times New Roman" w:hAnsi="Times New Roman" w:cs="Times New Roman"/>
          <w:sz w:val="28"/>
          <w:szCs w:val="28"/>
        </w:rPr>
        <w:t>повышение доступности для граждан информации о деятельности органов местного самоуправления;</w:t>
      </w:r>
    </w:p>
    <w:p w:rsidR="008729C7" w:rsidRPr="00C56BC8" w:rsidRDefault="008729C7" w:rsidP="006E5278">
      <w:pPr>
        <w:pStyle w:val="a8"/>
        <w:numPr>
          <w:ilvl w:val="0"/>
          <w:numId w:val="156"/>
        </w:numPr>
        <w:tabs>
          <w:tab w:val="left" w:pos="1134"/>
        </w:tabs>
        <w:ind w:left="0" w:firstLine="709"/>
        <w:rPr>
          <w:rFonts w:ascii="Times New Roman" w:hAnsi="Times New Roman" w:cs="Times New Roman"/>
          <w:sz w:val="28"/>
          <w:szCs w:val="28"/>
        </w:rPr>
      </w:pPr>
      <w:r>
        <w:rPr>
          <w:rFonts w:ascii="Times New Roman" w:hAnsi="Times New Roman" w:cs="Times New Roman"/>
          <w:sz w:val="28"/>
          <w:szCs w:val="28"/>
        </w:rPr>
        <w:t>повышение</w:t>
      </w:r>
      <w:r w:rsidRPr="00C56BC8">
        <w:rPr>
          <w:rFonts w:ascii="Times New Roman" w:hAnsi="Times New Roman" w:cs="Times New Roman"/>
          <w:sz w:val="28"/>
          <w:szCs w:val="28"/>
        </w:rPr>
        <w:t xml:space="preserve"> уровня информатизации органов местного самоуправления </w:t>
      </w:r>
      <w:r w:rsidR="00F56260">
        <w:rPr>
          <w:rFonts w:ascii="Times New Roman" w:hAnsi="Times New Roman" w:cs="Times New Roman"/>
          <w:sz w:val="28"/>
          <w:szCs w:val="28"/>
        </w:rPr>
        <w:t>Невьянского городского округа</w:t>
      </w:r>
      <w:r w:rsidR="00E57ACA">
        <w:rPr>
          <w:rFonts w:ascii="Times New Roman" w:hAnsi="Times New Roman" w:cs="Times New Roman"/>
          <w:sz w:val="28"/>
          <w:szCs w:val="28"/>
        </w:rPr>
        <w:t>.</w:t>
      </w:r>
    </w:p>
    <w:p w:rsidR="00C26CC8" w:rsidRDefault="00C26CC8" w:rsidP="00475A62">
      <w:pPr>
        <w:tabs>
          <w:tab w:val="left" w:pos="0"/>
        </w:tabs>
        <w:rPr>
          <w:rFonts w:ascii="Times New Roman" w:hAnsi="Times New Roman" w:cs="Times New Roman"/>
          <w:sz w:val="28"/>
          <w:szCs w:val="28"/>
        </w:rPr>
      </w:pPr>
    </w:p>
    <w:p w:rsidR="00C30261" w:rsidRDefault="00C30261" w:rsidP="00475A62">
      <w:pPr>
        <w:tabs>
          <w:tab w:val="left" w:pos="0"/>
        </w:tabs>
        <w:rPr>
          <w:rFonts w:ascii="Times New Roman" w:hAnsi="Times New Roman" w:cs="Times New Roman"/>
          <w:sz w:val="28"/>
          <w:szCs w:val="28"/>
        </w:rPr>
      </w:pPr>
      <w:r>
        <w:rPr>
          <w:rFonts w:ascii="Times New Roman" w:hAnsi="Times New Roman" w:cs="Times New Roman"/>
          <w:sz w:val="28"/>
          <w:szCs w:val="28"/>
        </w:rPr>
        <w:t>ПРОГРАМ</w:t>
      </w:r>
      <w:r w:rsidR="00011D97">
        <w:rPr>
          <w:rFonts w:ascii="Times New Roman" w:hAnsi="Times New Roman" w:cs="Times New Roman"/>
          <w:sz w:val="28"/>
          <w:szCs w:val="28"/>
        </w:rPr>
        <w:t>М</w:t>
      </w:r>
      <w:r>
        <w:rPr>
          <w:rFonts w:ascii="Times New Roman" w:hAnsi="Times New Roman" w:cs="Times New Roman"/>
          <w:sz w:val="28"/>
          <w:szCs w:val="28"/>
        </w:rPr>
        <w:t>НЫЕ МЕРОПРИЯТИЯ</w:t>
      </w:r>
      <w:r w:rsidRPr="006226D6">
        <w:rPr>
          <w:rFonts w:ascii="Times New Roman" w:hAnsi="Times New Roman" w:cs="Times New Roman"/>
          <w:sz w:val="28"/>
          <w:szCs w:val="28"/>
        </w:rPr>
        <w:t>:</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 xml:space="preserve">содействие развитию инфраструктуры широкополосного доступа </w:t>
      </w:r>
      <w:r>
        <w:rPr>
          <w:rFonts w:ascii="Times New Roman" w:hAnsi="Times New Roman" w:cs="Times New Roman"/>
          <w:sz w:val="28"/>
          <w:szCs w:val="28"/>
        </w:rPr>
        <w:br/>
      </w:r>
      <w:r w:rsidRPr="00881122">
        <w:rPr>
          <w:rFonts w:ascii="Times New Roman" w:hAnsi="Times New Roman" w:cs="Times New Roman"/>
          <w:sz w:val="28"/>
          <w:szCs w:val="28"/>
        </w:rPr>
        <w:t xml:space="preserve">на территории </w:t>
      </w:r>
      <w:r>
        <w:rPr>
          <w:rFonts w:ascii="Times New Roman" w:hAnsi="Times New Roman" w:cs="Times New Roman"/>
          <w:sz w:val="28"/>
          <w:szCs w:val="28"/>
        </w:rPr>
        <w:t>Невьянского городского округа</w:t>
      </w:r>
      <w:r w:rsidRPr="00881122">
        <w:rPr>
          <w:rFonts w:ascii="Times New Roman" w:hAnsi="Times New Roman" w:cs="Times New Roman"/>
          <w:sz w:val="28"/>
          <w:szCs w:val="28"/>
        </w:rPr>
        <w:t>;</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 xml:space="preserve">развитие взаимодействующих сетей электросвязи </w:t>
      </w:r>
      <w:r w:rsidR="006226D6">
        <w:rPr>
          <w:rFonts w:ascii="Times New Roman" w:hAnsi="Times New Roman" w:cs="Times New Roman"/>
          <w:sz w:val="28"/>
          <w:szCs w:val="28"/>
        </w:rPr>
        <w:t>Невьянского городского округ</w:t>
      </w:r>
      <w:r>
        <w:rPr>
          <w:rFonts w:ascii="Times New Roman" w:hAnsi="Times New Roman" w:cs="Times New Roman"/>
          <w:sz w:val="28"/>
          <w:szCs w:val="28"/>
        </w:rPr>
        <w:t>а</w:t>
      </w:r>
      <w:r w:rsidRPr="00881122">
        <w:rPr>
          <w:rFonts w:ascii="Times New Roman" w:hAnsi="Times New Roman" w:cs="Times New Roman"/>
          <w:sz w:val="28"/>
          <w:szCs w:val="28"/>
        </w:rPr>
        <w:t>, в том числе сетей связи третьего и последующих поколений;</w:t>
      </w:r>
    </w:p>
    <w:p w:rsidR="00436C2E" w:rsidRPr="00603346"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обеспечение использования радиочастотного ресурса в перспективных технологиях;</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 xml:space="preserve">развитие цифрового телерадиовещания и новых видов телевизионной и радиотрансляции, включая трансляцию мобильного и интернет-телевидения, телеканалов высокой четкости и спутниковую непосредственную </w:t>
      </w:r>
      <w:proofErr w:type="spellStart"/>
      <w:r w:rsidRPr="00881122">
        <w:rPr>
          <w:rFonts w:ascii="Times New Roman" w:hAnsi="Times New Roman" w:cs="Times New Roman"/>
          <w:sz w:val="28"/>
          <w:szCs w:val="28"/>
        </w:rPr>
        <w:t>телерадиотрансляцию</w:t>
      </w:r>
      <w:proofErr w:type="spellEnd"/>
      <w:r w:rsidRPr="00881122">
        <w:rPr>
          <w:rFonts w:ascii="Times New Roman" w:hAnsi="Times New Roman" w:cs="Times New Roman"/>
          <w:sz w:val="28"/>
          <w:szCs w:val="28"/>
        </w:rPr>
        <w:t>;</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 xml:space="preserve">повышение доступности для населения и организаций </w:t>
      </w:r>
      <w:r w:rsidR="00C02510">
        <w:rPr>
          <w:rFonts w:ascii="Times New Roman" w:hAnsi="Times New Roman" w:cs="Times New Roman"/>
          <w:sz w:val="28"/>
          <w:szCs w:val="28"/>
        </w:rPr>
        <w:t>Невьянского городского округа</w:t>
      </w:r>
      <w:r w:rsidRPr="00881122">
        <w:rPr>
          <w:rFonts w:ascii="Times New Roman" w:hAnsi="Times New Roman" w:cs="Times New Roman"/>
          <w:sz w:val="28"/>
          <w:szCs w:val="28"/>
        </w:rPr>
        <w:t xml:space="preserve"> современных услуг в сфере информационных и телекоммуникационных технологий;</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расширение использования информационных и телекоммуникационных технологий для развития новых форм и методов обучения;</w:t>
      </w:r>
    </w:p>
    <w:p w:rsidR="002D1E33"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 xml:space="preserve">расширения спектра услуг в пунктах коллективного доступа для обеспечения населения услугами по передаче данных и предоставлению доступа к сети </w:t>
      </w:r>
      <w:r>
        <w:rPr>
          <w:rFonts w:ascii="Times New Roman" w:hAnsi="Times New Roman" w:cs="Times New Roman"/>
          <w:sz w:val="28"/>
          <w:szCs w:val="28"/>
        </w:rPr>
        <w:t>«</w:t>
      </w:r>
      <w:r w:rsidRPr="00881122">
        <w:rPr>
          <w:rFonts w:ascii="Times New Roman" w:hAnsi="Times New Roman" w:cs="Times New Roman"/>
          <w:sz w:val="28"/>
          <w:szCs w:val="28"/>
        </w:rPr>
        <w:t>Интернет</w:t>
      </w:r>
      <w:r>
        <w:rPr>
          <w:rFonts w:ascii="Times New Roman" w:hAnsi="Times New Roman" w:cs="Times New Roman"/>
          <w:sz w:val="28"/>
          <w:szCs w:val="28"/>
        </w:rPr>
        <w:t>»</w:t>
      </w:r>
      <w:r w:rsidRPr="00881122">
        <w:rPr>
          <w:rFonts w:ascii="Times New Roman" w:hAnsi="Times New Roman" w:cs="Times New Roman"/>
          <w:sz w:val="28"/>
          <w:szCs w:val="28"/>
        </w:rPr>
        <w:t>;</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обеспечение эффективного межведомственного и межрегионального информационного обмена;</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развитие системы электронного документооборота;</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Pr>
          <w:rFonts w:ascii="Times New Roman" w:hAnsi="Times New Roman" w:cs="Times New Roman"/>
          <w:sz w:val="28"/>
          <w:szCs w:val="28"/>
        </w:rPr>
        <w:lastRenderedPageBreak/>
        <w:t>предоставление гражданам услуг с использованием современных информационных технологий;</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Pr>
          <w:rFonts w:ascii="Times New Roman" w:hAnsi="Times New Roman" w:cs="Times New Roman"/>
          <w:sz w:val="28"/>
          <w:szCs w:val="28"/>
        </w:rPr>
        <w:t xml:space="preserve">подключение к </w:t>
      </w:r>
      <w:r w:rsidRPr="00727E56">
        <w:rPr>
          <w:rFonts w:ascii="Times New Roman" w:hAnsi="Times New Roman" w:cs="Times New Roman"/>
          <w:sz w:val="28"/>
          <w:szCs w:val="28"/>
        </w:rPr>
        <w:t>единой информационно-коммуникационной инфраструктуре Свердловской области</w:t>
      </w:r>
      <w:r>
        <w:rPr>
          <w:rFonts w:ascii="Times New Roman" w:hAnsi="Times New Roman" w:cs="Times New Roman"/>
          <w:sz w:val="28"/>
          <w:szCs w:val="28"/>
        </w:rPr>
        <w:t>;</w:t>
      </w:r>
    </w:p>
    <w:p w:rsidR="00436C2E" w:rsidRPr="00881122"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C47B86">
        <w:rPr>
          <w:rFonts w:ascii="Times New Roman" w:hAnsi="Times New Roman" w:cs="Times New Roman"/>
          <w:sz w:val="28"/>
          <w:szCs w:val="28"/>
        </w:rPr>
        <w:t>автоматиз</w:t>
      </w:r>
      <w:r>
        <w:rPr>
          <w:rFonts w:ascii="Times New Roman" w:hAnsi="Times New Roman" w:cs="Times New Roman"/>
          <w:sz w:val="28"/>
          <w:szCs w:val="28"/>
        </w:rPr>
        <w:t>ация</w:t>
      </w:r>
      <w:r w:rsidRPr="00C47B86">
        <w:rPr>
          <w:rFonts w:ascii="Times New Roman" w:hAnsi="Times New Roman" w:cs="Times New Roman"/>
          <w:sz w:val="28"/>
          <w:szCs w:val="28"/>
        </w:rPr>
        <w:t xml:space="preserve"> функций органов местного самоуправления </w:t>
      </w:r>
      <w:r w:rsidR="00C02510">
        <w:rPr>
          <w:rFonts w:ascii="Times New Roman" w:hAnsi="Times New Roman" w:cs="Times New Roman"/>
          <w:sz w:val="28"/>
          <w:szCs w:val="28"/>
        </w:rPr>
        <w:t>Невьянского городского округа</w:t>
      </w:r>
      <w:r>
        <w:rPr>
          <w:rFonts w:ascii="Times New Roman" w:hAnsi="Times New Roman" w:cs="Times New Roman"/>
          <w:sz w:val="28"/>
          <w:szCs w:val="28"/>
        </w:rPr>
        <w:t>, в том числе за счет использования федеральных и региональных информационных систем;</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881122">
        <w:rPr>
          <w:rFonts w:ascii="Times New Roman" w:hAnsi="Times New Roman" w:cs="Times New Roman"/>
          <w:sz w:val="28"/>
          <w:szCs w:val="28"/>
        </w:rPr>
        <w:t xml:space="preserve">создание в отдаленных районах </w:t>
      </w:r>
      <w:r w:rsidR="00C02510">
        <w:rPr>
          <w:rFonts w:ascii="Times New Roman" w:hAnsi="Times New Roman" w:cs="Times New Roman"/>
          <w:sz w:val="28"/>
          <w:szCs w:val="28"/>
        </w:rPr>
        <w:t>Невьянского городского округа</w:t>
      </w:r>
      <w:r w:rsidRPr="00881122">
        <w:rPr>
          <w:rFonts w:ascii="Times New Roman" w:hAnsi="Times New Roman" w:cs="Times New Roman"/>
          <w:sz w:val="28"/>
          <w:szCs w:val="28"/>
        </w:rPr>
        <w:t xml:space="preserve"> современной высокоскоростной и надежной теле</w:t>
      </w:r>
      <w:r>
        <w:rPr>
          <w:rFonts w:ascii="Times New Roman" w:hAnsi="Times New Roman" w:cs="Times New Roman"/>
          <w:sz w:val="28"/>
          <w:szCs w:val="28"/>
        </w:rPr>
        <w:t>коммуникационной инфраструктуры;</w:t>
      </w:r>
    </w:p>
    <w:p w:rsidR="00436C2E"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5458D3">
        <w:rPr>
          <w:rFonts w:ascii="Times New Roman" w:hAnsi="Times New Roman" w:cs="Times New Roman"/>
          <w:sz w:val="28"/>
          <w:szCs w:val="28"/>
        </w:rPr>
        <w:t xml:space="preserve">развитие комплекса телекоммуникационных услуг и формирование единого информационного пространства </w:t>
      </w:r>
      <w:r w:rsidR="00C02510">
        <w:rPr>
          <w:rFonts w:ascii="Times New Roman" w:hAnsi="Times New Roman" w:cs="Times New Roman"/>
          <w:sz w:val="28"/>
          <w:szCs w:val="28"/>
        </w:rPr>
        <w:t>Невьянского городского округа</w:t>
      </w:r>
      <w:r w:rsidRPr="005458D3">
        <w:rPr>
          <w:rFonts w:ascii="Times New Roman" w:hAnsi="Times New Roman" w:cs="Times New Roman"/>
          <w:sz w:val="28"/>
          <w:szCs w:val="28"/>
        </w:rPr>
        <w:t>, обеспечивающего на их основе высокий уровень качества и доступности использования информационных технологи</w:t>
      </w:r>
      <w:r>
        <w:rPr>
          <w:rFonts w:ascii="Times New Roman" w:hAnsi="Times New Roman" w:cs="Times New Roman"/>
          <w:sz w:val="28"/>
          <w:szCs w:val="28"/>
        </w:rPr>
        <w:t>й во всех сферах жизни общества;</w:t>
      </w:r>
    </w:p>
    <w:p w:rsidR="00436C2E" w:rsidRPr="00603346" w:rsidRDefault="00436C2E" w:rsidP="006E5278">
      <w:pPr>
        <w:pStyle w:val="a8"/>
        <w:numPr>
          <w:ilvl w:val="0"/>
          <w:numId w:val="157"/>
        </w:numPr>
        <w:tabs>
          <w:tab w:val="left" w:pos="1134"/>
        </w:tabs>
        <w:ind w:left="0" w:firstLine="709"/>
        <w:rPr>
          <w:rFonts w:ascii="Times New Roman" w:hAnsi="Times New Roman" w:cs="Times New Roman"/>
          <w:sz w:val="28"/>
          <w:szCs w:val="28"/>
        </w:rPr>
      </w:pPr>
      <w:r w:rsidRPr="005458D3">
        <w:rPr>
          <w:rFonts w:ascii="Times New Roman" w:hAnsi="Times New Roman" w:cs="Times New Roman"/>
          <w:sz w:val="28"/>
          <w:szCs w:val="28"/>
        </w:rPr>
        <w:t>внедрение новых систем передачи информации и более совершенных форм телерадиовещания путем реализации разработанных проектов;</w:t>
      </w:r>
    </w:p>
    <w:p w:rsidR="00436C2E" w:rsidRPr="003C4448" w:rsidRDefault="00436C2E" w:rsidP="006E5278">
      <w:pPr>
        <w:pStyle w:val="a8"/>
        <w:numPr>
          <w:ilvl w:val="0"/>
          <w:numId w:val="157"/>
        </w:numPr>
        <w:tabs>
          <w:tab w:val="left" w:pos="1134"/>
        </w:tabs>
        <w:ind w:left="0" w:firstLine="709"/>
        <w:rPr>
          <w:rFonts w:ascii="Times New Roman" w:hAnsi="Times New Roman" w:cs="Times New Roman"/>
          <w:sz w:val="28"/>
          <w:szCs w:val="28"/>
        </w:rPr>
      </w:pPr>
      <w:r>
        <w:rPr>
          <w:rFonts w:ascii="Times New Roman" w:hAnsi="Times New Roman" w:cs="Times New Roman"/>
          <w:sz w:val="28"/>
          <w:szCs w:val="28"/>
        </w:rPr>
        <w:t xml:space="preserve">использование централизованных платформ для создания информационного портала, </w:t>
      </w:r>
      <w:r w:rsidRPr="005458D3">
        <w:rPr>
          <w:rFonts w:ascii="Times New Roman" w:hAnsi="Times New Roman" w:cs="Times New Roman"/>
          <w:sz w:val="28"/>
          <w:szCs w:val="28"/>
        </w:rPr>
        <w:t xml:space="preserve">работа которого даст возможность населению </w:t>
      </w:r>
      <w:r w:rsidR="00E11815">
        <w:rPr>
          <w:rFonts w:ascii="Times New Roman" w:hAnsi="Times New Roman" w:cs="Times New Roman"/>
          <w:sz w:val="28"/>
          <w:szCs w:val="28"/>
        </w:rPr>
        <w:t>Невьянского городского округа</w:t>
      </w:r>
      <w:r w:rsidRPr="005458D3">
        <w:rPr>
          <w:rFonts w:ascii="Times New Roman" w:hAnsi="Times New Roman" w:cs="Times New Roman"/>
          <w:sz w:val="28"/>
          <w:szCs w:val="28"/>
        </w:rPr>
        <w:t xml:space="preserve"> комфортно и быстро получать доступ к различным видам услуг, оказываемых </w:t>
      </w:r>
      <w:r>
        <w:rPr>
          <w:rFonts w:ascii="Times New Roman" w:hAnsi="Times New Roman" w:cs="Times New Roman"/>
          <w:sz w:val="28"/>
          <w:szCs w:val="28"/>
        </w:rPr>
        <w:t>на территории муниципального образования.</w:t>
      </w:r>
    </w:p>
    <w:p w:rsidR="008B09D3" w:rsidRDefault="008B09D3" w:rsidP="00475A62">
      <w:pPr>
        <w:tabs>
          <w:tab w:val="left" w:pos="0"/>
        </w:tabs>
        <w:rPr>
          <w:rFonts w:ascii="Times New Roman" w:hAnsi="Times New Roman" w:cs="Times New Roman"/>
          <w:sz w:val="28"/>
          <w:szCs w:val="28"/>
        </w:rPr>
      </w:pPr>
    </w:p>
    <w:p w:rsidR="00073D48" w:rsidRPr="0059178D" w:rsidRDefault="00073D48" w:rsidP="00475A62">
      <w:pPr>
        <w:tabs>
          <w:tab w:val="left" w:pos="0"/>
        </w:tabs>
        <w:rPr>
          <w:rFonts w:ascii="Times New Roman" w:hAnsi="Times New Roman" w:cs="Times New Roman"/>
          <w:sz w:val="28"/>
          <w:szCs w:val="28"/>
        </w:rPr>
      </w:pPr>
      <w:r w:rsidRPr="0059178D">
        <w:rPr>
          <w:rFonts w:ascii="Times New Roman" w:hAnsi="Times New Roman" w:cs="Times New Roman"/>
          <w:sz w:val="28"/>
          <w:szCs w:val="28"/>
        </w:rPr>
        <w:t>ОЖИДАЕМЫЕ РЕЗУЛЬТАТЫ:</w:t>
      </w:r>
    </w:p>
    <w:p w:rsidR="006226D6" w:rsidRPr="00DB0EC1" w:rsidRDefault="00DB0EC1" w:rsidP="006E5278">
      <w:pPr>
        <w:pStyle w:val="a8"/>
        <w:numPr>
          <w:ilvl w:val="0"/>
          <w:numId w:val="158"/>
        </w:numPr>
        <w:tabs>
          <w:tab w:val="left" w:pos="1134"/>
        </w:tabs>
        <w:ind w:left="0" w:firstLine="709"/>
        <w:rPr>
          <w:rFonts w:ascii="Times New Roman" w:hAnsi="Times New Roman" w:cs="Times New Roman"/>
          <w:sz w:val="28"/>
          <w:szCs w:val="28"/>
        </w:rPr>
      </w:pPr>
      <w:r w:rsidRPr="00DB0EC1">
        <w:rPr>
          <w:rFonts w:ascii="Times New Roman" w:hAnsi="Times New Roman" w:cs="Times New Roman"/>
          <w:sz w:val="28"/>
          <w:szCs w:val="28"/>
        </w:rPr>
        <w:t>увеличение доли</w:t>
      </w:r>
      <w:r w:rsidR="006226D6" w:rsidRPr="00DB0EC1">
        <w:rPr>
          <w:rFonts w:ascii="Times New Roman" w:hAnsi="Times New Roman" w:cs="Times New Roman"/>
          <w:sz w:val="28"/>
          <w:szCs w:val="28"/>
        </w:rPr>
        <w:t xml:space="preserve"> муниципальных учреждений и территориальных администраций </w:t>
      </w:r>
      <w:r>
        <w:rPr>
          <w:rFonts w:ascii="Times New Roman" w:hAnsi="Times New Roman" w:cs="Times New Roman"/>
          <w:sz w:val="28"/>
          <w:szCs w:val="28"/>
        </w:rPr>
        <w:t>Невьянского городского округа</w:t>
      </w:r>
      <w:r w:rsidR="006226D6" w:rsidRPr="00DB0EC1">
        <w:rPr>
          <w:rFonts w:ascii="Times New Roman" w:hAnsi="Times New Roman" w:cs="Times New Roman"/>
          <w:sz w:val="28"/>
          <w:szCs w:val="28"/>
        </w:rPr>
        <w:t>, подключенных к единой информационно-коммуникационной инфраструктуре Свердловской области;</w:t>
      </w:r>
    </w:p>
    <w:p w:rsidR="006226D6" w:rsidRDefault="006226D6" w:rsidP="006E5278">
      <w:pPr>
        <w:pStyle w:val="a8"/>
        <w:numPr>
          <w:ilvl w:val="0"/>
          <w:numId w:val="158"/>
        </w:numPr>
        <w:tabs>
          <w:tab w:val="left" w:pos="1134"/>
        </w:tabs>
        <w:ind w:left="0" w:firstLine="709"/>
        <w:rPr>
          <w:rFonts w:ascii="Times New Roman" w:hAnsi="Times New Roman" w:cs="Times New Roman"/>
          <w:sz w:val="28"/>
          <w:szCs w:val="28"/>
        </w:rPr>
      </w:pPr>
      <w:r w:rsidRPr="0059178D">
        <w:rPr>
          <w:rFonts w:ascii="Times New Roman" w:hAnsi="Times New Roman" w:cs="Times New Roman"/>
          <w:sz w:val="28"/>
          <w:szCs w:val="28"/>
        </w:rPr>
        <w:t>количество пожилых граждан, охвач</w:t>
      </w:r>
      <w:r w:rsidR="0065349E" w:rsidRPr="0059178D">
        <w:rPr>
          <w:rFonts w:ascii="Times New Roman" w:hAnsi="Times New Roman" w:cs="Times New Roman"/>
          <w:sz w:val="28"/>
          <w:szCs w:val="28"/>
        </w:rPr>
        <w:t>енных проводимыми</w:t>
      </w:r>
      <w:r w:rsidR="0065349E">
        <w:rPr>
          <w:rFonts w:ascii="Times New Roman" w:hAnsi="Times New Roman" w:cs="Times New Roman"/>
          <w:sz w:val="28"/>
          <w:szCs w:val="28"/>
        </w:rPr>
        <w:t xml:space="preserve"> мероприятиями </w:t>
      </w:r>
      <w:r w:rsidRPr="00084194">
        <w:rPr>
          <w:rFonts w:ascii="Times New Roman" w:hAnsi="Times New Roman" w:cs="Times New Roman"/>
          <w:sz w:val="28"/>
          <w:szCs w:val="28"/>
        </w:rPr>
        <w:t xml:space="preserve">по выработке навыков пользования персональным компьютером и ресурсами сети </w:t>
      </w:r>
      <w:r>
        <w:rPr>
          <w:rFonts w:ascii="Times New Roman" w:hAnsi="Times New Roman" w:cs="Times New Roman"/>
          <w:sz w:val="28"/>
          <w:szCs w:val="28"/>
        </w:rPr>
        <w:t>«</w:t>
      </w:r>
      <w:r w:rsidRPr="00084194">
        <w:rPr>
          <w:rFonts w:ascii="Times New Roman" w:hAnsi="Times New Roman" w:cs="Times New Roman"/>
          <w:sz w:val="28"/>
          <w:szCs w:val="28"/>
        </w:rPr>
        <w:t>Интернет</w:t>
      </w:r>
      <w:r>
        <w:rPr>
          <w:rFonts w:ascii="Times New Roman" w:hAnsi="Times New Roman" w:cs="Times New Roman"/>
          <w:sz w:val="28"/>
          <w:szCs w:val="28"/>
        </w:rPr>
        <w:t>»</w:t>
      </w:r>
      <w:r w:rsidR="00435F8B">
        <w:rPr>
          <w:rFonts w:ascii="Times New Roman" w:hAnsi="Times New Roman" w:cs="Times New Roman"/>
          <w:sz w:val="28"/>
          <w:szCs w:val="28"/>
        </w:rPr>
        <w:t xml:space="preserve"> до 50 человек ежегодно</w:t>
      </w:r>
      <w:r w:rsidRPr="00084194">
        <w:rPr>
          <w:rFonts w:ascii="Times New Roman" w:hAnsi="Times New Roman" w:cs="Times New Roman"/>
          <w:sz w:val="28"/>
          <w:szCs w:val="28"/>
        </w:rPr>
        <w:t>;</w:t>
      </w:r>
    </w:p>
    <w:p w:rsidR="006226D6" w:rsidRDefault="006226D6" w:rsidP="006E5278">
      <w:pPr>
        <w:pStyle w:val="a8"/>
        <w:numPr>
          <w:ilvl w:val="0"/>
          <w:numId w:val="158"/>
        </w:numPr>
        <w:tabs>
          <w:tab w:val="left" w:pos="1134"/>
        </w:tabs>
        <w:ind w:left="0" w:firstLine="709"/>
        <w:rPr>
          <w:rFonts w:ascii="Times New Roman" w:hAnsi="Times New Roman" w:cs="Times New Roman"/>
          <w:sz w:val="28"/>
          <w:szCs w:val="28"/>
        </w:rPr>
      </w:pPr>
      <w:r w:rsidRPr="00C47B86">
        <w:rPr>
          <w:rFonts w:ascii="Times New Roman" w:hAnsi="Times New Roman" w:cs="Times New Roman"/>
          <w:sz w:val="28"/>
          <w:szCs w:val="28"/>
        </w:rPr>
        <w:t xml:space="preserve">повышение доли автоматизированных функций органов местного самоуправления </w:t>
      </w:r>
      <w:r>
        <w:rPr>
          <w:rFonts w:ascii="Times New Roman" w:hAnsi="Times New Roman" w:cs="Times New Roman"/>
          <w:sz w:val="28"/>
          <w:szCs w:val="28"/>
        </w:rPr>
        <w:t>муниципального образования;</w:t>
      </w:r>
    </w:p>
    <w:p w:rsidR="00EE7F96" w:rsidRPr="0065349E" w:rsidRDefault="00EE7F96" w:rsidP="006E5278">
      <w:pPr>
        <w:pStyle w:val="a8"/>
        <w:numPr>
          <w:ilvl w:val="0"/>
          <w:numId w:val="158"/>
        </w:numPr>
        <w:ind w:left="0" w:firstLine="709"/>
        <w:rPr>
          <w:rFonts w:ascii="Times New Roman" w:hAnsi="Times New Roman" w:cs="Times New Roman"/>
          <w:sz w:val="28"/>
          <w:szCs w:val="28"/>
        </w:rPr>
      </w:pPr>
      <w:r w:rsidRPr="0065349E">
        <w:rPr>
          <w:rFonts w:ascii="Times New Roman" w:hAnsi="Times New Roman" w:cs="Times New Roman"/>
          <w:sz w:val="28"/>
          <w:szCs w:val="28"/>
        </w:rPr>
        <w:t>доведение доли граждан, использующих механизм получения государственных и муниципальных услуг в электронной форме, до 90%;</w:t>
      </w:r>
    </w:p>
    <w:p w:rsidR="006226D6" w:rsidRDefault="006226D6" w:rsidP="006E5278">
      <w:pPr>
        <w:pStyle w:val="a8"/>
        <w:numPr>
          <w:ilvl w:val="0"/>
          <w:numId w:val="158"/>
        </w:numPr>
        <w:tabs>
          <w:tab w:val="left" w:pos="1134"/>
        </w:tabs>
        <w:ind w:left="0" w:firstLine="709"/>
        <w:rPr>
          <w:rFonts w:ascii="Times New Roman" w:hAnsi="Times New Roman" w:cs="Times New Roman"/>
          <w:sz w:val="28"/>
          <w:szCs w:val="28"/>
        </w:rPr>
      </w:pPr>
      <w:r w:rsidRPr="005458D3">
        <w:rPr>
          <w:rFonts w:ascii="Times New Roman" w:hAnsi="Times New Roman" w:cs="Times New Roman"/>
          <w:sz w:val="28"/>
          <w:szCs w:val="28"/>
        </w:rPr>
        <w:t xml:space="preserve">увеличение количества домохозяйств, имеющих техническую возможность принимать цифровое эфирное телерадиовещание в </w:t>
      </w:r>
      <w:r>
        <w:rPr>
          <w:rFonts w:ascii="Times New Roman" w:hAnsi="Times New Roman" w:cs="Times New Roman"/>
          <w:sz w:val="28"/>
          <w:szCs w:val="28"/>
        </w:rPr>
        <w:t>муниципальном образовании,</w:t>
      </w:r>
      <w:r w:rsidRPr="005458D3">
        <w:rPr>
          <w:rFonts w:ascii="Times New Roman" w:hAnsi="Times New Roman" w:cs="Times New Roman"/>
          <w:sz w:val="28"/>
          <w:szCs w:val="28"/>
        </w:rPr>
        <w:t xml:space="preserve"> до 100 %;</w:t>
      </w:r>
    </w:p>
    <w:p w:rsidR="006226D6" w:rsidRDefault="00A457A1" w:rsidP="006E5278">
      <w:pPr>
        <w:pStyle w:val="a8"/>
        <w:numPr>
          <w:ilvl w:val="0"/>
          <w:numId w:val="158"/>
        </w:numPr>
        <w:tabs>
          <w:tab w:val="left" w:pos="1134"/>
        </w:tabs>
        <w:ind w:left="0" w:firstLine="709"/>
        <w:rPr>
          <w:rFonts w:ascii="Times New Roman" w:hAnsi="Times New Roman" w:cs="Times New Roman"/>
          <w:sz w:val="28"/>
          <w:szCs w:val="28"/>
        </w:rPr>
      </w:pPr>
      <w:r>
        <w:rPr>
          <w:rFonts w:ascii="Times New Roman" w:hAnsi="Times New Roman" w:cs="Times New Roman"/>
          <w:sz w:val="28"/>
          <w:szCs w:val="28"/>
        </w:rPr>
        <w:t xml:space="preserve">обеспечение </w:t>
      </w:r>
      <w:r w:rsidR="006226D6" w:rsidRPr="00084194">
        <w:rPr>
          <w:rFonts w:ascii="Times New Roman" w:hAnsi="Times New Roman" w:cs="Times New Roman"/>
          <w:sz w:val="28"/>
          <w:szCs w:val="28"/>
        </w:rPr>
        <w:t>удовлетворенности граждан качеством предоставления муниципальных услуг</w:t>
      </w:r>
      <w:r>
        <w:rPr>
          <w:rFonts w:ascii="Times New Roman" w:hAnsi="Times New Roman" w:cs="Times New Roman"/>
          <w:sz w:val="28"/>
          <w:szCs w:val="28"/>
        </w:rPr>
        <w:t xml:space="preserve"> </w:t>
      </w:r>
      <w:r w:rsidR="00C232B7">
        <w:rPr>
          <w:rFonts w:ascii="Times New Roman" w:hAnsi="Times New Roman" w:cs="Times New Roman"/>
          <w:sz w:val="28"/>
          <w:szCs w:val="28"/>
        </w:rPr>
        <w:t>на уровне 90 %</w:t>
      </w:r>
      <w:r w:rsidR="006226D6">
        <w:rPr>
          <w:rFonts w:ascii="Times New Roman" w:hAnsi="Times New Roman" w:cs="Times New Roman"/>
          <w:sz w:val="28"/>
          <w:szCs w:val="28"/>
        </w:rPr>
        <w:t>;</w:t>
      </w:r>
    </w:p>
    <w:p w:rsidR="007915AB" w:rsidRPr="00FD7A7A" w:rsidRDefault="007915AB" w:rsidP="006E5278">
      <w:pPr>
        <w:pStyle w:val="a8"/>
        <w:numPr>
          <w:ilvl w:val="0"/>
          <w:numId w:val="158"/>
        </w:numPr>
        <w:ind w:left="0" w:firstLine="709"/>
        <w:rPr>
          <w:rFonts w:ascii="Times New Roman" w:hAnsi="Times New Roman" w:cs="Times New Roman"/>
          <w:sz w:val="28"/>
          <w:szCs w:val="28"/>
        </w:rPr>
      </w:pPr>
      <w:r w:rsidRPr="0065349E">
        <w:rPr>
          <w:rFonts w:ascii="Times New Roman" w:hAnsi="Times New Roman" w:cs="Times New Roman"/>
          <w:sz w:val="28"/>
          <w:szCs w:val="28"/>
        </w:rPr>
        <w:t>реализация современных информационно-коммуникационных технологий в образовательном процессе всех учебных заведени</w:t>
      </w:r>
      <w:r w:rsidR="00FD7A7A">
        <w:rPr>
          <w:rFonts w:ascii="Times New Roman" w:hAnsi="Times New Roman" w:cs="Times New Roman"/>
          <w:sz w:val="28"/>
          <w:szCs w:val="28"/>
        </w:rPr>
        <w:t>й Невьянского городского округа</w:t>
      </w:r>
      <w:r w:rsidR="00FD7A7A" w:rsidRPr="00FD7A7A">
        <w:rPr>
          <w:rFonts w:ascii="Times New Roman" w:hAnsi="Times New Roman" w:cs="Times New Roman"/>
          <w:sz w:val="28"/>
          <w:szCs w:val="28"/>
        </w:rPr>
        <w:t>;</w:t>
      </w:r>
    </w:p>
    <w:p w:rsidR="00FD7A7A" w:rsidRPr="0065349E" w:rsidRDefault="00FD7A7A" w:rsidP="006E5278">
      <w:pPr>
        <w:pStyle w:val="a8"/>
        <w:numPr>
          <w:ilvl w:val="0"/>
          <w:numId w:val="158"/>
        </w:numPr>
        <w:ind w:left="0" w:firstLine="709"/>
        <w:rPr>
          <w:rFonts w:ascii="Times New Roman" w:hAnsi="Times New Roman" w:cs="Times New Roman"/>
          <w:sz w:val="28"/>
          <w:szCs w:val="28"/>
        </w:rPr>
      </w:pPr>
      <w:r>
        <w:rPr>
          <w:rFonts w:ascii="Times New Roman" w:hAnsi="Times New Roman" w:cs="Times New Roman"/>
          <w:sz w:val="28"/>
          <w:szCs w:val="28"/>
        </w:rPr>
        <w:t>повышение</w:t>
      </w:r>
      <w:r w:rsidR="00426ED9">
        <w:rPr>
          <w:rFonts w:ascii="Times New Roman" w:hAnsi="Times New Roman" w:cs="Times New Roman"/>
          <w:sz w:val="28"/>
          <w:szCs w:val="28"/>
        </w:rPr>
        <w:t xml:space="preserve"> степени комфортности информационного обслуживания граждан, </w:t>
      </w:r>
      <w:r w:rsidR="002B1B4F">
        <w:rPr>
          <w:rFonts w:ascii="Times New Roman" w:hAnsi="Times New Roman" w:cs="Times New Roman"/>
          <w:sz w:val="28"/>
          <w:szCs w:val="28"/>
        </w:rPr>
        <w:t xml:space="preserve">организаций и всех </w:t>
      </w:r>
      <w:proofErr w:type="spellStart"/>
      <w:r w:rsidR="002B1B4F">
        <w:rPr>
          <w:rFonts w:ascii="Times New Roman" w:hAnsi="Times New Roman" w:cs="Times New Roman"/>
          <w:sz w:val="28"/>
          <w:szCs w:val="28"/>
        </w:rPr>
        <w:t>стейхолдеров</w:t>
      </w:r>
      <w:proofErr w:type="spellEnd"/>
      <w:r w:rsidR="002B1B4F">
        <w:rPr>
          <w:rFonts w:ascii="Times New Roman" w:hAnsi="Times New Roman" w:cs="Times New Roman"/>
          <w:sz w:val="28"/>
          <w:szCs w:val="28"/>
        </w:rPr>
        <w:t xml:space="preserve"> городского округа.</w:t>
      </w:r>
    </w:p>
    <w:p w:rsidR="007C1AD1" w:rsidRPr="001509FE" w:rsidRDefault="000E3FBF" w:rsidP="007C1AD1">
      <w:pPr>
        <w:rPr>
          <w:rFonts w:ascii="Times New Roman" w:hAnsi="Times New Roman" w:cs="Times New Roman"/>
          <w:sz w:val="28"/>
          <w:szCs w:val="28"/>
          <w:u w:val="single"/>
          <w:lang w:eastAsia="ru-RU"/>
        </w:rPr>
      </w:pPr>
      <w:r w:rsidRPr="008B272C">
        <w:rPr>
          <w:rFonts w:ascii="Times New Roman" w:hAnsi="Times New Roman" w:cs="Times New Roman"/>
          <w:sz w:val="28"/>
          <w:szCs w:val="28"/>
          <w:u w:val="single"/>
        </w:rPr>
        <w:lastRenderedPageBreak/>
        <w:t>Ожидаемая динамика основных целевых показателей</w:t>
      </w:r>
      <w:r w:rsidRPr="00722240">
        <w:rPr>
          <w:rFonts w:ascii="Times New Roman" w:hAnsi="Times New Roman" w:cs="Times New Roman"/>
          <w:sz w:val="28"/>
          <w:szCs w:val="28"/>
          <w:u w:val="single"/>
        </w:rPr>
        <w:t xml:space="preserve"> </w:t>
      </w:r>
      <w:r w:rsidR="007C1AD1" w:rsidRPr="003A1C3B">
        <w:rPr>
          <w:rFonts w:ascii="Times New Roman" w:hAnsi="Times New Roman" w:cs="Times New Roman"/>
          <w:sz w:val="28"/>
          <w:szCs w:val="28"/>
          <w:u w:val="single"/>
        </w:rPr>
        <w:t>стратегического направления «Развитие гражданского общества</w:t>
      </w:r>
      <w:r>
        <w:rPr>
          <w:rFonts w:ascii="Times New Roman" w:hAnsi="Times New Roman" w:cs="Times New Roman"/>
          <w:sz w:val="28"/>
          <w:szCs w:val="28"/>
          <w:u w:val="single"/>
        </w:rPr>
        <w:t>» представлена</w:t>
      </w:r>
      <w:r w:rsidR="00BC1F36">
        <w:rPr>
          <w:rFonts w:ascii="Times New Roman" w:hAnsi="Times New Roman" w:cs="Times New Roman"/>
          <w:sz w:val="28"/>
          <w:szCs w:val="28"/>
          <w:u w:val="single"/>
        </w:rPr>
        <w:t xml:space="preserve"> в приложени</w:t>
      </w:r>
      <w:r w:rsidR="00F9047C">
        <w:rPr>
          <w:rFonts w:ascii="Times New Roman" w:hAnsi="Times New Roman" w:cs="Times New Roman"/>
          <w:sz w:val="28"/>
          <w:szCs w:val="28"/>
          <w:u w:val="single"/>
        </w:rPr>
        <w:t>и</w:t>
      </w:r>
      <w:r w:rsidR="00BC1F36">
        <w:rPr>
          <w:rFonts w:ascii="Times New Roman" w:hAnsi="Times New Roman" w:cs="Times New Roman"/>
          <w:sz w:val="28"/>
          <w:szCs w:val="28"/>
          <w:u w:val="single"/>
        </w:rPr>
        <w:t xml:space="preserve"> </w:t>
      </w:r>
      <w:r>
        <w:rPr>
          <w:rFonts w:ascii="Times New Roman" w:hAnsi="Times New Roman" w:cs="Times New Roman"/>
          <w:sz w:val="28"/>
          <w:szCs w:val="28"/>
          <w:u w:val="single"/>
        </w:rPr>
        <w:t xml:space="preserve">           </w:t>
      </w:r>
      <w:r w:rsidR="00BC1F36">
        <w:rPr>
          <w:rFonts w:ascii="Times New Roman" w:hAnsi="Times New Roman" w:cs="Times New Roman"/>
          <w:sz w:val="28"/>
          <w:szCs w:val="28"/>
          <w:u w:val="single"/>
        </w:rPr>
        <w:t>№ 2</w:t>
      </w:r>
      <w:r w:rsidR="00F9047C">
        <w:rPr>
          <w:rFonts w:ascii="Times New Roman" w:hAnsi="Times New Roman" w:cs="Times New Roman"/>
          <w:sz w:val="28"/>
          <w:szCs w:val="28"/>
          <w:u w:val="single"/>
        </w:rPr>
        <w:t>4</w:t>
      </w:r>
      <w:r w:rsidR="007C1AD1" w:rsidRPr="003A1C3B">
        <w:rPr>
          <w:rFonts w:ascii="Times New Roman" w:hAnsi="Times New Roman" w:cs="Times New Roman"/>
          <w:sz w:val="28"/>
          <w:szCs w:val="28"/>
          <w:u w:val="single"/>
        </w:rPr>
        <w:t>.</w:t>
      </w:r>
    </w:p>
    <w:p w:rsidR="00904939" w:rsidRDefault="00904939" w:rsidP="00475A62">
      <w:pPr>
        <w:tabs>
          <w:tab w:val="left" w:pos="0"/>
        </w:tabs>
        <w:rPr>
          <w:rFonts w:ascii="Times New Roman" w:hAnsi="Times New Roman" w:cs="Times New Roman"/>
          <w:sz w:val="28"/>
          <w:szCs w:val="28"/>
        </w:rPr>
      </w:pPr>
    </w:p>
    <w:p w:rsidR="00073D48" w:rsidRPr="00EA15D8" w:rsidRDefault="00073D48" w:rsidP="00475A62">
      <w:pPr>
        <w:tabs>
          <w:tab w:val="left" w:pos="0"/>
        </w:tabs>
        <w:rPr>
          <w:rFonts w:ascii="Times New Roman" w:hAnsi="Times New Roman" w:cs="Times New Roman"/>
          <w:sz w:val="28"/>
          <w:szCs w:val="28"/>
        </w:rPr>
      </w:pPr>
      <w:r w:rsidRPr="00EA15D8">
        <w:rPr>
          <w:rFonts w:ascii="Times New Roman" w:hAnsi="Times New Roman" w:cs="Times New Roman"/>
          <w:sz w:val="28"/>
          <w:szCs w:val="28"/>
        </w:rPr>
        <w:t>СТРАТЕГИЧЕСКИЕ ПРОЕКТЫ</w:t>
      </w:r>
      <w:r w:rsidRPr="00EA15D8">
        <w:rPr>
          <w:rFonts w:ascii="Times New Roman" w:hAnsi="Times New Roman" w:cs="Times New Roman"/>
          <w:sz w:val="28"/>
          <w:szCs w:val="28"/>
          <w:lang w:val="en-US"/>
        </w:rPr>
        <w:t>:</w:t>
      </w:r>
    </w:p>
    <w:p w:rsidR="00EA15D8" w:rsidRPr="00EA15D8" w:rsidRDefault="00EA15D8" w:rsidP="006E5278">
      <w:pPr>
        <w:pStyle w:val="a8"/>
        <w:numPr>
          <w:ilvl w:val="0"/>
          <w:numId w:val="114"/>
        </w:numPr>
        <w:ind w:left="709" w:firstLine="0"/>
        <w:rPr>
          <w:rFonts w:ascii="Times New Roman" w:eastAsia="Times New Roman" w:hAnsi="Times New Roman" w:cs="Times New Roman"/>
          <w:color w:val="000000"/>
          <w:sz w:val="32"/>
          <w:szCs w:val="32"/>
          <w:lang w:eastAsia="ru-RU"/>
        </w:rPr>
      </w:pPr>
      <w:r w:rsidRPr="00EA15D8">
        <w:rPr>
          <w:rFonts w:ascii="Times New Roman" w:eastAsia="Times New Roman" w:hAnsi="Times New Roman" w:cs="Times New Roman"/>
          <w:color w:val="000000"/>
          <w:sz w:val="32"/>
          <w:szCs w:val="32"/>
          <w:lang w:eastAsia="ru-RU"/>
        </w:rPr>
        <w:t>Информатизация Невьянского городского округа</w:t>
      </w:r>
    </w:p>
    <w:p w:rsidR="00EA15D8" w:rsidRPr="006D5D2E" w:rsidRDefault="00EA15D8" w:rsidP="006E5278">
      <w:pPr>
        <w:pStyle w:val="a8"/>
        <w:numPr>
          <w:ilvl w:val="0"/>
          <w:numId w:val="114"/>
        </w:numPr>
        <w:ind w:left="709" w:firstLine="0"/>
        <w:rPr>
          <w:rFonts w:ascii="Times New Roman" w:eastAsia="Times New Roman" w:hAnsi="Times New Roman" w:cs="Times New Roman"/>
          <w:color w:val="000000"/>
          <w:sz w:val="32"/>
          <w:szCs w:val="32"/>
          <w:lang w:eastAsia="ru-RU"/>
        </w:rPr>
      </w:pPr>
      <w:r w:rsidRPr="006D5D2E">
        <w:rPr>
          <w:rFonts w:ascii="Times New Roman" w:eastAsia="Times New Roman" w:hAnsi="Times New Roman" w:cs="Times New Roman"/>
          <w:color w:val="000000"/>
          <w:sz w:val="32"/>
          <w:szCs w:val="32"/>
          <w:lang w:eastAsia="ru-RU"/>
        </w:rPr>
        <w:t>Возможности связи и интернет – каждому</w:t>
      </w:r>
    </w:p>
    <w:p w:rsidR="00DD2882" w:rsidRDefault="00DD2882" w:rsidP="00194410">
      <w:pPr>
        <w:rPr>
          <w:rFonts w:ascii="Times New Roman" w:hAnsi="Times New Roman" w:cs="Times New Roman"/>
          <w:sz w:val="28"/>
          <w:szCs w:val="28"/>
        </w:rPr>
      </w:pPr>
    </w:p>
    <w:p w:rsidR="0017370B" w:rsidRPr="00900B45" w:rsidRDefault="00CA6B52" w:rsidP="006E5278">
      <w:pPr>
        <w:pStyle w:val="a8"/>
        <w:numPr>
          <w:ilvl w:val="1"/>
          <w:numId w:val="92"/>
        </w:numPr>
        <w:ind w:left="0" w:firstLine="709"/>
        <w:jc w:val="left"/>
        <w:rPr>
          <w:rFonts w:ascii="Times New Roman" w:hAnsi="Times New Roman" w:cs="Times New Roman"/>
          <w:sz w:val="32"/>
          <w:szCs w:val="32"/>
          <w:lang w:eastAsia="ru-RU"/>
        </w:rPr>
      </w:pPr>
      <w:r w:rsidRPr="00900B45">
        <w:rPr>
          <w:rFonts w:ascii="Times New Roman" w:hAnsi="Times New Roman" w:cs="Times New Roman"/>
          <w:sz w:val="32"/>
          <w:szCs w:val="32"/>
          <w:lang w:eastAsia="ru-RU"/>
        </w:rPr>
        <w:t xml:space="preserve"> </w:t>
      </w:r>
      <w:r w:rsidR="0017370B" w:rsidRPr="00900B45">
        <w:rPr>
          <w:rFonts w:ascii="Times New Roman" w:hAnsi="Times New Roman" w:cs="Times New Roman"/>
          <w:sz w:val="32"/>
          <w:szCs w:val="32"/>
          <w:lang w:eastAsia="ru-RU"/>
        </w:rPr>
        <w:t>СТРАТЕГИЧЕСКОЕ НАПРАВЛЕНИЕ «ГРАДОСТРОИТЕЛЬСТВО, ЗЕМЛЕПОЛЬЗОВАНИЕ»</w:t>
      </w:r>
    </w:p>
    <w:p w:rsidR="004F185B" w:rsidRPr="004F185B" w:rsidRDefault="004F185B" w:rsidP="0017370B">
      <w:pPr>
        <w:rPr>
          <w:rFonts w:ascii="Times New Roman" w:hAnsi="Times New Roman" w:cs="Times New Roman"/>
          <w:sz w:val="28"/>
          <w:szCs w:val="28"/>
          <w:lang w:eastAsia="ru-RU"/>
        </w:rPr>
      </w:pPr>
    </w:p>
    <w:p w:rsidR="0017370B" w:rsidRPr="004F185B" w:rsidRDefault="008B2B3A" w:rsidP="0017370B">
      <w:pPr>
        <w:rPr>
          <w:rFonts w:ascii="Times New Roman" w:hAnsi="Times New Roman" w:cs="Times New Roman"/>
          <w:sz w:val="28"/>
          <w:szCs w:val="28"/>
          <w:lang w:eastAsia="ru-RU"/>
        </w:rPr>
      </w:pPr>
      <w:r>
        <w:rPr>
          <w:rFonts w:ascii="Times New Roman" w:hAnsi="Times New Roman" w:cs="Times New Roman"/>
          <w:sz w:val="28"/>
          <w:szCs w:val="28"/>
          <w:lang w:eastAsia="ru-RU"/>
        </w:rPr>
        <w:t>ЦЕЛЕВОЙ ВЕКТОР</w:t>
      </w:r>
      <w:r w:rsidR="004F185B" w:rsidRPr="004F185B">
        <w:rPr>
          <w:rFonts w:ascii="Times New Roman" w:hAnsi="Times New Roman" w:cs="Times New Roman"/>
          <w:sz w:val="28"/>
          <w:szCs w:val="28"/>
          <w:lang w:eastAsia="ru-RU"/>
        </w:rPr>
        <w:t xml:space="preserve"> – удовлетворение потребностей разных групп населения в современном жилище и связанными с ними объектами обслуживания в соответствии с их образом жизни и финансовыми возможностями; комплексное освоение территорий для застройки.  </w:t>
      </w:r>
    </w:p>
    <w:p w:rsidR="003A1C3B" w:rsidRDefault="003A1C3B" w:rsidP="0017370B">
      <w:pPr>
        <w:rPr>
          <w:rFonts w:ascii="Times New Roman" w:hAnsi="Times New Roman" w:cs="Times New Roman"/>
          <w:sz w:val="28"/>
          <w:szCs w:val="28"/>
          <w:lang w:eastAsia="ru-RU"/>
        </w:rPr>
      </w:pPr>
    </w:p>
    <w:p w:rsidR="00C36F1B" w:rsidRPr="001C018B" w:rsidRDefault="00C36F1B" w:rsidP="00C36F1B">
      <w:pPr>
        <w:widowControl w:val="0"/>
        <w:autoSpaceDE w:val="0"/>
        <w:autoSpaceDN w:val="0"/>
        <w:adjustRightInd w:val="0"/>
        <w:outlineLvl w:val="3"/>
        <w:rPr>
          <w:rFonts w:ascii="Times New Roman" w:hAnsi="Times New Roman" w:cs="Times New Roman"/>
          <w:sz w:val="28"/>
          <w:szCs w:val="28"/>
        </w:rPr>
      </w:pPr>
      <w:r w:rsidRPr="00756F25">
        <w:rPr>
          <w:rFonts w:ascii="Times New Roman" w:hAnsi="Times New Roman" w:cs="Times New Roman"/>
          <w:sz w:val="28"/>
          <w:szCs w:val="28"/>
        </w:rPr>
        <w:t>СТРАТЕГИЧЕСКОЕ ВИДЕНИЕ БУДУЩЕГО</w:t>
      </w:r>
      <w:r w:rsidR="00AF7878" w:rsidRPr="001C018B">
        <w:rPr>
          <w:rFonts w:ascii="Times New Roman" w:hAnsi="Times New Roman" w:cs="Times New Roman"/>
          <w:sz w:val="28"/>
          <w:szCs w:val="28"/>
        </w:rPr>
        <w:t>:</w:t>
      </w:r>
    </w:p>
    <w:p w:rsidR="00C36F1B" w:rsidRPr="00756F25" w:rsidRDefault="00C36F1B" w:rsidP="00C36F1B">
      <w:pPr>
        <w:widowControl w:val="0"/>
        <w:autoSpaceDE w:val="0"/>
        <w:autoSpaceDN w:val="0"/>
        <w:adjustRightInd w:val="0"/>
        <w:rPr>
          <w:rFonts w:ascii="Times New Roman" w:hAnsi="Times New Roman" w:cs="Times New Roman"/>
          <w:sz w:val="28"/>
          <w:szCs w:val="28"/>
        </w:rPr>
      </w:pPr>
      <w:r w:rsidRPr="00756F25">
        <w:rPr>
          <w:rFonts w:ascii="Times New Roman" w:hAnsi="Times New Roman" w:cs="Times New Roman"/>
          <w:sz w:val="28"/>
          <w:szCs w:val="28"/>
        </w:rPr>
        <w:t xml:space="preserve">Главная цель стратегии развития Невьянского городского круга </w:t>
      </w:r>
      <w:r>
        <w:rPr>
          <w:rFonts w:ascii="Times New Roman" w:hAnsi="Times New Roman" w:cs="Times New Roman"/>
          <w:sz w:val="28"/>
          <w:szCs w:val="28"/>
        </w:rPr>
        <w:t>–</w:t>
      </w:r>
      <w:r w:rsidRPr="00756F25">
        <w:rPr>
          <w:rFonts w:ascii="Times New Roman" w:hAnsi="Times New Roman" w:cs="Times New Roman"/>
          <w:sz w:val="28"/>
          <w:szCs w:val="28"/>
        </w:rPr>
        <w:t xml:space="preserve"> высокое и устойчивое повышение качества жизни нынешних и будущих поколений. Эта целевая установка включает в себя возможность обеспечения человека качественным и современным жильем, соответствующим его потребностям, находящимся в комфортной градостроительной среде с безопасными условиями проживания, при которых созданы оптимальные параметры жизнедеятельности человека</w:t>
      </w:r>
      <w:r>
        <w:rPr>
          <w:rFonts w:ascii="Times New Roman" w:hAnsi="Times New Roman" w:cs="Times New Roman"/>
          <w:sz w:val="28"/>
          <w:szCs w:val="28"/>
        </w:rPr>
        <w:t xml:space="preserve">. </w:t>
      </w:r>
    </w:p>
    <w:p w:rsidR="00C36F1B" w:rsidRDefault="00C36F1B" w:rsidP="00C36F1B">
      <w:pPr>
        <w:widowControl w:val="0"/>
        <w:autoSpaceDE w:val="0"/>
        <w:autoSpaceDN w:val="0"/>
        <w:adjustRightInd w:val="0"/>
        <w:jc w:val="center"/>
        <w:outlineLvl w:val="3"/>
        <w:rPr>
          <w:highlight w:val="yellow"/>
        </w:rPr>
      </w:pPr>
    </w:p>
    <w:p w:rsidR="00C36F1B" w:rsidRPr="00756F25" w:rsidRDefault="00C36F1B" w:rsidP="00C36F1B">
      <w:pPr>
        <w:widowControl w:val="0"/>
        <w:autoSpaceDE w:val="0"/>
        <w:autoSpaceDN w:val="0"/>
        <w:adjustRightInd w:val="0"/>
        <w:outlineLvl w:val="3"/>
        <w:rPr>
          <w:rFonts w:ascii="Times New Roman" w:hAnsi="Times New Roman" w:cs="Times New Roman"/>
          <w:sz w:val="28"/>
          <w:szCs w:val="28"/>
          <w:lang w:val="en-US"/>
        </w:rPr>
      </w:pPr>
      <w:r w:rsidRPr="00756F25">
        <w:rPr>
          <w:rFonts w:ascii="Times New Roman" w:hAnsi="Times New Roman" w:cs="Times New Roman"/>
          <w:sz w:val="28"/>
          <w:szCs w:val="28"/>
        </w:rPr>
        <w:t>СИЛЬНЫЕ СТОРОНЫ ГОРОДСКОГО ОКРУГА</w:t>
      </w:r>
      <w:r>
        <w:rPr>
          <w:rFonts w:ascii="Times New Roman" w:hAnsi="Times New Roman" w:cs="Times New Roman"/>
          <w:sz w:val="28"/>
          <w:szCs w:val="28"/>
          <w:lang w:val="en-US"/>
        </w:rPr>
        <w:t>:</w:t>
      </w:r>
    </w:p>
    <w:p w:rsidR="00C36F1B" w:rsidRPr="00FB1817" w:rsidRDefault="00C36F1B" w:rsidP="006E5278">
      <w:pPr>
        <w:pStyle w:val="a8"/>
        <w:widowControl w:val="0"/>
        <w:numPr>
          <w:ilvl w:val="0"/>
          <w:numId w:val="89"/>
        </w:numPr>
        <w:autoSpaceDE w:val="0"/>
        <w:autoSpaceDN w:val="0"/>
        <w:adjustRightInd w:val="0"/>
        <w:ind w:left="0" w:firstLine="709"/>
        <w:rPr>
          <w:rFonts w:ascii="Times New Roman" w:hAnsi="Times New Roman" w:cs="Times New Roman"/>
          <w:sz w:val="28"/>
          <w:szCs w:val="28"/>
        </w:rPr>
      </w:pPr>
      <w:r w:rsidRPr="00FB1817">
        <w:rPr>
          <w:rFonts w:ascii="Times New Roman" w:hAnsi="Times New Roman" w:cs="Times New Roman"/>
          <w:sz w:val="28"/>
          <w:szCs w:val="28"/>
        </w:rPr>
        <w:t>реализация на территории округа областных и федеральных программ по обеспечению жильем льготных категорий граждан;</w:t>
      </w:r>
    </w:p>
    <w:p w:rsidR="00C36F1B" w:rsidRPr="00756F25" w:rsidRDefault="00C36F1B" w:rsidP="006E5278">
      <w:pPr>
        <w:pStyle w:val="a8"/>
        <w:widowControl w:val="0"/>
        <w:numPr>
          <w:ilvl w:val="0"/>
          <w:numId w:val="89"/>
        </w:numPr>
        <w:autoSpaceDE w:val="0"/>
        <w:autoSpaceDN w:val="0"/>
        <w:adjustRightInd w:val="0"/>
        <w:ind w:left="0" w:firstLine="709"/>
        <w:rPr>
          <w:rFonts w:ascii="Times New Roman" w:hAnsi="Times New Roman" w:cs="Times New Roman"/>
          <w:sz w:val="28"/>
          <w:szCs w:val="28"/>
        </w:rPr>
      </w:pPr>
      <w:r w:rsidRPr="00FB1817">
        <w:rPr>
          <w:rFonts w:ascii="Times New Roman" w:hAnsi="Times New Roman" w:cs="Times New Roman"/>
          <w:sz w:val="28"/>
          <w:szCs w:val="28"/>
        </w:rPr>
        <w:t>реализация на территории округа областных и</w:t>
      </w:r>
      <w:r w:rsidRPr="00756F25">
        <w:rPr>
          <w:rFonts w:ascii="Times New Roman" w:hAnsi="Times New Roman" w:cs="Times New Roman"/>
          <w:sz w:val="28"/>
          <w:szCs w:val="28"/>
        </w:rPr>
        <w:t xml:space="preserve"> федеральных программ по расселению и ликвидации аварийного жилищного фонда;</w:t>
      </w:r>
    </w:p>
    <w:p w:rsidR="00C36F1B" w:rsidRPr="00756F25" w:rsidRDefault="00C36F1B" w:rsidP="006E5278">
      <w:pPr>
        <w:pStyle w:val="a8"/>
        <w:widowControl w:val="0"/>
        <w:numPr>
          <w:ilvl w:val="0"/>
          <w:numId w:val="89"/>
        </w:numPr>
        <w:autoSpaceDE w:val="0"/>
        <w:autoSpaceDN w:val="0"/>
        <w:adjustRightInd w:val="0"/>
        <w:ind w:left="0" w:firstLine="709"/>
        <w:rPr>
          <w:rFonts w:ascii="Times New Roman" w:hAnsi="Times New Roman" w:cs="Times New Roman"/>
          <w:sz w:val="28"/>
          <w:szCs w:val="28"/>
        </w:rPr>
      </w:pPr>
      <w:r w:rsidRPr="00756F25">
        <w:rPr>
          <w:rFonts w:ascii="Times New Roman" w:hAnsi="Times New Roman" w:cs="Times New Roman"/>
          <w:sz w:val="28"/>
          <w:szCs w:val="28"/>
        </w:rPr>
        <w:t>наличие свободных территорий для застройки под жилищное строительство;</w:t>
      </w:r>
    </w:p>
    <w:p w:rsidR="00C36F1B" w:rsidRPr="00756F25" w:rsidRDefault="00C36F1B" w:rsidP="006E5278">
      <w:pPr>
        <w:pStyle w:val="a8"/>
        <w:widowControl w:val="0"/>
        <w:numPr>
          <w:ilvl w:val="0"/>
          <w:numId w:val="89"/>
        </w:numPr>
        <w:autoSpaceDE w:val="0"/>
        <w:autoSpaceDN w:val="0"/>
        <w:adjustRightInd w:val="0"/>
        <w:ind w:left="0" w:firstLine="709"/>
        <w:rPr>
          <w:rFonts w:ascii="Times New Roman" w:hAnsi="Times New Roman" w:cs="Times New Roman"/>
          <w:sz w:val="28"/>
          <w:szCs w:val="28"/>
        </w:rPr>
      </w:pPr>
      <w:r w:rsidRPr="00756F25">
        <w:rPr>
          <w:rFonts w:ascii="Times New Roman" w:hAnsi="Times New Roman" w:cs="Times New Roman"/>
          <w:sz w:val="28"/>
          <w:szCs w:val="28"/>
        </w:rPr>
        <w:t>обеспеченность территорий градостроительной документацией, определяющей вектор развития и планировку застройки.</w:t>
      </w:r>
    </w:p>
    <w:p w:rsidR="00C36F1B" w:rsidRPr="00FD3EBD" w:rsidRDefault="00C36F1B" w:rsidP="00C36F1B">
      <w:pPr>
        <w:widowControl w:val="0"/>
        <w:autoSpaceDE w:val="0"/>
        <w:autoSpaceDN w:val="0"/>
        <w:adjustRightInd w:val="0"/>
        <w:jc w:val="center"/>
        <w:outlineLvl w:val="4"/>
        <w:rPr>
          <w:highlight w:val="yellow"/>
        </w:rPr>
      </w:pPr>
    </w:p>
    <w:p w:rsidR="00C36F1B" w:rsidRPr="00192039" w:rsidRDefault="00C36F1B" w:rsidP="00C36F1B">
      <w:pPr>
        <w:widowControl w:val="0"/>
        <w:autoSpaceDE w:val="0"/>
        <w:autoSpaceDN w:val="0"/>
        <w:adjustRightInd w:val="0"/>
        <w:outlineLvl w:val="4"/>
        <w:rPr>
          <w:rFonts w:ascii="Times New Roman" w:hAnsi="Times New Roman" w:cs="Times New Roman"/>
          <w:sz w:val="28"/>
          <w:szCs w:val="28"/>
        </w:rPr>
      </w:pPr>
      <w:r w:rsidRPr="00756F25">
        <w:rPr>
          <w:rFonts w:ascii="Times New Roman" w:hAnsi="Times New Roman" w:cs="Times New Roman"/>
          <w:sz w:val="28"/>
          <w:szCs w:val="28"/>
        </w:rPr>
        <w:t>СЛАБЫЕ СТОРОНЫ ГОРОДСКОГО ОКРУГА</w:t>
      </w:r>
      <w:r>
        <w:rPr>
          <w:rFonts w:ascii="Times New Roman" w:hAnsi="Times New Roman" w:cs="Times New Roman"/>
          <w:sz w:val="28"/>
          <w:szCs w:val="28"/>
          <w:lang w:val="en-US"/>
        </w:rPr>
        <w:t>:</w:t>
      </w:r>
    </w:p>
    <w:p w:rsidR="00C36F1B" w:rsidRPr="00756F25" w:rsidRDefault="00C36F1B" w:rsidP="006E5278">
      <w:pPr>
        <w:pStyle w:val="a8"/>
        <w:widowControl w:val="0"/>
        <w:numPr>
          <w:ilvl w:val="0"/>
          <w:numId w:val="90"/>
        </w:numPr>
        <w:autoSpaceDE w:val="0"/>
        <w:autoSpaceDN w:val="0"/>
        <w:adjustRightInd w:val="0"/>
        <w:ind w:left="0" w:firstLine="709"/>
        <w:rPr>
          <w:rFonts w:ascii="Times New Roman" w:hAnsi="Times New Roman" w:cs="Times New Roman"/>
          <w:sz w:val="28"/>
          <w:szCs w:val="28"/>
        </w:rPr>
      </w:pPr>
      <w:r w:rsidRPr="00756F25">
        <w:rPr>
          <w:rFonts w:ascii="Times New Roman" w:hAnsi="Times New Roman" w:cs="Times New Roman"/>
          <w:sz w:val="28"/>
          <w:szCs w:val="28"/>
        </w:rPr>
        <w:t>низкая обеспеченность жилыми помещениями социально незащищенных категорий граждан;</w:t>
      </w:r>
    </w:p>
    <w:p w:rsidR="00C36F1B" w:rsidRPr="00756F25" w:rsidRDefault="00C36F1B" w:rsidP="006E5278">
      <w:pPr>
        <w:pStyle w:val="a8"/>
        <w:widowControl w:val="0"/>
        <w:numPr>
          <w:ilvl w:val="0"/>
          <w:numId w:val="90"/>
        </w:numPr>
        <w:autoSpaceDE w:val="0"/>
        <w:autoSpaceDN w:val="0"/>
        <w:adjustRightInd w:val="0"/>
        <w:ind w:left="0" w:firstLine="709"/>
        <w:rPr>
          <w:rFonts w:ascii="Times New Roman" w:hAnsi="Times New Roman" w:cs="Times New Roman"/>
          <w:sz w:val="28"/>
          <w:szCs w:val="28"/>
        </w:rPr>
      </w:pPr>
      <w:r w:rsidRPr="00756F25">
        <w:rPr>
          <w:rFonts w:ascii="Times New Roman" w:hAnsi="Times New Roman" w:cs="Times New Roman"/>
          <w:sz w:val="28"/>
          <w:szCs w:val="28"/>
        </w:rPr>
        <w:t xml:space="preserve">бюджет округа является дотационным, в связи с </w:t>
      </w:r>
      <w:r w:rsidR="00471782" w:rsidRPr="00756F25">
        <w:rPr>
          <w:rFonts w:ascii="Times New Roman" w:hAnsi="Times New Roman" w:cs="Times New Roman"/>
          <w:sz w:val="28"/>
          <w:szCs w:val="28"/>
        </w:rPr>
        <w:t>чем, местного</w:t>
      </w:r>
      <w:r w:rsidRPr="00756F25">
        <w:rPr>
          <w:rFonts w:ascii="Times New Roman" w:hAnsi="Times New Roman" w:cs="Times New Roman"/>
          <w:sz w:val="28"/>
          <w:szCs w:val="28"/>
        </w:rPr>
        <w:t xml:space="preserve"> бюджета не хватает для участия в федеральных и областных программах на необходимом уровне;</w:t>
      </w:r>
    </w:p>
    <w:p w:rsidR="00C36F1B" w:rsidRPr="00756F25" w:rsidRDefault="00C36F1B" w:rsidP="006E5278">
      <w:pPr>
        <w:pStyle w:val="a8"/>
        <w:widowControl w:val="0"/>
        <w:numPr>
          <w:ilvl w:val="0"/>
          <w:numId w:val="90"/>
        </w:numPr>
        <w:autoSpaceDE w:val="0"/>
        <w:autoSpaceDN w:val="0"/>
        <w:adjustRightInd w:val="0"/>
        <w:ind w:left="0" w:firstLine="709"/>
        <w:rPr>
          <w:rFonts w:ascii="Times New Roman" w:hAnsi="Times New Roman" w:cs="Times New Roman"/>
          <w:sz w:val="28"/>
          <w:szCs w:val="28"/>
        </w:rPr>
      </w:pPr>
      <w:r w:rsidRPr="00756F25">
        <w:rPr>
          <w:rFonts w:ascii="Times New Roman" w:hAnsi="Times New Roman" w:cs="Times New Roman"/>
          <w:sz w:val="28"/>
          <w:szCs w:val="28"/>
        </w:rPr>
        <w:t xml:space="preserve">отсутствие инфраструктурного обустройства новых территорий застройки, высокий процент износа инфраструктуры в пределах </w:t>
      </w:r>
      <w:r w:rsidR="00D754FB" w:rsidRPr="00756F25">
        <w:rPr>
          <w:rFonts w:ascii="Times New Roman" w:hAnsi="Times New Roman" w:cs="Times New Roman"/>
          <w:sz w:val="28"/>
          <w:szCs w:val="28"/>
        </w:rPr>
        <w:t>застроенных территорий,</w:t>
      </w:r>
      <w:r w:rsidRPr="00756F25">
        <w:rPr>
          <w:rFonts w:ascii="Times New Roman" w:hAnsi="Times New Roman" w:cs="Times New Roman"/>
          <w:sz w:val="28"/>
          <w:szCs w:val="28"/>
        </w:rPr>
        <w:t xml:space="preserve"> подлежащих в части реконструкции.</w:t>
      </w:r>
    </w:p>
    <w:p w:rsidR="00C36F1B" w:rsidRPr="00194410" w:rsidRDefault="00C36F1B" w:rsidP="00C36F1B">
      <w:pPr>
        <w:widowControl w:val="0"/>
        <w:autoSpaceDE w:val="0"/>
        <w:autoSpaceDN w:val="0"/>
        <w:adjustRightInd w:val="0"/>
        <w:outlineLvl w:val="4"/>
        <w:rPr>
          <w:rFonts w:ascii="Times New Roman" w:hAnsi="Times New Roman" w:cs="Times New Roman"/>
          <w:sz w:val="28"/>
          <w:szCs w:val="28"/>
          <w:lang w:val="en-US"/>
        </w:rPr>
      </w:pPr>
      <w:r w:rsidRPr="00192039">
        <w:rPr>
          <w:rFonts w:ascii="Times New Roman" w:hAnsi="Times New Roman" w:cs="Times New Roman"/>
          <w:sz w:val="28"/>
          <w:szCs w:val="28"/>
        </w:rPr>
        <w:lastRenderedPageBreak/>
        <w:t>ВОЗМОЖНОСТИ ГОРОДСКОГО ОКРУГА</w:t>
      </w:r>
      <w:r>
        <w:rPr>
          <w:rFonts w:ascii="Times New Roman" w:hAnsi="Times New Roman" w:cs="Times New Roman"/>
          <w:sz w:val="28"/>
          <w:szCs w:val="28"/>
          <w:lang w:val="en-US"/>
        </w:rPr>
        <w:t>:</w:t>
      </w:r>
    </w:p>
    <w:p w:rsidR="00C36F1B" w:rsidRPr="00192039" w:rsidRDefault="00C36F1B" w:rsidP="006E5278">
      <w:pPr>
        <w:pStyle w:val="a8"/>
        <w:widowControl w:val="0"/>
        <w:numPr>
          <w:ilvl w:val="0"/>
          <w:numId w:val="91"/>
        </w:numPr>
        <w:autoSpaceDE w:val="0"/>
        <w:autoSpaceDN w:val="0"/>
        <w:adjustRightInd w:val="0"/>
        <w:ind w:left="0" w:firstLine="709"/>
        <w:rPr>
          <w:rFonts w:ascii="Times New Roman" w:hAnsi="Times New Roman" w:cs="Times New Roman"/>
          <w:sz w:val="28"/>
          <w:szCs w:val="28"/>
        </w:rPr>
      </w:pPr>
      <w:r w:rsidRPr="00192039">
        <w:rPr>
          <w:rFonts w:ascii="Times New Roman" w:hAnsi="Times New Roman" w:cs="Times New Roman"/>
          <w:sz w:val="28"/>
          <w:szCs w:val="28"/>
        </w:rPr>
        <w:t xml:space="preserve">обеспечение участков массового жилищного строительства инженерной, транспортной, и социальной инфраструктурой; </w:t>
      </w:r>
    </w:p>
    <w:p w:rsidR="00C36F1B" w:rsidRPr="00192039" w:rsidRDefault="00C36F1B" w:rsidP="006E5278">
      <w:pPr>
        <w:pStyle w:val="a8"/>
        <w:widowControl w:val="0"/>
        <w:numPr>
          <w:ilvl w:val="0"/>
          <w:numId w:val="91"/>
        </w:numPr>
        <w:autoSpaceDE w:val="0"/>
        <w:autoSpaceDN w:val="0"/>
        <w:adjustRightInd w:val="0"/>
        <w:ind w:left="0" w:firstLine="709"/>
        <w:rPr>
          <w:rFonts w:ascii="Times New Roman" w:hAnsi="Times New Roman" w:cs="Times New Roman"/>
          <w:sz w:val="28"/>
          <w:szCs w:val="28"/>
        </w:rPr>
      </w:pPr>
      <w:r w:rsidRPr="00192039">
        <w:rPr>
          <w:rFonts w:ascii="Times New Roman" w:hAnsi="Times New Roman" w:cs="Times New Roman"/>
          <w:sz w:val="28"/>
          <w:szCs w:val="28"/>
        </w:rPr>
        <w:t>продолжение формирования муниципального жилищного фонда социального использования с предоставлением его гражданам по договорам социального найма;</w:t>
      </w:r>
    </w:p>
    <w:p w:rsidR="00C36F1B" w:rsidRPr="00192039" w:rsidRDefault="00C36F1B" w:rsidP="006E5278">
      <w:pPr>
        <w:pStyle w:val="a8"/>
        <w:widowControl w:val="0"/>
        <w:numPr>
          <w:ilvl w:val="0"/>
          <w:numId w:val="91"/>
        </w:numPr>
        <w:autoSpaceDE w:val="0"/>
        <w:autoSpaceDN w:val="0"/>
        <w:adjustRightInd w:val="0"/>
        <w:ind w:left="0" w:firstLine="709"/>
        <w:rPr>
          <w:rFonts w:ascii="Times New Roman" w:hAnsi="Times New Roman" w:cs="Times New Roman"/>
          <w:sz w:val="28"/>
          <w:szCs w:val="28"/>
        </w:rPr>
      </w:pPr>
      <w:r w:rsidRPr="00192039">
        <w:rPr>
          <w:rFonts w:ascii="Times New Roman" w:hAnsi="Times New Roman" w:cs="Times New Roman"/>
          <w:sz w:val="28"/>
          <w:szCs w:val="28"/>
        </w:rPr>
        <w:t>развитие территории округа по показателям экологически благоприятной и комфортной для проживания среды регионального и межобластного уровня.</w:t>
      </w:r>
    </w:p>
    <w:p w:rsidR="00C36F1B" w:rsidRDefault="00C36F1B" w:rsidP="00C36F1B">
      <w:pPr>
        <w:widowControl w:val="0"/>
        <w:autoSpaceDE w:val="0"/>
        <w:autoSpaceDN w:val="0"/>
        <w:adjustRightInd w:val="0"/>
        <w:jc w:val="center"/>
        <w:outlineLvl w:val="3"/>
      </w:pPr>
    </w:p>
    <w:p w:rsidR="00C36F1B" w:rsidRPr="00C33B52" w:rsidRDefault="00C36F1B" w:rsidP="00C36F1B">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МЕТОДЫ РЕШЕНИЯ СТРАТЕГИЧЕСКИХ ЗАДАЧ:</w:t>
      </w:r>
    </w:p>
    <w:p w:rsidR="00C36F1B" w:rsidRPr="00C33B52" w:rsidRDefault="00C36F1B" w:rsidP="00C36F1B">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Механизмо</w:t>
      </w:r>
      <w:r>
        <w:rPr>
          <w:rFonts w:ascii="Times New Roman" w:hAnsi="Times New Roman" w:cs="Times New Roman"/>
          <w:sz w:val="28"/>
          <w:szCs w:val="28"/>
        </w:rPr>
        <w:t>м решения стратегических задач</w:t>
      </w:r>
      <w:r w:rsidRPr="00184EA9">
        <w:rPr>
          <w:rFonts w:ascii="Times New Roman" w:hAnsi="Times New Roman" w:cs="Times New Roman"/>
          <w:sz w:val="28"/>
          <w:szCs w:val="28"/>
        </w:rPr>
        <w:t xml:space="preserve"> </w:t>
      </w:r>
      <w:r w:rsidRPr="00C33B52">
        <w:rPr>
          <w:rFonts w:ascii="Times New Roman" w:hAnsi="Times New Roman" w:cs="Times New Roman"/>
          <w:sz w:val="28"/>
          <w:szCs w:val="28"/>
        </w:rPr>
        <w:t>являются стратегические муниципальные программы (подпрограммы), содержание которых отражает этапы, конкретные мероприятия, сроки, финансовые механизмы реализации стратегических направлений.</w:t>
      </w:r>
    </w:p>
    <w:p w:rsidR="00C36F1B" w:rsidRDefault="00C36F1B" w:rsidP="00C36F1B">
      <w:pPr>
        <w:widowControl w:val="0"/>
        <w:autoSpaceDE w:val="0"/>
        <w:autoSpaceDN w:val="0"/>
        <w:adjustRightInd w:val="0"/>
        <w:rPr>
          <w:rFonts w:ascii="Times New Roman" w:hAnsi="Times New Roman" w:cs="Times New Roman"/>
          <w:sz w:val="28"/>
          <w:szCs w:val="28"/>
        </w:rPr>
      </w:pPr>
      <w:r w:rsidRPr="00C33B52">
        <w:rPr>
          <w:rFonts w:ascii="Times New Roman" w:hAnsi="Times New Roman" w:cs="Times New Roman"/>
          <w:sz w:val="28"/>
          <w:szCs w:val="28"/>
        </w:rPr>
        <w:t>Разработка, принятие и реализация стратегических программ (подпрограмм) предполагает процесс взаимодействия всех ветвей власти, а также взаимодействие инвесторов и самого населения городского округа.</w:t>
      </w:r>
    </w:p>
    <w:p w:rsidR="00C36F1B" w:rsidRDefault="00C36F1B" w:rsidP="00C36F1B">
      <w:pPr>
        <w:widowControl w:val="0"/>
        <w:autoSpaceDE w:val="0"/>
        <w:autoSpaceDN w:val="0"/>
        <w:adjustRightInd w:val="0"/>
        <w:rPr>
          <w:rFonts w:ascii="Times New Roman" w:hAnsi="Times New Roman" w:cs="Times New Roman"/>
          <w:sz w:val="28"/>
          <w:szCs w:val="28"/>
        </w:rPr>
      </w:pPr>
      <w:r w:rsidRPr="00274688">
        <w:rPr>
          <w:rFonts w:ascii="Times New Roman" w:hAnsi="Times New Roman" w:cs="Times New Roman"/>
          <w:sz w:val="28"/>
          <w:szCs w:val="28"/>
        </w:rPr>
        <w:t>Для задач, решение которых попадает в поле полномочий органов власти и организаций на различных уровнях, предполагается формирование гибких координационных механизмов между субъектами влас</w:t>
      </w:r>
      <w:r>
        <w:rPr>
          <w:rFonts w:ascii="Times New Roman" w:hAnsi="Times New Roman" w:cs="Times New Roman"/>
          <w:sz w:val="28"/>
          <w:szCs w:val="28"/>
        </w:rPr>
        <w:t xml:space="preserve">ти, общественностью и бизнесом: </w:t>
      </w:r>
      <w:r w:rsidRPr="00274688">
        <w:rPr>
          <w:rFonts w:ascii="Times New Roman" w:hAnsi="Times New Roman" w:cs="Times New Roman"/>
          <w:sz w:val="28"/>
          <w:szCs w:val="28"/>
        </w:rPr>
        <w:t>разработка комплекса совместных мероприятий Невьянского городского округа и Свердловской области в целях обеспечения населения жильем является основой устойчивого социально-экономического развития.</w:t>
      </w:r>
    </w:p>
    <w:p w:rsidR="005352FC" w:rsidRPr="00274688" w:rsidRDefault="005352FC" w:rsidP="00C36F1B">
      <w:pPr>
        <w:widowControl w:val="0"/>
        <w:autoSpaceDE w:val="0"/>
        <w:autoSpaceDN w:val="0"/>
        <w:adjustRightInd w:val="0"/>
        <w:rPr>
          <w:rFonts w:ascii="Times New Roman" w:hAnsi="Times New Roman" w:cs="Times New Roman"/>
          <w:sz w:val="28"/>
          <w:szCs w:val="28"/>
        </w:rPr>
      </w:pPr>
    </w:p>
    <w:p w:rsidR="0017370B" w:rsidRPr="005C2324" w:rsidRDefault="0017370B" w:rsidP="006E5278">
      <w:pPr>
        <w:pStyle w:val="a8"/>
        <w:numPr>
          <w:ilvl w:val="2"/>
          <w:numId w:val="92"/>
        </w:numPr>
        <w:ind w:left="0" w:firstLine="709"/>
        <w:rPr>
          <w:rFonts w:ascii="Times New Roman" w:hAnsi="Times New Roman" w:cs="Times New Roman"/>
          <w:i/>
          <w:sz w:val="28"/>
          <w:szCs w:val="28"/>
          <w:lang w:eastAsia="ru-RU"/>
        </w:rPr>
      </w:pPr>
      <w:r w:rsidRPr="005C2324">
        <w:rPr>
          <w:rFonts w:ascii="Times New Roman" w:hAnsi="Times New Roman" w:cs="Times New Roman"/>
          <w:i/>
          <w:sz w:val="28"/>
          <w:szCs w:val="28"/>
          <w:lang w:eastAsia="ru-RU"/>
        </w:rPr>
        <w:t>СТРАТЕГИЧЕСКАЯ ПРОГРАММА «ГОРОД ДОСТУПНОГО И КОМФОРТНОГО ЖИЛЬЯ»</w:t>
      </w:r>
    </w:p>
    <w:p w:rsidR="004F185B" w:rsidRDefault="004F185B" w:rsidP="004F185B">
      <w:pPr>
        <w:rPr>
          <w:rFonts w:ascii="Times New Roman" w:eastAsia="Times New Roman" w:hAnsi="Times New Roman" w:cs="Times New Roman"/>
          <w:sz w:val="28"/>
          <w:szCs w:val="28"/>
        </w:rPr>
      </w:pPr>
    </w:p>
    <w:p w:rsidR="004F185B" w:rsidRDefault="004F185B" w:rsidP="004F185B">
      <w:pPr>
        <w:rPr>
          <w:rFonts w:ascii="Times New Roman" w:eastAsia="Times New Roman" w:hAnsi="Times New Roman" w:cs="Times New Roman"/>
          <w:sz w:val="28"/>
          <w:szCs w:val="28"/>
        </w:rPr>
      </w:pPr>
      <w:r w:rsidRPr="00920FAF">
        <w:rPr>
          <w:rFonts w:ascii="Times New Roman" w:eastAsia="Times New Roman" w:hAnsi="Times New Roman" w:cs="Times New Roman"/>
          <w:sz w:val="28"/>
          <w:szCs w:val="28"/>
        </w:rPr>
        <w:t>Одной из важнейших характеристик уровня жизни населения является обеспеченность жильем, качество жилых помещений и масштабы жилищного строительства.</w:t>
      </w:r>
    </w:p>
    <w:p w:rsidR="00D754FB" w:rsidRPr="00DB7F07" w:rsidRDefault="00D754FB" w:rsidP="004F185B">
      <w:pPr>
        <w:rPr>
          <w:rFonts w:ascii="Times New Roman" w:hAnsi="Times New Roman" w:cs="Times New Roman"/>
          <w:sz w:val="28"/>
          <w:szCs w:val="28"/>
        </w:rPr>
      </w:pPr>
    </w:p>
    <w:p w:rsidR="002C4C76" w:rsidRDefault="002C4C76" w:rsidP="004F185B">
      <w:pPr>
        <w:rPr>
          <w:rFonts w:ascii="Times New Roman" w:hAnsi="Times New Roman" w:cs="Times New Roman"/>
          <w:sz w:val="28"/>
          <w:szCs w:val="28"/>
        </w:rPr>
      </w:pPr>
      <w:r w:rsidRPr="002C4C76">
        <w:rPr>
          <w:rFonts w:ascii="Times New Roman" w:hAnsi="Times New Roman" w:cs="Times New Roman"/>
          <w:sz w:val="28"/>
          <w:szCs w:val="28"/>
        </w:rPr>
        <w:t>ЦЕЛЕВОЙ ВЕКТОР ПРОГРАММЫ</w:t>
      </w:r>
      <w:r w:rsidR="00D754FB" w:rsidRPr="002C4C76">
        <w:rPr>
          <w:rFonts w:ascii="Times New Roman" w:hAnsi="Times New Roman" w:cs="Times New Roman"/>
          <w:sz w:val="28"/>
          <w:szCs w:val="28"/>
        </w:rPr>
        <w:t xml:space="preserve"> – создание условий для устойчивого, безопасного и комплексного развития территории </w:t>
      </w:r>
      <w:r w:rsidRPr="002C4C76">
        <w:rPr>
          <w:rFonts w:ascii="Times New Roman" w:hAnsi="Times New Roman" w:cs="Times New Roman"/>
          <w:sz w:val="28"/>
          <w:szCs w:val="28"/>
        </w:rPr>
        <w:t>Невьянского городского округа.</w:t>
      </w:r>
    </w:p>
    <w:p w:rsidR="00163B71" w:rsidRDefault="00163B71" w:rsidP="004F185B">
      <w:pPr>
        <w:rPr>
          <w:rFonts w:ascii="Times New Roman" w:eastAsia="Times New Roman" w:hAnsi="Times New Roman" w:cs="Times New Roman"/>
          <w:sz w:val="28"/>
          <w:szCs w:val="28"/>
        </w:rPr>
      </w:pPr>
    </w:p>
    <w:p w:rsidR="002C4C76" w:rsidRDefault="002C4C76" w:rsidP="002C4C76">
      <w:pPr>
        <w:autoSpaceDE w:val="0"/>
        <w:autoSpaceDN w:val="0"/>
        <w:adjustRightInd w:val="0"/>
        <w:outlineLvl w:val="0"/>
        <w:rPr>
          <w:rFonts w:ascii="Times New Roman" w:hAnsi="Times New Roman" w:cs="Times New Roman"/>
          <w:sz w:val="28"/>
          <w:szCs w:val="28"/>
          <w:lang w:val="en-US"/>
        </w:rPr>
      </w:pPr>
      <w:r>
        <w:rPr>
          <w:rFonts w:ascii="Times New Roman" w:hAnsi="Times New Roman" w:cs="Times New Roman"/>
          <w:sz w:val="28"/>
          <w:szCs w:val="28"/>
        </w:rPr>
        <w:t>ОСНОВНЫЕ ЗАДАЧИ ПРОГРАММЫ</w:t>
      </w:r>
      <w:r>
        <w:rPr>
          <w:rFonts w:ascii="Times New Roman" w:hAnsi="Times New Roman" w:cs="Times New Roman"/>
          <w:sz w:val="28"/>
          <w:szCs w:val="28"/>
          <w:lang w:val="en-US"/>
        </w:rPr>
        <w:t>:</w:t>
      </w:r>
    </w:p>
    <w:p w:rsidR="00CC5C4B" w:rsidRPr="007D2284" w:rsidRDefault="00CC5C4B" w:rsidP="006E5278">
      <w:pPr>
        <w:pStyle w:val="a8"/>
        <w:numPr>
          <w:ilvl w:val="0"/>
          <w:numId w:val="209"/>
        </w:numPr>
        <w:tabs>
          <w:tab w:val="left" w:pos="284"/>
          <w:tab w:val="left" w:pos="993"/>
        </w:tabs>
        <w:ind w:left="0" w:firstLine="709"/>
        <w:rPr>
          <w:rFonts w:ascii="Times New Roman" w:hAnsi="Times New Roman" w:cs="Times New Roman"/>
          <w:sz w:val="28"/>
          <w:szCs w:val="28"/>
        </w:rPr>
      </w:pPr>
      <w:r w:rsidRPr="007D2284">
        <w:rPr>
          <w:rFonts w:ascii="Times New Roman" w:hAnsi="Times New Roman" w:cs="Times New Roman"/>
          <w:sz w:val="28"/>
          <w:szCs w:val="28"/>
        </w:rPr>
        <w:t xml:space="preserve">внесение изменений в генеральный план </w:t>
      </w:r>
      <w:r w:rsidR="00FB7224" w:rsidRPr="007D2284">
        <w:rPr>
          <w:rFonts w:ascii="Times New Roman" w:hAnsi="Times New Roman" w:cs="Times New Roman"/>
          <w:sz w:val="28"/>
          <w:szCs w:val="28"/>
        </w:rPr>
        <w:t>Невьянского городского округа,</w:t>
      </w:r>
      <w:r w:rsidR="00BA5EB8" w:rsidRPr="007D2284">
        <w:rPr>
          <w:rFonts w:ascii="Times New Roman" w:hAnsi="Times New Roman" w:cs="Times New Roman"/>
          <w:sz w:val="28"/>
          <w:szCs w:val="28"/>
        </w:rPr>
        <w:t xml:space="preserve"> </w:t>
      </w:r>
      <w:r w:rsidRPr="007D2284">
        <w:rPr>
          <w:rFonts w:ascii="Times New Roman" w:hAnsi="Times New Roman" w:cs="Times New Roman"/>
          <w:sz w:val="28"/>
          <w:szCs w:val="28"/>
        </w:rPr>
        <w:t xml:space="preserve">внесение изменений в правила землепользования и застройки </w:t>
      </w:r>
      <w:r w:rsidR="00BA5EB8" w:rsidRPr="007D2284">
        <w:rPr>
          <w:rFonts w:ascii="Times New Roman" w:hAnsi="Times New Roman" w:cs="Times New Roman"/>
          <w:sz w:val="28"/>
          <w:szCs w:val="28"/>
        </w:rPr>
        <w:t>Невьянского городског</w:t>
      </w:r>
      <w:r w:rsidRPr="007D2284">
        <w:rPr>
          <w:rFonts w:ascii="Times New Roman" w:hAnsi="Times New Roman" w:cs="Times New Roman"/>
          <w:sz w:val="28"/>
          <w:szCs w:val="28"/>
        </w:rPr>
        <w:t xml:space="preserve">о </w:t>
      </w:r>
      <w:r w:rsidR="00BA5EB8" w:rsidRPr="007D2284">
        <w:rPr>
          <w:rFonts w:ascii="Times New Roman" w:hAnsi="Times New Roman" w:cs="Times New Roman"/>
          <w:sz w:val="28"/>
          <w:szCs w:val="28"/>
        </w:rPr>
        <w:t>о</w:t>
      </w:r>
      <w:r w:rsidRPr="007D2284">
        <w:rPr>
          <w:rFonts w:ascii="Times New Roman" w:hAnsi="Times New Roman" w:cs="Times New Roman"/>
          <w:sz w:val="28"/>
          <w:szCs w:val="28"/>
        </w:rPr>
        <w:t>круга</w:t>
      </w:r>
      <w:r w:rsidR="00BA5EB8" w:rsidRPr="007D2284">
        <w:rPr>
          <w:rFonts w:ascii="Times New Roman" w:hAnsi="Times New Roman" w:cs="Times New Roman"/>
          <w:sz w:val="28"/>
          <w:szCs w:val="28"/>
        </w:rPr>
        <w:t xml:space="preserve">, </w:t>
      </w:r>
      <w:r w:rsidRPr="007D2284">
        <w:rPr>
          <w:rFonts w:ascii="Times New Roman" w:hAnsi="Times New Roman" w:cs="Times New Roman"/>
          <w:sz w:val="28"/>
          <w:szCs w:val="28"/>
        </w:rPr>
        <w:t>разработка документации по планировке территорий;</w:t>
      </w:r>
    </w:p>
    <w:p w:rsidR="00F3316F" w:rsidRPr="007D2284" w:rsidRDefault="002C4C76" w:rsidP="006E5278">
      <w:pPr>
        <w:pStyle w:val="a8"/>
        <w:numPr>
          <w:ilvl w:val="0"/>
          <w:numId w:val="209"/>
        </w:numPr>
        <w:ind w:left="0" w:firstLine="709"/>
        <w:rPr>
          <w:rFonts w:ascii="Times New Roman" w:eastAsia="Times New Roman" w:hAnsi="Times New Roman" w:cs="Times New Roman"/>
          <w:color w:val="000000"/>
          <w:sz w:val="28"/>
          <w:szCs w:val="28"/>
          <w:lang w:eastAsia="ru-RU"/>
        </w:rPr>
      </w:pPr>
      <w:r w:rsidRPr="007D2284">
        <w:rPr>
          <w:rFonts w:ascii="Times New Roman" w:eastAsia="Times New Roman" w:hAnsi="Times New Roman" w:cs="Times New Roman"/>
          <w:color w:val="000000"/>
          <w:sz w:val="28"/>
          <w:szCs w:val="28"/>
          <w:lang w:eastAsia="ru-RU"/>
        </w:rPr>
        <w:t>увеличение объемов и улучшение качества жилищного строительства</w:t>
      </w:r>
      <w:r w:rsidR="00F3316F" w:rsidRPr="007D2284">
        <w:rPr>
          <w:rFonts w:ascii="Times New Roman" w:eastAsia="Times New Roman" w:hAnsi="Times New Roman" w:cs="Times New Roman"/>
          <w:color w:val="000000"/>
          <w:sz w:val="28"/>
          <w:szCs w:val="28"/>
          <w:lang w:eastAsia="ru-RU"/>
        </w:rPr>
        <w:t>, которая включает:</w:t>
      </w:r>
    </w:p>
    <w:p w:rsidR="002C4C76" w:rsidRPr="007D2284" w:rsidRDefault="002C4C76" w:rsidP="006E5278">
      <w:pPr>
        <w:pStyle w:val="a8"/>
        <w:numPr>
          <w:ilvl w:val="0"/>
          <w:numId w:val="210"/>
        </w:numPr>
        <w:ind w:left="0" w:firstLine="709"/>
        <w:rPr>
          <w:rFonts w:ascii="Times New Roman" w:eastAsia="Times New Roman" w:hAnsi="Times New Roman" w:cs="Times New Roman"/>
          <w:color w:val="000000"/>
          <w:sz w:val="28"/>
          <w:szCs w:val="28"/>
          <w:lang w:eastAsia="ru-RU"/>
        </w:rPr>
      </w:pPr>
      <w:r w:rsidRPr="007D2284">
        <w:rPr>
          <w:rFonts w:ascii="Times New Roman" w:eastAsia="Times New Roman" w:hAnsi="Times New Roman" w:cs="Times New Roman"/>
          <w:color w:val="000000"/>
          <w:sz w:val="28"/>
          <w:szCs w:val="28"/>
          <w:lang w:eastAsia="ru-RU"/>
        </w:rPr>
        <w:t>использовани</w:t>
      </w:r>
      <w:r w:rsidR="00F3316F" w:rsidRPr="007D2284">
        <w:rPr>
          <w:rFonts w:ascii="Times New Roman" w:eastAsia="Times New Roman" w:hAnsi="Times New Roman" w:cs="Times New Roman"/>
          <w:color w:val="000000"/>
          <w:sz w:val="28"/>
          <w:szCs w:val="28"/>
          <w:lang w:eastAsia="ru-RU"/>
        </w:rPr>
        <w:t>е</w:t>
      </w:r>
      <w:r w:rsidRPr="007D2284">
        <w:rPr>
          <w:rFonts w:ascii="Times New Roman" w:eastAsia="Times New Roman" w:hAnsi="Times New Roman" w:cs="Times New Roman"/>
          <w:color w:val="000000"/>
          <w:sz w:val="28"/>
          <w:szCs w:val="28"/>
          <w:lang w:eastAsia="ru-RU"/>
        </w:rPr>
        <w:t xml:space="preserve"> современных технологий, обеспечивающих сокращение сроков строительства и снижение материальных затрат;</w:t>
      </w:r>
    </w:p>
    <w:p w:rsidR="00F3316F" w:rsidRPr="007D2284" w:rsidRDefault="00F3316F" w:rsidP="006E5278">
      <w:pPr>
        <w:pStyle w:val="a8"/>
        <w:numPr>
          <w:ilvl w:val="0"/>
          <w:numId w:val="210"/>
        </w:numPr>
        <w:ind w:left="0" w:firstLine="709"/>
        <w:rPr>
          <w:rFonts w:ascii="Times New Roman" w:eastAsia="Times New Roman" w:hAnsi="Times New Roman" w:cs="Times New Roman"/>
          <w:color w:val="000000"/>
          <w:sz w:val="28"/>
          <w:szCs w:val="28"/>
          <w:lang w:eastAsia="ru-RU"/>
        </w:rPr>
      </w:pPr>
      <w:r w:rsidRPr="007D2284">
        <w:rPr>
          <w:rFonts w:ascii="Times New Roman" w:eastAsia="Times New Roman" w:hAnsi="Times New Roman" w:cs="Times New Roman"/>
          <w:color w:val="000000"/>
          <w:sz w:val="28"/>
          <w:szCs w:val="28"/>
          <w:lang w:eastAsia="ru-RU"/>
        </w:rPr>
        <w:lastRenderedPageBreak/>
        <w:t>совершенствование структуры жилой застройки по этажности и типологии домов;</w:t>
      </w:r>
    </w:p>
    <w:p w:rsidR="004174C8" w:rsidRPr="007D2284" w:rsidRDefault="004174C8" w:rsidP="006E5278">
      <w:pPr>
        <w:pStyle w:val="a8"/>
        <w:numPr>
          <w:ilvl w:val="0"/>
          <w:numId w:val="210"/>
        </w:numPr>
        <w:ind w:left="0" w:firstLine="709"/>
        <w:rPr>
          <w:rFonts w:ascii="Times New Roman" w:eastAsia="Times New Roman" w:hAnsi="Times New Roman" w:cs="Times New Roman"/>
          <w:color w:val="000000"/>
          <w:sz w:val="28"/>
          <w:szCs w:val="28"/>
          <w:lang w:eastAsia="ru-RU"/>
        </w:rPr>
      </w:pPr>
      <w:r w:rsidRPr="007D2284">
        <w:rPr>
          <w:rFonts w:ascii="Times New Roman" w:eastAsia="Times New Roman" w:hAnsi="Times New Roman" w:cs="Times New Roman"/>
          <w:color w:val="000000"/>
          <w:sz w:val="28"/>
          <w:szCs w:val="28"/>
          <w:lang w:eastAsia="ru-RU"/>
        </w:rPr>
        <w:t>осуществление комплексной застройки жилых районов, насыщение их объектами социальной инфраструктуры</w:t>
      </w:r>
    </w:p>
    <w:p w:rsidR="004174C8" w:rsidRDefault="004174C8" w:rsidP="006E5278">
      <w:pPr>
        <w:pStyle w:val="a8"/>
        <w:numPr>
          <w:ilvl w:val="0"/>
          <w:numId w:val="210"/>
        </w:numPr>
        <w:ind w:left="0" w:firstLine="709"/>
        <w:rPr>
          <w:rFonts w:ascii="Times New Roman" w:eastAsia="Times New Roman" w:hAnsi="Times New Roman" w:cs="Times New Roman"/>
          <w:color w:val="000000"/>
          <w:sz w:val="28"/>
          <w:szCs w:val="28"/>
          <w:lang w:eastAsia="ru-RU"/>
        </w:rPr>
      </w:pPr>
      <w:r w:rsidRPr="007D2284">
        <w:rPr>
          <w:rFonts w:ascii="Times New Roman" w:eastAsia="Times New Roman" w:hAnsi="Times New Roman" w:cs="Times New Roman"/>
          <w:color w:val="000000"/>
          <w:sz w:val="28"/>
          <w:szCs w:val="28"/>
          <w:lang w:eastAsia="ru-RU"/>
        </w:rPr>
        <w:t xml:space="preserve">создание </w:t>
      </w:r>
      <w:proofErr w:type="spellStart"/>
      <w:r w:rsidRPr="007D2284">
        <w:rPr>
          <w:rFonts w:ascii="Times New Roman" w:eastAsia="Times New Roman" w:hAnsi="Times New Roman" w:cs="Times New Roman"/>
          <w:color w:val="000000"/>
          <w:sz w:val="28"/>
          <w:szCs w:val="28"/>
          <w:lang w:eastAsia="ru-RU"/>
        </w:rPr>
        <w:t>энерго</w:t>
      </w:r>
      <w:proofErr w:type="spellEnd"/>
      <w:r w:rsidRPr="007D2284">
        <w:rPr>
          <w:rFonts w:ascii="Times New Roman" w:eastAsia="Times New Roman" w:hAnsi="Times New Roman" w:cs="Times New Roman"/>
          <w:color w:val="000000"/>
          <w:sz w:val="28"/>
          <w:szCs w:val="28"/>
          <w:lang w:eastAsia="ru-RU"/>
        </w:rPr>
        <w:t>- и ресурсосберегающих систем жизнеобеспечения;</w:t>
      </w:r>
    </w:p>
    <w:p w:rsidR="0046757B" w:rsidRPr="007D2284" w:rsidRDefault="0046757B" w:rsidP="006E5278">
      <w:pPr>
        <w:pStyle w:val="a8"/>
        <w:numPr>
          <w:ilvl w:val="0"/>
          <w:numId w:val="210"/>
        </w:numPr>
        <w:ind w:left="0" w:firstLine="709"/>
        <w:rPr>
          <w:rFonts w:ascii="Times New Roman" w:eastAsia="Times New Roman" w:hAnsi="Times New Roman" w:cs="Times New Roman"/>
          <w:color w:val="000000"/>
          <w:sz w:val="28"/>
          <w:szCs w:val="28"/>
          <w:lang w:eastAsia="ru-RU"/>
        </w:rPr>
      </w:pPr>
      <w:r w:rsidRPr="007F1CF4">
        <w:rPr>
          <w:rFonts w:ascii="Times New Roman" w:eastAsia="Times New Roman" w:hAnsi="Times New Roman" w:cs="Times New Roman"/>
          <w:color w:val="000000"/>
          <w:sz w:val="28"/>
          <w:szCs w:val="28"/>
          <w:lang w:eastAsia="ru-RU"/>
        </w:rPr>
        <w:t>развитие инженерной инфраструктуры, обеспечивающей ведение жилищного строительства на новых площадках и в реконструируемых районах</w:t>
      </w:r>
      <w:r w:rsidR="00EA6B94" w:rsidRPr="00EA6B94">
        <w:rPr>
          <w:rFonts w:ascii="Times New Roman" w:eastAsia="Times New Roman" w:hAnsi="Times New Roman" w:cs="Times New Roman"/>
          <w:color w:val="000000"/>
          <w:sz w:val="28"/>
          <w:szCs w:val="28"/>
          <w:lang w:eastAsia="ru-RU"/>
        </w:rPr>
        <w:t>;</w:t>
      </w:r>
    </w:p>
    <w:p w:rsidR="007D2284" w:rsidRPr="007D2284" w:rsidRDefault="007D2284" w:rsidP="00B00A38">
      <w:pPr>
        <w:pStyle w:val="a8"/>
        <w:numPr>
          <w:ilvl w:val="0"/>
          <w:numId w:val="209"/>
        </w:numPr>
        <w:ind w:left="0" w:firstLine="709"/>
        <w:rPr>
          <w:rFonts w:ascii="Times New Roman" w:eastAsia="Times New Roman" w:hAnsi="Times New Roman" w:cs="Times New Roman"/>
          <w:color w:val="000000"/>
          <w:sz w:val="28"/>
          <w:szCs w:val="28"/>
          <w:lang w:eastAsia="ru-RU"/>
        </w:rPr>
      </w:pPr>
      <w:r w:rsidRPr="007D2284">
        <w:rPr>
          <w:rFonts w:ascii="Times New Roman" w:eastAsia="Times New Roman" w:hAnsi="Times New Roman" w:cs="Times New Roman"/>
          <w:color w:val="000000"/>
          <w:sz w:val="28"/>
          <w:szCs w:val="28"/>
          <w:lang w:eastAsia="ru-RU"/>
        </w:rPr>
        <w:t>обеспечение доступным жильем различных категорий малообеспеченных граждан: бюджетников, льготников, многодетных семей, молодых семей.</w:t>
      </w:r>
    </w:p>
    <w:p w:rsidR="004174C8" w:rsidRDefault="004174C8" w:rsidP="004174C8">
      <w:pPr>
        <w:ind w:firstLine="0"/>
        <w:rPr>
          <w:rFonts w:ascii="Times New Roman" w:eastAsia="Times New Roman" w:hAnsi="Times New Roman" w:cs="Times New Roman"/>
          <w:color w:val="000000"/>
          <w:sz w:val="28"/>
          <w:szCs w:val="28"/>
          <w:lang w:eastAsia="ru-RU"/>
        </w:rPr>
      </w:pPr>
    </w:p>
    <w:p w:rsidR="002C4C76" w:rsidRPr="00BF2E20" w:rsidRDefault="002C4C76" w:rsidP="002E43E4">
      <w:pPr>
        <w:autoSpaceDE w:val="0"/>
        <w:autoSpaceDN w:val="0"/>
        <w:adjustRightInd w:val="0"/>
        <w:outlineLvl w:val="0"/>
        <w:rPr>
          <w:rFonts w:ascii="Times New Roman" w:hAnsi="Times New Roman"/>
          <w:iCs/>
          <w:sz w:val="28"/>
          <w:szCs w:val="28"/>
        </w:rPr>
      </w:pPr>
      <w:r>
        <w:rPr>
          <w:rFonts w:ascii="Times New Roman" w:hAnsi="Times New Roman"/>
          <w:iCs/>
          <w:sz w:val="28"/>
          <w:szCs w:val="28"/>
        </w:rPr>
        <w:t>АНАЛИЗ ИСХОДНОЙ СИТУАЦИИ</w:t>
      </w:r>
      <w:r w:rsidRPr="00BF2E20">
        <w:rPr>
          <w:rFonts w:ascii="Times New Roman" w:hAnsi="Times New Roman"/>
          <w:iCs/>
          <w:sz w:val="28"/>
          <w:szCs w:val="28"/>
        </w:rPr>
        <w:t>:</w:t>
      </w:r>
    </w:p>
    <w:p w:rsidR="002E43E4" w:rsidRPr="005C1C19" w:rsidRDefault="002E43E4" w:rsidP="002E43E4">
      <w:pPr>
        <w:autoSpaceDE w:val="0"/>
        <w:autoSpaceDN w:val="0"/>
        <w:adjustRightInd w:val="0"/>
        <w:outlineLvl w:val="0"/>
        <w:rPr>
          <w:rFonts w:ascii="Times New Roman" w:hAnsi="Times New Roman"/>
          <w:iCs/>
          <w:sz w:val="28"/>
          <w:szCs w:val="28"/>
        </w:rPr>
      </w:pPr>
      <w:r w:rsidRPr="005C1C19">
        <w:rPr>
          <w:rFonts w:ascii="Times New Roman" w:hAnsi="Times New Roman"/>
          <w:iCs/>
          <w:sz w:val="28"/>
          <w:szCs w:val="28"/>
        </w:rPr>
        <w:t xml:space="preserve">В целях увеличения объемов жилищного строительства </w:t>
      </w:r>
      <w:r w:rsidR="00BB6E1B">
        <w:rPr>
          <w:rFonts w:ascii="Times New Roman" w:hAnsi="Times New Roman"/>
          <w:iCs/>
          <w:sz w:val="28"/>
          <w:szCs w:val="28"/>
        </w:rPr>
        <w:t xml:space="preserve">на территории Невьянского городского округа разработана и реализуется </w:t>
      </w:r>
      <w:r w:rsidR="00BB6E1B" w:rsidRPr="00BB6E1B">
        <w:rPr>
          <w:rFonts w:ascii="Times New Roman" w:hAnsi="Times New Roman" w:cs="Times New Roman"/>
          <w:color w:val="000000"/>
          <w:sz w:val="28"/>
          <w:szCs w:val="28"/>
        </w:rPr>
        <w:t xml:space="preserve">муниципальная программа «Реализация основных направлений в строительном комплексе Невьянского городского округа до 2021 года», </w:t>
      </w:r>
      <w:r w:rsidR="00BB6E1B" w:rsidRPr="00BB6E1B">
        <w:rPr>
          <w:rFonts w:ascii="Times New Roman" w:hAnsi="Times New Roman" w:cs="Times New Roman"/>
          <w:sz w:val="28"/>
          <w:szCs w:val="28"/>
        </w:rPr>
        <w:t>утвержденная постановлением администрации Невьянского городского округа от 22.10.2014г. № 2577-п</w:t>
      </w:r>
      <w:r w:rsidR="00BB6E1B">
        <w:rPr>
          <w:rFonts w:ascii="Times New Roman" w:hAnsi="Times New Roman" w:cs="Times New Roman"/>
          <w:sz w:val="28"/>
          <w:szCs w:val="28"/>
        </w:rPr>
        <w:t xml:space="preserve">,                             в соответствии с которой </w:t>
      </w:r>
      <w:r w:rsidRPr="00BB6E1B">
        <w:rPr>
          <w:rFonts w:ascii="Times New Roman" w:hAnsi="Times New Roman" w:cs="Times New Roman"/>
          <w:iCs/>
          <w:sz w:val="28"/>
          <w:szCs w:val="28"/>
        </w:rPr>
        <w:t>в ближайшие</w:t>
      </w:r>
      <w:r w:rsidR="00BB6E1B">
        <w:rPr>
          <w:rFonts w:ascii="Times New Roman" w:hAnsi="Times New Roman" w:cs="Times New Roman"/>
          <w:iCs/>
          <w:sz w:val="28"/>
          <w:szCs w:val="28"/>
        </w:rPr>
        <w:t xml:space="preserve"> </w:t>
      </w:r>
      <w:r w:rsidRPr="00BB6E1B">
        <w:rPr>
          <w:rFonts w:ascii="Times New Roman" w:hAnsi="Times New Roman" w:cs="Times New Roman"/>
          <w:iCs/>
          <w:sz w:val="28"/>
          <w:szCs w:val="28"/>
        </w:rPr>
        <w:t>5 лет политика в сфере поддержки жилищного строительства</w:t>
      </w:r>
      <w:r w:rsidRPr="005C1C19">
        <w:rPr>
          <w:rFonts w:ascii="Times New Roman" w:hAnsi="Times New Roman"/>
          <w:iCs/>
          <w:sz w:val="28"/>
          <w:szCs w:val="28"/>
        </w:rPr>
        <w:t xml:space="preserve"> будет осуществляться путем реализации мер по ликвидации аварийного жилищного фонда, обеспечения массового жилищного строительства, в том числе индивидуального, земельными участками, обустроенными объектами коммунальной инфраструктуры, оказания содействия при реализации проектов по комплексному освоению территории, предусматривающих строительство жилья, стимулирования </w:t>
      </w:r>
      <w:r>
        <w:rPr>
          <w:rFonts w:ascii="Times New Roman" w:hAnsi="Times New Roman"/>
          <w:iCs/>
          <w:sz w:val="28"/>
          <w:szCs w:val="28"/>
        </w:rPr>
        <w:t>спроса на первичном рынке жилья</w:t>
      </w:r>
      <w:r w:rsidRPr="005C1C19">
        <w:rPr>
          <w:rFonts w:ascii="Times New Roman" w:hAnsi="Times New Roman"/>
          <w:iCs/>
          <w:sz w:val="28"/>
          <w:szCs w:val="28"/>
        </w:rPr>
        <w:t>.</w:t>
      </w:r>
    </w:p>
    <w:p w:rsidR="002E43E4" w:rsidRPr="005C1C19" w:rsidRDefault="002E43E4" w:rsidP="002E43E4">
      <w:pPr>
        <w:autoSpaceDE w:val="0"/>
        <w:autoSpaceDN w:val="0"/>
        <w:adjustRightInd w:val="0"/>
        <w:outlineLvl w:val="0"/>
        <w:rPr>
          <w:rFonts w:ascii="Times New Roman" w:hAnsi="Times New Roman"/>
          <w:iCs/>
          <w:sz w:val="28"/>
          <w:szCs w:val="28"/>
        </w:rPr>
      </w:pPr>
      <w:r w:rsidRPr="005C1C19">
        <w:rPr>
          <w:rFonts w:ascii="Times New Roman" w:hAnsi="Times New Roman"/>
          <w:iCs/>
          <w:sz w:val="28"/>
          <w:szCs w:val="28"/>
        </w:rPr>
        <w:t>Одной из основных задач в сфере жилищного строительства является вовлечение в оборот достаточного количества земельных участков, обеспеченных коммунальной инфраструктурой. Опережающее развитие коммунальной инфраструктуры позволит увеличить темпы жилищного строительства, повысить качество и снизить стоимость возводимого жилья.</w:t>
      </w:r>
    </w:p>
    <w:p w:rsidR="002E43E4" w:rsidRDefault="002E43E4" w:rsidP="002E43E4">
      <w:pPr>
        <w:autoSpaceDE w:val="0"/>
        <w:autoSpaceDN w:val="0"/>
        <w:adjustRightInd w:val="0"/>
        <w:outlineLvl w:val="0"/>
        <w:rPr>
          <w:rFonts w:ascii="Times New Roman" w:hAnsi="Times New Roman"/>
          <w:iCs/>
          <w:sz w:val="28"/>
          <w:szCs w:val="28"/>
        </w:rPr>
      </w:pPr>
      <w:r w:rsidRPr="005C1C19">
        <w:rPr>
          <w:rFonts w:ascii="Times New Roman" w:hAnsi="Times New Roman"/>
          <w:iCs/>
          <w:sz w:val="28"/>
          <w:szCs w:val="28"/>
        </w:rPr>
        <w:t>Разработка и реализация инвестиционных проектов комплексного освоения территории в целях массового жилищного строительства создает условия для роста предложений на рынке жилья. Планируется продолжить реализацию мероприятий, направленных на реализацию проектов комплексного освоения территории в целях жилищного строительства, включая создание объектов социальной сферы, обеспечивающих комплексность и системность застройки городск</w:t>
      </w:r>
      <w:r>
        <w:rPr>
          <w:rFonts w:ascii="Times New Roman" w:hAnsi="Times New Roman"/>
          <w:iCs/>
          <w:sz w:val="28"/>
          <w:szCs w:val="28"/>
        </w:rPr>
        <w:t>ой</w:t>
      </w:r>
      <w:r w:rsidRPr="005C1C19">
        <w:rPr>
          <w:rFonts w:ascii="Times New Roman" w:hAnsi="Times New Roman"/>
          <w:iCs/>
          <w:sz w:val="28"/>
          <w:szCs w:val="28"/>
        </w:rPr>
        <w:t xml:space="preserve"> территори</w:t>
      </w:r>
      <w:r>
        <w:rPr>
          <w:rFonts w:ascii="Times New Roman" w:hAnsi="Times New Roman"/>
          <w:iCs/>
          <w:sz w:val="28"/>
          <w:szCs w:val="28"/>
        </w:rPr>
        <w:t>и</w:t>
      </w:r>
      <w:r w:rsidRPr="005C1C19">
        <w:rPr>
          <w:rFonts w:ascii="Times New Roman" w:hAnsi="Times New Roman"/>
          <w:iCs/>
          <w:sz w:val="28"/>
          <w:szCs w:val="28"/>
        </w:rPr>
        <w:t>, повышение комфортности проживания граждан в новых застраиваемых районах.</w:t>
      </w:r>
    </w:p>
    <w:p w:rsidR="009306EA" w:rsidRDefault="002E43E4" w:rsidP="009306EA">
      <w:pPr>
        <w:autoSpaceDE w:val="0"/>
        <w:autoSpaceDN w:val="0"/>
        <w:adjustRightInd w:val="0"/>
        <w:outlineLvl w:val="0"/>
        <w:rPr>
          <w:rFonts w:ascii="Times New Roman" w:hAnsi="Times New Roman"/>
          <w:iCs/>
          <w:sz w:val="28"/>
          <w:szCs w:val="28"/>
        </w:rPr>
      </w:pPr>
      <w:r>
        <w:rPr>
          <w:rFonts w:ascii="Times New Roman" w:hAnsi="Times New Roman"/>
          <w:iCs/>
          <w:sz w:val="28"/>
          <w:szCs w:val="28"/>
        </w:rPr>
        <w:t xml:space="preserve">Так </w:t>
      </w:r>
      <w:r w:rsidRPr="00BE3B99">
        <w:rPr>
          <w:rFonts w:ascii="Times New Roman" w:hAnsi="Times New Roman"/>
          <w:iCs/>
          <w:sz w:val="28"/>
          <w:szCs w:val="28"/>
        </w:rPr>
        <w:t>в жилом районе «Южный» в гор</w:t>
      </w:r>
      <w:r>
        <w:rPr>
          <w:rFonts w:ascii="Times New Roman" w:hAnsi="Times New Roman"/>
          <w:iCs/>
          <w:sz w:val="28"/>
          <w:szCs w:val="28"/>
        </w:rPr>
        <w:t>о</w:t>
      </w:r>
      <w:r w:rsidRPr="00BE3B99">
        <w:rPr>
          <w:rFonts w:ascii="Times New Roman" w:hAnsi="Times New Roman"/>
          <w:iCs/>
          <w:sz w:val="28"/>
          <w:szCs w:val="28"/>
        </w:rPr>
        <w:t>де Невьянске</w:t>
      </w:r>
      <w:r>
        <w:rPr>
          <w:rFonts w:ascii="Times New Roman" w:hAnsi="Times New Roman"/>
          <w:iCs/>
          <w:sz w:val="28"/>
          <w:szCs w:val="28"/>
        </w:rPr>
        <w:t xml:space="preserve"> планируется осуществить строительство двух объектов образовательной сферы </w:t>
      </w:r>
      <w:r w:rsidR="007C151A">
        <w:rPr>
          <w:rFonts w:ascii="Times New Roman" w:hAnsi="Times New Roman"/>
          <w:iCs/>
          <w:sz w:val="28"/>
          <w:szCs w:val="28"/>
        </w:rPr>
        <w:t>–</w:t>
      </w:r>
      <w:r>
        <w:rPr>
          <w:rFonts w:ascii="Times New Roman" w:hAnsi="Times New Roman"/>
          <w:iCs/>
          <w:sz w:val="28"/>
          <w:szCs w:val="28"/>
        </w:rPr>
        <w:t xml:space="preserve"> </w:t>
      </w:r>
      <w:r w:rsidRPr="00BE3B99">
        <w:rPr>
          <w:rFonts w:ascii="Times New Roman" w:hAnsi="Times New Roman"/>
          <w:iCs/>
          <w:sz w:val="28"/>
          <w:szCs w:val="28"/>
        </w:rPr>
        <w:t>«Школа на 1000 мест в городе Невьянске Свердловской области» и «Дошкольное образовательное учреждение на 150 мест в  городе Невьянске».</w:t>
      </w:r>
    </w:p>
    <w:p w:rsidR="005D3BD0" w:rsidRPr="009E5285" w:rsidRDefault="005D3BD0" w:rsidP="005D3BD0">
      <w:pPr>
        <w:widowControl w:val="0"/>
        <w:autoSpaceDE w:val="0"/>
        <w:autoSpaceDN w:val="0"/>
        <w:adjustRightInd w:val="0"/>
        <w:rPr>
          <w:rFonts w:ascii="Times New Roman" w:hAnsi="Times New Roman" w:cs="Times New Roman"/>
          <w:sz w:val="28"/>
          <w:szCs w:val="28"/>
        </w:rPr>
      </w:pPr>
      <w:r w:rsidRPr="009E5285">
        <w:rPr>
          <w:rFonts w:ascii="Times New Roman" w:hAnsi="Times New Roman" w:cs="Times New Roman"/>
          <w:sz w:val="28"/>
          <w:szCs w:val="28"/>
        </w:rPr>
        <w:t xml:space="preserve">Администрацией Невьянского городского округа осуществляется ведение ИСОГД в электронном виде (с учетом необходимости оказания муниципальных услуг в электронном виде в градостроительной сфере с сокращением срока </w:t>
      </w:r>
      <w:r w:rsidRPr="009E5285">
        <w:rPr>
          <w:rFonts w:ascii="Times New Roman" w:hAnsi="Times New Roman" w:cs="Times New Roman"/>
          <w:sz w:val="28"/>
          <w:szCs w:val="28"/>
        </w:rPr>
        <w:lastRenderedPageBreak/>
        <w:t xml:space="preserve">предоставления таких услуг). </w:t>
      </w:r>
    </w:p>
    <w:p w:rsidR="005D3BD0" w:rsidRPr="009E5285" w:rsidRDefault="005D3BD0" w:rsidP="005D3BD0">
      <w:pPr>
        <w:widowControl w:val="0"/>
        <w:autoSpaceDE w:val="0"/>
        <w:autoSpaceDN w:val="0"/>
        <w:adjustRightInd w:val="0"/>
        <w:rPr>
          <w:rFonts w:ascii="Times New Roman" w:hAnsi="Times New Roman" w:cs="Times New Roman"/>
          <w:sz w:val="28"/>
          <w:szCs w:val="28"/>
        </w:rPr>
      </w:pPr>
      <w:r w:rsidRPr="009E5285">
        <w:rPr>
          <w:rFonts w:ascii="Times New Roman" w:hAnsi="Times New Roman" w:cs="Times New Roman"/>
          <w:sz w:val="28"/>
          <w:szCs w:val="28"/>
        </w:rPr>
        <w:t>В 2018-2019 годах запланирована актуализация документов территориального планирования и градостроительного зонирования муниципального образования с учетом выполнения цифровых (векторных) моделей документов, обеспечение ведения ИСОГД в электронном виде.</w:t>
      </w:r>
    </w:p>
    <w:p w:rsidR="00576D55" w:rsidRDefault="00576D55" w:rsidP="009E5285">
      <w:pPr>
        <w:rPr>
          <w:rFonts w:ascii="Times New Roman" w:hAnsi="Times New Roman" w:cs="Times New Roman"/>
          <w:sz w:val="28"/>
          <w:szCs w:val="28"/>
        </w:rPr>
      </w:pPr>
      <w:r w:rsidRPr="009E5285">
        <w:rPr>
          <w:rFonts w:ascii="Times New Roman" w:hAnsi="Times New Roman" w:cs="Times New Roman"/>
          <w:sz w:val="28"/>
          <w:szCs w:val="28"/>
        </w:rPr>
        <w:t>Работы по внесению изменений в ген</w:t>
      </w:r>
      <w:r w:rsidR="009E5285" w:rsidRPr="009E5285">
        <w:rPr>
          <w:rFonts w:ascii="Times New Roman" w:hAnsi="Times New Roman" w:cs="Times New Roman"/>
          <w:sz w:val="28"/>
          <w:szCs w:val="28"/>
        </w:rPr>
        <w:t>еральный</w:t>
      </w:r>
      <w:r w:rsidRPr="009E5285">
        <w:rPr>
          <w:rFonts w:ascii="Times New Roman" w:hAnsi="Times New Roman" w:cs="Times New Roman"/>
          <w:sz w:val="28"/>
          <w:szCs w:val="28"/>
        </w:rPr>
        <w:t xml:space="preserve"> план Н</w:t>
      </w:r>
      <w:r w:rsidR="009E5285" w:rsidRPr="009E5285">
        <w:rPr>
          <w:rFonts w:ascii="Times New Roman" w:hAnsi="Times New Roman" w:cs="Times New Roman"/>
          <w:sz w:val="28"/>
          <w:szCs w:val="28"/>
        </w:rPr>
        <w:t>евьянского городского округа</w:t>
      </w:r>
      <w:r w:rsidRPr="009E5285">
        <w:rPr>
          <w:rFonts w:ascii="Times New Roman" w:hAnsi="Times New Roman" w:cs="Times New Roman"/>
          <w:sz w:val="28"/>
          <w:szCs w:val="28"/>
        </w:rPr>
        <w:t xml:space="preserve"> в </w:t>
      </w:r>
      <w:r w:rsidR="009E5285" w:rsidRPr="009E5285">
        <w:rPr>
          <w:rFonts w:ascii="Times New Roman" w:hAnsi="Times New Roman" w:cs="Times New Roman"/>
          <w:sz w:val="28"/>
          <w:szCs w:val="28"/>
        </w:rPr>
        <w:t>части исключения</w:t>
      </w:r>
      <w:r w:rsidRPr="009E5285">
        <w:rPr>
          <w:rFonts w:ascii="Times New Roman" w:hAnsi="Times New Roman" w:cs="Times New Roman"/>
          <w:sz w:val="28"/>
          <w:szCs w:val="28"/>
        </w:rPr>
        <w:t xml:space="preserve"> из границ </w:t>
      </w:r>
      <w:r w:rsidR="009E5285" w:rsidRPr="009E5285">
        <w:rPr>
          <w:rFonts w:ascii="Times New Roman" w:hAnsi="Times New Roman" w:cs="Times New Roman"/>
          <w:sz w:val="28"/>
          <w:szCs w:val="28"/>
        </w:rPr>
        <w:t>ландшафтных</w:t>
      </w:r>
      <w:r w:rsidRPr="009E5285">
        <w:rPr>
          <w:rFonts w:ascii="Times New Roman" w:hAnsi="Times New Roman" w:cs="Times New Roman"/>
          <w:sz w:val="28"/>
          <w:szCs w:val="28"/>
        </w:rPr>
        <w:t xml:space="preserve"> заказников областного значения «Озеро </w:t>
      </w:r>
      <w:proofErr w:type="spellStart"/>
      <w:r w:rsidRPr="009E5285">
        <w:rPr>
          <w:rFonts w:ascii="Times New Roman" w:hAnsi="Times New Roman" w:cs="Times New Roman"/>
          <w:sz w:val="28"/>
          <w:szCs w:val="28"/>
        </w:rPr>
        <w:t>Таватуй</w:t>
      </w:r>
      <w:proofErr w:type="spellEnd"/>
      <w:r w:rsidRPr="009E5285">
        <w:rPr>
          <w:rFonts w:ascii="Times New Roman" w:hAnsi="Times New Roman" w:cs="Times New Roman"/>
          <w:sz w:val="28"/>
          <w:szCs w:val="28"/>
        </w:rPr>
        <w:t xml:space="preserve"> и </w:t>
      </w:r>
      <w:proofErr w:type="spellStart"/>
      <w:r w:rsidRPr="009E5285">
        <w:rPr>
          <w:rFonts w:ascii="Times New Roman" w:hAnsi="Times New Roman" w:cs="Times New Roman"/>
          <w:sz w:val="28"/>
          <w:szCs w:val="28"/>
        </w:rPr>
        <w:t>ВерхНейвинское</w:t>
      </w:r>
      <w:proofErr w:type="spellEnd"/>
      <w:r w:rsidRPr="009E5285">
        <w:rPr>
          <w:rFonts w:ascii="Times New Roman" w:hAnsi="Times New Roman" w:cs="Times New Roman"/>
          <w:sz w:val="28"/>
          <w:szCs w:val="28"/>
        </w:rPr>
        <w:t xml:space="preserve"> водохранилище с окружающими лесами</w:t>
      </w:r>
      <w:r w:rsidR="009E5285" w:rsidRPr="009E5285">
        <w:rPr>
          <w:rFonts w:ascii="Times New Roman" w:hAnsi="Times New Roman" w:cs="Times New Roman"/>
          <w:sz w:val="28"/>
          <w:szCs w:val="28"/>
        </w:rPr>
        <w:t>», «</w:t>
      </w:r>
      <w:r w:rsidRPr="009E5285">
        <w:rPr>
          <w:rFonts w:ascii="Times New Roman" w:hAnsi="Times New Roman" w:cs="Times New Roman"/>
          <w:sz w:val="28"/>
          <w:szCs w:val="28"/>
        </w:rPr>
        <w:t>Озер</w:t>
      </w:r>
      <w:r w:rsidR="009E5285" w:rsidRPr="009E5285">
        <w:rPr>
          <w:rFonts w:ascii="Times New Roman" w:hAnsi="Times New Roman" w:cs="Times New Roman"/>
          <w:sz w:val="28"/>
          <w:szCs w:val="28"/>
        </w:rPr>
        <w:t xml:space="preserve">о </w:t>
      </w:r>
      <w:proofErr w:type="spellStart"/>
      <w:r w:rsidR="009E5285" w:rsidRPr="009E5285">
        <w:rPr>
          <w:rFonts w:ascii="Times New Roman" w:hAnsi="Times New Roman" w:cs="Times New Roman"/>
          <w:sz w:val="28"/>
          <w:szCs w:val="28"/>
        </w:rPr>
        <w:t>Аятское</w:t>
      </w:r>
      <w:proofErr w:type="spellEnd"/>
      <w:r w:rsidR="009E5285" w:rsidRPr="009E5285">
        <w:rPr>
          <w:rFonts w:ascii="Times New Roman" w:hAnsi="Times New Roman" w:cs="Times New Roman"/>
          <w:sz w:val="28"/>
          <w:szCs w:val="28"/>
        </w:rPr>
        <w:t xml:space="preserve"> с окружающими лесами», </w:t>
      </w:r>
      <w:r w:rsidR="00125CAA" w:rsidRPr="009E5285">
        <w:rPr>
          <w:rFonts w:ascii="Times New Roman" w:hAnsi="Times New Roman" w:cs="Times New Roman"/>
          <w:sz w:val="28"/>
          <w:szCs w:val="28"/>
        </w:rPr>
        <w:t>объекты размещение которых не отвечают режиму особой охраны заказника, запланированы на 2018-2019 годы</w:t>
      </w:r>
      <w:r w:rsidR="009E5285">
        <w:rPr>
          <w:rFonts w:ascii="Times New Roman" w:hAnsi="Times New Roman" w:cs="Times New Roman"/>
          <w:sz w:val="28"/>
          <w:szCs w:val="28"/>
        </w:rPr>
        <w:t>.</w:t>
      </w:r>
    </w:p>
    <w:p w:rsidR="009E5285" w:rsidRPr="009E5285" w:rsidRDefault="009E5285" w:rsidP="009E5285">
      <w:pPr>
        <w:rPr>
          <w:rFonts w:ascii="Times New Roman" w:hAnsi="Times New Roman" w:cs="Times New Roman"/>
          <w:sz w:val="28"/>
          <w:szCs w:val="28"/>
        </w:rPr>
      </w:pPr>
    </w:p>
    <w:p w:rsidR="000446E0" w:rsidRPr="009E5285" w:rsidRDefault="009A25C5" w:rsidP="000446E0">
      <w:pPr>
        <w:tabs>
          <w:tab w:val="left" w:pos="0"/>
        </w:tabs>
        <w:rPr>
          <w:rFonts w:ascii="Times New Roman" w:hAnsi="Times New Roman" w:cs="Times New Roman"/>
          <w:sz w:val="28"/>
          <w:szCs w:val="28"/>
        </w:rPr>
      </w:pPr>
      <w:r w:rsidRPr="009E5285">
        <w:rPr>
          <w:rFonts w:ascii="Times New Roman" w:hAnsi="Times New Roman" w:cs="Times New Roman"/>
          <w:sz w:val="28"/>
          <w:szCs w:val="28"/>
        </w:rPr>
        <w:t>ПРОГРАММНЫЕ МЕРОПРИЯТИЯ:</w:t>
      </w:r>
    </w:p>
    <w:p w:rsidR="00617757" w:rsidRPr="00617757" w:rsidRDefault="00617757" w:rsidP="006E5278">
      <w:pPr>
        <w:pStyle w:val="a8"/>
        <w:numPr>
          <w:ilvl w:val="0"/>
          <w:numId w:val="211"/>
        </w:numPr>
        <w:tabs>
          <w:tab w:val="left" w:pos="0"/>
        </w:tabs>
        <w:ind w:left="0" w:firstLine="709"/>
        <w:rPr>
          <w:rFonts w:ascii="Times New Roman" w:hAnsi="Times New Roman" w:cs="Times New Roman"/>
          <w:sz w:val="28"/>
          <w:szCs w:val="28"/>
        </w:rPr>
      </w:pPr>
      <w:r w:rsidRPr="00617757">
        <w:rPr>
          <w:rFonts w:ascii="Times New Roman" w:eastAsia="Times New Roman" w:hAnsi="Times New Roman" w:cs="Times New Roman"/>
          <w:color w:val="000000"/>
          <w:sz w:val="28"/>
          <w:szCs w:val="28"/>
          <w:lang w:eastAsia="ru-RU"/>
        </w:rPr>
        <w:t>внесение изменений в правила землепользования и застройки территории города в части регламентации жилищного строительства по мере разработки проектов планировки и межевания территорий;</w:t>
      </w:r>
    </w:p>
    <w:p w:rsidR="00602DCB" w:rsidRDefault="007278EA" w:rsidP="006E5278">
      <w:pPr>
        <w:pStyle w:val="a8"/>
        <w:numPr>
          <w:ilvl w:val="0"/>
          <w:numId w:val="211"/>
        </w:numPr>
        <w:tabs>
          <w:tab w:val="left" w:pos="0"/>
        </w:tabs>
        <w:ind w:left="0" w:firstLine="709"/>
        <w:rPr>
          <w:rFonts w:ascii="Times New Roman" w:hAnsi="Times New Roman" w:cs="Times New Roman"/>
          <w:sz w:val="28"/>
          <w:szCs w:val="28"/>
        </w:rPr>
      </w:pPr>
      <w:r w:rsidRPr="00602DCB">
        <w:rPr>
          <w:rFonts w:ascii="Times New Roman" w:hAnsi="Times New Roman" w:cs="Times New Roman"/>
          <w:sz w:val="28"/>
          <w:szCs w:val="28"/>
        </w:rPr>
        <w:t xml:space="preserve">выведение из эксплуатации ветхого, аварийного муниципального жилищного фонда, капитальный ремонт пригодного для дальнейшей эксплуатации жилищного фонда; </w:t>
      </w:r>
    </w:p>
    <w:p w:rsidR="00602DCB" w:rsidRDefault="007278EA" w:rsidP="006E5278">
      <w:pPr>
        <w:pStyle w:val="a8"/>
        <w:numPr>
          <w:ilvl w:val="0"/>
          <w:numId w:val="211"/>
        </w:numPr>
        <w:tabs>
          <w:tab w:val="left" w:pos="0"/>
        </w:tabs>
        <w:ind w:left="0" w:firstLine="709"/>
        <w:rPr>
          <w:rFonts w:ascii="Times New Roman" w:hAnsi="Times New Roman" w:cs="Times New Roman"/>
          <w:sz w:val="28"/>
          <w:szCs w:val="28"/>
        </w:rPr>
      </w:pPr>
      <w:r w:rsidRPr="00602DCB">
        <w:rPr>
          <w:rFonts w:ascii="Times New Roman" w:hAnsi="Times New Roman" w:cs="Times New Roman"/>
          <w:sz w:val="28"/>
          <w:szCs w:val="28"/>
        </w:rPr>
        <w:t>приведение жилищного фонда в соответствие со стандартами качества, обеспечивающим</w:t>
      </w:r>
      <w:r w:rsidR="00602DCB">
        <w:rPr>
          <w:rFonts w:ascii="Times New Roman" w:hAnsi="Times New Roman" w:cs="Times New Roman"/>
          <w:sz w:val="28"/>
          <w:szCs w:val="28"/>
        </w:rPr>
        <w:t>и комфортные условия проживания</w:t>
      </w:r>
    </w:p>
    <w:p w:rsidR="00602DCB" w:rsidRPr="00602DCB" w:rsidRDefault="007278EA" w:rsidP="006E5278">
      <w:pPr>
        <w:pStyle w:val="a8"/>
        <w:numPr>
          <w:ilvl w:val="0"/>
          <w:numId w:val="211"/>
        </w:numPr>
        <w:tabs>
          <w:tab w:val="left" w:pos="0"/>
        </w:tabs>
        <w:ind w:left="0" w:firstLine="709"/>
        <w:rPr>
          <w:rFonts w:ascii="Times New Roman" w:hAnsi="Times New Roman" w:cs="Times New Roman"/>
          <w:sz w:val="28"/>
          <w:szCs w:val="28"/>
        </w:rPr>
      </w:pPr>
      <w:r w:rsidRPr="00602DCB">
        <w:rPr>
          <w:rFonts w:ascii="Times New Roman" w:eastAsia="Times New Roman" w:hAnsi="Times New Roman" w:cs="Times New Roman"/>
          <w:color w:val="000000"/>
          <w:sz w:val="28"/>
          <w:szCs w:val="28"/>
          <w:lang w:eastAsia="ru-RU"/>
        </w:rPr>
        <w:t>определение приоритетных зон для малоэтажной застройки;</w:t>
      </w:r>
    </w:p>
    <w:p w:rsidR="00602DCB" w:rsidRDefault="007278EA" w:rsidP="006E5278">
      <w:pPr>
        <w:pStyle w:val="a8"/>
        <w:numPr>
          <w:ilvl w:val="0"/>
          <w:numId w:val="211"/>
        </w:numPr>
        <w:tabs>
          <w:tab w:val="left" w:pos="0"/>
        </w:tabs>
        <w:ind w:left="0" w:firstLine="709"/>
        <w:rPr>
          <w:rFonts w:ascii="Times New Roman" w:hAnsi="Times New Roman" w:cs="Times New Roman"/>
          <w:sz w:val="28"/>
          <w:szCs w:val="28"/>
        </w:rPr>
      </w:pPr>
      <w:r w:rsidRPr="00602DCB">
        <w:rPr>
          <w:rFonts w:ascii="Times New Roman" w:hAnsi="Times New Roman" w:cs="Times New Roman"/>
          <w:sz w:val="28"/>
          <w:szCs w:val="28"/>
        </w:rPr>
        <w:t xml:space="preserve">обеспечение участков массового жилищного строительства </w:t>
      </w:r>
      <w:r w:rsidR="00602DCB" w:rsidRPr="00602DCB">
        <w:rPr>
          <w:rFonts w:ascii="Times New Roman" w:hAnsi="Times New Roman" w:cs="Times New Roman"/>
          <w:sz w:val="28"/>
          <w:szCs w:val="28"/>
        </w:rPr>
        <w:t>инженерной, транспортной</w:t>
      </w:r>
      <w:r w:rsidRPr="00602DCB">
        <w:rPr>
          <w:rFonts w:ascii="Times New Roman" w:hAnsi="Times New Roman" w:cs="Times New Roman"/>
          <w:sz w:val="28"/>
          <w:szCs w:val="28"/>
        </w:rPr>
        <w:t xml:space="preserve"> и социальной инфраструктурой; </w:t>
      </w:r>
    </w:p>
    <w:p w:rsidR="00617757" w:rsidRPr="00617757" w:rsidRDefault="00617757" w:rsidP="006E5278">
      <w:pPr>
        <w:pStyle w:val="a8"/>
        <w:numPr>
          <w:ilvl w:val="0"/>
          <w:numId w:val="211"/>
        </w:numPr>
        <w:tabs>
          <w:tab w:val="left" w:pos="0"/>
        </w:tabs>
        <w:ind w:left="0" w:firstLine="709"/>
        <w:rPr>
          <w:rFonts w:ascii="Times New Roman" w:hAnsi="Times New Roman" w:cs="Times New Roman"/>
          <w:sz w:val="28"/>
          <w:szCs w:val="28"/>
        </w:rPr>
      </w:pPr>
      <w:r w:rsidRPr="00617757">
        <w:rPr>
          <w:rFonts w:ascii="Times New Roman" w:hAnsi="Times New Roman" w:cs="Times New Roman"/>
          <w:sz w:val="28"/>
          <w:szCs w:val="28"/>
        </w:rPr>
        <w:t xml:space="preserve">содействие внедрению </w:t>
      </w:r>
      <w:proofErr w:type="spellStart"/>
      <w:r w:rsidRPr="00617757">
        <w:rPr>
          <w:rFonts w:ascii="Times New Roman" w:hAnsi="Times New Roman" w:cs="Times New Roman"/>
          <w:sz w:val="28"/>
          <w:szCs w:val="28"/>
        </w:rPr>
        <w:t>энергоэффективных</w:t>
      </w:r>
      <w:proofErr w:type="spellEnd"/>
      <w:r w:rsidRPr="00617757">
        <w:rPr>
          <w:rFonts w:ascii="Times New Roman" w:hAnsi="Times New Roman" w:cs="Times New Roman"/>
          <w:sz w:val="28"/>
          <w:szCs w:val="28"/>
        </w:rPr>
        <w:t xml:space="preserve"> технологий в сфере жилищного строительства; </w:t>
      </w:r>
    </w:p>
    <w:p w:rsidR="00617757" w:rsidRDefault="007278EA" w:rsidP="006E5278">
      <w:pPr>
        <w:pStyle w:val="a8"/>
        <w:numPr>
          <w:ilvl w:val="0"/>
          <w:numId w:val="211"/>
        </w:numPr>
        <w:tabs>
          <w:tab w:val="left" w:pos="0"/>
        </w:tabs>
        <w:ind w:left="0" w:firstLine="709"/>
        <w:rPr>
          <w:rFonts w:ascii="Times New Roman" w:hAnsi="Times New Roman" w:cs="Times New Roman"/>
          <w:sz w:val="28"/>
          <w:szCs w:val="28"/>
        </w:rPr>
      </w:pPr>
      <w:r w:rsidRPr="00602DCB">
        <w:rPr>
          <w:rFonts w:ascii="Times New Roman" w:hAnsi="Times New Roman" w:cs="Times New Roman"/>
          <w:sz w:val="28"/>
          <w:szCs w:val="28"/>
        </w:rPr>
        <w:t>активизация развития малоэтажного жилищного строительства экономического класса</w:t>
      </w:r>
      <w:r w:rsidR="00617757">
        <w:rPr>
          <w:rFonts w:ascii="Times New Roman" w:hAnsi="Times New Roman" w:cs="Times New Roman"/>
          <w:sz w:val="28"/>
          <w:szCs w:val="28"/>
        </w:rPr>
        <w:t xml:space="preserve"> на базе современных технологий</w:t>
      </w:r>
      <w:r w:rsidR="00617757" w:rsidRPr="00617757">
        <w:rPr>
          <w:rFonts w:ascii="Times New Roman" w:hAnsi="Times New Roman" w:cs="Times New Roman"/>
          <w:sz w:val="28"/>
          <w:szCs w:val="28"/>
        </w:rPr>
        <w:t>;</w:t>
      </w:r>
    </w:p>
    <w:p w:rsidR="00617757" w:rsidRDefault="00602DCB" w:rsidP="006E5278">
      <w:pPr>
        <w:pStyle w:val="a8"/>
        <w:numPr>
          <w:ilvl w:val="0"/>
          <w:numId w:val="211"/>
        </w:numPr>
        <w:tabs>
          <w:tab w:val="left" w:pos="0"/>
        </w:tabs>
        <w:ind w:left="0" w:firstLine="709"/>
        <w:rPr>
          <w:rFonts w:ascii="Times New Roman" w:hAnsi="Times New Roman" w:cs="Times New Roman"/>
          <w:sz w:val="28"/>
          <w:szCs w:val="28"/>
        </w:rPr>
      </w:pPr>
      <w:r w:rsidRPr="00617757">
        <w:rPr>
          <w:rFonts w:ascii="Times New Roman" w:hAnsi="Times New Roman" w:cs="Times New Roman"/>
          <w:sz w:val="28"/>
          <w:szCs w:val="28"/>
        </w:rPr>
        <w:t>создание доступного арендного жилья и развития некоммерческого жилого фонда для граждан, имеющих невысокий уровень доходов;</w:t>
      </w:r>
    </w:p>
    <w:p w:rsidR="00EE5968" w:rsidRDefault="007278EA" w:rsidP="006E5278">
      <w:pPr>
        <w:pStyle w:val="a8"/>
        <w:numPr>
          <w:ilvl w:val="0"/>
          <w:numId w:val="211"/>
        </w:numPr>
        <w:tabs>
          <w:tab w:val="left" w:pos="0"/>
        </w:tabs>
        <w:ind w:left="0" w:firstLine="709"/>
        <w:rPr>
          <w:rFonts w:ascii="Times New Roman" w:hAnsi="Times New Roman" w:cs="Times New Roman"/>
          <w:sz w:val="28"/>
          <w:szCs w:val="28"/>
        </w:rPr>
      </w:pPr>
      <w:r w:rsidRPr="00617757">
        <w:rPr>
          <w:rFonts w:ascii="Times New Roman" w:hAnsi="Times New Roman" w:cs="Times New Roman"/>
          <w:sz w:val="28"/>
          <w:szCs w:val="28"/>
        </w:rPr>
        <w:t xml:space="preserve"> снижение стоимости одного квадратного метра жилья путем увеличения объема ввода в эксплуатацию жилья экономического класса;</w:t>
      </w:r>
    </w:p>
    <w:p w:rsidR="00EE5968" w:rsidRDefault="007278EA" w:rsidP="006E5278">
      <w:pPr>
        <w:pStyle w:val="a8"/>
        <w:numPr>
          <w:ilvl w:val="0"/>
          <w:numId w:val="211"/>
        </w:numPr>
        <w:tabs>
          <w:tab w:val="left" w:pos="0"/>
        </w:tabs>
        <w:ind w:left="0" w:firstLine="709"/>
        <w:rPr>
          <w:rFonts w:ascii="Times New Roman" w:hAnsi="Times New Roman" w:cs="Times New Roman"/>
          <w:sz w:val="28"/>
          <w:szCs w:val="28"/>
        </w:rPr>
      </w:pPr>
      <w:r w:rsidRPr="00EE5968">
        <w:rPr>
          <w:rFonts w:ascii="Times New Roman" w:eastAsia="Times New Roman" w:hAnsi="Times New Roman" w:cs="Times New Roman"/>
          <w:color w:val="000000"/>
          <w:sz w:val="28"/>
          <w:szCs w:val="28"/>
          <w:lang w:eastAsia="ru-RU"/>
        </w:rPr>
        <w:t>привлечение инвестиций в жилищное строительство;</w:t>
      </w:r>
    </w:p>
    <w:p w:rsidR="007278EA" w:rsidRPr="00EE5968" w:rsidRDefault="007278EA" w:rsidP="006E5278">
      <w:pPr>
        <w:pStyle w:val="a8"/>
        <w:numPr>
          <w:ilvl w:val="0"/>
          <w:numId w:val="211"/>
        </w:numPr>
        <w:tabs>
          <w:tab w:val="left" w:pos="0"/>
        </w:tabs>
        <w:ind w:left="0" w:firstLine="709"/>
        <w:rPr>
          <w:rFonts w:ascii="Times New Roman" w:hAnsi="Times New Roman" w:cs="Times New Roman"/>
          <w:sz w:val="28"/>
          <w:szCs w:val="28"/>
        </w:rPr>
      </w:pPr>
      <w:r w:rsidRPr="00EE5968">
        <w:rPr>
          <w:rFonts w:ascii="Times New Roman" w:eastAsia="Times New Roman" w:hAnsi="Times New Roman" w:cs="Times New Roman"/>
          <w:color w:val="000000"/>
          <w:sz w:val="28"/>
          <w:szCs w:val="28"/>
          <w:lang w:eastAsia="ru-RU"/>
        </w:rPr>
        <w:t>предоставление кредитов, жилищных сертификатов, дотаций, развитие ипотечного кредитования.</w:t>
      </w:r>
    </w:p>
    <w:p w:rsidR="00DB7F07" w:rsidRDefault="00DB7F07" w:rsidP="001A05A5">
      <w:pPr>
        <w:tabs>
          <w:tab w:val="left" w:pos="0"/>
        </w:tabs>
        <w:rPr>
          <w:rFonts w:ascii="Times New Roman" w:hAnsi="Times New Roman" w:cs="Times New Roman"/>
          <w:sz w:val="28"/>
          <w:szCs w:val="28"/>
        </w:rPr>
      </w:pPr>
    </w:p>
    <w:p w:rsidR="000446E0" w:rsidRDefault="00FF494D" w:rsidP="001A05A5">
      <w:pPr>
        <w:tabs>
          <w:tab w:val="left" w:pos="0"/>
        </w:tabs>
        <w:rPr>
          <w:rFonts w:ascii="Times New Roman" w:hAnsi="Times New Roman" w:cs="Times New Roman"/>
          <w:sz w:val="28"/>
          <w:szCs w:val="28"/>
          <w:lang w:val="en-US"/>
        </w:rPr>
      </w:pPr>
      <w:r>
        <w:rPr>
          <w:rFonts w:ascii="Times New Roman" w:hAnsi="Times New Roman" w:cs="Times New Roman"/>
          <w:sz w:val="28"/>
          <w:szCs w:val="28"/>
        </w:rPr>
        <w:t>ОЖИДАЕМЫЕ РЕЗУЛЬТАТЫ</w:t>
      </w:r>
      <w:r w:rsidRPr="007278EA">
        <w:rPr>
          <w:rFonts w:ascii="Times New Roman" w:hAnsi="Times New Roman" w:cs="Times New Roman"/>
          <w:sz w:val="28"/>
          <w:szCs w:val="28"/>
        </w:rPr>
        <w:t>:</w:t>
      </w:r>
    </w:p>
    <w:p w:rsidR="00EB095A" w:rsidRPr="00F551A3" w:rsidRDefault="00EB095A" w:rsidP="006E5278">
      <w:pPr>
        <w:pStyle w:val="a8"/>
        <w:numPr>
          <w:ilvl w:val="0"/>
          <w:numId w:val="77"/>
        </w:numPr>
        <w:ind w:left="0" w:firstLine="709"/>
        <w:rPr>
          <w:rFonts w:ascii="Times New Roman" w:hAnsi="Times New Roman" w:cs="Times New Roman"/>
          <w:color w:val="000000"/>
          <w:sz w:val="28"/>
          <w:szCs w:val="28"/>
        </w:rPr>
      </w:pPr>
      <w:r w:rsidRPr="00F551A3">
        <w:rPr>
          <w:rFonts w:ascii="Times New Roman" w:hAnsi="Times New Roman" w:cs="Times New Roman"/>
          <w:color w:val="000000"/>
          <w:sz w:val="28"/>
          <w:szCs w:val="28"/>
        </w:rPr>
        <w:t xml:space="preserve">увеличение показателя средней обеспеченности жилой площадью с </w:t>
      </w:r>
      <w:r w:rsidR="00F551A3" w:rsidRPr="00F551A3">
        <w:rPr>
          <w:rFonts w:ascii="Times New Roman" w:hAnsi="Times New Roman" w:cs="Times New Roman"/>
          <w:color w:val="000000"/>
          <w:sz w:val="28"/>
          <w:szCs w:val="28"/>
        </w:rPr>
        <w:t xml:space="preserve">28,0 кв. </w:t>
      </w:r>
      <w:r w:rsidR="00830B3F" w:rsidRPr="00F551A3">
        <w:rPr>
          <w:rFonts w:ascii="Times New Roman" w:hAnsi="Times New Roman" w:cs="Times New Roman"/>
          <w:color w:val="000000"/>
          <w:sz w:val="28"/>
          <w:szCs w:val="28"/>
        </w:rPr>
        <w:t>м до</w:t>
      </w:r>
      <w:r w:rsidRPr="00F551A3">
        <w:rPr>
          <w:rFonts w:ascii="Times New Roman" w:hAnsi="Times New Roman" w:cs="Times New Roman"/>
          <w:color w:val="000000"/>
          <w:sz w:val="28"/>
          <w:szCs w:val="28"/>
        </w:rPr>
        <w:t xml:space="preserve"> </w:t>
      </w:r>
      <w:r w:rsidR="00F551A3" w:rsidRPr="00F551A3">
        <w:rPr>
          <w:rFonts w:ascii="Times New Roman" w:hAnsi="Times New Roman" w:cs="Times New Roman"/>
          <w:color w:val="000000"/>
          <w:sz w:val="28"/>
          <w:szCs w:val="28"/>
        </w:rPr>
        <w:t>3</w:t>
      </w:r>
      <w:r w:rsidR="003916DA">
        <w:rPr>
          <w:rFonts w:ascii="Times New Roman" w:hAnsi="Times New Roman" w:cs="Times New Roman"/>
          <w:color w:val="000000"/>
          <w:sz w:val="28"/>
          <w:szCs w:val="28"/>
        </w:rPr>
        <w:t>0</w:t>
      </w:r>
      <w:r w:rsidRPr="00F551A3">
        <w:rPr>
          <w:rFonts w:ascii="Times New Roman" w:hAnsi="Times New Roman" w:cs="Times New Roman"/>
          <w:color w:val="000000"/>
          <w:sz w:val="28"/>
          <w:szCs w:val="28"/>
        </w:rPr>
        <w:t>,</w:t>
      </w:r>
      <w:r w:rsidR="003916DA">
        <w:rPr>
          <w:rFonts w:ascii="Times New Roman" w:hAnsi="Times New Roman" w:cs="Times New Roman"/>
          <w:color w:val="000000"/>
          <w:sz w:val="28"/>
          <w:szCs w:val="28"/>
        </w:rPr>
        <w:t>3</w:t>
      </w:r>
      <w:r w:rsidRPr="00F551A3">
        <w:rPr>
          <w:rFonts w:ascii="Times New Roman" w:hAnsi="Times New Roman" w:cs="Times New Roman"/>
          <w:color w:val="000000"/>
          <w:sz w:val="28"/>
          <w:szCs w:val="28"/>
        </w:rPr>
        <w:t xml:space="preserve"> кв</w:t>
      </w:r>
      <w:r w:rsidR="00F551A3" w:rsidRPr="00F551A3">
        <w:rPr>
          <w:rFonts w:ascii="Times New Roman" w:hAnsi="Times New Roman" w:cs="Times New Roman"/>
          <w:color w:val="000000"/>
          <w:sz w:val="28"/>
          <w:szCs w:val="28"/>
        </w:rPr>
        <w:t xml:space="preserve">. м </w:t>
      </w:r>
      <w:r w:rsidRPr="00F551A3">
        <w:rPr>
          <w:rFonts w:ascii="Times New Roman" w:hAnsi="Times New Roman" w:cs="Times New Roman"/>
          <w:color w:val="000000"/>
          <w:sz w:val="28"/>
          <w:szCs w:val="28"/>
        </w:rPr>
        <w:t>на человека;</w:t>
      </w:r>
    </w:p>
    <w:p w:rsidR="00EB095A" w:rsidRPr="00B67C0D" w:rsidRDefault="00EB095A" w:rsidP="006E5278">
      <w:pPr>
        <w:pStyle w:val="a8"/>
        <w:numPr>
          <w:ilvl w:val="0"/>
          <w:numId w:val="77"/>
        </w:numPr>
        <w:ind w:left="0" w:firstLine="709"/>
        <w:rPr>
          <w:rFonts w:ascii="Times New Roman" w:hAnsi="Times New Roman" w:cs="Times New Roman"/>
          <w:color w:val="000000"/>
          <w:sz w:val="28"/>
          <w:szCs w:val="28"/>
        </w:rPr>
      </w:pPr>
      <w:r w:rsidRPr="00B67C0D">
        <w:rPr>
          <w:rFonts w:ascii="Times New Roman" w:hAnsi="Times New Roman" w:cs="Times New Roman"/>
          <w:color w:val="000000"/>
          <w:sz w:val="28"/>
          <w:szCs w:val="28"/>
        </w:rPr>
        <w:t>комплексная застройка новых жилых районов, включающая обеспечение объектами социальной инфраструктуры, благоустройства, озеленения и инженерно-технического обеспечения;</w:t>
      </w:r>
    </w:p>
    <w:p w:rsidR="00EB095A" w:rsidRPr="00B67C0D" w:rsidRDefault="00EB095A" w:rsidP="006E5278">
      <w:pPr>
        <w:pStyle w:val="a8"/>
        <w:numPr>
          <w:ilvl w:val="0"/>
          <w:numId w:val="77"/>
        </w:numPr>
        <w:ind w:left="0" w:firstLine="709"/>
        <w:rPr>
          <w:rFonts w:ascii="Times New Roman" w:hAnsi="Times New Roman" w:cs="Times New Roman"/>
          <w:color w:val="000000"/>
          <w:sz w:val="28"/>
          <w:szCs w:val="28"/>
        </w:rPr>
      </w:pPr>
      <w:r w:rsidRPr="00B67C0D">
        <w:rPr>
          <w:rFonts w:ascii="Times New Roman" w:hAnsi="Times New Roman" w:cs="Times New Roman"/>
          <w:color w:val="000000"/>
          <w:sz w:val="28"/>
          <w:szCs w:val="28"/>
        </w:rPr>
        <w:t xml:space="preserve">обеспечение 7-10 </w:t>
      </w:r>
      <w:r w:rsidR="00756F25">
        <w:rPr>
          <w:rFonts w:ascii="Times New Roman" w:hAnsi="Times New Roman" w:cs="Times New Roman"/>
          <w:color w:val="000000"/>
          <w:sz w:val="28"/>
          <w:szCs w:val="28"/>
        </w:rPr>
        <w:t>%</w:t>
      </w:r>
      <w:r w:rsidRPr="00B67C0D">
        <w:rPr>
          <w:rFonts w:ascii="Times New Roman" w:hAnsi="Times New Roman" w:cs="Times New Roman"/>
          <w:color w:val="000000"/>
          <w:sz w:val="28"/>
          <w:szCs w:val="28"/>
        </w:rPr>
        <w:t xml:space="preserve"> социального жилья в общем объеме жилищного строительства;</w:t>
      </w:r>
    </w:p>
    <w:p w:rsidR="00EB095A" w:rsidRPr="00FC1EBE" w:rsidRDefault="00EB095A" w:rsidP="006E5278">
      <w:pPr>
        <w:pStyle w:val="a8"/>
        <w:numPr>
          <w:ilvl w:val="0"/>
          <w:numId w:val="77"/>
        </w:numPr>
        <w:ind w:left="0" w:firstLine="709"/>
        <w:rPr>
          <w:rFonts w:ascii="Times New Roman" w:hAnsi="Times New Roman" w:cs="Times New Roman"/>
          <w:color w:val="000000"/>
          <w:sz w:val="28"/>
          <w:szCs w:val="28"/>
        </w:rPr>
      </w:pPr>
      <w:r w:rsidRPr="00FC1EBE">
        <w:rPr>
          <w:rFonts w:ascii="Times New Roman" w:hAnsi="Times New Roman" w:cs="Times New Roman"/>
          <w:color w:val="000000"/>
          <w:sz w:val="28"/>
          <w:szCs w:val="28"/>
        </w:rPr>
        <w:lastRenderedPageBreak/>
        <w:t xml:space="preserve">сокращение до 1 </w:t>
      </w:r>
      <w:r w:rsidR="00756F25" w:rsidRPr="00FC1EBE">
        <w:rPr>
          <w:rFonts w:ascii="Times New Roman" w:hAnsi="Times New Roman" w:cs="Times New Roman"/>
          <w:color w:val="000000"/>
          <w:sz w:val="28"/>
          <w:szCs w:val="28"/>
        </w:rPr>
        <w:t>%</w:t>
      </w:r>
      <w:r w:rsidRPr="00FC1EBE">
        <w:rPr>
          <w:rFonts w:ascii="Times New Roman" w:hAnsi="Times New Roman" w:cs="Times New Roman"/>
          <w:color w:val="000000"/>
          <w:sz w:val="28"/>
          <w:szCs w:val="28"/>
        </w:rPr>
        <w:t xml:space="preserve"> объема ветхого жилого фонда от общего количества домов, комплексная реконструкция сложившихся жилых районов, модернизация жилой застройки и инженерных систем жизнеобеспечения</w:t>
      </w:r>
      <w:r w:rsidR="00F551A3" w:rsidRPr="00FC1EBE">
        <w:rPr>
          <w:rFonts w:ascii="Times New Roman" w:hAnsi="Times New Roman" w:cs="Times New Roman"/>
          <w:color w:val="000000"/>
          <w:sz w:val="28"/>
          <w:szCs w:val="28"/>
        </w:rPr>
        <w:t>;</w:t>
      </w:r>
    </w:p>
    <w:p w:rsidR="00F551A3" w:rsidRPr="00F551A3" w:rsidRDefault="00F551A3" w:rsidP="006E5278">
      <w:pPr>
        <w:pStyle w:val="a8"/>
        <w:widowControl w:val="0"/>
        <w:numPr>
          <w:ilvl w:val="0"/>
          <w:numId w:val="77"/>
        </w:numPr>
        <w:autoSpaceDE w:val="0"/>
        <w:autoSpaceDN w:val="0"/>
        <w:adjustRightInd w:val="0"/>
        <w:ind w:left="0" w:firstLine="709"/>
        <w:rPr>
          <w:rFonts w:ascii="Times New Roman" w:hAnsi="Times New Roman" w:cs="Times New Roman"/>
          <w:sz w:val="28"/>
          <w:szCs w:val="28"/>
        </w:rPr>
      </w:pPr>
      <w:r w:rsidRPr="00F551A3">
        <w:rPr>
          <w:rFonts w:ascii="Times New Roman" w:hAnsi="Times New Roman" w:cs="Times New Roman"/>
          <w:sz w:val="28"/>
          <w:szCs w:val="28"/>
        </w:rPr>
        <w:t>создание комфортных и безопасных условий проживания населения Невьянского городского округа;</w:t>
      </w:r>
    </w:p>
    <w:p w:rsidR="000529F6" w:rsidRDefault="00F551A3" w:rsidP="000529F6">
      <w:pPr>
        <w:pStyle w:val="a8"/>
        <w:widowControl w:val="0"/>
        <w:numPr>
          <w:ilvl w:val="0"/>
          <w:numId w:val="77"/>
        </w:numPr>
        <w:autoSpaceDE w:val="0"/>
        <w:autoSpaceDN w:val="0"/>
        <w:adjustRightInd w:val="0"/>
        <w:ind w:left="0" w:firstLine="709"/>
        <w:rPr>
          <w:rFonts w:ascii="Times New Roman" w:hAnsi="Times New Roman" w:cs="Times New Roman"/>
          <w:sz w:val="28"/>
          <w:szCs w:val="28"/>
        </w:rPr>
      </w:pPr>
      <w:r w:rsidRPr="00F551A3">
        <w:rPr>
          <w:rFonts w:ascii="Times New Roman" w:hAnsi="Times New Roman" w:cs="Times New Roman"/>
          <w:sz w:val="28"/>
          <w:szCs w:val="28"/>
        </w:rPr>
        <w:t>улучшение вн</w:t>
      </w:r>
      <w:r w:rsidR="000529F6">
        <w:rPr>
          <w:rFonts w:ascii="Times New Roman" w:hAnsi="Times New Roman" w:cs="Times New Roman"/>
          <w:sz w:val="28"/>
          <w:szCs w:val="28"/>
        </w:rPr>
        <w:t>ешнего облика городского округа</w:t>
      </w:r>
      <w:r w:rsidR="000529F6" w:rsidRPr="000529F6">
        <w:rPr>
          <w:rFonts w:ascii="Times New Roman" w:hAnsi="Times New Roman" w:cs="Times New Roman"/>
          <w:sz w:val="28"/>
          <w:szCs w:val="28"/>
        </w:rPr>
        <w:t>;</w:t>
      </w:r>
    </w:p>
    <w:p w:rsidR="000529F6" w:rsidRPr="00D457F5" w:rsidRDefault="000529F6" w:rsidP="007054A1">
      <w:pPr>
        <w:pStyle w:val="a8"/>
        <w:widowControl w:val="0"/>
        <w:numPr>
          <w:ilvl w:val="0"/>
          <w:numId w:val="77"/>
        </w:numPr>
        <w:autoSpaceDE w:val="0"/>
        <w:autoSpaceDN w:val="0"/>
        <w:adjustRightInd w:val="0"/>
        <w:ind w:left="0" w:firstLine="709"/>
        <w:rPr>
          <w:rFonts w:ascii="Times New Roman" w:hAnsi="Times New Roman" w:cs="Times New Roman"/>
          <w:sz w:val="28"/>
          <w:szCs w:val="28"/>
        </w:rPr>
      </w:pPr>
      <w:r w:rsidRPr="00D457F5">
        <w:rPr>
          <w:rFonts w:ascii="Times New Roman" w:hAnsi="Times New Roman" w:cs="Times New Roman"/>
          <w:sz w:val="28"/>
          <w:szCs w:val="28"/>
        </w:rPr>
        <w:t xml:space="preserve">обеспечить утвержденной документацией по планировке территории </w:t>
      </w:r>
      <w:r w:rsidR="00D457F5" w:rsidRPr="00D457F5">
        <w:rPr>
          <w:rFonts w:ascii="Times New Roman" w:hAnsi="Times New Roman" w:cs="Times New Roman"/>
          <w:sz w:val="28"/>
          <w:szCs w:val="28"/>
        </w:rPr>
        <w:t>к 31.12.2019 площадь территории общей площадью 233 га, к 31.12.2021 – площадью 309 га.</w:t>
      </w:r>
    </w:p>
    <w:p w:rsidR="00754D56" w:rsidRDefault="00BC2180" w:rsidP="00754D56">
      <w:pPr>
        <w:widowControl w:val="0"/>
        <w:rPr>
          <w:rFonts w:ascii="Times New Roman" w:hAnsi="Times New Roman" w:cs="Times New Roman"/>
          <w:sz w:val="28"/>
          <w:szCs w:val="28"/>
          <w:u w:val="single"/>
        </w:rPr>
      </w:pPr>
      <w:r w:rsidRPr="008B272C">
        <w:rPr>
          <w:rFonts w:ascii="Times New Roman" w:hAnsi="Times New Roman" w:cs="Times New Roman"/>
          <w:sz w:val="28"/>
          <w:szCs w:val="28"/>
          <w:u w:val="single"/>
        </w:rPr>
        <w:t>Ожидаемая динамика основных целевых показателей</w:t>
      </w:r>
      <w:r w:rsidRPr="00722240">
        <w:rPr>
          <w:rFonts w:ascii="Times New Roman" w:hAnsi="Times New Roman" w:cs="Times New Roman"/>
          <w:sz w:val="28"/>
          <w:szCs w:val="28"/>
          <w:u w:val="single"/>
        </w:rPr>
        <w:t xml:space="preserve"> </w:t>
      </w:r>
      <w:r w:rsidR="00A57782" w:rsidRPr="00830B3F">
        <w:rPr>
          <w:rFonts w:ascii="Times New Roman" w:hAnsi="Times New Roman" w:cs="Times New Roman"/>
          <w:sz w:val="28"/>
          <w:szCs w:val="28"/>
          <w:u w:val="single"/>
        </w:rPr>
        <w:t>стратегического направления «</w:t>
      </w:r>
      <w:r w:rsidR="00E71E9E" w:rsidRPr="00830B3F">
        <w:rPr>
          <w:rFonts w:ascii="Times New Roman" w:hAnsi="Times New Roman" w:cs="Times New Roman"/>
          <w:sz w:val="28"/>
          <w:szCs w:val="28"/>
          <w:u w:val="single"/>
        </w:rPr>
        <w:t>Город доступного и комфортного жилья</w:t>
      </w:r>
      <w:r>
        <w:rPr>
          <w:rFonts w:ascii="Times New Roman" w:hAnsi="Times New Roman" w:cs="Times New Roman"/>
          <w:sz w:val="28"/>
          <w:szCs w:val="28"/>
          <w:u w:val="single"/>
        </w:rPr>
        <w:t>» представлена</w:t>
      </w:r>
      <w:r w:rsidR="006D484B">
        <w:rPr>
          <w:rFonts w:ascii="Times New Roman" w:hAnsi="Times New Roman" w:cs="Times New Roman"/>
          <w:sz w:val="28"/>
          <w:szCs w:val="28"/>
          <w:u w:val="single"/>
        </w:rPr>
        <w:t xml:space="preserve"> в приложение № 2</w:t>
      </w:r>
      <w:r w:rsidR="00F74F6B">
        <w:rPr>
          <w:rFonts w:ascii="Times New Roman" w:hAnsi="Times New Roman" w:cs="Times New Roman"/>
          <w:sz w:val="28"/>
          <w:szCs w:val="28"/>
          <w:u w:val="single"/>
        </w:rPr>
        <w:t>5</w:t>
      </w:r>
      <w:r w:rsidR="00A57782" w:rsidRPr="00830B3F">
        <w:rPr>
          <w:rFonts w:ascii="Times New Roman" w:hAnsi="Times New Roman" w:cs="Times New Roman"/>
          <w:sz w:val="28"/>
          <w:szCs w:val="28"/>
          <w:u w:val="single"/>
        </w:rPr>
        <w:t>.</w:t>
      </w:r>
    </w:p>
    <w:p w:rsidR="00754D56" w:rsidRDefault="00754D56" w:rsidP="00754D56">
      <w:pPr>
        <w:widowControl w:val="0"/>
        <w:rPr>
          <w:rFonts w:ascii="Times New Roman" w:hAnsi="Times New Roman" w:cs="Times New Roman"/>
          <w:sz w:val="28"/>
          <w:szCs w:val="28"/>
          <w:u w:val="single"/>
        </w:rPr>
      </w:pPr>
    </w:p>
    <w:p w:rsidR="00754D56" w:rsidRDefault="00A67D5E" w:rsidP="00754D56">
      <w:pPr>
        <w:widowControl w:val="0"/>
        <w:rPr>
          <w:rFonts w:ascii="Times New Roman" w:hAnsi="Times New Roman" w:cs="Times New Roman"/>
          <w:sz w:val="28"/>
          <w:szCs w:val="28"/>
        </w:rPr>
      </w:pPr>
      <w:r>
        <w:rPr>
          <w:rFonts w:ascii="Times New Roman" w:hAnsi="Times New Roman" w:cs="Times New Roman"/>
          <w:sz w:val="28"/>
          <w:szCs w:val="28"/>
        </w:rPr>
        <w:t>СТРАТЕГИЧЕСКИЕ ПРОЕКТЫ</w:t>
      </w:r>
      <w:r w:rsidRPr="00F551A3">
        <w:rPr>
          <w:rFonts w:ascii="Times New Roman" w:hAnsi="Times New Roman" w:cs="Times New Roman"/>
          <w:sz w:val="28"/>
          <w:szCs w:val="28"/>
        </w:rPr>
        <w:t>:</w:t>
      </w:r>
    </w:p>
    <w:p w:rsidR="00754D56" w:rsidRDefault="000816BD" w:rsidP="00754D56">
      <w:pPr>
        <w:widowControl w:val="0"/>
        <w:rPr>
          <w:rFonts w:ascii="Times New Roman" w:eastAsia="Times New Roman" w:hAnsi="Times New Roman" w:cs="Times New Roman"/>
          <w:color w:val="000000"/>
          <w:sz w:val="32"/>
          <w:szCs w:val="32"/>
          <w:lang w:eastAsia="ru-RU"/>
        </w:rPr>
      </w:pPr>
      <w:r w:rsidRPr="00754D56">
        <w:rPr>
          <w:rFonts w:ascii="Times New Roman" w:eastAsia="Times New Roman" w:hAnsi="Times New Roman" w:cs="Times New Roman"/>
          <w:color w:val="000000"/>
          <w:sz w:val="32"/>
          <w:szCs w:val="32"/>
          <w:lang w:eastAsia="ru-RU"/>
        </w:rPr>
        <w:t>Генеральный план –</w:t>
      </w:r>
      <w:r w:rsidR="00A67D5E" w:rsidRPr="00754D56">
        <w:rPr>
          <w:rFonts w:ascii="Times New Roman" w:eastAsia="Times New Roman" w:hAnsi="Times New Roman" w:cs="Times New Roman"/>
          <w:color w:val="000000"/>
          <w:sz w:val="32"/>
          <w:szCs w:val="32"/>
          <w:lang w:eastAsia="ru-RU"/>
        </w:rPr>
        <w:t xml:space="preserve"> </w:t>
      </w:r>
      <w:r w:rsidR="00DD2882" w:rsidRPr="00754D56">
        <w:rPr>
          <w:rFonts w:ascii="Times New Roman" w:eastAsia="Times New Roman" w:hAnsi="Times New Roman" w:cs="Times New Roman"/>
          <w:color w:val="000000"/>
          <w:sz w:val="32"/>
          <w:szCs w:val="32"/>
          <w:lang w:eastAsia="ru-RU"/>
        </w:rPr>
        <w:t>развитие жилищно</w:t>
      </w:r>
      <w:r w:rsidR="00A67D5E" w:rsidRPr="00754D56">
        <w:rPr>
          <w:rFonts w:ascii="Times New Roman" w:eastAsia="Times New Roman" w:hAnsi="Times New Roman" w:cs="Times New Roman"/>
          <w:color w:val="000000"/>
          <w:sz w:val="32"/>
          <w:szCs w:val="32"/>
          <w:lang w:eastAsia="ru-RU"/>
        </w:rPr>
        <w:t xml:space="preserve">-гражданского </w:t>
      </w:r>
      <w:r w:rsidR="006D5D2E" w:rsidRPr="00754D56">
        <w:rPr>
          <w:rFonts w:ascii="Times New Roman" w:eastAsia="Times New Roman" w:hAnsi="Times New Roman" w:cs="Times New Roman"/>
          <w:color w:val="000000"/>
          <w:sz w:val="32"/>
          <w:szCs w:val="32"/>
          <w:lang w:eastAsia="ru-RU"/>
        </w:rPr>
        <w:t xml:space="preserve">      </w:t>
      </w:r>
      <w:r w:rsidR="00A67D5E" w:rsidRPr="00754D56">
        <w:rPr>
          <w:rFonts w:ascii="Times New Roman" w:eastAsia="Times New Roman" w:hAnsi="Times New Roman" w:cs="Times New Roman"/>
          <w:color w:val="000000"/>
          <w:sz w:val="32"/>
          <w:szCs w:val="32"/>
          <w:lang w:eastAsia="ru-RU"/>
        </w:rPr>
        <w:t>строительства</w:t>
      </w:r>
    </w:p>
    <w:p w:rsidR="00754D56" w:rsidRDefault="00A67D5E" w:rsidP="00754D56">
      <w:pPr>
        <w:widowControl w:val="0"/>
        <w:rPr>
          <w:rFonts w:ascii="Times New Roman" w:eastAsia="Times New Roman" w:hAnsi="Times New Roman" w:cs="Times New Roman"/>
          <w:color w:val="000000"/>
          <w:sz w:val="32"/>
          <w:szCs w:val="32"/>
          <w:lang w:eastAsia="ru-RU"/>
        </w:rPr>
      </w:pPr>
      <w:r w:rsidRPr="00754D56">
        <w:rPr>
          <w:rFonts w:ascii="Times New Roman" w:eastAsia="Times New Roman" w:hAnsi="Times New Roman" w:cs="Times New Roman"/>
          <w:color w:val="000000"/>
          <w:sz w:val="32"/>
          <w:szCs w:val="32"/>
          <w:lang w:eastAsia="ru-RU"/>
        </w:rPr>
        <w:t>Реконструкция старых домов и ликвидация ветхого жилья</w:t>
      </w:r>
    </w:p>
    <w:p w:rsidR="00C20D86" w:rsidRDefault="00A67D5E" w:rsidP="00754D56">
      <w:pPr>
        <w:widowControl w:val="0"/>
        <w:rPr>
          <w:rFonts w:ascii="Times New Roman" w:eastAsia="Times New Roman" w:hAnsi="Times New Roman" w:cs="Times New Roman"/>
          <w:color w:val="000000"/>
          <w:sz w:val="32"/>
          <w:szCs w:val="32"/>
          <w:lang w:eastAsia="ru-RU"/>
        </w:rPr>
      </w:pPr>
      <w:r w:rsidRPr="00754D56">
        <w:rPr>
          <w:rFonts w:ascii="Times New Roman" w:eastAsia="Times New Roman" w:hAnsi="Times New Roman" w:cs="Times New Roman"/>
          <w:color w:val="000000"/>
          <w:sz w:val="32"/>
          <w:szCs w:val="32"/>
          <w:lang w:eastAsia="ru-RU"/>
        </w:rPr>
        <w:t xml:space="preserve">Социальное </w:t>
      </w:r>
      <w:r w:rsidR="002C792E" w:rsidRPr="00754D56">
        <w:rPr>
          <w:rFonts w:ascii="Times New Roman" w:eastAsia="Times New Roman" w:hAnsi="Times New Roman" w:cs="Times New Roman"/>
          <w:color w:val="000000"/>
          <w:sz w:val="32"/>
          <w:szCs w:val="32"/>
          <w:lang w:eastAsia="ru-RU"/>
        </w:rPr>
        <w:t>жилье</w:t>
      </w:r>
    </w:p>
    <w:p w:rsidR="00754D56" w:rsidRDefault="00754D56" w:rsidP="00754D56">
      <w:pPr>
        <w:widowControl w:val="0"/>
        <w:rPr>
          <w:rFonts w:ascii="Times New Roman" w:eastAsia="Times New Roman" w:hAnsi="Times New Roman" w:cs="Times New Roman"/>
          <w:color w:val="000000"/>
          <w:sz w:val="32"/>
          <w:szCs w:val="32"/>
          <w:lang w:eastAsia="ru-RU"/>
        </w:rPr>
      </w:pPr>
    </w:p>
    <w:p w:rsidR="00754D56" w:rsidRDefault="00754D56" w:rsidP="00754D56">
      <w:pPr>
        <w:widowControl w:val="0"/>
        <w:rPr>
          <w:rFonts w:ascii="Times New Roman" w:eastAsia="Times New Roman" w:hAnsi="Times New Roman" w:cs="Times New Roman"/>
          <w:color w:val="000000"/>
          <w:sz w:val="32"/>
          <w:szCs w:val="32"/>
          <w:lang w:eastAsia="ru-RU"/>
        </w:rPr>
      </w:pPr>
    </w:p>
    <w:p w:rsidR="00754D56" w:rsidRDefault="00754D56" w:rsidP="00754D56">
      <w:pPr>
        <w:widowControl w:val="0"/>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Default="00C20D86" w:rsidP="00C20D86">
      <w:pPr>
        <w:keepNext/>
        <w:rPr>
          <w:rFonts w:ascii="Times New Roman" w:hAnsi="Times New Roman" w:cs="Times New Roman"/>
          <w:sz w:val="28"/>
          <w:szCs w:val="28"/>
        </w:rPr>
      </w:pPr>
    </w:p>
    <w:p w:rsidR="00C20D86" w:rsidRPr="00C20D86" w:rsidRDefault="00C20D86" w:rsidP="00C20D86">
      <w:pPr>
        <w:keepNext/>
        <w:rPr>
          <w:rFonts w:ascii="Times New Roman" w:hAnsi="Times New Roman" w:cs="Times New Roman"/>
          <w:sz w:val="28"/>
          <w:szCs w:val="28"/>
        </w:rPr>
      </w:pPr>
    </w:p>
    <w:p w:rsidR="004E5643" w:rsidRDefault="004E5643" w:rsidP="004E5643">
      <w:pPr>
        <w:rPr>
          <w:rFonts w:ascii="Times New Roman" w:hAnsi="Times New Roman" w:cs="Times New Roman"/>
          <w:sz w:val="28"/>
          <w:szCs w:val="28"/>
        </w:rPr>
      </w:pPr>
    </w:p>
    <w:p w:rsidR="008A67F6" w:rsidRPr="00CD13BD" w:rsidRDefault="00D754FB" w:rsidP="003B5144">
      <w:pPr>
        <w:pStyle w:val="a8"/>
        <w:numPr>
          <w:ilvl w:val="0"/>
          <w:numId w:val="92"/>
        </w:numPr>
        <w:ind w:left="0" w:firstLine="709"/>
        <w:jc w:val="left"/>
        <w:rPr>
          <w:rFonts w:ascii="Times New Roman" w:hAnsi="Times New Roman"/>
          <w:b/>
          <w:i/>
          <w:sz w:val="32"/>
          <w:szCs w:val="32"/>
        </w:rPr>
      </w:pPr>
      <w:r>
        <w:rPr>
          <w:rFonts w:ascii="Times New Roman" w:hAnsi="Times New Roman"/>
          <w:b/>
          <w:i/>
          <w:sz w:val="32"/>
          <w:szCs w:val="32"/>
          <w:lang w:val="en-US"/>
        </w:rPr>
        <w:lastRenderedPageBreak/>
        <w:t>C</w:t>
      </w:r>
      <w:r w:rsidR="008A67F6" w:rsidRPr="00CD13BD">
        <w:rPr>
          <w:rFonts w:ascii="Times New Roman" w:hAnsi="Times New Roman"/>
          <w:b/>
          <w:i/>
          <w:sz w:val="32"/>
          <w:szCs w:val="32"/>
        </w:rPr>
        <w:t>ТРАТЕГИ</w:t>
      </w:r>
      <w:r w:rsidR="00CD13BD">
        <w:rPr>
          <w:rFonts w:ascii="Times New Roman" w:hAnsi="Times New Roman"/>
          <w:b/>
          <w:i/>
          <w:sz w:val="32"/>
          <w:szCs w:val="32"/>
        </w:rPr>
        <w:t xml:space="preserve">ЧЕСКИЕ </w:t>
      </w:r>
      <w:r w:rsidR="002E5E37">
        <w:rPr>
          <w:rFonts w:ascii="Times New Roman" w:hAnsi="Times New Roman"/>
          <w:b/>
          <w:i/>
          <w:sz w:val="32"/>
          <w:szCs w:val="32"/>
        </w:rPr>
        <w:t xml:space="preserve">ИНИЦИАТИВЫ </w:t>
      </w:r>
      <w:r w:rsidR="002E5E37" w:rsidRPr="00CD13BD">
        <w:rPr>
          <w:rFonts w:ascii="Times New Roman" w:hAnsi="Times New Roman"/>
          <w:b/>
          <w:i/>
          <w:sz w:val="32"/>
          <w:szCs w:val="32"/>
        </w:rPr>
        <w:t>ПРОСТРАНСТВЕННОГО</w:t>
      </w:r>
      <w:r w:rsidR="008A67F6" w:rsidRPr="00CD13BD">
        <w:rPr>
          <w:rFonts w:ascii="Times New Roman" w:hAnsi="Times New Roman"/>
          <w:b/>
          <w:i/>
          <w:sz w:val="32"/>
          <w:szCs w:val="32"/>
        </w:rPr>
        <w:t xml:space="preserve"> РАЗВИТИЯ </w:t>
      </w:r>
    </w:p>
    <w:p w:rsidR="008F09EB" w:rsidRDefault="008F09EB" w:rsidP="008A67F6">
      <w:pPr>
        <w:ind w:firstLine="0"/>
        <w:rPr>
          <w:rFonts w:ascii="Times New Roman" w:hAnsi="Times New Roman"/>
          <w:sz w:val="24"/>
          <w:szCs w:val="24"/>
        </w:rPr>
      </w:pPr>
    </w:p>
    <w:p w:rsidR="00D75ABD" w:rsidRPr="001D111B" w:rsidRDefault="00D75ABD" w:rsidP="00D75ABD">
      <w:pPr>
        <w:tabs>
          <w:tab w:val="left" w:pos="0"/>
          <w:tab w:val="left" w:pos="1080"/>
        </w:tabs>
        <w:contextualSpacing/>
        <w:rPr>
          <w:rFonts w:ascii="Times New Roman" w:hAnsi="Times New Roman" w:cs="Times New Roman"/>
          <w:sz w:val="28"/>
          <w:szCs w:val="28"/>
        </w:rPr>
      </w:pPr>
      <w:bookmarkStart w:id="57" w:name="_Toc456953315"/>
      <w:r w:rsidRPr="001D111B">
        <w:rPr>
          <w:rFonts w:ascii="Times New Roman" w:hAnsi="Times New Roman" w:cs="Times New Roman"/>
          <w:sz w:val="28"/>
          <w:szCs w:val="28"/>
        </w:rPr>
        <w:t xml:space="preserve">Стратегия пространственного развития – это единый свод принципов формирования комфортной городской среды, которые в последующем станут ориентирами для принятия управленческих и градостроительных решений по развитию пространств в Невьянском городском округе. </w:t>
      </w:r>
    </w:p>
    <w:p w:rsidR="00D75ABD" w:rsidRPr="001D111B" w:rsidRDefault="00D75ABD" w:rsidP="00D75ABD">
      <w:pPr>
        <w:tabs>
          <w:tab w:val="left" w:pos="0"/>
          <w:tab w:val="left" w:pos="1080"/>
        </w:tabs>
        <w:contextualSpacing/>
      </w:pPr>
    </w:p>
    <w:p w:rsidR="00D75ABD" w:rsidRPr="001D111B" w:rsidRDefault="00D75ABD" w:rsidP="00D75ABD">
      <w:pPr>
        <w:tabs>
          <w:tab w:val="left" w:pos="0"/>
          <w:tab w:val="left" w:pos="1080"/>
        </w:tabs>
        <w:contextualSpacing/>
        <w:rPr>
          <w:rFonts w:ascii="Times New Roman" w:hAnsi="Times New Roman" w:cs="Times New Roman"/>
          <w:sz w:val="28"/>
          <w:szCs w:val="28"/>
        </w:rPr>
      </w:pPr>
      <w:r w:rsidRPr="001D111B">
        <w:rPr>
          <w:rFonts w:ascii="Times New Roman" w:hAnsi="Times New Roman" w:cs="Times New Roman"/>
          <w:sz w:val="28"/>
          <w:szCs w:val="28"/>
        </w:rPr>
        <w:t>ЦЕЛЬ ПРОСТРАНСТВЕННОГО РАЗВИТИЯ:</w:t>
      </w:r>
    </w:p>
    <w:p w:rsidR="00D75ABD" w:rsidRPr="001D111B" w:rsidRDefault="00D75ABD" w:rsidP="00D75ABD">
      <w:pPr>
        <w:tabs>
          <w:tab w:val="left" w:pos="0"/>
          <w:tab w:val="left" w:pos="1080"/>
        </w:tabs>
        <w:contextualSpacing/>
        <w:rPr>
          <w:rFonts w:ascii="Times New Roman" w:hAnsi="Times New Roman" w:cs="Times New Roman"/>
          <w:sz w:val="28"/>
          <w:szCs w:val="28"/>
        </w:rPr>
      </w:pPr>
      <w:r w:rsidRPr="001D111B">
        <w:rPr>
          <w:rFonts w:ascii="Times New Roman" w:hAnsi="Times New Roman" w:cs="Times New Roman"/>
          <w:sz w:val="28"/>
          <w:szCs w:val="28"/>
        </w:rPr>
        <w:t xml:space="preserve">В соответствии с возникшей необходимостью реализации политики, направленной на создание благоприятных условий для достойной жизни населения, главная стратегическая цель пространственного развития Невьянского городского округа заключается в обеспечении устойчивого и сбалансированного развития городского пространства в целях повышения качества жизни. </w:t>
      </w:r>
    </w:p>
    <w:p w:rsidR="00D75ABD" w:rsidRPr="001D111B"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Важнейшие аспекты политики пространственного развития:</w:t>
      </w:r>
    </w:p>
    <w:p w:rsidR="00D75ABD" w:rsidRPr="001D111B"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 поддержание принципа непрерывного, устойчивого и сбалансированного развития;</w:t>
      </w:r>
    </w:p>
    <w:p w:rsidR="00D75ABD" w:rsidRPr="001D111B"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 обеспечение гармонии между осуществляемыми градостроительными преобразованиями и сохраняемым историко-культурным наследием.</w:t>
      </w:r>
    </w:p>
    <w:p w:rsidR="00D75ABD" w:rsidRPr="001D111B" w:rsidRDefault="00D75ABD" w:rsidP="00D75ABD"/>
    <w:p w:rsidR="00D75ABD" w:rsidRPr="001D111B"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ЗАДАЧИ ПРОСТРАНСТВЕННОГО РАЗВИТИЯ:</w:t>
      </w:r>
    </w:p>
    <w:p w:rsidR="00D75ABD" w:rsidRPr="001D111B"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 xml:space="preserve">Достижение стратегической цели предполагает реализацию ряда стратегических задач: </w:t>
      </w:r>
    </w:p>
    <w:p w:rsidR="00D75ABD" w:rsidRPr="001D111B" w:rsidRDefault="00D75ABD" w:rsidP="00D75ABD">
      <w:pPr>
        <w:pStyle w:val="a8"/>
        <w:numPr>
          <w:ilvl w:val="0"/>
          <w:numId w:val="52"/>
        </w:numPr>
        <w:ind w:left="0" w:firstLine="709"/>
        <w:rPr>
          <w:rFonts w:ascii="Times New Roman" w:hAnsi="Times New Roman" w:cs="Times New Roman"/>
          <w:sz w:val="28"/>
          <w:szCs w:val="28"/>
        </w:rPr>
      </w:pPr>
      <w:r w:rsidRPr="001D111B">
        <w:rPr>
          <w:rFonts w:ascii="Times New Roman" w:hAnsi="Times New Roman" w:cs="Times New Roman"/>
          <w:sz w:val="28"/>
          <w:szCs w:val="28"/>
        </w:rPr>
        <w:t xml:space="preserve">бережное и эффективное использование территориального потенциала; </w:t>
      </w:r>
    </w:p>
    <w:p w:rsidR="00D75ABD" w:rsidRPr="001D111B" w:rsidRDefault="00D75ABD" w:rsidP="00D75ABD">
      <w:pPr>
        <w:pStyle w:val="a0"/>
        <w:numPr>
          <w:ilvl w:val="0"/>
          <w:numId w:val="52"/>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создание комфортных условий проживания населения Невьянского городского округа;</w:t>
      </w:r>
    </w:p>
    <w:p w:rsidR="00D75ABD" w:rsidRPr="001D111B" w:rsidRDefault="00D75ABD" w:rsidP="00D75ABD">
      <w:pPr>
        <w:pStyle w:val="a0"/>
        <w:numPr>
          <w:ilvl w:val="0"/>
          <w:numId w:val="52"/>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создание новых рабочих мест, путем развития сельскохозяйственного производства и промышленности, привлечение в экономику городского округа трудовых ресурсов населенных пунктов;</w:t>
      </w:r>
    </w:p>
    <w:p w:rsidR="00D75ABD" w:rsidRPr="001D111B" w:rsidRDefault="00D75ABD" w:rsidP="00D75ABD">
      <w:pPr>
        <w:pStyle w:val="a0"/>
        <w:numPr>
          <w:ilvl w:val="0"/>
          <w:numId w:val="52"/>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создание системы обслуживания населения объектами социального и культурно-бытового обслуживания;</w:t>
      </w:r>
    </w:p>
    <w:p w:rsidR="00D75ABD" w:rsidRPr="001D111B" w:rsidRDefault="00D75ABD" w:rsidP="00D75ABD">
      <w:pPr>
        <w:pStyle w:val="a0"/>
        <w:numPr>
          <w:ilvl w:val="0"/>
          <w:numId w:val="52"/>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обеспечение населения Невьянского городского округа минимальной расчетной системой социального и культурно-бытового обслуживания;</w:t>
      </w:r>
    </w:p>
    <w:p w:rsidR="00D75ABD" w:rsidRPr="001D111B" w:rsidRDefault="00D75ABD" w:rsidP="00D75ABD">
      <w:pPr>
        <w:pStyle w:val="a0"/>
        <w:numPr>
          <w:ilvl w:val="0"/>
          <w:numId w:val="52"/>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развитие транспортной инфраструктуры и инженерной подготовки территории Невьянского городского округа;</w:t>
      </w:r>
    </w:p>
    <w:p w:rsidR="00D75ABD" w:rsidRPr="001D111B" w:rsidRDefault="00D75ABD" w:rsidP="00D75ABD">
      <w:pPr>
        <w:pStyle w:val="a0"/>
        <w:numPr>
          <w:ilvl w:val="0"/>
          <w:numId w:val="52"/>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обеспечение турпотока объектами инфраструктуры</w:t>
      </w:r>
      <w:r w:rsidRPr="001D111B">
        <w:rPr>
          <w:rFonts w:ascii="Times New Roman" w:hAnsi="Times New Roman" w:cs="Times New Roman"/>
          <w:sz w:val="28"/>
          <w:szCs w:val="28"/>
          <w:lang w:val="en-US"/>
        </w:rPr>
        <w:t>.</w:t>
      </w:r>
    </w:p>
    <w:p w:rsidR="00D75ABD" w:rsidRPr="001D111B" w:rsidRDefault="00D75ABD" w:rsidP="00D75ABD">
      <w:pPr>
        <w:pStyle w:val="a0"/>
        <w:numPr>
          <w:ilvl w:val="0"/>
          <w:numId w:val="0"/>
        </w:numPr>
        <w:tabs>
          <w:tab w:val="left" w:pos="567"/>
        </w:tabs>
        <w:spacing w:line="240" w:lineRule="auto"/>
        <w:jc w:val="both"/>
        <w:rPr>
          <w:rFonts w:ascii="Times New Roman" w:hAnsi="Times New Roman" w:cs="Times New Roman"/>
          <w:sz w:val="28"/>
          <w:szCs w:val="28"/>
        </w:rPr>
      </w:pP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 xml:space="preserve">ЦЕЛЯМИ территориального планирования развития Невьянского городского округа являются: </w:t>
      </w:r>
    </w:p>
    <w:p w:rsidR="00D75ABD" w:rsidRPr="001D111B" w:rsidRDefault="00D75ABD" w:rsidP="00D75ABD">
      <w:pPr>
        <w:pStyle w:val="a0"/>
        <w:numPr>
          <w:ilvl w:val="0"/>
          <w:numId w:val="50"/>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 xml:space="preserve">определение долгосрочной стратегии и этапов градостроительного развития городского округа на основе анализа исторических, экономических, </w:t>
      </w:r>
      <w:r w:rsidRPr="001D111B">
        <w:rPr>
          <w:rFonts w:ascii="Times New Roman" w:hAnsi="Times New Roman" w:cs="Times New Roman"/>
          <w:sz w:val="28"/>
          <w:szCs w:val="28"/>
        </w:rPr>
        <w:lastRenderedPageBreak/>
        <w:t>экологических и градостроительных условий, исходя из численности населения, ресурсного потенциала территорий и рационального природопользования;</w:t>
      </w:r>
    </w:p>
    <w:p w:rsidR="00D75ABD" w:rsidRPr="001D111B" w:rsidRDefault="00D75ABD" w:rsidP="00D75ABD">
      <w:pPr>
        <w:pStyle w:val="a0"/>
        <w:numPr>
          <w:ilvl w:val="0"/>
          <w:numId w:val="50"/>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создание условий для роста качества жизни населения и экономики района, его инвестиционной привлекательности и устойчивого развития;</w:t>
      </w:r>
    </w:p>
    <w:p w:rsidR="00D75ABD" w:rsidRPr="001D111B" w:rsidRDefault="00D75ABD" w:rsidP="00D75ABD">
      <w:pPr>
        <w:pStyle w:val="a0"/>
        <w:numPr>
          <w:ilvl w:val="0"/>
          <w:numId w:val="50"/>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обеспечение экологической безопасности, повышение устойчивости природного комплекса, рациональное использование природных ресурсов, сохранение и улучшение окружающей среды;</w:t>
      </w:r>
    </w:p>
    <w:p w:rsidR="00D75ABD" w:rsidRPr="001D111B" w:rsidRDefault="00D75ABD" w:rsidP="00D75ABD">
      <w:pPr>
        <w:pStyle w:val="a0"/>
        <w:numPr>
          <w:ilvl w:val="0"/>
          <w:numId w:val="50"/>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улучшение жилищных условий, физического состояния и качества жилищного фонда;</w:t>
      </w:r>
    </w:p>
    <w:p w:rsidR="00D75ABD" w:rsidRPr="001D111B" w:rsidRDefault="00D75ABD" w:rsidP="00D75ABD">
      <w:pPr>
        <w:pStyle w:val="a0"/>
        <w:numPr>
          <w:ilvl w:val="0"/>
          <w:numId w:val="50"/>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улучшения транспортной доступности объектов обслуживания, мест приложения труда и природных комплексов;</w:t>
      </w:r>
    </w:p>
    <w:p w:rsidR="00D75ABD" w:rsidRPr="001D111B" w:rsidRDefault="00D75ABD" w:rsidP="00D75ABD">
      <w:pPr>
        <w:pStyle w:val="a0"/>
        <w:numPr>
          <w:ilvl w:val="0"/>
          <w:numId w:val="50"/>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повышение надежности и безопасности функционирования инженерной и транспортной инфраструктуры;</w:t>
      </w:r>
    </w:p>
    <w:p w:rsidR="00D75ABD" w:rsidRPr="001D111B" w:rsidRDefault="00D75ABD" w:rsidP="00D75ABD">
      <w:pPr>
        <w:pStyle w:val="a0"/>
        <w:numPr>
          <w:ilvl w:val="0"/>
          <w:numId w:val="50"/>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повышение эффективности использования территории городского округа;</w:t>
      </w:r>
    </w:p>
    <w:p w:rsidR="00D75ABD" w:rsidRPr="001D111B" w:rsidRDefault="00D75ABD" w:rsidP="00D75ABD">
      <w:pPr>
        <w:pStyle w:val="a0"/>
        <w:numPr>
          <w:ilvl w:val="0"/>
          <w:numId w:val="50"/>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создание дополнительных источников наполнения местного бюджета.</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Для достижения поставленных целей в генеральном плане Невьянского городского округа, утвержден</w:t>
      </w:r>
      <w:r w:rsidR="0026546D">
        <w:rPr>
          <w:rFonts w:ascii="Times New Roman" w:hAnsi="Times New Roman" w:cs="Times New Roman"/>
          <w:sz w:val="28"/>
          <w:szCs w:val="28"/>
        </w:rPr>
        <w:t>но</w:t>
      </w:r>
      <w:r w:rsidRPr="001D111B">
        <w:rPr>
          <w:rFonts w:ascii="Times New Roman" w:hAnsi="Times New Roman" w:cs="Times New Roman"/>
          <w:sz w:val="28"/>
          <w:szCs w:val="28"/>
        </w:rPr>
        <w:t>м Решением Думы Невьянского городского округа от 26.12.2012 № 199, были определены ОСНОВНЫЕ ПРИНЦИПЫ РАЗВИТИЯ ТЕРРИТОРИИ и планировочные мероприятия Генерального плана:</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модернизация инженерной, транспортной и социальной инфраструктур;</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четкое функциональное зонирование территории городского округа, с учетом планировочных ограничений на использование территорий в этих зонах;</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развитие территории городского округа за счет существующих территориальных ресурсов, выявление инвестиционного потенциала территории Невьянского городского округа и более эффективного ее использования;</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создание (обеспечение) удобных внешних и внутренних транспортных связей, формирование транспортного каркаса с учетом сложившихся связей;</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развитие основных центров расселения и усиление значимости центра за счет определения основных направлений развития и его экономической деятельности;</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создание единой системы обслуживания, повышение уровня и качества жизни населения, создание новых мест приложения труда в сельской местности за счет создания полноценной производственной и социальной инфраструктуры – жилищно-коммунальной, сервисной, торгово-развлекательной, лечебно-оздоровительной и т.д.;</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создание логистического комплекса как основного места перераспределения производимых на территории Невьянского городского округа товаров и продукции;</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формирование основных производственных, сельскохозяйственных и рекреационных территорий;</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lastRenderedPageBreak/>
        <w:t>разработка предложений по охране и улучшению окружающей среды;</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реконструкция, модернизация и создание инженерной и инженерно-транспортной инфраструктуры Невьянского городского округа;</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определение размещения объектов капитального строительства местного значения;</w:t>
      </w:r>
    </w:p>
    <w:p w:rsidR="00D75ABD" w:rsidRPr="001D111B" w:rsidRDefault="00D75ABD" w:rsidP="00D75ABD">
      <w:pPr>
        <w:pStyle w:val="a0"/>
        <w:numPr>
          <w:ilvl w:val="0"/>
          <w:numId w:val="51"/>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 xml:space="preserve">разработка мер по защите территории </w:t>
      </w:r>
      <w:r w:rsidR="00664E69">
        <w:rPr>
          <w:rFonts w:ascii="Times New Roman" w:hAnsi="Times New Roman" w:cs="Times New Roman"/>
          <w:sz w:val="28"/>
          <w:szCs w:val="28"/>
        </w:rPr>
        <w:t>городского округа</w:t>
      </w:r>
      <w:r w:rsidRPr="001D111B">
        <w:rPr>
          <w:rFonts w:ascii="Times New Roman" w:hAnsi="Times New Roman" w:cs="Times New Roman"/>
          <w:sz w:val="28"/>
          <w:szCs w:val="28"/>
        </w:rPr>
        <w:t xml:space="preserve"> от воздействия чрезвычайных ситуаций природного и техногенного характера.</w:t>
      </w:r>
    </w:p>
    <w:p w:rsidR="00D75ABD" w:rsidRPr="001D111B" w:rsidRDefault="00D75ABD" w:rsidP="00D75ABD">
      <w:pPr>
        <w:pStyle w:val="affffffff5"/>
        <w:tabs>
          <w:tab w:val="left" w:pos="567"/>
        </w:tabs>
        <w:spacing w:line="240" w:lineRule="auto"/>
        <w:ind w:firstLine="709"/>
        <w:jc w:val="both"/>
        <w:outlineLvl w:val="9"/>
        <w:rPr>
          <w:rFonts w:ascii="Times New Roman" w:hAnsi="Times New Roman" w:cs="Times New Roman"/>
          <w:sz w:val="28"/>
          <w:szCs w:val="28"/>
        </w:rPr>
      </w:pPr>
      <w:bookmarkStart w:id="58" w:name="_Toc349484608"/>
      <w:bookmarkStart w:id="59" w:name="_Toc273976474"/>
      <w:bookmarkStart w:id="60" w:name="_Toc279321940"/>
      <w:bookmarkStart w:id="61" w:name="_Toc286317407"/>
    </w:p>
    <w:p w:rsidR="00D75ABD" w:rsidRPr="001D111B" w:rsidRDefault="00D75ABD" w:rsidP="00D75ABD">
      <w:pPr>
        <w:pStyle w:val="affffffff5"/>
        <w:tabs>
          <w:tab w:val="left" w:pos="567"/>
        </w:tabs>
        <w:spacing w:line="240" w:lineRule="auto"/>
        <w:ind w:firstLine="709"/>
        <w:jc w:val="both"/>
        <w:outlineLvl w:val="9"/>
        <w:rPr>
          <w:rFonts w:ascii="Times New Roman" w:hAnsi="Times New Roman" w:cs="Times New Roman"/>
          <w:b w:val="0"/>
          <w:sz w:val="28"/>
          <w:szCs w:val="28"/>
        </w:rPr>
      </w:pPr>
      <w:r w:rsidRPr="001D111B">
        <w:rPr>
          <w:rFonts w:ascii="Times New Roman" w:hAnsi="Times New Roman" w:cs="Times New Roman"/>
          <w:b w:val="0"/>
          <w:sz w:val="28"/>
          <w:szCs w:val="28"/>
        </w:rPr>
        <w:t>ПРОГРАММНЫЕ МЕРОПРИЯТИЯ</w:t>
      </w:r>
      <w:r w:rsidRPr="001D111B">
        <w:rPr>
          <w:rFonts w:ascii="Times New Roman" w:hAnsi="Times New Roman" w:cs="Times New Roman"/>
          <w:b w:val="0"/>
          <w:sz w:val="28"/>
          <w:szCs w:val="28"/>
          <w:lang w:val="en-US"/>
        </w:rPr>
        <w:t>:</w:t>
      </w:r>
    </w:p>
    <w:p w:rsidR="00D75ABD" w:rsidRPr="001D111B" w:rsidRDefault="00D75ABD" w:rsidP="00D75ABD">
      <w:pPr>
        <w:pStyle w:val="affffffff5"/>
        <w:numPr>
          <w:ilvl w:val="0"/>
          <w:numId w:val="88"/>
        </w:numPr>
        <w:tabs>
          <w:tab w:val="left" w:pos="567"/>
        </w:tabs>
        <w:spacing w:line="240" w:lineRule="auto"/>
        <w:ind w:left="0" w:firstLine="709"/>
        <w:jc w:val="both"/>
        <w:outlineLvl w:val="9"/>
        <w:rPr>
          <w:rFonts w:ascii="Times New Roman" w:hAnsi="Times New Roman" w:cs="Times New Roman"/>
          <w:b w:val="0"/>
          <w:sz w:val="28"/>
          <w:szCs w:val="28"/>
        </w:rPr>
      </w:pPr>
      <w:r w:rsidRPr="001D111B">
        <w:rPr>
          <w:rFonts w:ascii="Times New Roman" w:hAnsi="Times New Roman" w:cs="Times New Roman"/>
          <w:b w:val="0"/>
          <w:sz w:val="28"/>
          <w:szCs w:val="28"/>
        </w:rPr>
        <w:t>разработка муниципальных градостроительных нормативов;</w:t>
      </w:r>
    </w:p>
    <w:p w:rsidR="00D75ABD" w:rsidRPr="001D111B" w:rsidRDefault="00D75ABD" w:rsidP="00D75ABD">
      <w:pPr>
        <w:pStyle w:val="affffffff5"/>
        <w:numPr>
          <w:ilvl w:val="0"/>
          <w:numId w:val="88"/>
        </w:numPr>
        <w:tabs>
          <w:tab w:val="left" w:pos="567"/>
        </w:tabs>
        <w:spacing w:line="240" w:lineRule="auto"/>
        <w:ind w:left="0" w:firstLine="709"/>
        <w:jc w:val="both"/>
        <w:outlineLvl w:val="9"/>
        <w:rPr>
          <w:rFonts w:ascii="Times New Roman" w:hAnsi="Times New Roman" w:cs="Times New Roman"/>
          <w:b w:val="0"/>
          <w:sz w:val="28"/>
          <w:szCs w:val="28"/>
        </w:rPr>
      </w:pPr>
      <w:r w:rsidRPr="001D111B">
        <w:rPr>
          <w:rFonts w:ascii="Times New Roman" w:hAnsi="Times New Roman" w:cs="Times New Roman"/>
          <w:b w:val="0"/>
          <w:sz w:val="28"/>
          <w:szCs w:val="28"/>
        </w:rPr>
        <w:t>разработка условий привлечения инвесторов;</w:t>
      </w:r>
    </w:p>
    <w:p w:rsidR="00D75ABD" w:rsidRPr="001D111B" w:rsidRDefault="00D75ABD" w:rsidP="00D75ABD">
      <w:pPr>
        <w:pStyle w:val="affffffff5"/>
        <w:numPr>
          <w:ilvl w:val="0"/>
          <w:numId w:val="88"/>
        </w:numPr>
        <w:tabs>
          <w:tab w:val="left" w:pos="567"/>
        </w:tabs>
        <w:spacing w:line="240" w:lineRule="auto"/>
        <w:ind w:left="0" w:firstLine="709"/>
        <w:jc w:val="both"/>
        <w:outlineLvl w:val="9"/>
        <w:rPr>
          <w:rFonts w:ascii="Times New Roman" w:hAnsi="Times New Roman" w:cs="Times New Roman"/>
          <w:b w:val="0"/>
          <w:sz w:val="28"/>
          <w:szCs w:val="28"/>
        </w:rPr>
      </w:pPr>
      <w:r w:rsidRPr="001D111B">
        <w:rPr>
          <w:rFonts w:ascii="Times New Roman" w:hAnsi="Times New Roman" w:cs="Times New Roman"/>
          <w:b w:val="0"/>
          <w:sz w:val="28"/>
          <w:szCs w:val="28"/>
        </w:rPr>
        <w:t>ведение и наполнение системы информационного обеспечения градостроительной деятельности.</w:t>
      </w:r>
    </w:p>
    <w:p w:rsidR="00D75ABD" w:rsidRPr="001D111B" w:rsidRDefault="00D75ABD" w:rsidP="00D75ABD">
      <w:pPr>
        <w:pStyle w:val="affffffff7"/>
        <w:spacing w:before="0" w:line="240" w:lineRule="auto"/>
        <w:rPr>
          <w:rFonts w:ascii="Times New Roman" w:hAnsi="Times New Roman" w:cs="Times New Roman"/>
          <w:sz w:val="28"/>
          <w:szCs w:val="28"/>
          <w:lang w:eastAsia="ru-RU"/>
        </w:rPr>
      </w:pPr>
    </w:p>
    <w:p w:rsidR="00D75ABD" w:rsidRPr="001D111B" w:rsidRDefault="00D75ABD" w:rsidP="00D75ABD">
      <w:pPr>
        <w:pStyle w:val="affffffff7"/>
        <w:spacing w:before="0" w:line="240" w:lineRule="auto"/>
        <w:rPr>
          <w:rFonts w:ascii="Times New Roman" w:hAnsi="Times New Roman" w:cs="Times New Roman"/>
          <w:sz w:val="28"/>
          <w:szCs w:val="28"/>
          <w:lang w:eastAsia="ru-RU"/>
        </w:rPr>
      </w:pPr>
      <w:r w:rsidRPr="001D111B">
        <w:rPr>
          <w:rFonts w:ascii="Times New Roman" w:hAnsi="Times New Roman" w:cs="Times New Roman"/>
          <w:sz w:val="28"/>
          <w:szCs w:val="28"/>
          <w:lang w:eastAsia="ru-RU"/>
        </w:rPr>
        <w:t>АНАЛИЗ ТЕРРИТОРИАЛЬНОГО РАЗВИТИЯ</w:t>
      </w:r>
    </w:p>
    <w:p w:rsidR="00D75ABD" w:rsidRPr="00465D71" w:rsidRDefault="00D75ABD" w:rsidP="00D75ABD">
      <w:pPr>
        <w:pStyle w:val="affffffffa"/>
        <w:jc w:val="center"/>
        <w:rPr>
          <w:rFonts w:ascii="Times New Roman" w:hAnsi="Times New Roman" w:cs="Times New Roman"/>
          <w:sz w:val="26"/>
          <w:szCs w:val="26"/>
        </w:rPr>
      </w:pPr>
      <w:r w:rsidRPr="00465D71">
        <w:rPr>
          <w:rFonts w:ascii="Times New Roman" w:hAnsi="Times New Roman" w:cs="Times New Roman"/>
          <w:sz w:val="26"/>
          <w:szCs w:val="26"/>
        </w:rPr>
        <w:t>Современное функциональное использование территории</w:t>
      </w:r>
    </w:p>
    <w:p w:rsidR="00D75ABD" w:rsidRPr="001D111B" w:rsidRDefault="00D75ABD" w:rsidP="00D75ABD">
      <w:pPr>
        <w:pStyle w:val="affffffffa"/>
        <w:jc w:val="right"/>
        <w:rPr>
          <w:rFonts w:ascii="Times New Roman" w:hAnsi="Times New Roman" w:cs="Times New Roman"/>
        </w:rPr>
      </w:pPr>
    </w:p>
    <w:tbl>
      <w:tblPr>
        <w:tblW w:w="9479" w:type="dxa"/>
        <w:jc w:val="center"/>
        <w:tblLook w:val="04A0" w:firstRow="1" w:lastRow="0" w:firstColumn="1" w:lastColumn="0" w:noHBand="0" w:noVBand="1"/>
      </w:tblPr>
      <w:tblGrid>
        <w:gridCol w:w="5492"/>
        <w:gridCol w:w="1591"/>
        <w:gridCol w:w="2396"/>
      </w:tblGrid>
      <w:tr w:rsidR="00D75ABD" w:rsidRPr="001D111B" w:rsidTr="00FA6C7D">
        <w:trPr>
          <w:trHeight w:val="623"/>
          <w:tblHeader/>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b/>
              </w:rPr>
            </w:pPr>
          </w:p>
          <w:p w:rsidR="00D75ABD" w:rsidRPr="001D111B" w:rsidRDefault="00D75ABD" w:rsidP="00FA6C7D">
            <w:pPr>
              <w:pStyle w:val="affffffffa"/>
              <w:jc w:val="center"/>
              <w:rPr>
                <w:rFonts w:ascii="Times New Roman" w:hAnsi="Times New Roman" w:cs="Times New Roman"/>
              </w:rPr>
            </w:pPr>
            <w:r w:rsidRPr="001D111B">
              <w:rPr>
                <w:rFonts w:ascii="Times New Roman" w:hAnsi="Times New Roman" w:cs="Times New Roman"/>
                <w:b/>
              </w:rPr>
              <w:t>Наименование зоны</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b/>
              </w:rPr>
            </w:pPr>
            <w:r w:rsidRPr="001D111B">
              <w:rPr>
                <w:rFonts w:ascii="Times New Roman" w:hAnsi="Times New Roman" w:cs="Times New Roman"/>
                <w:b/>
              </w:rPr>
              <w:t>Площадь,</w:t>
            </w:r>
          </w:p>
          <w:p w:rsidR="00D75ABD" w:rsidRPr="001D111B" w:rsidRDefault="00D75ABD" w:rsidP="00D75ABD">
            <w:pPr>
              <w:pStyle w:val="affffffffa"/>
              <w:jc w:val="center"/>
              <w:rPr>
                <w:rFonts w:ascii="Times New Roman" w:hAnsi="Times New Roman" w:cs="Times New Roman"/>
                <w:b/>
              </w:rPr>
            </w:pPr>
            <w:r w:rsidRPr="001D111B">
              <w:rPr>
                <w:rFonts w:ascii="Times New Roman" w:hAnsi="Times New Roman" w:cs="Times New Roman"/>
                <w:b/>
              </w:rPr>
              <w:t>га</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b/>
              </w:rPr>
            </w:pPr>
            <w:r w:rsidRPr="001D111B">
              <w:rPr>
                <w:rFonts w:ascii="Times New Roman" w:hAnsi="Times New Roman" w:cs="Times New Roman"/>
                <w:b/>
              </w:rPr>
              <w:t>%</w:t>
            </w:r>
          </w:p>
        </w:tc>
      </w:tr>
      <w:tr w:rsidR="00D75ABD" w:rsidRPr="001D111B" w:rsidTr="00D75ABD">
        <w:trPr>
          <w:trHeight w:val="356"/>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Территории последующего определения параметров функционального зонирования (территория населенных пунктов)</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7364,63</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3.84</w:t>
            </w:r>
          </w:p>
        </w:tc>
      </w:tr>
      <w:tr w:rsidR="00D75ABD" w:rsidRPr="001D111B" w:rsidTr="00D75ABD">
        <w:trPr>
          <w:trHeight w:val="300"/>
          <w:jc w:val="center"/>
        </w:trPr>
        <w:tc>
          <w:tcPr>
            <w:tcW w:w="5492" w:type="dxa"/>
            <w:tcBorders>
              <w:top w:val="nil"/>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лечебно-оздоровительного назначения</w:t>
            </w:r>
          </w:p>
        </w:tc>
        <w:tc>
          <w:tcPr>
            <w:tcW w:w="1591"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6,7007</w:t>
            </w:r>
          </w:p>
        </w:tc>
        <w:tc>
          <w:tcPr>
            <w:tcW w:w="2396"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0.00</w:t>
            </w:r>
          </w:p>
        </w:tc>
      </w:tr>
      <w:tr w:rsidR="00D75ABD" w:rsidRPr="001D111B" w:rsidTr="00D75ABD">
        <w:trPr>
          <w:trHeight w:val="300"/>
          <w:jc w:val="center"/>
        </w:trPr>
        <w:tc>
          <w:tcPr>
            <w:tcW w:w="5492" w:type="dxa"/>
            <w:tcBorders>
              <w:top w:val="nil"/>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производственно-коммунального назначения</w:t>
            </w:r>
          </w:p>
        </w:tc>
        <w:tc>
          <w:tcPr>
            <w:tcW w:w="1591"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562,521</w:t>
            </w:r>
          </w:p>
        </w:tc>
        <w:tc>
          <w:tcPr>
            <w:tcW w:w="2396"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0.29</w:t>
            </w:r>
          </w:p>
        </w:tc>
      </w:tr>
      <w:tr w:rsidR="00D75ABD" w:rsidRPr="001D111B" w:rsidTr="00D75ABD">
        <w:trPr>
          <w:trHeight w:val="300"/>
          <w:jc w:val="center"/>
        </w:trPr>
        <w:tc>
          <w:tcPr>
            <w:tcW w:w="5492" w:type="dxa"/>
            <w:tcBorders>
              <w:top w:val="nil"/>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Территории смешанного функционального использования (горные отводы)</w:t>
            </w:r>
          </w:p>
        </w:tc>
        <w:tc>
          <w:tcPr>
            <w:tcW w:w="1591"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1297,13</w:t>
            </w:r>
          </w:p>
        </w:tc>
        <w:tc>
          <w:tcPr>
            <w:tcW w:w="2396"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0.68</w:t>
            </w:r>
          </w:p>
        </w:tc>
      </w:tr>
      <w:tr w:rsidR="00D75ABD" w:rsidRPr="001D111B" w:rsidTr="00D75ABD">
        <w:trPr>
          <w:trHeight w:val="300"/>
          <w:jc w:val="center"/>
        </w:trPr>
        <w:tc>
          <w:tcPr>
            <w:tcW w:w="5492" w:type="dxa"/>
            <w:tcBorders>
              <w:top w:val="nil"/>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инженерной инфраструктуры</w:t>
            </w:r>
          </w:p>
        </w:tc>
        <w:tc>
          <w:tcPr>
            <w:tcW w:w="1591"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17,9118</w:t>
            </w:r>
          </w:p>
        </w:tc>
        <w:tc>
          <w:tcPr>
            <w:tcW w:w="2396"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0.01</w:t>
            </w:r>
          </w:p>
        </w:tc>
      </w:tr>
      <w:tr w:rsidR="00D75ABD" w:rsidRPr="001D111B" w:rsidTr="00D75ABD">
        <w:trPr>
          <w:trHeight w:val="300"/>
          <w:jc w:val="center"/>
        </w:trPr>
        <w:tc>
          <w:tcPr>
            <w:tcW w:w="5492" w:type="dxa"/>
            <w:tcBorders>
              <w:top w:val="nil"/>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транспортной инфраструктуры (автомобильный транспорт)</w:t>
            </w:r>
          </w:p>
        </w:tc>
        <w:tc>
          <w:tcPr>
            <w:tcW w:w="1591"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1009,94</w:t>
            </w:r>
          </w:p>
        </w:tc>
        <w:tc>
          <w:tcPr>
            <w:tcW w:w="2396"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0.53</w:t>
            </w:r>
          </w:p>
        </w:tc>
      </w:tr>
      <w:tr w:rsidR="00D75ABD" w:rsidRPr="001D111B" w:rsidTr="00D75ABD">
        <w:trPr>
          <w:trHeight w:val="300"/>
          <w:jc w:val="center"/>
        </w:trPr>
        <w:tc>
          <w:tcPr>
            <w:tcW w:w="5492" w:type="dxa"/>
            <w:tcBorders>
              <w:top w:val="nil"/>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транспортной инфраструктуры (железнодорожный транспорт)</w:t>
            </w:r>
          </w:p>
        </w:tc>
        <w:tc>
          <w:tcPr>
            <w:tcW w:w="1591"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661,206</w:t>
            </w:r>
          </w:p>
        </w:tc>
        <w:tc>
          <w:tcPr>
            <w:tcW w:w="2396" w:type="dxa"/>
            <w:tcBorders>
              <w:top w:val="nil"/>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0.34</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воздушного транспорта</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203,628</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0.11</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лесных массивов</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113217,18</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59.05</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земель, покрытых поверхностными водами</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8441,85</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4.40</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сельскохозяйственных угодий</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43177,19</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22.52</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коллективных садов, дач и огородов</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2125,34</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1.11</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сельскохозяйственного производства</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120,814</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0.06</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рекреационного и туристического назначения</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193,411</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0.10</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особо охраняемых природных территорий и объектов</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2439,91</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1.27</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и сооружений с особым режимом использования</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21,4149</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0.01</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объектов историко-культурного назначения</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22,2531</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0.01</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hideMark/>
          </w:tcPr>
          <w:p w:rsidR="00D75ABD" w:rsidRPr="001D111B" w:rsidRDefault="00D75ABD" w:rsidP="00D75ABD">
            <w:pPr>
              <w:pStyle w:val="affffffffa"/>
              <w:rPr>
                <w:rFonts w:ascii="Times New Roman" w:hAnsi="Times New Roman" w:cs="Times New Roman"/>
              </w:rPr>
            </w:pPr>
            <w:r w:rsidRPr="001D111B">
              <w:rPr>
                <w:rFonts w:ascii="Times New Roman" w:hAnsi="Times New Roman" w:cs="Times New Roman"/>
              </w:rPr>
              <w:t>Зона размещения земель с неопределенным функциональным назначением</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rPr>
              <w:t>10847,22</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rPr>
            </w:pPr>
            <w:r w:rsidRPr="001D111B">
              <w:rPr>
                <w:rFonts w:ascii="Times New Roman" w:hAnsi="Times New Roman" w:cs="Times New Roman"/>
                <w:szCs w:val="22"/>
              </w:rPr>
              <w:t>5.66</w:t>
            </w:r>
          </w:p>
        </w:tc>
      </w:tr>
      <w:tr w:rsidR="00D75ABD" w:rsidRPr="001D111B" w:rsidTr="00D75ABD">
        <w:trPr>
          <w:trHeight w:val="300"/>
          <w:jc w:val="center"/>
        </w:trPr>
        <w:tc>
          <w:tcPr>
            <w:tcW w:w="54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b/>
              </w:rPr>
            </w:pPr>
            <w:r w:rsidRPr="001D111B">
              <w:rPr>
                <w:rFonts w:ascii="Times New Roman" w:hAnsi="Times New Roman" w:cs="Times New Roman"/>
                <w:b/>
              </w:rPr>
              <w:t>ИТОГО:</w:t>
            </w:r>
          </w:p>
        </w:tc>
        <w:tc>
          <w:tcPr>
            <w:tcW w:w="1591"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b/>
              </w:rPr>
            </w:pPr>
            <w:r w:rsidRPr="001D111B">
              <w:rPr>
                <w:rFonts w:ascii="Times New Roman" w:hAnsi="Times New Roman" w:cs="Times New Roman"/>
                <w:b/>
              </w:rPr>
              <w:t>191730.5</w:t>
            </w:r>
          </w:p>
        </w:tc>
        <w:tc>
          <w:tcPr>
            <w:tcW w:w="2396" w:type="dxa"/>
            <w:tcBorders>
              <w:top w:val="single" w:sz="4" w:space="0" w:color="auto"/>
              <w:left w:val="nil"/>
              <w:bottom w:val="single" w:sz="4" w:space="0" w:color="auto"/>
              <w:right w:val="single" w:sz="4" w:space="0" w:color="auto"/>
            </w:tcBorders>
            <w:shd w:val="clear" w:color="auto" w:fill="auto"/>
            <w:noWrap/>
            <w:vAlign w:val="center"/>
            <w:hideMark/>
          </w:tcPr>
          <w:p w:rsidR="00D75ABD" w:rsidRPr="001D111B" w:rsidRDefault="00D75ABD" w:rsidP="00D75ABD">
            <w:pPr>
              <w:pStyle w:val="affffffffa"/>
              <w:jc w:val="center"/>
              <w:rPr>
                <w:rFonts w:ascii="Times New Roman" w:hAnsi="Times New Roman" w:cs="Times New Roman"/>
                <w:b/>
              </w:rPr>
            </w:pPr>
            <w:r w:rsidRPr="001D111B">
              <w:rPr>
                <w:rFonts w:ascii="Times New Roman" w:hAnsi="Times New Roman" w:cs="Times New Roman"/>
                <w:b/>
                <w:szCs w:val="22"/>
              </w:rPr>
              <w:t>100.00</w:t>
            </w:r>
          </w:p>
        </w:tc>
      </w:tr>
    </w:tbl>
    <w:p w:rsidR="00D75ABD" w:rsidRPr="001D111B" w:rsidRDefault="00D75ABD" w:rsidP="00D75ABD">
      <w:pPr>
        <w:pStyle w:val="affffffff7"/>
        <w:spacing w:before="0" w:line="240" w:lineRule="auto"/>
        <w:rPr>
          <w:rFonts w:ascii="Times New Roman" w:hAnsi="Times New Roman" w:cs="Times New Roman"/>
          <w:sz w:val="28"/>
          <w:szCs w:val="28"/>
          <w:lang w:eastAsia="ru-RU"/>
        </w:rPr>
      </w:pPr>
    </w:p>
    <w:bookmarkEnd w:id="58"/>
    <w:p w:rsidR="00D75ABD" w:rsidRPr="001D111B" w:rsidRDefault="00D75ABD" w:rsidP="00D75ABD">
      <w:pPr>
        <w:pStyle w:val="1ff0"/>
        <w:rPr>
          <w:szCs w:val="28"/>
        </w:rPr>
      </w:pPr>
      <w:r w:rsidRPr="001D111B">
        <w:rPr>
          <w:szCs w:val="28"/>
        </w:rPr>
        <w:t xml:space="preserve">Город Невьянск расположен на юго-западе Свердловской области у пересечения 60-й параллели с 60-м меридианом, на восточном склоне Уральского хребта. Расстояние до Екатеринбурга – 99 км, до Москвы – 1752 км. Город находится в верхнем течении реки </w:t>
      </w:r>
      <w:proofErr w:type="spellStart"/>
      <w:r w:rsidRPr="001D111B">
        <w:rPr>
          <w:szCs w:val="28"/>
        </w:rPr>
        <w:t>Нейва</w:t>
      </w:r>
      <w:proofErr w:type="spellEnd"/>
      <w:r w:rsidRPr="001D111B">
        <w:rPr>
          <w:szCs w:val="28"/>
        </w:rPr>
        <w:t>, у железной дороги Нижний Тагил – Екатеринбург. В 10 км на западе находится город Кировград, севернее города в 50 км расположен город Нижний Тагил, 25 км южнее находится город Новоуральск.</w:t>
      </w:r>
    </w:p>
    <w:p w:rsidR="00D75ABD" w:rsidRPr="00B34EF3" w:rsidRDefault="00D75ABD" w:rsidP="00D75ABD">
      <w:pPr>
        <w:pStyle w:val="1ff0"/>
        <w:rPr>
          <w:szCs w:val="28"/>
        </w:rPr>
      </w:pPr>
      <w:r w:rsidRPr="001D111B">
        <w:rPr>
          <w:szCs w:val="28"/>
        </w:rPr>
        <w:t xml:space="preserve">Площадь района 195 794 га, города 2 615 га. Численность населения Невьянского городского </w:t>
      </w:r>
      <w:r w:rsidRPr="00B34EF3">
        <w:rPr>
          <w:szCs w:val="28"/>
        </w:rPr>
        <w:t xml:space="preserve">округа 41 </w:t>
      </w:r>
      <w:r w:rsidR="00B34EF3" w:rsidRPr="00B34EF3">
        <w:rPr>
          <w:szCs w:val="28"/>
        </w:rPr>
        <w:t>830</w:t>
      </w:r>
      <w:r w:rsidRPr="00B34EF3">
        <w:rPr>
          <w:szCs w:val="28"/>
        </w:rPr>
        <w:t xml:space="preserve"> человек, города – 23 </w:t>
      </w:r>
      <w:r w:rsidR="00B34EF3" w:rsidRPr="00B34EF3">
        <w:rPr>
          <w:szCs w:val="28"/>
        </w:rPr>
        <w:t>545</w:t>
      </w:r>
      <w:r w:rsidRPr="00B34EF3">
        <w:rPr>
          <w:szCs w:val="28"/>
        </w:rPr>
        <w:t xml:space="preserve"> человек, село – </w:t>
      </w:r>
      <w:r w:rsidR="00B34EF3" w:rsidRPr="00B34EF3">
        <w:rPr>
          <w:szCs w:val="28"/>
        </w:rPr>
        <w:t>18 285</w:t>
      </w:r>
      <w:r w:rsidRPr="00B34EF3">
        <w:rPr>
          <w:szCs w:val="28"/>
        </w:rPr>
        <w:t>.</w:t>
      </w:r>
    </w:p>
    <w:p w:rsidR="00D75ABD" w:rsidRPr="001D111B" w:rsidRDefault="00D75ABD" w:rsidP="00D75ABD">
      <w:pPr>
        <w:pStyle w:val="2ff4"/>
        <w:ind w:firstLine="709"/>
        <w:rPr>
          <w:szCs w:val="28"/>
        </w:rPr>
      </w:pPr>
      <w:r w:rsidRPr="00B34EF3">
        <w:rPr>
          <w:szCs w:val="28"/>
        </w:rPr>
        <w:t>Всего в состав Невьянского городского округа входит 19 поселков, 10 сел, 8 деревень. Центр муниципального образования</w:t>
      </w:r>
      <w:r w:rsidRPr="001D111B">
        <w:rPr>
          <w:szCs w:val="28"/>
        </w:rPr>
        <w:t xml:space="preserve"> – город Невьянск.</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На основании комплексного анализа территориального развития Невьянского городского округа были определены 3 приоритетных направления социально-экономического развития его территории:</w:t>
      </w:r>
    </w:p>
    <w:p w:rsidR="00D75ABD" w:rsidRPr="001D111B" w:rsidRDefault="00D75ABD" w:rsidP="00D75ABD">
      <w:pPr>
        <w:pStyle w:val="a0"/>
        <w:numPr>
          <w:ilvl w:val="0"/>
          <w:numId w:val="54"/>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развитие сферы туризма и отдыха;</w:t>
      </w:r>
    </w:p>
    <w:p w:rsidR="00D75ABD" w:rsidRPr="001D111B" w:rsidRDefault="00D75ABD" w:rsidP="00D75ABD">
      <w:pPr>
        <w:pStyle w:val="a0"/>
        <w:numPr>
          <w:ilvl w:val="0"/>
          <w:numId w:val="54"/>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развитие промышленности строительных материалов;</w:t>
      </w:r>
    </w:p>
    <w:p w:rsidR="00D75ABD" w:rsidRPr="001D111B" w:rsidRDefault="00D75ABD" w:rsidP="00D75ABD">
      <w:pPr>
        <w:pStyle w:val="a0"/>
        <w:numPr>
          <w:ilvl w:val="0"/>
          <w:numId w:val="54"/>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развитие агропромышленного комплекса территории.</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Учитывая сложившуюся на территории городского округа систему расселения и существующее функциональное зонирование территории, проектом были предложены решения, предусматривающие:</w:t>
      </w:r>
    </w:p>
    <w:p w:rsidR="00D75ABD" w:rsidRPr="001D111B" w:rsidRDefault="00D75ABD" w:rsidP="00D75ABD">
      <w:pPr>
        <w:pStyle w:val="a3"/>
        <w:numPr>
          <w:ilvl w:val="0"/>
          <w:numId w:val="53"/>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выделение на территории округа 3-х макроэкономических зон, соответствующих сложившейся системе расселения территории: Центральной, Восточной и Южной.</w:t>
      </w:r>
    </w:p>
    <w:p w:rsidR="00D75ABD" w:rsidRPr="001D111B" w:rsidRDefault="00D75ABD" w:rsidP="00D75ABD">
      <w:pPr>
        <w:pStyle w:val="a3"/>
        <w:numPr>
          <w:ilvl w:val="0"/>
          <w:numId w:val="53"/>
        </w:numPr>
        <w:tabs>
          <w:tab w:val="left" w:pos="567"/>
        </w:tabs>
        <w:spacing w:line="240" w:lineRule="auto"/>
        <w:ind w:left="0" w:firstLine="709"/>
        <w:jc w:val="both"/>
        <w:rPr>
          <w:rFonts w:ascii="Times New Roman" w:hAnsi="Times New Roman" w:cs="Times New Roman"/>
          <w:sz w:val="28"/>
          <w:szCs w:val="28"/>
        </w:rPr>
      </w:pPr>
      <w:r w:rsidRPr="001D111B">
        <w:rPr>
          <w:rFonts w:ascii="Times New Roman" w:hAnsi="Times New Roman" w:cs="Times New Roman"/>
          <w:sz w:val="28"/>
          <w:szCs w:val="28"/>
        </w:rPr>
        <w:t>определение приоритетных видов деятельности по каждой из зон.</w:t>
      </w:r>
    </w:p>
    <w:p w:rsidR="00D75ABD" w:rsidRPr="001D111B" w:rsidRDefault="00D75ABD" w:rsidP="00D75ABD">
      <w:pPr>
        <w:pStyle w:val="a3"/>
        <w:numPr>
          <w:ilvl w:val="0"/>
          <w:numId w:val="0"/>
        </w:numPr>
        <w:tabs>
          <w:tab w:val="left" w:pos="567"/>
        </w:tabs>
        <w:spacing w:line="240" w:lineRule="auto"/>
        <w:ind w:left="709"/>
        <w:jc w:val="both"/>
        <w:rPr>
          <w:rFonts w:ascii="Times New Roman" w:hAnsi="Times New Roman" w:cs="Times New Roman"/>
          <w:sz w:val="28"/>
          <w:szCs w:val="28"/>
        </w:rPr>
      </w:pPr>
      <w:r w:rsidRPr="001D111B">
        <w:rPr>
          <w:rFonts w:ascii="Times New Roman" w:hAnsi="Times New Roman" w:cs="Times New Roman"/>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8"/>
        <w:gridCol w:w="1984"/>
        <w:gridCol w:w="3544"/>
        <w:gridCol w:w="2516"/>
      </w:tblGrid>
      <w:tr w:rsidR="00D75ABD" w:rsidRPr="001D111B" w:rsidTr="00D75ABD">
        <w:trPr>
          <w:tblHeader/>
        </w:trPr>
        <w:tc>
          <w:tcPr>
            <w:tcW w:w="1668"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Наименование зоны</w:t>
            </w:r>
          </w:p>
        </w:tc>
        <w:tc>
          <w:tcPr>
            <w:tcW w:w="1984"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Приоритетные виды деятельности</w:t>
            </w:r>
          </w:p>
        </w:tc>
        <w:tc>
          <w:tcPr>
            <w:tcW w:w="3544"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Потенциал</w:t>
            </w:r>
          </w:p>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территории</w:t>
            </w:r>
          </w:p>
        </w:tc>
        <w:tc>
          <w:tcPr>
            <w:tcW w:w="2516"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Населенные пункты, входящие в систему расселения</w:t>
            </w:r>
          </w:p>
        </w:tc>
      </w:tr>
      <w:tr w:rsidR="00D75ABD" w:rsidRPr="001D111B" w:rsidTr="00D75ABD">
        <w:tc>
          <w:tcPr>
            <w:tcW w:w="1668"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Южная зона</w:t>
            </w:r>
          </w:p>
        </w:tc>
        <w:tc>
          <w:tcPr>
            <w:tcW w:w="1984"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Туризм и отдых</w:t>
            </w:r>
          </w:p>
        </w:tc>
        <w:tc>
          <w:tcPr>
            <w:tcW w:w="3544"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Наличие:</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незадействованных в экономике округа трудовых ресурсов;</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 памятников природы </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 больших водных объектов (озеро </w:t>
            </w:r>
            <w:proofErr w:type="spellStart"/>
            <w:r w:rsidRPr="001D111B">
              <w:rPr>
                <w:rFonts w:ascii="Times New Roman" w:hAnsi="Times New Roman" w:cs="Times New Roman"/>
                <w:sz w:val="24"/>
                <w:szCs w:val="24"/>
              </w:rPr>
              <w:t>Таватуй</w:t>
            </w:r>
            <w:proofErr w:type="spellEnd"/>
            <w:r w:rsidRPr="001D111B">
              <w:rPr>
                <w:rFonts w:ascii="Times New Roman" w:hAnsi="Times New Roman" w:cs="Times New Roman"/>
                <w:sz w:val="24"/>
                <w:szCs w:val="24"/>
              </w:rPr>
              <w:t>);</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лесных массивов;</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 развитой туристической инфраструктуры (туристические базы, горнолыжный курорт) </w:t>
            </w:r>
          </w:p>
        </w:tc>
        <w:tc>
          <w:tcPr>
            <w:tcW w:w="2516" w:type="dxa"/>
          </w:tcPr>
          <w:p w:rsidR="00D75ABD" w:rsidRPr="001D111B" w:rsidRDefault="00D75ABD" w:rsidP="00D75ABD">
            <w:pPr>
              <w:pStyle w:val="affffffffa"/>
              <w:tabs>
                <w:tab w:val="left" w:pos="567"/>
              </w:tabs>
              <w:rPr>
                <w:rFonts w:ascii="Times New Roman" w:hAnsi="Times New Roman" w:cs="Times New Roman"/>
                <w:sz w:val="24"/>
                <w:szCs w:val="24"/>
              </w:rPr>
            </w:pPr>
            <w:proofErr w:type="spellStart"/>
            <w:r w:rsidRPr="001D111B">
              <w:rPr>
                <w:rFonts w:ascii="Times New Roman" w:hAnsi="Times New Roman" w:cs="Times New Roman"/>
                <w:sz w:val="24"/>
                <w:szCs w:val="24"/>
              </w:rPr>
              <w:t>п.Таватуй</w:t>
            </w:r>
            <w:proofErr w:type="spellEnd"/>
            <w:r w:rsidRPr="001D111B">
              <w:rPr>
                <w:rFonts w:ascii="Times New Roman" w:hAnsi="Times New Roman" w:cs="Times New Roman"/>
                <w:sz w:val="24"/>
                <w:szCs w:val="24"/>
              </w:rPr>
              <w:t xml:space="preserve">, </w:t>
            </w:r>
          </w:p>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 xml:space="preserve">с. </w:t>
            </w:r>
            <w:proofErr w:type="spellStart"/>
            <w:r w:rsidRPr="001D111B">
              <w:rPr>
                <w:rFonts w:ascii="Times New Roman" w:hAnsi="Times New Roman" w:cs="Times New Roman"/>
                <w:sz w:val="24"/>
                <w:szCs w:val="24"/>
              </w:rPr>
              <w:t>Таватуй</w:t>
            </w:r>
            <w:proofErr w:type="spellEnd"/>
            <w:r w:rsidRPr="001D111B">
              <w:rPr>
                <w:rFonts w:ascii="Times New Roman" w:hAnsi="Times New Roman" w:cs="Times New Roman"/>
                <w:sz w:val="24"/>
                <w:szCs w:val="24"/>
              </w:rPr>
              <w:t>, п. Аять,                      п. Приозёрный,         п. Калиново, п. </w:t>
            </w:r>
            <w:proofErr w:type="spellStart"/>
            <w:r w:rsidRPr="001D111B">
              <w:rPr>
                <w:rFonts w:ascii="Times New Roman" w:hAnsi="Times New Roman" w:cs="Times New Roman"/>
                <w:sz w:val="24"/>
                <w:szCs w:val="24"/>
              </w:rPr>
              <w:t>Таватуйский</w:t>
            </w:r>
            <w:proofErr w:type="spellEnd"/>
            <w:r w:rsidRPr="001D111B">
              <w:rPr>
                <w:rFonts w:ascii="Times New Roman" w:hAnsi="Times New Roman" w:cs="Times New Roman"/>
                <w:sz w:val="24"/>
                <w:szCs w:val="24"/>
              </w:rPr>
              <w:t xml:space="preserve"> детдом,                        п. Невьянский Рыбзавод</w:t>
            </w:r>
          </w:p>
        </w:tc>
      </w:tr>
      <w:tr w:rsidR="00D75ABD" w:rsidRPr="001D111B" w:rsidTr="00D75ABD">
        <w:tc>
          <w:tcPr>
            <w:tcW w:w="1668"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Центральная  зона</w:t>
            </w:r>
          </w:p>
        </w:tc>
        <w:tc>
          <w:tcPr>
            <w:tcW w:w="1984"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Промышленное производство, туризм, сельскохозяйств</w:t>
            </w:r>
            <w:r w:rsidRPr="001D111B">
              <w:rPr>
                <w:rFonts w:ascii="Times New Roman" w:hAnsi="Times New Roman" w:cs="Times New Roman"/>
                <w:sz w:val="24"/>
                <w:szCs w:val="24"/>
              </w:rPr>
              <w:lastRenderedPageBreak/>
              <w:t>енное производство</w:t>
            </w:r>
          </w:p>
        </w:tc>
        <w:tc>
          <w:tcPr>
            <w:tcW w:w="3544"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lastRenderedPageBreak/>
              <w:t>Наличие:</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eastAsia="Calibri" w:hAnsi="Times New Roman" w:cs="Times New Roman"/>
                <w:sz w:val="24"/>
                <w:szCs w:val="24"/>
              </w:rPr>
              <w:t xml:space="preserve">– </w:t>
            </w:r>
            <w:r w:rsidRPr="001D111B">
              <w:rPr>
                <w:rFonts w:ascii="Times New Roman" w:hAnsi="Times New Roman" w:cs="Times New Roman"/>
                <w:sz w:val="24"/>
                <w:szCs w:val="24"/>
              </w:rPr>
              <w:t>незадействованных в экономике округа трудовых ресурсов;</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lastRenderedPageBreak/>
              <w:t xml:space="preserve">– крупных предприятий по производству строительных материалов и иных производственных объектов; </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уникальных памятников истории и культуры.</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Активное развитие сохранившихся народных промыслов.</w:t>
            </w:r>
          </w:p>
          <w:p w:rsidR="00D75ABD" w:rsidRPr="001D111B" w:rsidRDefault="00D75ABD" w:rsidP="00D75ABD">
            <w:pPr>
              <w:pStyle w:val="affffffffa"/>
              <w:tabs>
                <w:tab w:val="left" w:pos="567"/>
              </w:tabs>
              <w:jc w:val="both"/>
            </w:pPr>
            <w:r w:rsidRPr="001D111B">
              <w:rPr>
                <w:rFonts w:ascii="Times New Roman" w:hAnsi="Times New Roman" w:cs="Times New Roman"/>
                <w:sz w:val="24"/>
                <w:szCs w:val="24"/>
              </w:rPr>
              <w:t>Сохранившиеся и действующие предприятия сельскохозяйственного производства</w:t>
            </w:r>
          </w:p>
        </w:tc>
        <w:tc>
          <w:tcPr>
            <w:tcW w:w="2516"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lastRenderedPageBreak/>
              <w:t xml:space="preserve">п. </w:t>
            </w:r>
            <w:proofErr w:type="spellStart"/>
            <w:r w:rsidRPr="001D111B">
              <w:rPr>
                <w:rFonts w:ascii="Times New Roman" w:hAnsi="Times New Roman" w:cs="Times New Roman"/>
                <w:sz w:val="24"/>
                <w:szCs w:val="24"/>
              </w:rPr>
              <w:t>Забельный</w:t>
            </w:r>
            <w:proofErr w:type="spellEnd"/>
            <w:r w:rsidRPr="001D111B">
              <w:rPr>
                <w:rFonts w:ascii="Times New Roman" w:hAnsi="Times New Roman" w:cs="Times New Roman"/>
                <w:sz w:val="24"/>
                <w:szCs w:val="24"/>
              </w:rPr>
              <w:t xml:space="preserve">, п. Цементный, п. Вересковый, г. Невьянск, </w:t>
            </w:r>
            <w:r w:rsidRPr="001D111B">
              <w:rPr>
                <w:rFonts w:ascii="Times New Roman" w:hAnsi="Times New Roman" w:cs="Times New Roman"/>
                <w:sz w:val="24"/>
                <w:szCs w:val="24"/>
              </w:rPr>
              <w:lastRenderedPageBreak/>
              <w:t xml:space="preserve">п. Ребристый,             с. </w:t>
            </w:r>
            <w:proofErr w:type="spellStart"/>
            <w:r w:rsidRPr="001D111B">
              <w:rPr>
                <w:rFonts w:ascii="Times New Roman" w:hAnsi="Times New Roman" w:cs="Times New Roman"/>
                <w:sz w:val="24"/>
                <w:szCs w:val="24"/>
              </w:rPr>
              <w:t>Быньги</w:t>
            </w:r>
            <w:proofErr w:type="spellEnd"/>
            <w:r w:rsidRPr="001D111B">
              <w:rPr>
                <w:rFonts w:ascii="Times New Roman" w:hAnsi="Times New Roman" w:cs="Times New Roman"/>
                <w:sz w:val="24"/>
                <w:szCs w:val="24"/>
              </w:rPr>
              <w:t xml:space="preserve">, </w:t>
            </w:r>
          </w:p>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д. Верхние Таволги, д. Нижние Таволги, п. Ударник, д. </w:t>
            </w:r>
            <w:proofErr w:type="spellStart"/>
            <w:r w:rsidRPr="001D111B">
              <w:rPr>
                <w:rFonts w:ascii="Times New Roman" w:hAnsi="Times New Roman" w:cs="Times New Roman"/>
                <w:sz w:val="24"/>
                <w:szCs w:val="24"/>
              </w:rPr>
              <w:t>Сербишино</w:t>
            </w:r>
            <w:proofErr w:type="spellEnd"/>
            <w:r w:rsidRPr="001D111B">
              <w:rPr>
                <w:rFonts w:ascii="Times New Roman" w:hAnsi="Times New Roman" w:cs="Times New Roman"/>
                <w:sz w:val="24"/>
                <w:szCs w:val="24"/>
              </w:rPr>
              <w:t>, с. </w:t>
            </w:r>
            <w:proofErr w:type="spellStart"/>
            <w:r w:rsidRPr="001D111B">
              <w:rPr>
                <w:rFonts w:ascii="Times New Roman" w:hAnsi="Times New Roman" w:cs="Times New Roman"/>
                <w:sz w:val="24"/>
                <w:szCs w:val="24"/>
              </w:rPr>
              <w:t>Шурала</w:t>
            </w:r>
            <w:proofErr w:type="spellEnd"/>
            <w:r w:rsidRPr="001D111B">
              <w:rPr>
                <w:rFonts w:ascii="Times New Roman" w:hAnsi="Times New Roman" w:cs="Times New Roman"/>
                <w:sz w:val="24"/>
                <w:szCs w:val="24"/>
              </w:rPr>
              <w:t>, с. </w:t>
            </w:r>
            <w:proofErr w:type="spellStart"/>
            <w:r w:rsidRPr="001D111B">
              <w:rPr>
                <w:rFonts w:ascii="Times New Roman" w:hAnsi="Times New Roman" w:cs="Times New Roman"/>
                <w:sz w:val="24"/>
                <w:szCs w:val="24"/>
              </w:rPr>
              <w:t>Федьковка</w:t>
            </w:r>
            <w:proofErr w:type="spellEnd"/>
            <w:r w:rsidRPr="001D111B">
              <w:rPr>
                <w:rFonts w:ascii="Times New Roman" w:hAnsi="Times New Roman" w:cs="Times New Roman"/>
                <w:sz w:val="24"/>
                <w:szCs w:val="24"/>
              </w:rPr>
              <w:t>, д. </w:t>
            </w:r>
            <w:proofErr w:type="spellStart"/>
            <w:r w:rsidRPr="001D111B">
              <w:rPr>
                <w:rFonts w:ascii="Times New Roman" w:hAnsi="Times New Roman" w:cs="Times New Roman"/>
                <w:sz w:val="24"/>
                <w:szCs w:val="24"/>
              </w:rPr>
              <w:t>Невьянка</w:t>
            </w:r>
            <w:proofErr w:type="spellEnd"/>
            <w:r w:rsidRPr="001D111B">
              <w:rPr>
                <w:rFonts w:ascii="Times New Roman" w:hAnsi="Times New Roman" w:cs="Times New Roman"/>
                <w:sz w:val="24"/>
                <w:szCs w:val="24"/>
              </w:rPr>
              <w:t>, п. </w:t>
            </w:r>
            <w:proofErr w:type="spellStart"/>
            <w:r w:rsidRPr="001D111B">
              <w:rPr>
                <w:rFonts w:ascii="Times New Roman" w:hAnsi="Times New Roman" w:cs="Times New Roman"/>
                <w:sz w:val="24"/>
                <w:szCs w:val="24"/>
              </w:rPr>
              <w:t>Середовина</w:t>
            </w:r>
            <w:proofErr w:type="spellEnd"/>
          </w:p>
        </w:tc>
      </w:tr>
      <w:tr w:rsidR="00D75ABD" w:rsidRPr="001D111B" w:rsidTr="00D75ABD">
        <w:tc>
          <w:tcPr>
            <w:tcW w:w="1668"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lastRenderedPageBreak/>
              <w:t>Восточная    зона</w:t>
            </w:r>
          </w:p>
        </w:tc>
        <w:tc>
          <w:tcPr>
            <w:tcW w:w="1984"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Сельскохозяйственное производство, туризм и отдых</w:t>
            </w:r>
          </w:p>
        </w:tc>
        <w:tc>
          <w:tcPr>
            <w:tcW w:w="3544"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Наличие:</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eastAsia="Calibri" w:hAnsi="Times New Roman" w:cs="Times New Roman"/>
                <w:sz w:val="24"/>
                <w:szCs w:val="24"/>
              </w:rPr>
              <w:t xml:space="preserve">– </w:t>
            </w:r>
            <w:r w:rsidRPr="001D111B">
              <w:rPr>
                <w:rFonts w:ascii="Times New Roman" w:hAnsi="Times New Roman" w:cs="Times New Roman"/>
                <w:sz w:val="24"/>
                <w:szCs w:val="24"/>
              </w:rPr>
              <w:t>незадействованных в экономике округа трудовых ресурсов;</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большого ресурса неиспользуемых земель сельскохозяйственного назначения, пригодных для ведения сельскохозяйственной деятельности;</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 больших водных объектов (озеро </w:t>
            </w:r>
            <w:proofErr w:type="spellStart"/>
            <w:r w:rsidRPr="001D111B">
              <w:rPr>
                <w:rFonts w:ascii="Times New Roman" w:hAnsi="Times New Roman" w:cs="Times New Roman"/>
                <w:sz w:val="24"/>
                <w:szCs w:val="24"/>
              </w:rPr>
              <w:t>Аятское</w:t>
            </w:r>
            <w:proofErr w:type="spellEnd"/>
            <w:r w:rsidRPr="001D111B">
              <w:rPr>
                <w:rFonts w:ascii="Times New Roman" w:hAnsi="Times New Roman" w:cs="Times New Roman"/>
                <w:sz w:val="24"/>
                <w:szCs w:val="24"/>
              </w:rPr>
              <w:t>);</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eastAsia="Calibri" w:hAnsi="Times New Roman" w:cs="Times New Roman"/>
                <w:sz w:val="24"/>
                <w:szCs w:val="24"/>
              </w:rPr>
              <w:t>–</w:t>
            </w:r>
            <w:r w:rsidRPr="001D111B">
              <w:rPr>
                <w:rFonts w:ascii="Times New Roman" w:hAnsi="Times New Roman" w:cs="Times New Roman"/>
                <w:sz w:val="24"/>
                <w:szCs w:val="24"/>
              </w:rPr>
              <w:t xml:space="preserve"> лесных массивов</w:t>
            </w:r>
          </w:p>
        </w:tc>
        <w:tc>
          <w:tcPr>
            <w:tcW w:w="2516"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 xml:space="preserve">с. Кунара,                   д. Осиновка,               п. </w:t>
            </w:r>
            <w:proofErr w:type="spellStart"/>
            <w:r w:rsidRPr="001D111B">
              <w:rPr>
                <w:rFonts w:ascii="Times New Roman" w:hAnsi="Times New Roman" w:cs="Times New Roman"/>
                <w:sz w:val="24"/>
                <w:szCs w:val="24"/>
              </w:rPr>
              <w:t>Осиновский</w:t>
            </w:r>
            <w:proofErr w:type="spellEnd"/>
            <w:r w:rsidRPr="001D111B">
              <w:rPr>
                <w:rFonts w:ascii="Times New Roman" w:hAnsi="Times New Roman" w:cs="Times New Roman"/>
                <w:sz w:val="24"/>
                <w:szCs w:val="24"/>
              </w:rPr>
              <w:t>, с. </w:t>
            </w:r>
            <w:proofErr w:type="spellStart"/>
            <w:r w:rsidRPr="001D111B">
              <w:rPr>
                <w:rFonts w:ascii="Times New Roman" w:hAnsi="Times New Roman" w:cs="Times New Roman"/>
                <w:sz w:val="24"/>
                <w:szCs w:val="24"/>
              </w:rPr>
              <w:t>Конёво</w:t>
            </w:r>
            <w:proofErr w:type="spellEnd"/>
            <w:r w:rsidRPr="001D111B">
              <w:rPr>
                <w:rFonts w:ascii="Times New Roman" w:hAnsi="Times New Roman" w:cs="Times New Roman"/>
                <w:sz w:val="24"/>
                <w:szCs w:val="24"/>
              </w:rPr>
              <w:t xml:space="preserve">, </w:t>
            </w:r>
          </w:p>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 xml:space="preserve">с. </w:t>
            </w:r>
            <w:proofErr w:type="spellStart"/>
            <w:r w:rsidRPr="001D111B">
              <w:rPr>
                <w:rFonts w:ascii="Times New Roman" w:hAnsi="Times New Roman" w:cs="Times New Roman"/>
                <w:sz w:val="24"/>
                <w:szCs w:val="24"/>
              </w:rPr>
              <w:t>Корелы</w:t>
            </w:r>
            <w:proofErr w:type="spellEnd"/>
            <w:r w:rsidRPr="001D111B">
              <w:rPr>
                <w:rFonts w:ascii="Times New Roman" w:hAnsi="Times New Roman" w:cs="Times New Roman"/>
                <w:sz w:val="24"/>
                <w:szCs w:val="24"/>
              </w:rPr>
              <w:t xml:space="preserve">, </w:t>
            </w:r>
          </w:p>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 xml:space="preserve">с. Кунара, </w:t>
            </w:r>
          </w:p>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 xml:space="preserve">с. </w:t>
            </w:r>
            <w:proofErr w:type="spellStart"/>
            <w:r w:rsidRPr="001D111B">
              <w:rPr>
                <w:rFonts w:ascii="Times New Roman" w:hAnsi="Times New Roman" w:cs="Times New Roman"/>
                <w:sz w:val="24"/>
                <w:szCs w:val="24"/>
              </w:rPr>
              <w:t>Киприно</w:t>
            </w:r>
            <w:proofErr w:type="spellEnd"/>
            <w:r w:rsidRPr="001D111B">
              <w:rPr>
                <w:rFonts w:ascii="Times New Roman" w:hAnsi="Times New Roman" w:cs="Times New Roman"/>
                <w:sz w:val="24"/>
                <w:szCs w:val="24"/>
              </w:rPr>
              <w:t>, д. </w:t>
            </w:r>
            <w:proofErr w:type="spellStart"/>
            <w:r w:rsidRPr="001D111B">
              <w:rPr>
                <w:rFonts w:ascii="Times New Roman" w:hAnsi="Times New Roman" w:cs="Times New Roman"/>
                <w:sz w:val="24"/>
                <w:szCs w:val="24"/>
              </w:rPr>
              <w:t>Гашени</w:t>
            </w:r>
            <w:proofErr w:type="spellEnd"/>
            <w:r w:rsidRPr="001D111B">
              <w:rPr>
                <w:rFonts w:ascii="Times New Roman" w:hAnsi="Times New Roman" w:cs="Times New Roman"/>
                <w:sz w:val="24"/>
                <w:szCs w:val="24"/>
              </w:rPr>
              <w:t xml:space="preserve">, </w:t>
            </w:r>
          </w:p>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 xml:space="preserve">с. </w:t>
            </w:r>
            <w:proofErr w:type="spellStart"/>
            <w:r w:rsidRPr="001D111B">
              <w:rPr>
                <w:rFonts w:ascii="Times New Roman" w:hAnsi="Times New Roman" w:cs="Times New Roman"/>
                <w:sz w:val="24"/>
                <w:szCs w:val="24"/>
              </w:rPr>
              <w:t>Аятское</w:t>
            </w:r>
            <w:proofErr w:type="spellEnd"/>
            <w:r w:rsidRPr="001D111B">
              <w:rPr>
                <w:rFonts w:ascii="Times New Roman" w:hAnsi="Times New Roman" w:cs="Times New Roman"/>
                <w:sz w:val="24"/>
                <w:szCs w:val="24"/>
              </w:rPr>
              <w:t>, с. </w:t>
            </w:r>
            <w:proofErr w:type="spellStart"/>
            <w:r w:rsidRPr="001D111B">
              <w:rPr>
                <w:rFonts w:ascii="Times New Roman" w:hAnsi="Times New Roman" w:cs="Times New Roman"/>
                <w:sz w:val="24"/>
                <w:szCs w:val="24"/>
              </w:rPr>
              <w:t>Шайдуриха</w:t>
            </w:r>
            <w:proofErr w:type="spellEnd"/>
            <w:r w:rsidRPr="001D111B">
              <w:rPr>
                <w:rFonts w:ascii="Times New Roman" w:hAnsi="Times New Roman" w:cs="Times New Roman"/>
                <w:sz w:val="24"/>
                <w:szCs w:val="24"/>
              </w:rPr>
              <w:t>, д. </w:t>
            </w:r>
            <w:proofErr w:type="spellStart"/>
            <w:r w:rsidRPr="001D111B">
              <w:rPr>
                <w:rFonts w:ascii="Times New Roman" w:hAnsi="Times New Roman" w:cs="Times New Roman"/>
                <w:sz w:val="24"/>
                <w:szCs w:val="24"/>
              </w:rPr>
              <w:t>Пьянково</w:t>
            </w:r>
            <w:proofErr w:type="spellEnd"/>
            <w:r w:rsidRPr="001D111B">
              <w:rPr>
                <w:rFonts w:ascii="Times New Roman" w:hAnsi="Times New Roman" w:cs="Times New Roman"/>
                <w:sz w:val="24"/>
                <w:szCs w:val="24"/>
              </w:rPr>
              <w:t>, п. Плотина</w:t>
            </w:r>
          </w:p>
        </w:tc>
      </w:tr>
    </w:tbl>
    <w:p w:rsidR="00D75ABD" w:rsidRPr="001D111B" w:rsidRDefault="00D75ABD" w:rsidP="00D75ABD">
      <w:pPr>
        <w:pStyle w:val="a3"/>
        <w:numPr>
          <w:ilvl w:val="0"/>
          <w:numId w:val="0"/>
        </w:numPr>
        <w:tabs>
          <w:tab w:val="left" w:pos="567"/>
        </w:tabs>
        <w:spacing w:line="240" w:lineRule="auto"/>
        <w:ind w:firstLine="709"/>
        <w:jc w:val="both"/>
        <w:rPr>
          <w:rFonts w:ascii="Times New Roman" w:hAnsi="Times New Roman" w:cs="Times New Roman"/>
          <w:sz w:val="28"/>
          <w:szCs w:val="28"/>
          <w:u w:val="single"/>
        </w:rPr>
      </w:pPr>
    </w:p>
    <w:p w:rsidR="00D75ABD" w:rsidRPr="001D111B" w:rsidRDefault="00D75ABD" w:rsidP="00D75ABD">
      <w:pPr>
        <w:pStyle w:val="a3"/>
        <w:numPr>
          <w:ilvl w:val="0"/>
          <w:numId w:val="0"/>
        </w:numPr>
        <w:tabs>
          <w:tab w:val="left" w:pos="567"/>
        </w:tabs>
        <w:spacing w:line="240" w:lineRule="auto"/>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Картографические материалы по функциональному зонированию Невьянского городского округа (генеральный план) представлены в приложении № 26.</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p>
    <w:p w:rsidR="00D75ABD" w:rsidRPr="001D111B" w:rsidRDefault="00D75ABD" w:rsidP="00D75ABD">
      <w:pPr>
        <w:widowControl w:val="0"/>
        <w:autoSpaceDE w:val="0"/>
        <w:autoSpaceDN w:val="0"/>
        <w:adjustRightInd w:val="0"/>
        <w:outlineLvl w:val="4"/>
        <w:rPr>
          <w:rFonts w:ascii="Times New Roman" w:hAnsi="Times New Roman" w:cs="Times New Roman"/>
          <w:sz w:val="28"/>
          <w:szCs w:val="28"/>
        </w:rPr>
      </w:pPr>
      <w:r w:rsidRPr="001D111B">
        <w:rPr>
          <w:rFonts w:ascii="Times New Roman" w:hAnsi="Times New Roman" w:cs="Times New Roman"/>
          <w:sz w:val="28"/>
          <w:szCs w:val="28"/>
        </w:rPr>
        <w:t>СИЛЬНЫЕ СТОРОНЫ ГОРОДСКОГО ОКРУГА:</w:t>
      </w:r>
    </w:p>
    <w:p w:rsidR="00D75ABD" w:rsidRPr="00E56F02" w:rsidRDefault="00B34EF3" w:rsidP="00220FC7">
      <w:pPr>
        <w:pStyle w:val="a8"/>
        <w:numPr>
          <w:ilvl w:val="0"/>
          <w:numId w:val="213"/>
        </w:numPr>
        <w:tabs>
          <w:tab w:val="left" w:pos="307"/>
        </w:tabs>
        <w:ind w:left="0" w:firstLine="709"/>
        <w:rPr>
          <w:rFonts w:ascii="Times New Roman" w:hAnsi="Times New Roman" w:cs="Times New Roman"/>
          <w:sz w:val="28"/>
          <w:szCs w:val="28"/>
        </w:rPr>
      </w:pPr>
      <w:r w:rsidRPr="00E56F02">
        <w:rPr>
          <w:rFonts w:ascii="Times New Roman" w:hAnsi="Times New Roman" w:cs="Times New Roman"/>
          <w:sz w:val="28"/>
          <w:szCs w:val="28"/>
        </w:rPr>
        <w:t>н</w:t>
      </w:r>
      <w:r w:rsidR="00D75ABD" w:rsidRPr="00E56F02">
        <w:rPr>
          <w:rFonts w:ascii="Times New Roman" w:hAnsi="Times New Roman" w:cs="Times New Roman"/>
          <w:sz w:val="28"/>
          <w:szCs w:val="28"/>
        </w:rPr>
        <w:t>аличие транспортно-логистической инфраструктуры;</w:t>
      </w:r>
    </w:p>
    <w:p w:rsidR="00D75ABD" w:rsidRPr="00E56F02" w:rsidRDefault="00B34EF3" w:rsidP="00220FC7">
      <w:pPr>
        <w:pStyle w:val="a8"/>
        <w:numPr>
          <w:ilvl w:val="0"/>
          <w:numId w:val="213"/>
        </w:numPr>
        <w:tabs>
          <w:tab w:val="left" w:pos="307"/>
        </w:tabs>
        <w:ind w:left="0" w:firstLine="709"/>
        <w:rPr>
          <w:rFonts w:ascii="Times New Roman" w:hAnsi="Times New Roman" w:cs="Times New Roman"/>
          <w:sz w:val="28"/>
          <w:szCs w:val="28"/>
        </w:rPr>
      </w:pPr>
      <w:r w:rsidRPr="00E56F02">
        <w:rPr>
          <w:rFonts w:ascii="Times New Roman" w:hAnsi="Times New Roman" w:cs="Times New Roman"/>
          <w:sz w:val="28"/>
          <w:szCs w:val="28"/>
        </w:rPr>
        <w:t>в</w:t>
      </w:r>
      <w:r w:rsidR="00D75ABD" w:rsidRPr="00E56F02">
        <w:rPr>
          <w:rFonts w:ascii="Times New Roman" w:hAnsi="Times New Roman" w:cs="Times New Roman"/>
          <w:sz w:val="28"/>
          <w:szCs w:val="28"/>
        </w:rPr>
        <w:t>ысокая плотность улично-дорожной сети в центральной части города;</w:t>
      </w:r>
    </w:p>
    <w:p w:rsidR="00D75ABD" w:rsidRPr="00E56F02" w:rsidRDefault="00B34EF3" w:rsidP="00220FC7">
      <w:pPr>
        <w:pStyle w:val="a8"/>
        <w:numPr>
          <w:ilvl w:val="0"/>
          <w:numId w:val="213"/>
        </w:numPr>
        <w:tabs>
          <w:tab w:val="left" w:pos="307"/>
        </w:tabs>
        <w:ind w:left="0" w:firstLine="709"/>
        <w:rPr>
          <w:rFonts w:ascii="Times New Roman" w:hAnsi="Times New Roman" w:cs="Times New Roman"/>
          <w:sz w:val="28"/>
          <w:szCs w:val="28"/>
        </w:rPr>
      </w:pPr>
      <w:r w:rsidRPr="00E56F02">
        <w:rPr>
          <w:rFonts w:ascii="Times New Roman" w:hAnsi="Times New Roman" w:cs="Times New Roman"/>
          <w:sz w:val="28"/>
          <w:szCs w:val="28"/>
        </w:rPr>
        <w:t>к</w:t>
      </w:r>
      <w:r w:rsidR="00D75ABD" w:rsidRPr="00E56F02">
        <w:rPr>
          <w:rFonts w:ascii="Times New Roman" w:hAnsi="Times New Roman" w:cs="Times New Roman"/>
          <w:sz w:val="28"/>
          <w:szCs w:val="28"/>
        </w:rPr>
        <w:t>омпактная структура города;</w:t>
      </w:r>
    </w:p>
    <w:p w:rsidR="00D75ABD" w:rsidRPr="00E56F02" w:rsidRDefault="00B34EF3" w:rsidP="00220FC7">
      <w:pPr>
        <w:pStyle w:val="a8"/>
        <w:numPr>
          <w:ilvl w:val="0"/>
          <w:numId w:val="213"/>
        </w:numPr>
        <w:tabs>
          <w:tab w:val="left" w:pos="307"/>
        </w:tabs>
        <w:ind w:left="0" w:firstLine="709"/>
        <w:rPr>
          <w:rFonts w:ascii="Times New Roman" w:hAnsi="Times New Roman" w:cs="Times New Roman"/>
          <w:sz w:val="28"/>
          <w:szCs w:val="28"/>
        </w:rPr>
      </w:pPr>
      <w:r w:rsidRPr="00E56F02">
        <w:rPr>
          <w:rFonts w:ascii="Times New Roman" w:hAnsi="Times New Roman" w:cs="Times New Roman"/>
          <w:sz w:val="28"/>
          <w:szCs w:val="28"/>
        </w:rPr>
        <w:t>н</w:t>
      </w:r>
      <w:r w:rsidR="00D75ABD" w:rsidRPr="00E56F02">
        <w:rPr>
          <w:rFonts w:ascii="Times New Roman" w:hAnsi="Times New Roman" w:cs="Times New Roman"/>
          <w:sz w:val="28"/>
          <w:szCs w:val="28"/>
        </w:rPr>
        <w:t>аличие природного ландшафта, зеленых территорий и водных объектов в границах городского округа;</w:t>
      </w:r>
    </w:p>
    <w:p w:rsidR="00D75ABD" w:rsidRPr="00E56F02" w:rsidRDefault="00B34EF3" w:rsidP="00220FC7">
      <w:pPr>
        <w:pStyle w:val="a8"/>
        <w:numPr>
          <w:ilvl w:val="0"/>
          <w:numId w:val="213"/>
        </w:numPr>
        <w:tabs>
          <w:tab w:val="left" w:pos="307"/>
        </w:tabs>
        <w:ind w:left="0" w:firstLine="709"/>
        <w:rPr>
          <w:rFonts w:ascii="Times New Roman" w:hAnsi="Times New Roman" w:cs="Times New Roman"/>
          <w:sz w:val="28"/>
          <w:szCs w:val="28"/>
        </w:rPr>
      </w:pPr>
      <w:r w:rsidRPr="00E56F02">
        <w:rPr>
          <w:rFonts w:ascii="Times New Roman" w:hAnsi="Times New Roman" w:cs="Times New Roman"/>
          <w:sz w:val="28"/>
          <w:szCs w:val="28"/>
        </w:rPr>
        <w:t>с</w:t>
      </w:r>
      <w:r w:rsidR="00D75ABD" w:rsidRPr="00E56F02">
        <w:rPr>
          <w:rFonts w:ascii="Times New Roman" w:hAnsi="Times New Roman" w:cs="Times New Roman"/>
          <w:sz w:val="28"/>
          <w:szCs w:val="28"/>
        </w:rPr>
        <w:t>тилевое многообразие и локальная специфика архитектурно-художественного о</w:t>
      </w:r>
      <w:r w:rsidRPr="00E56F02">
        <w:rPr>
          <w:rFonts w:ascii="Times New Roman" w:hAnsi="Times New Roman" w:cs="Times New Roman"/>
          <w:sz w:val="28"/>
          <w:szCs w:val="28"/>
        </w:rPr>
        <w:t>блика города;</w:t>
      </w:r>
    </w:p>
    <w:p w:rsidR="00D75ABD" w:rsidRPr="00E56F02" w:rsidRDefault="00D75ABD" w:rsidP="00220FC7">
      <w:pPr>
        <w:pStyle w:val="Default"/>
        <w:numPr>
          <w:ilvl w:val="0"/>
          <w:numId w:val="213"/>
        </w:numPr>
        <w:ind w:left="0" w:firstLine="709"/>
        <w:rPr>
          <w:rFonts w:ascii="Times New Roman" w:hAnsi="Times New Roman" w:cs="Times New Roman"/>
          <w:color w:val="auto"/>
          <w:sz w:val="28"/>
          <w:szCs w:val="28"/>
        </w:rPr>
      </w:pPr>
      <w:r w:rsidRPr="00E56F02">
        <w:rPr>
          <w:rFonts w:ascii="Times New Roman" w:hAnsi="Times New Roman" w:cs="Times New Roman"/>
          <w:color w:val="auto"/>
          <w:sz w:val="28"/>
          <w:szCs w:val="28"/>
        </w:rPr>
        <w:t>выгодное экономико-географическое положение;</w:t>
      </w:r>
    </w:p>
    <w:p w:rsidR="00D75ABD" w:rsidRPr="00E56F02" w:rsidRDefault="00D75ABD" w:rsidP="00220FC7">
      <w:pPr>
        <w:pStyle w:val="Default"/>
        <w:numPr>
          <w:ilvl w:val="0"/>
          <w:numId w:val="213"/>
        </w:numPr>
        <w:ind w:left="0" w:firstLine="709"/>
        <w:rPr>
          <w:rFonts w:ascii="Times New Roman" w:hAnsi="Times New Roman" w:cs="Times New Roman"/>
          <w:color w:val="auto"/>
          <w:sz w:val="28"/>
          <w:szCs w:val="28"/>
        </w:rPr>
      </w:pPr>
      <w:r w:rsidRPr="00E56F02">
        <w:rPr>
          <w:rFonts w:ascii="Times New Roman" w:hAnsi="Times New Roman" w:cs="Times New Roman"/>
          <w:color w:val="auto"/>
          <w:sz w:val="28"/>
          <w:szCs w:val="28"/>
        </w:rPr>
        <w:t>наличие природных ресурсов;</w:t>
      </w:r>
    </w:p>
    <w:p w:rsidR="00D75ABD" w:rsidRPr="00E56F02" w:rsidRDefault="00D75ABD" w:rsidP="00220FC7">
      <w:pPr>
        <w:pStyle w:val="Default"/>
        <w:numPr>
          <w:ilvl w:val="0"/>
          <w:numId w:val="213"/>
        </w:numPr>
        <w:ind w:left="0" w:firstLine="709"/>
        <w:rPr>
          <w:rFonts w:ascii="Times New Roman" w:hAnsi="Times New Roman" w:cs="Times New Roman"/>
          <w:color w:val="auto"/>
          <w:sz w:val="28"/>
          <w:szCs w:val="28"/>
        </w:rPr>
      </w:pPr>
      <w:r w:rsidRPr="00E56F02">
        <w:rPr>
          <w:rFonts w:ascii="Times New Roman" w:hAnsi="Times New Roman" w:cs="Times New Roman"/>
          <w:color w:val="auto"/>
          <w:sz w:val="28"/>
          <w:szCs w:val="28"/>
        </w:rPr>
        <w:t>богатое культурное и историческое наследие, наличие уникальных природных и рукотворных памятников;</w:t>
      </w:r>
    </w:p>
    <w:p w:rsidR="00D75ABD" w:rsidRPr="00E56F02" w:rsidRDefault="00D75ABD" w:rsidP="00220FC7">
      <w:pPr>
        <w:pStyle w:val="Default"/>
        <w:numPr>
          <w:ilvl w:val="0"/>
          <w:numId w:val="213"/>
        </w:numPr>
        <w:ind w:left="0" w:firstLine="709"/>
        <w:rPr>
          <w:rFonts w:ascii="Times New Roman" w:hAnsi="Times New Roman" w:cs="Times New Roman"/>
          <w:color w:val="auto"/>
          <w:sz w:val="28"/>
          <w:szCs w:val="28"/>
        </w:rPr>
      </w:pPr>
      <w:r w:rsidRPr="00E56F02">
        <w:rPr>
          <w:rFonts w:ascii="Times New Roman" w:hAnsi="Times New Roman" w:cs="Times New Roman"/>
          <w:color w:val="auto"/>
          <w:sz w:val="28"/>
          <w:szCs w:val="28"/>
        </w:rPr>
        <w:t>развитая транспортная сеть внутри округа.</w:t>
      </w:r>
    </w:p>
    <w:p w:rsidR="00D75ABD" w:rsidRPr="001D111B" w:rsidRDefault="00D75ABD" w:rsidP="00D75ABD">
      <w:pPr>
        <w:widowControl w:val="0"/>
        <w:autoSpaceDE w:val="0"/>
        <w:autoSpaceDN w:val="0"/>
        <w:adjustRightInd w:val="0"/>
        <w:outlineLvl w:val="4"/>
        <w:rPr>
          <w:rFonts w:ascii="Times New Roman" w:hAnsi="Times New Roman" w:cs="Times New Roman"/>
          <w:sz w:val="28"/>
          <w:szCs w:val="28"/>
          <w:lang w:eastAsia="ru-RU"/>
        </w:rPr>
      </w:pPr>
    </w:p>
    <w:p w:rsidR="00E56F02" w:rsidRDefault="00D75ABD" w:rsidP="00E56F02">
      <w:pPr>
        <w:widowControl w:val="0"/>
        <w:autoSpaceDE w:val="0"/>
        <w:autoSpaceDN w:val="0"/>
        <w:adjustRightInd w:val="0"/>
        <w:outlineLvl w:val="4"/>
        <w:rPr>
          <w:rFonts w:ascii="Times New Roman" w:hAnsi="Times New Roman" w:cs="Times New Roman"/>
          <w:sz w:val="28"/>
          <w:szCs w:val="28"/>
        </w:rPr>
      </w:pPr>
      <w:r w:rsidRPr="001D111B">
        <w:rPr>
          <w:rFonts w:ascii="Times New Roman" w:hAnsi="Times New Roman" w:cs="Times New Roman"/>
          <w:sz w:val="28"/>
          <w:szCs w:val="28"/>
        </w:rPr>
        <w:t xml:space="preserve">СЛАБЫЕ СТОРОНЫ ГОРОДСКОГО ОКРУГА: </w:t>
      </w:r>
    </w:p>
    <w:p w:rsidR="00D75ABD" w:rsidRPr="00F41ACA" w:rsidRDefault="00E56F02" w:rsidP="00220FC7">
      <w:pPr>
        <w:pStyle w:val="a8"/>
        <w:widowControl w:val="0"/>
        <w:numPr>
          <w:ilvl w:val="0"/>
          <w:numId w:val="214"/>
        </w:numPr>
        <w:autoSpaceDE w:val="0"/>
        <w:autoSpaceDN w:val="0"/>
        <w:adjustRightInd w:val="0"/>
        <w:ind w:left="0" w:firstLine="709"/>
        <w:rPr>
          <w:rFonts w:ascii="Times New Roman" w:hAnsi="Times New Roman" w:cs="Times New Roman"/>
          <w:sz w:val="28"/>
          <w:szCs w:val="28"/>
        </w:rPr>
      </w:pPr>
      <w:r w:rsidRPr="00F41ACA">
        <w:rPr>
          <w:rFonts w:ascii="Times New Roman" w:hAnsi="Times New Roman" w:cs="Times New Roman"/>
          <w:sz w:val="28"/>
          <w:szCs w:val="28"/>
        </w:rPr>
        <w:t>н</w:t>
      </w:r>
      <w:r w:rsidR="00D75ABD" w:rsidRPr="00F41ACA">
        <w:rPr>
          <w:rFonts w:ascii="Times New Roman" w:hAnsi="Times New Roman" w:cs="Times New Roman"/>
          <w:sz w:val="28"/>
          <w:szCs w:val="28"/>
        </w:rPr>
        <w:t>аличие множества искусственных рубежей, снижающих связность транспортной сети;</w:t>
      </w:r>
    </w:p>
    <w:p w:rsidR="00D75ABD" w:rsidRPr="001D111B" w:rsidRDefault="00E56F02" w:rsidP="00220FC7">
      <w:pPr>
        <w:pStyle w:val="a8"/>
        <w:numPr>
          <w:ilvl w:val="0"/>
          <w:numId w:val="214"/>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н</w:t>
      </w:r>
      <w:r w:rsidR="00D75ABD" w:rsidRPr="001D111B">
        <w:rPr>
          <w:rFonts w:ascii="Times New Roman" w:hAnsi="Times New Roman" w:cs="Times New Roman"/>
          <w:sz w:val="28"/>
          <w:szCs w:val="28"/>
        </w:rPr>
        <w:t xml:space="preserve">изкий уровень транспортной </w:t>
      </w:r>
      <w:r w:rsidRPr="001D111B">
        <w:rPr>
          <w:rFonts w:ascii="Times New Roman" w:hAnsi="Times New Roman" w:cs="Times New Roman"/>
          <w:sz w:val="28"/>
          <w:szCs w:val="28"/>
        </w:rPr>
        <w:t>доступности окраинных</w:t>
      </w:r>
      <w:r w:rsidR="00D75ABD" w:rsidRPr="001D111B">
        <w:rPr>
          <w:rFonts w:ascii="Times New Roman" w:hAnsi="Times New Roman" w:cs="Times New Roman"/>
          <w:sz w:val="28"/>
          <w:szCs w:val="28"/>
        </w:rPr>
        <w:t xml:space="preserve"> территорий;</w:t>
      </w:r>
    </w:p>
    <w:p w:rsidR="00D75ABD" w:rsidRPr="001D111B" w:rsidRDefault="00E56F02" w:rsidP="00220FC7">
      <w:pPr>
        <w:pStyle w:val="a8"/>
        <w:numPr>
          <w:ilvl w:val="0"/>
          <w:numId w:val="214"/>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о</w:t>
      </w:r>
      <w:r w:rsidR="00D75ABD" w:rsidRPr="001D111B">
        <w:rPr>
          <w:rFonts w:ascii="Times New Roman" w:hAnsi="Times New Roman" w:cs="Times New Roman"/>
          <w:sz w:val="28"/>
          <w:szCs w:val="28"/>
        </w:rPr>
        <w:t>тсутствие связанной сети велосипедной и пешеходной инфраструктуры;</w:t>
      </w:r>
    </w:p>
    <w:p w:rsidR="00D75ABD" w:rsidRPr="001D111B" w:rsidRDefault="00E56F02" w:rsidP="00220FC7">
      <w:pPr>
        <w:pStyle w:val="a8"/>
        <w:numPr>
          <w:ilvl w:val="0"/>
          <w:numId w:val="214"/>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н</w:t>
      </w:r>
      <w:r w:rsidR="00D75ABD" w:rsidRPr="001D111B">
        <w:rPr>
          <w:rFonts w:ascii="Times New Roman" w:hAnsi="Times New Roman" w:cs="Times New Roman"/>
          <w:sz w:val="28"/>
          <w:szCs w:val="28"/>
        </w:rPr>
        <w:t>есбалансированное развитие городских территорий в части формирования объектов городской инфраструктуры;</w:t>
      </w:r>
    </w:p>
    <w:p w:rsidR="00D75ABD" w:rsidRPr="001D111B" w:rsidRDefault="00F41ACA" w:rsidP="00220FC7">
      <w:pPr>
        <w:pStyle w:val="a8"/>
        <w:numPr>
          <w:ilvl w:val="0"/>
          <w:numId w:val="214"/>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н</w:t>
      </w:r>
      <w:r w:rsidR="00D75ABD" w:rsidRPr="001D111B">
        <w:rPr>
          <w:rFonts w:ascii="Times New Roman" w:hAnsi="Times New Roman" w:cs="Times New Roman"/>
          <w:sz w:val="28"/>
          <w:szCs w:val="28"/>
        </w:rPr>
        <w:t>еэффективное использование городских территорий и городской среды (промышленные площадки, прекратившие производственный цикл);</w:t>
      </w:r>
    </w:p>
    <w:p w:rsidR="00D75ABD" w:rsidRPr="001D111B" w:rsidRDefault="00F41ACA" w:rsidP="00220FC7">
      <w:pPr>
        <w:pStyle w:val="a8"/>
        <w:numPr>
          <w:ilvl w:val="0"/>
          <w:numId w:val="214"/>
        </w:numPr>
        <w:tabs>
          <w:tab w:val="left" w:pos="335"/>
        </w:tabs>
        <w:ind w:left="0" w:firstLine="709"/>
        <w:rPr>
          <w:rFonts w:ascii="Times New Roman" w:hAnsi="Times New Roman" w:cs="Times New Roman"/>
          <w:sz w:val="28"/>
          <w:szCs w:val="28"/>
        </w:rPr>
      </w:pPr>
      <w:proofErr w:type="spellStart"/>
      <w:r>
        <w:rPr>
          <w:rFonts w:ascii="Times New Roman" w:hAnsi="Times New Roman" w:cs="Times New Roman"/>
          <w:sz w:val="28"/>
          <w:szCs w:val="28"/>
        </w:rPr>
        <w:t>н</w:t>
      </w:r>
      <w:r w:rsidR="00D75ABD" w:rsidRPr="001D111B">
        <w:rPr>
          <w:rFonts w:ascii="Times New Roman" w:hAnsi="Times New Roman" w:cs="Times New Roman"/>
          <w:sz w:val="28"/>
          <w:szCs w:val="28"/>
        </w:rPr>
        <w:t>евостребованность</w:t>
      </w:r>
      <w:proofErr w:type="spellEnd"/>
      <w:r w:rsidR="00D75ABD" w:rsidRPr="001D111B">
        <w:rPr>
          <w:rFonts w:ascii="Times New Roman" w:hAnsi="Times New Roman" w:cs="Times New Roman"/>
          <w:sz w:val="28"/>
          <w:szCs w:val="28"/>
        </w:rPr>
        <w:t xml:space="preserve"> существующих общественных пространств </w:t>
      </w:r>
      <w:r w:rsidR="00AF3A33">
        <w:rPr>
          <w:rFonts w:ascii="Times New Roman" w:hAnsi="Times New Roman" w:cs="Times New Roman"/>
          <w:sz w:val="28"/>
          <w:szCs w:val="28"/>
        </w:rPr>
        <w:t xml:space="preserve">             </w:t>
      </w:r>
      <w:r w:rsidR="00D75ABD" w:rsidRPr="001D111B">
        <w:rPr>
          <w:rFonts w:ascii="Times New Roman" w:hAnsi="Times New Roman" w:cs="Times New Roman"/>
          <w:sz w:val="28"/>
          <w:szCs w:val="28"/>
        </w:rPr>
        <w:t>из-за их низкой адаптации к современным социальным потребностям (снижение актуальности назначения и наполнения существующих общественных пространств);</w:t>
      </w:r>
    </w:p>
    <w:p w:rsidR="00D75ABD" w:rsidRPr="001D111B" w:rsidRDefault="00F41ACA" w:rsidP="00220FC7">
      <w:pPr>
        <w:pStyle w:val="a8"/>
        <w:numPr>
          <w:ilvl w:val="0"/>
          <w:numId w:val="214"/>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с</w:t>
      </w:r>
      <w:r w:rsidR="00D75ABD" w:rsidRPr="001D111B">
        <w:rPr>
          <w:rFonts w:ascii="Times New Roman" w:hAnsi="Times New Roman" w:cs="Times New Roman"/>
          <w:sz w:val="28"/>
          <w:szCs w:val="28"/>
        </w:rPr>
        <w:t>нижение количества и качества общественных пространств при удалении от исторического центра города (неравномерность и различные качества общественных пространств);</w:t>
      </w:r>
    </w:p>
    <w:p w:rsidR="00D75ABD" w:rsidRPr="001D111B" w:rsidRDefault="00F41ACA" w:rsidP="00220FC7">
      <w:pPr>
        <w:pStyle w:val="a8"/>
        <w:numPr>
          <w:ilvl w:val="0"/>
          <w:numId w:val="214"/>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н</w:t>
      </w:r>
      <w:r w:rsidR="00D75ABD" w:rsidRPr="001D111B">
        <w:rPr>
          <w:rFonts w:ascii="Times New Roman" w:hAnsi="Times New Roman" w:cs="Times New Roman"/>
          <w:sz w:val="28"/>
          <w:szCs w:val="28"/>
        </w:rPr>
        <w:t>еэффективная защита общественных пространств, в том числе природных и водных ресурсов</w:t>
      </w:r>
      <w:r>
        <w:rPr>
          <w:rFonts w:ascii="Times New Roman" w:hAnsi="Times New Roman" w:cs="Times New Roman"/>
          <w:sz w:val="28"/>
          <w:szCs w:val="28"/>
        </w:rPr>
        <w:t>.</w:t>
      </w:r>
    </w:p>
    <w:p w:rsidR="00D75ABD" w:rsidRPr="001D111B" w:rsidRDefault="00D75ABD" w:rsidP="00D75ABD">
      <w:pPr>
        <w:rPr>
          <w:rFonts w:ascii="Times New Roman" w:hAnsi="Times New Roman" w:cs="Times New Roman"/>
          <w:sz w:val="28"/>
          <w:szCs w:val="28"/>
          <w:lang w:eastAsia="ru-RU"/>
        </w:rPr>
      </w:pPr>
    </w:p>
    <w:p w:rsidR="00D75ABD" w:rsidRPr="001D111B" w:rsidRDefault="00D75ABD" w:rsidP="00D75ABD">
      <w:pPr>
        <w:widowControl w:val="0"/>
        <w:autoSpaceDE w:val="0"/>
        <w:autoSpaceDN w:val="0"/>
        <w:adjustRightInd w:val="0"/>
        <w:outlineLvl w:val="4"/>
        <w:rPr>
          <w:rFonts w:ascii="Times New Roman" w:hAnsi="Times New Roman" w:cs="Times New Roman"/>
          <w:sz w:val="28"/>
          <w:szCs w:val="28"/>
        </w:rPr>
      </w:pPr>
      <w:r w:rsidRPr="001D111B">
        <w:rPr>
          <w:rFonts w:ascii="Times New Roman" w:hAnsi="Times New Roman" w:cs="Times New Roman"/>
          <w:sz w:val="28"/>
          <w:szCs w:val="28"/>
        </w:rPr>
        <w:t>ВОЗМОЖНОСТИ ГОРОДСКОГО ОКРУГА:</w:t>
      </w:r>
    </w:p>
    <w:p w:rsidR="00D75ABD" w:rsidRPr="001D111B" w:rsidRDefault="00F41ACA" w:rsidP="00AF3A33">
      <w:pPr>
        <w:pStyle w:val="a8"/>
        <w:numPr>
          <w:ilvl w:val="0"/>
          <w:numId w:val="215"/>
        </w:numPr>
        <w:tabs>
          <w:tab w:val="left" w:pos="307"/>
        </w:tabs>
        <w:ind w:left="0" w:firstLine="709"/>
        <w:rPr>
          <w:rFonts w:ascii="Times New Roman" w:hAnsi="Times New Roman" w:cs="Times New Roman"/>
          <w:sz w:val="28"/>
          <w:szCs w:val="28"/>
        </w:rPr>
      </w:pPr>
      <w:r>
        <w:rPr>
          <w:rFonts w:ascii="Times New Roman" w:hAnsi="Times New Roman" w:cs="Times New Roman"/>
          <w:sz w:val="28"/>
          <w:szCs w:val="28"/>
        </w:rPr>
        <w:t>р</w:t>
      </w:r>
      <w:r w:rsidR="00D75ABD" w:rsidRPr="001D111B">
        <w:rPr>
          <w:rFonts w:ascii="Times New Roman" w:hAnsi="Times New Roman" w:cs="Times New Roman"/>
          <w:sz w:val="28"/>
          <w:szCs w:val="28"/>
        </w:rPr>
        <w:t>азвитие сети общественного транспорта;</w:t>
      </w:r>
    </w:p>
    <w:p w:rsidR="00D75ABD" w:rsidRPr="001D111B" w:rsidRDefault="00F41ACA" w:rsidP="00AF3A33">
      <w:pPr>
        <w:pStyle w:val="a8"/>
        <w:numPr>
          <w:ilvl w:val="0"/>
          <w:numId w:val="215"/>
        </w:numPr>
        <w:tabs>
          <w:tab w:val="left" w:pos="307"/>
        </w:tabs>
        <w:ind w:left="0" w:firstLine="709"/>
        <w:rPr>
          <w:rFonts w:ascii="Times New Roman" w:hAnsi="Times New Roman" w:cs="Times New Roman"/>
          <w:sz w:val="28"/>
          <w:szCs w:val="28"/>
        </w:rPr>
      </w:pPr>
      <w:r>
        <w:rPr>
          <w:rFonts w:ascii="Times New Roman" w:hAnsi="Times New Roman" w:cs="Times New Roman"/>
          <w:sz w:val="28"/>
          <w:szCs w:val="28"/>
        </w:rPr>
        <w:t>р</w:t>
      </w:r>
      <w:r w:rsidR="00D75ABD" w:rsidRPr="001D111B">
        <w:rPr>
          <w:rFonts w:ascii="Times New Roman" w:hAnsi="Times New Roman" w:cs="Times New Roman"/>
          <w:sz w:val="28"/>
          <w:szCs w:val="28"/>
        </w:rPr>
        <w:t>азвитие системы транспортно-пересадочных узлов;</w:t>
      </w:r>
    </w:p>
    <w:p w:rsidR="00D75ABD" w:rsidRPr="001D111B" w:rsidRDefault="00F41ACA" w:rsidP="00AF3A33">
      <w:pPr>
        <w:pStyle w:val="a8"/>
        <w:numPr>
          <w:ilvl w:val="0"/>
          <w:numId w:val="215"/>
        </w:numPr>
        <w:tabs>
          <w:tab w:val="left" w:pos="307"/>
        </w:tabs>
        <w:ind w:left="0" w:firstLine="709"/>
        <w:rPr>
          <w:rFonts w:ascii="Times New Roman" w:hAnsi="Times New Roman" w:cs="Times New Roman"/>
          <w:sz w:val="28"/>
          <w:szCs w:val="28"/>
        </w:rPr>
      </w:pPr>
      <w:r>
        <w:rPr>
          <w:rFonts w:ascii="Times New Roman" w:hAnsi="Times New Roman" w:cs="Times New Roman"/>
          <w:sz w:val="28"/>
          <w:szCs w:val="28"/>
        </w:rPr>
        <w:t>в</w:t>
      </w:r>
      <w:r w:rsidR="00D75ABD" w:rsidRPr="001D111B">
        <w:rPr>
          <w:rFonts w:ascii="Times New Roman" w:hAnsi="Times New Roman" w:cs="Times New Roman"/>
          <w:sz w:val="28"/>
          <w:szCs w:val="28"/>
        </w:rPr>
        <w:t>ысокий градостроительный потенциал застроенных территорий;</w:t>
      </w:r>
    </w:p>
    <w:p w:rsidR="00D75ABD" w:rsidRPr="001D111B" w:rsidRDefault="00F41ACA" w:rsidP="00AF3A33">
      <w:pPr>
        <w:pStyle w:val="a8"/>
        <w:numPr>
          <w:ilvl w:val="0"/>
          <w:numId w:val="215"/>
        </w:numPr>
        <w:tabs>
          <w:tab w:val="left" w:pos="307"/>
        </w:tabs>
        <w:ind w:left="0" w:firstLine="709"/>
        <w:rPr>
          <w:rFonts w:ascii="Times New Roman" w:hAnsi="Times New Roman" w:cs="Times New Roman"/>
          <w:sz w:val="28"/>
          <w:szCs w:val="28"/>
        </w:rPr>
      </w:pPr>
      <w:r>
        <w:rPr>
          <w:rFonts w:ascii="Times New Roman" w:hAnsi="Times New Roman" w:cs="Times New Roman"/>
          <w:sz w:val="28"/>
          <w:szCs w:val="28"/>
        </w:rPr>
        <w:t>п</w:t>
      </w:r>
      <w:r w:rsidR="00D75ABD" w:rsidRPr="001D111B">
        <w:rPr>
          <w:rFonts w:ascii="Times New Roman" w:hAnsi="Times New Roman" w:cs="Times New Roman"/>
          <w:sz w:val="28"/>
          <w:szCs w:val="28"/>
        </w:rPr>
        <w:t>овышение спроса населения на формирование локальных культурных центров, общественных пространств в разных районах города;</w:t>
      </w:r>
    </w:p>
    <w:p w:rsidR="00D75ABD" w:rsidRPr="001D111B" w:rsidRDefault="00F41ACA" w:rsidP="00AF3A33">
      <w:pPr>
        <w:pStyle w:val="a8"/>
        <w:numPr>
          <w:ilvl w:val="0"/>
          <w:numId w:val="215"/>
        </w:numPr>
        <w:tabs>
          <w:tab w:val="left" w:pos="307"/>
        </w:tabs>
        <w:ind w:left="0" w:firstLine="709"/>
        <w:rPr>
          <w:rFonts w:ascii="Times New Roman" w:hAnsi="Times New Roman" w:cs="Times New Roman"/>
          <w:sz w:val="28"/>
          <w:szCs w:val="28"/>
        </w:rPr>
      </w:pPr>
      <w:r>
        <w:rPr>
          <w:rFonts w:ascii="Times New Roman" w:hAnsi="Times New Roman" w:cs="Times New Roman"/>
          <w:sz w:val="28"/>
          <w:szCs w:val="28"/>
        </w:rPr>
        <w:t>к</w:t>
      </w:r>
      <w:r w:rsidR="00D75ABD" w:rsidRPr="001D111B">
        <w:rPr>
          <w:rFonts w:ascii="Times New Roman" w:hAnsi="Times New Roman" w:cs="Times New Roman"/>
          <w:sz w:val="28"/>
          <w:szCs w:val="28"/>
        </w:rPr>
        <w:t>онсолидация частных и государственных ресурсов для реализации проектов по развитию городских пространств;</w:t>
      </w:r>
    </w:p>
    <w:p w:rsidR="00D75ABD" w:rsidRPr="001D111B" w:rsidRDefault="00F41ACA" w:rsidP="00AF3A33">
      <w:pPr>
        <w:pStyle w:val="a8"/>
        <w:numPr>
          <w:ilvl w:val="0"/>
          <w:numId w:val="215"/>
        </w:numPr>
        <w:tabs>
          <w:tab w:val="left" w:pos="307"/>
        </w:tabs>
        <w:ind w:left="0" w:firstLine="709"/>
        <w:rPr>
          <w:rFonts w:ascii="Times New Roman" w:hAnsi="Times New Roman" w:cs="Times New Roman"/>
          <w:sz w:val="28"/>
          <w:szCs w:val="28"/>
        </w:rPr>
      </w:pPr>
      <w:r>
        <w:rPr>
          <w:rFonts w:ascii="Times New Roman" w:hAnsi="Times New Roman" w:cs="Times New Roman"/>
          <w:sz w:val="28"/>
          <w:szCs w:val="28"/>
        </w:rPr>
        <w:t>и</w:t>
      </w:r>
      <w:r w:rsidR="00D75ABD" w:rsidRPr="001D111B">
        <w:rPr>
          <w:rFonts w:ascii="Times New Roman" w:hAnsi="Times New Roman" w:cs="Times New Roman"/>
          <w:sz w:val="28"/>
          <w:szCs w:val="28"/>
        </w:rPr>
        <w:t xml:space="preserve">спользование </w:t>
      </w:r>
      <w:proofErr w:type="spellStart"/>
      <w:r w:rsidR="00D75ABD" w:rsidRPr="001D111B">
        <w:rPr>
          <w:rFonts w:ascii="Times New Roman" w:hAnsi="Times New Roman" w:cs="Times New Roman"/>
          <w:sz w:val="28"/>
          <w:szCs w:val="28"/>
        </w:rPr>
        <w:t>погодно</w:t>
      </w:r>
      <w:proofErr w:type="spellEnd"/>
      <w:r w:rsidR="00D75ABD" w:rsidRPr="001D111B">
        <w:rPr>
          <w:rFonts w:ascii="Times New Roman" w:hAnsi="Times New Roman" w:cs="Times New Roman"/>
          <w:sz w:val="28"/>
          <w:szCs w:val="28"/>
        </w:rPr>
        <w:t>-климатических условий для развития различных сезонных видов отдыха</w:t>
      </w:r>
      <w:r>
        <w:rPr>
          <w:rFonts w:ascii="Times New Roman" w:hAnsi="Times New Roman" w:cs="Times New Roman"/>
          <w:sz w:val="28"/>
          <w:szCs w:val="28"/>
        </w:rPr>
        <w:t>.</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p>
    <w:p w:rsidR="00D75ABD" w:rsidRPr="00F41ACA"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УГРОЗЫ ГОРОДСКОГО ОКРУГА</w:t>
      </w:r>
      <w:r w:rsidRPr="00F41ACA">
        <w:rPr>
          <w:rFonts w:ascii="Times New Roman" w:hAnsi="Times New Roman" w:cs="Times New Roman"/>
          <w:sz w:val="28"/>
          <w:szCs w:val="28"/>
        </w:rPr>
        <w:t>:</w:t>
      </w:r>
    </w:p>
    <w:p w:rsidR="00D75ABD" w:rsidRPr="001D111B" w:rsidRDefault="00F41ACA" w:rsidP="00220FC7">
      <w:pPr>
        <w:pStyle w:val="a8"/>
        <w:numPr>
          <w:ilvl w:val="0"/>
          <w:numId w:val="216"/>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р</w:t>
      </w:r>
      <w:r w:rsidR="00D75ABD" w:rsidRPr="001D111B">
        <w:rPr>
          <w:rFonts w:ascii="Times New Roman" w:hAnsi="Times New Roman" w:cs="Times New Roman"/>
          <w:sz w:val="28"/>
          <w:szCs w:val="28"/>
        </w:rPr>
        <w:t>азработка градостроительных проектов без учета перспективного развития городских территорий;</w:t>
      </w:r>
    </w:p>
    <w:p w:rsidR="00D75ABD" w:rsidRPr="001D111B" w:rsidRDefault="00F41ACA" w:rsidP="00220FC7">
      <w:pPr>
        <w:pStyle w:val="a8"/>
        <w:numPr>
          <w:ilvl w:val="0"/>
          <w:numId w:val="216"/>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э</w:t>
      </w:r>
      <w:r w:rsidR="00D75ABD" w:rsidRPr="001D111B">
        <w:rPr>
          <w:rFonts w:ascii="Times New Roman" w:hAnsi="Times New Roman" w:cs="Times New Roman"/>
          <w:sz w:val="28"/>
          <w:szCs w:val="28"/>
        </w:rPr>
        <w:t>кстенсивное освоение городских территорий;</w:t>
      </w:r>
    </w:p>
    <w:p w:rsidR="00D75ABD" w:rsidRPr="001D111B" w:rsidRDefault="00F41ACA" w:rsidP="00220FC7">
      <w:pPr>
        <w:pStyle w:val="a8"/>
        <w:numPr>
          <w:ilvl w:val="0"/>
          <w:numId w:val="216"/>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з</w:t>
      </w:r>
      <w:r w:rsidR="00D75ABD" w:rsidRPr="001D111B">
        <w:rPr>
          <w:rFonts w:ascii="Times New Roman" w:hAnsi="Times New Roman" w:cs="Times New Roman"/>
          <w:sz w:val="28"/>
          <w:szCs w:val="28"/>
        </w:rPr>
        <w:t>астройка многофункциональных зон преимущественно жилыми объектами;</w:t>
      </w:r>
    </w:p>
    <w:p w:rsidR="00D75ABD" w:rsidRPr="001D111B" w:rsidRDefault="00F41ACA" w:rsidP="00220FC7">
      <w:pPr>
        <w:pStyle w:val="a8"/>
        <w:numPr>
          <w:ilvl w:val="0"/>
          <w:numId w:val="216"/>
        </w:numPr>
        <w:tabs>
          <w:tab w:val="left" w:pos="335"/>
        </w:tabs>
        <w:ind w:left="0" w:firstLine="709"/>
        <w:rPr>
          <w:rFonts w:ascii="Times New Roman" w:hAnsi="Times New Roman" w:cs="Times New Roman"/>
          <w:sz w:val="28"/>
          <w:szCs w:val="28"/>
        </w:rPr>
      </w:pPr>
      <w:r>
        <w:rPr>
          <w:rFonts w:ascii="Times New Roman" w:hAnsi="Times New Roman" w:cs="Times New Roman"/>
          <w:sz w:val="28"/>
          <w:szCs w:val="28"/>
        </w:rPr>
        <w:t>у</w:t>
      </w:r>
      <w:r w:rsidR="00D75ABD" w:rsidRPr="001D111B">
        <w:rPr>
          <w:rFonts w:ascii="Times New Roman" w:hAnsi="Times New Roman" w:cs="Times New Roman"/>
          <w:sz w:val="28"/>
          <w:szCs w:val="28"/>
        </w:rPr>
        <w:t>трата исторически сформированных городских панорам, силуэта и идентичности города.</w:t>
      </w:r>
    </w:p>
    <w:p w:rsidR="00AF3A33" w:rsidRDefault="00AF3A33" w:rsidP="00B53D7A">
      <w:pPr>
        <w:pStyle w:val="affffffffff1"/>
        <w:spacing w:before="0" w:line="240" w:lineRule="auto"/>
        <w:jc w:val="both"/>
        <w:outlineLvl w:val="9"/>
        <w:rPr>
          <w:rFonts w:ascii="Times New Roman" w:hAnsi="Times New Roman" w:cs="Times New Roman"/>
          <w:b w:val="0"/>
          <w:i w:val="0"/>
          <w:sz w:val="28"/>
          <w:szCs w:val="28"/>
        </w:rPr>
      </w:pPr>
      <w:bookmarkStart w:id="62" w:name="_Toc319180044"/>
    </w:p>
    <w:p w:rsidR="00AF3A33" w:rsidRDefault="00AF3A33" w:rsidP="00B53D7A">
      <w:pPr>
        <w:pStyle w:val="affffffffff1"/>
        <w:spacing w:before="0" w:line="240" w:lineRule="auto"/>
        <w:jc w:val="both"/>
        <w:outlineLvl w:val="9"/>
        <w:rPr>
          <w:rFonts w:ascii="Times New Roman" w:hAnsi="Times New Roman" w:cs="Times New Roman"/>
          <w:b w:val="0"/>
          <w:i w:val="0"/>
          <w:sz w:val="28"/>
          <w:szCs w:val="28"/>
        </w:rPr>
      </w:pPr>
    </w:p>
    <w:p w:rsidR="00AF3A33" w:rsidRDefault="00AF3A33" w:rsidP="00B53D7A">
      <w:pPr>
        <w:pStyle w:val="affffffffff1"/>
        <w:spacing w:before="0" w:line="240" w:lineRule="auto"/>
        <w:jc w:val="both"/>
        <w:outlineLvl w:val="9"/>
        <w:rPr>
          <w:rFonts w:ascii="Times New Roman" w:hAnsi="Times New Roman" w:cs="Times New Roman"/>
          <w:b w:val="0"/>
          <w:i w:val="0"/>
          <w:sz w:val="28"/>
          <w:szCs w:val="28"/>
        </w:rPr>
      </w:pPr>
    </w:p>
    <w:p w:rsidR="00AF3A33" w:rsidRDefault="00AF3A33" w:rsidP="00AF3A33">
      <w:pPr>
        <w:pStyle w:val="affffffffff1"/>
        <w:keepNext w:val="0"/>
        <w:keepLines w:val="0"/>
        <w:widowControl w:val="0"/>
        <w:spacing w:before="0" w:line="240" w:lineRule="auto"/>
        <w:jc w:val="both"/>
        <w:outlineLvl w:val="9"/>
        <w:rPr>
          <w:rFonts w:ascii="Times New Roman" w:hAnsi="Times New Roman" w:cs="Times New Roman"/>
          <w:b w:val="0"/>
          <w:i w:val="0"/>
          <w:sz w:val="28"/>
          <w:szCs w:val="28"/>
        </w:rPr>
      </w:pPr>
    </w:p>
    <w:p w:rsidR="00D75ABD" w:rsidRPr="00B53D7A" w:rsidRDefault="00D75ABD" w:rsidP="00AF3A33">
      <w:pPr>
        <w:pStyle w:val="affffffffff1"/>
        <w:keepNext w:val="0"/>
        <w:keepLines w:val="0"/>
        <w:widowControl w:val="0"/>
        <w:spacing w:before="0" w:line="240" w:lineRule="auto"/>
        <w:jc w:val="both"/>
        <w:outlineLvl w:val="9"/>
        <w:rPr>
          <w:rFonts w:ascii="Times New Roman" w:hAnsi="Times New Roman" w:cs="Times New Roman"/>
          <w:b w:val="0"/>
          <w:i w:val="0"/>
          <w:sz w:val="28"/>
          <w:szCs w:val="28"/>
        </w:rPr>
      </w:pPr>
      <w:r w:rsidRPr="00B53D7A">
        <w:rPr>
          <w:rFonts w:ascii="Times New Roman" w:hAnsi="Times New Roman" w:cs="Times New Roman"/>
          <w:b w:val="0"/>
          <w:i w:val="0"/>
          <w:sz w:val="28"/>
          <w:szCs w:val="28"/>
        </w:rPr>
        <w:lastRenderedPageBreak/>
        <w:t>Макроэкономическое положение</w:t>
      </w:r>
      <w:bookmarkEnd w:id="62"/>
    </w:p>
    <w:p w:rsidR="00D75ABD" w:rsidRPr="00B53D7A" w:rsidRDefault="00D75ABD" w:rsidP="00AF3A33">
      <w:pPr>
        <w:pStyle w:val="affffffff7"/>
        <w:widowControl w:val="0"/>
        <w:spacing w:before="0" w:line="240" w:lineRule="auto"/>
        <w:rPr>
          <w:rFonts w:ascii="Times New Roman" w:hAnsi="Times New Roman" w:cs="Times New Roman"/>
          <w:sz w:val="28"/>
          <w:szCs w:val="28"/>
        </w:rPr>
      </w:pPr>
      <w:r w:rsidRPr="00B53D7A">
        <w:rPr>
          <w:rFonts w:ascii="Times New Roman" w:hAnsi="Times New Roman" w:cs="Times New Roman"/>
          <w:sz w:val="28"/>
          <w:szCs w:val="28"/>
        </w:rPr>
        <w:t xml:space="preserve">Невьянский городской округ расположен в центральной части Свердловской области. На севере округ граничит с Горнозаводским городским округом, на востоке – с </w:t>
      </w:r>
      <w:proofErr w:type="spellStart"/>
      <w:r w:rsidRPr="00B53D7A">
        <w:rPr>
          <w:rFonts w:ascii="Times New Roman" w:hAnsi="Times New Roman" w:cs="Times New Roman"/>
          <w:sz w:val="28"/>
          <w:szCs w:val="28"/>
        </w:rPr>
        <w:t>Режевским</w:t>
      </w:r>
      <w:proofErr w:type="spellEnd"/>
      <w:r w:rsidRPr="00B53D7A">
        <w:rPr>
          <w:rFonts w:ascii="Times New Roman" w:hAnsi="Times New Roman" w:cs="Times New Roman"/>
          <w:sz w:val="28"/>
          <w:szCs w:val="28"/>
        </w:rPr>
        <w:t xml:space="preserve"> городским округом, на юго-востоке – с городским округом город Верхняя Пышма, на юге – с городским округом Первоуральск, на юго-западе – с </w:t>
      </w:r>
      <w:proofErr w:type="spellStart"/>
      <w:r w:rsidRPr="00B53D7A">
        <w:rPr>
          <w:rFonts w:ascii="Times New Roman" w:hAnsi="Times New Roman" w:cs="Times New Roman"/>
          <w:sz w:val="28"/>
          <w:szCs w:val="28"/>
        </w:rPr>
        <w:t>Новоуральским</w:t>
      </w:r>
      <w:proofErr w:type="spellEnd"/>
      <w:r w:rsidRPr="00B53D7A">
        <w:rPr>
          <w:rFonts w:ascii="Times New Roman" w:hAnsi="Times New Roman" w:cs="Times New Roman"/>
          <w:sz w:val="28"/>
          <w:szCs w:val="28"/>
        </w:rPr>
        <w:t xml:space="preserve"> городским округом, на западе – с Верх-Нейвинским городским округом и на северо-западе – с Кировградским городским округом. Местоположение городского округа представлено на рисунке 1.</w:t>
      </w:r>
    </w:p>
    <w:p w:rsidR="00D75ABD" w:rsidRPr="001D111B" w:rsidRDefault="00D75ABD" w:rsidP="00DC2D12">
      <w:pPr>
        <w:pStyle w:val="affffffff7"/>
        <w:ind w:left="720" w:firstLine="0"/>
      </w:pPr>
      <w:r w:rsidRPr="001D111B">
        <w:rPr>
          <w:noProof/>
          <w:lang w:eastAsia="ru-RU"/>
        </w:rPr>
        <w:lastRenderedPageBreak/>
        <w:drawing>
          <wp:inline distT="0" distB="0" distL="0" distR="0" wp14:anchorId="61ADB797" wp14:editId="6069014F">
            <wp:extent cx="5934075" cy="8391525"/>
            <wp:effectExtent l="19050" t="0" r="9525" b="0"/>
            <wp:docPr id="1" name="Рисунок 1" descr="НГО в системе расс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НГО в системе расселения"/>
                    <pic:cNvPicPr>
                      <a:picLocks noChangeAspect="1" noChangeArrowheads="1"/>
                    </pic:cNvPicPr>
                  </pic:nvPicPr>
                  <pic:blipFill>
                    <a:blip r:embed="rId15"/>
                    <a:srcRect/>
                    <a:stretch>
                      <a:fillRect/>
                    </a:stretch>
                  </pic:blipFill>
                  <pic:spPr bwMode="auto">
                    <a:xfrm>
                      <a:off x="0" y="0"/>
                      <a:ext cx="5934075" cy="8391525"/>
                    </a:xfrm>
                    <a:prstGeom prst="rect">
                      <a:avLst/>
                    </a:prstGeom>
                    <a:noFill/>
                    <a:ln w="9525">
                      <a:noFill/>
                      <a:miter lim="800000"/>
                      <a:headEnd/>
                      <a:tailEnd/>
                    </a:ln>
                  </pic:spPr>
                </pic:pic>
              </a:graphicData>
            </a:graphic>
          </wp:inline>
        </w:drawing>
      </w:r>
    </w:p>
    <w:p w:rsidR="00D75ABD" w:rsidRPr="00DC2D12" w:rsidRDefault="00D75ABD" w:rsidP="00220FC7">
      <w:pPr>
        <w:pStyle w:val="afffffffff3"/>
        <w:numPr>
          <w:ilvl w:val="0"/>
          <w:numId w:val="212"/>
        </w:numPr>
        <w:jc w:val="center"/>
        <w:rPr>
          <w:rFonts w:ascii="Times New Roman" w:hAnsi="Times New Roman" w:cs="Times New Roman"/>
        </w:rPr>
      </w:pPr>
      <w:r w:rsidRPr="00DC2D12">
        <w:rPr>
          <w:rFonts w:ascii="Times New Roman" w:hAnsi="Times New Roman" w:cs="Times New Roman"/>
        </w:rPr>
        <w:t>Рисунок 1. Схема расположения Невьянского городского округа в системе расселения</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lastRenderedPageBreak/>
        <w:t xml:space="preserve">Разделение территории городского округа на макроэкономические зоны и микроэкономическое зонирование (определение приоритетных видов деятельности) каждой из зон позволит сконцентрировать и эффективно использовать территориальные ресурсы Невьянского городского округа, а также обеспечить инвестиционную привлекательность территории. </w:t>
      </w:r>
    </w:p>
    <w:p w:rsidR="00D75ABD" w:rsidRPr="001D111B" w:rsidRDefault="00D75ABD" w:rsidP="00D75ABD">
      <w:pPr>
        <w:pStyle w:val="affffffffa"/>
        <w:tabs>
          <w:tab w:val="left" w:pos="567"/>
        </w:tabs>
        <w:ind w:firstLine="709"/>
        <w:jc w:val="both"/>
        <w:rPr>
          <w:rFonts w:ascii="Times New Roman" w:hAnsi="Times New Roman" w:cs="Times New Roman"/>
          <w:b/>
          <w:sz w:val="28"/>
          <w:szCs w:val="28"/>
        </w:rPr>
      </w:pPr>
      <w:r w:rsidRPr="001D111B">
        <w:rPr>
          <w:rFonts w:ascii="Times New Roman" w:hAnsi="Times New Roman" w:cs="Times New Roman"/>
          <w:sz w:val="28"/>
          <w:szCs w:val="28"/>
        </w:rPr>
        <w:t xml:space="preserve">Предложения по микроэкономическому зонированию территории </w:t>
      </w:r>
      <w:r w:rsidRPr="001D111B">
        <w:rPr>
          <w:rFonts w:ascii="Times New Roman" w:hAnsi="Times New Roman" w:cs="Times New Roman"/>
          <w:b/>
          <w:sz w:val="28"/>
          <w:szCs w:val="28"/>
        </w:rPr>
        <w:t>Центральной (Невьянской) зоны</w:t>
      </w: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2581"/>
        <w:gridCol w:w="6350"/>
      </w:tblGrid>
      <w:tr w:rsidR="00D75ABD" w:rsidRPr="001D111B" w:rsidTr="00D75ABD">
        <w:tc>
          <w:tcPr>
            <w:tcW w:w="675"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  п/п</w:t>
            </w:r>
          </w:p>
        </w:tc>
        <w:tc>
          <w:tcPr>
            <w:tcW w:w="2581"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b/>
                <w:sz w:val="24"/>
                <w:szCs w:val="24"/>
              </w:rPr>
              <w:t>Приоритетные виды деятельности</w:t>
            </w:r>
          </w:p>
        </w:tc>
        <w:tc>
          <w:tcPr>
            <w:tcW w:w="6350"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Основные направления развития</w:t>
            </w:r>
          </w:p>
        </w:tc>
      </w:tr>
      <w:tr w:rsidR="00D75ABD" w:rsidRPr="001D111B" w:rsidTr="00D75ABD">
        <w:tc>
          <w:tcPr>
            <w:tcW w:w="675" w:type="dxa"/>
            <w:vMerge w:val="restart"/>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tc>
        <w:tc>
          <w:tcPr>
            <w:tcW w:w="2581" w:type="dxa"/>
            <w:vMerge w:val="restart"/>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Промышленное производство</w:t>
            </w:r>
          </w:p>
        </w:tc>
        <w:tc>
          <w:tcPr>
            <w:tcW w:w="6350"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Развитие промышленности строительных материалов в целях поставки продукции в северные регионы Уральского федерального округа</w:t>
            </w:r>
          </w:p>
        </w:tc>
      </w:tr>
      <w:tr w:rsidR="00D75ABD" w:rsidRPr="001D111B" w:rsidTr="00D75ABD">
        <w:tc>
          <w:tcPr>
            <w:tcW w:w="675" w:type="dxa"/>
            <w:vMerge/>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2581" w:type="dxa"/>
            <w:vMerge/>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6350"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Создание логистических центров сельскохозяйственного и производственного направлений </w:t>
            </w:r>
          </w:p>
        </w:tc>
      </w:tr>
      <w:tr w:rsidR="00D75ABD" w:rsidRPr="001D111B" w:rsidTr="00D75ABD">
        <w:tc>
          <w:tcPr>
            <w:tcW w:w="675" w:type="dxa"/>
            <w:vMerge/>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2581" w:type="dxa"/>
            <w:vMerge/>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6350"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Создание административно-делового центра в зоне развития производства</w:t>
            </w:r>
          </w:p>
        </w:tc>
      </w:tr>
      <w:tr w:rsidR="00D75ABD" w:rsidRPr="001D111B" w:rsidTr="00D75ABD">
        <w:tc>
          <w:tcPr>
            <w:tcW w:w="675" w:type="dxa"/>
            <w:vMerge w:val="restart"/>
            <w:vAlign w:val="center"/>
          </w:tcPr>
          <w:p w:rsidR="00D75ABD" w:rsidRPr="001D111B" w:rsidRDefault="00D75ABD" w:rsidP="00D75ABD">
            <w:pPr>
              <w:ind w:firstLine="0"/>
              <w:jc w:val="center"/>
            </w:pPr>
            <w:r w:rsidRPr="001D111B">
              <w:rPr>
                <w:rFonts w:ascii="Times New Roman" w:hAnsi="Times New Roman" w:cs="Times New Roman"/>
                <w:sz w:val="24"/>
                <w:szCs w:val="24"/>
              </w:rPr>
              <w:t>2.</w:t>
            </w:r>
          </w:p>
        </w:tc>
        <w:tc>
          <w:tcPr>
            <w:tcW w:w="2581" w:type="dxa"/>
            <w:vMerge w:val="restart"/>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Туризм и отдых</w:t>
            </w:r>
          </w:p>
        </w:tc>
        <w:tc>
          <w:tcPr>
            <w:tcW w:w="6350"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Создание туристических маршрутов </w:t>
            </w:r>
          </w:p>
        </w:tc>
      </w:tr>
      <w:tr w:rsidR="00D75ABD" w:rsidRPr="001D111B" w:rsidTr="00D75ABD">
        <w:tc>
          <w:tcPr>
            <w:tcW w:w="675" w:type="dxa"/>
            <w:vMerge/>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2581" w:type="dxa"/>
            <w:vMerge/>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6350"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Развитие в г. Невьянске инфраструктуры для обслуживания сферы туризма</w:t>
            </w:r>
          </w:p>
        </w:tc>
      </w:tr>
      <w:tr w:rsidR="00D75ABD" w:rsidRPr="001D111B" w:rsidTr="00D75ABD">
        <w:tc>
          <w:tcPr>
            <w:tcW w:w="675" w:type="dxa"/>
            <w:vAlign w:val="center"/>
          </w:tcPr>
          <w:p w:rsidR="00D75ABD" w:rsidRPr="001D111B" w:rsidRDefault="00D75ABD" w:rsidP="00D75ABD">
            <w:pPr>
              <w:ind w:firstLine="0"/>
              <w:jc w:val="center"/>
            </w:pPr>
            <w:r w:rsidRPr="001D111B">
              <w:rPr>
                <w:rFonts w:ascii="Times New Roman" w:hAnsi="Times New Roman" w:cs="Times New Roman"/>
                <w:sz w:val="24"/>
                <w:szCs w:val="24"/>
              </w:rPr>
              <w:t>3.</w:t>
            </w:r>
          </w:p>
        </w:tc>
        <w:tc>
          <w:tcPr>
            <w:tcW w:w="2581"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Сельскохозяйственное производство</w:t>
            </w:r>
          </w:p>
        </w:tc>
        <w:tc>
          <w:tcPr>
            <w:tcW w:w="6350"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Восстановление сельскохозяйственного производства в целях поставки продукции в северные регионы Уральского федерального округа и обслуживания сферы туризма</w:t>
            </w:r>
          </w:p>
        </w:tc>
      </w:tr>
    </w:tbl>
    <w:p w:rsidR="00D75ABD" w:rsidRPr="001D111B" w:rsidRDefault="00D75ABD" w:rsidP="00D75ABD">
      <w:pPr>
        <w:pStyle w:val="affffffffa"/>
        <w:tabs>
          <w:tab w:val="left" w:pos="567"/>
        </w:tabs>
        <w:ind w:firstLine="709"/>
        <w:jc w:val="both"/>
        <w:rPr>
          <w:rFonts w:ascii="Times New Roman" w:hAnsi="Times New Roman" w:cs="Times New Roman"/>
          <w:b/>
          <w:sz w:val="24"/>
          <w:szCs w:val="24"/>
        </w:rPr>
      </w:pPr>
    </w:p>
    <w:p w:rsidR="00D75ABD" w:rsidRPr="001D111B" w:rsidRDefault="00D75ABD" w:rsidP="00D75ABD">
      <w:pPr>
        <w:pStyle w:val="affffffffa"/>
        <w:tabs>
          <w:tab w:val="left" w:pos="567"/>
        </w:tabs>
        <w:ind w:firstLine="709"/>
        <w:jc w:val="both"/>
        <w:rPr>
          <w:b/>
        </w:rPr>
      </w:pPr>
      <w:r w:rsidRPr="001D111B">
        <w:rPr>
          <w:rFonts w:ascii="Times New Roman" w:hAnsi="Times New Roman" w:cs="Times New Roman"/>
          <w:sz w:val="28"/>
          <w:szCs w:val="28"/>
        </w:rPr>
        <w:t xml:space="preserve">Предложения по микроэкономическому зонированию территории </w:t>
      </w:r>
      <w:r w:rsidRPr="001D111B">
        <w:rPr>
          <w:rFonts w:ascii="Times New Roman" w:hAnsi="Times New Roman" w:cs="Times New Roman"/>
          <w:b/>
          <w:sz w:val="28"/>
          <w:szCs w:val="28"/>
        </w:rPr>
        <w:t>Восточной (</w:t>
      </w:r>
      <w:proofErr w:type="spellStart"/>
      <w:r w:rsidRPr="001D111B">
        <w:rPr>
          <w:rFonts w:ascii="Times New Roman" w:hAnsi="Times New Roman" w:cs="Times New Roman"/>
          <w:b/>
          <w:sz w:val="28"/>
          <w:szCs w:val="28"/>
        </w:rPr>
        <w:t>Аятской</w:t>
      </w:r>
      <w:proofErr w:type="spellEnd"/>
      <w:r w:rsidRPr="001D111B">
        <w:rPr>
          <w:rFonts w:ascii="Times New Roman" w:hAnsi="Times New Roman" w:cs="Times New Roman"/>
          <w:b/>
          <w:sz w:val="28"/>
          <w:szCs w:val="28"/>
        </w:rPr>
        <w:t>) зоны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0"/>
        <w:gridCol w:w="2544"/>
        <w:gridCol w:w="6494"/>
      </w:tblGrid>
      <w:tr w:rsidR="00D75ABD" w:rsidRPr="001D111B" w:rsidTr="00D75ABD">
        <w:tc>
          <w:tcPr>
            <w:tcW w:w="591" w:type="dxa"/>
            <w:tcBorders>
              <w:bottom w:val="single" w:sz="4" w:space="0" w:color="auto"/>
            </w:tcBorders>
            <w:vAlign w:val="center"/>
          </w:tcPr>
          <w:p w:rsidR="00D75ABD" w:rsidRPr="001D111B" w:rsidRDefault="00D75ABD" w:rsidP="00D75ABD">
            <w:pPr>
              <w:pStyle w:val="affffffffa"/>
              <w:tabs>
                <w:tab w:val="left" w:pos="567"/>
              </w:tabs>
              <w:rPr>
                <w:rFonts w:ascii="Times New Roman" w:hAnsi="Times New Roman" w:cs="Times New Roman"/>
                <w:b/>
                <w:sz w:val="24"/>
                <w:szCs w:val="24"/>
              </w:rPr>
            </w:pPr>
            <w:r w:rsidRPr="001D111B">
              <w:rPr>
                <w:rFonts w:ascii="Times New Roman" w:hAnsi="Times New Roman" w:cs="Times New Roman"/>
                <w:b/>
                <w:sz w:val="24"/>
                <w:szCs w:val="24"/>
              </w:rPr>
              <w:t>№ п/п</w:t>
            </w:r>
          </w:p>
        </w:tc>
        <w:tc>
          <w:tcPr>
            <w:tcW w:w="2544" w:type="dxa"/>
            <w:tcBorders>
              <w:bottom w:val="single" w:sz="4" w:space="0" w:color="auto"/>
            </w:tcBorders>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b/>
                <w:sz w:val="24"/>
                <w:szCs w:val="24"/>
              </w:rPr>
              <w:t>Приоритетные виды деятельности</w:t>
            </w:r>
          </w:p>
        </w:tc>
        <w:tc>
          <w:tcPr>
            <w:tcW w:w="6674" w:type="dxa"/>
            <w:tcBorders>
              <w:bottom w:val="single" w:sz="4" w:space="0" w:color="auto"/>
            </w:tcBorders>
            <w:vAlign w:val="center"/>
          </w:tcPr>
          <w:p w:rsidR="00D75ABD" w:rsidRPr="001D111B" w:rsidRDefault="00D75ABD" w:rsidP="00D75ABD">
            <w:pPr>
              <w:pStyle w:val="affffffffa"/>
              <w:tabs>
                <w:tab w:val="left" w:pos="567"/>
              </w:tabs>
              <w:ind w:firstLine="709"/>
              <w:jc w:val="center"/>
              <w:rPr>
                <w:rFonts w:ascii="Times New Roman" w:hAnsi="Times New Roman" w:cs="Times New Roman"/>
                <w:b/>
                <w:sz w:val="24"/>
                <w:szCs w:val="24"/>
              </w:rPr>
            </w:pPr>
            <w:r w:rsidRPr="001D111B">
              <w:rPr>
                <w:rFonts w:ascii="Times New Roman" w:hAnsi="Times New Roman" w:cs="Times New Roman"/>
                <w:b/>
                <w:sz w:val="24"/>
                <w:szCs w:val="24"/>
              </w:rPr>
              <w:t>Основные направления развития</w:t>
            </w:r>
          </w:p>
        </w:tc>
      </w:tr>
      <w:tr w:rsidR="00D75ABD" w:rsidRPr="001D111B" w:rsidTr="00D75ABD">
        <w:tc>
          <w:tcPr>
            <w:tcW w:w="591" w:type="dxa"/>
            <w:vMerge w:val="restart"/>
            <w:tcBorders>
              <w:top w:val="single" w:sz="4" w:space="0" w:color="auto"/>
              <w:left w:val="single" w:sz="4" w:space="0" w:color="auto"/>
              <w:bottom w:val="single" w:sz="4" w:space="0" w:color="auto"/>
              <w:right w:val="single" w:sz="4" w:space="0" w:color="auto"/>
            </w:tcBorders>
            <w:vAlign w:val="center"/>
          </w:tcPr>
          <w:p w:rsidR="00D75ABD" w:rsidRPr="001D111B" w:rsidRDefault="00D75ABD" w:rsidP="00D75ABD">
            <w:pPr>
              <w:pStyle w:val="affffffffa"/>
              <w:tabs>
                <w:tab w:val="left" w:pos="567"/>
              </w:tabs>
              <w:jc w:val="center"/>
              <w:rPr>
                <w:rFonts w:ascii="Times New Roman" w:hAnsi="Times New Roman" w:cs="Times New Roman"/>
                <w:sz w:val="26"/>
                <w:szCs w:val="26"/>
              </w:rPr>
            </w:pPr>
            <w:r w:rsidRPr="001D111B">
              <w:rPr>
                <w:rFonts w:ascii="Times New Roman" w:hAnsi="Times New Roman" w:cs="Times New Roman"/>
                <w:sz w:val="26"/>
                <w:szCs w:val="26"/>
              </w:rPr>
              <w:t>1.</w:t>
            </w:r>
          </w:p>
        </w:tc>
        <w:tc>
          <w:tcPr>
            <w:tcW w:w="2544" w:type="dxa"/>
            <w:vMerge w:val="restart"/>
            <w:tcBorders>
              <w:top w:val="single" w:sz="4" w:space="0" w:color="auto"/>
              <w:left w:val="single" w:sz="4" w:space="0" w:color="auto"/>
              <w:bottom w:val="single" w:sz="4" w:space="0" w:color="auto"/>
              <w:right w:val="single" w:sz="4" w:space="0" w:color="auto"/>
            </w:tcBorders>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p>
          <w:p w:rsidR="00D75ABD" w:rsidRPr="001D111B" w:rsidRDefault="00D75ABD" w:rsidP="00D75ABD">
            <w:pPr>
              <w:pStyle w:val="affffffffa"/>
              <w:tabs>
                <w:tab w:val="left" w:pos="567"/>
              </w:tabs>
              <w:jc w:val="center"/>
              <w:rPr>
                <w:rFonts w:ascii="Times New Roman" w:hAnsi="Times New Roman" w:cs="Times New Roman"/>
                <w:sz w:val="24"/>
                <w:szCs w:val="24"/>
              </w:rPr>
            </w:pPr>
          </w:p>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Сельскохозяйственное производство</w:t>
            </w:r>
          </w:p>
        </w:tc>
        <w:tc>
          <w:tcPr>
            <w:tcW w:w="6674" w:type="dxa"/>
            <w:tcBorders>
              <w:top w:val="single" w:sz="4" w:space="0" w:color="auto"/>
              <w:left w:val="single" w:sz="4" w:space="0" w:color="auto"/>
              <w:bottom w:val="single" w:sz="4" w:space="0" w:color="auto"/>
              <w:right w:val="single" w:sz="4" w:space="0" w:color="auto"/>
            </w:tcBorders>
          </w:tcPr>
          <w:p w:rsidR="00D75ABD" w:rsidRPr="001D111B" w:rsidRDefault="00D75ABD" w:rsidP="00D75ABD">
            <w:pPr>
              <w:pStyle w:val="affffffffa"/>
              <w:tabs>
                <w:tab w:val="left" w:pos="567"/>
              </w:tabs>
              <w:jc w:val="both"/>
            </w:pPr>
            <w:r w:rsidRPr="001D111B">
              <w:rPr>
                <w:rFonts w:ascii="Times New Roman" w:hAnsi="Times New Roman" w:cs="Times New Roman"/>
                <w:sz w:val="24"/>
                <w:szCs w:val="24"/>
              </w:rPr>
              <w:t>Восстановление сельскохозяйственного производства в целях выхода на рынок поставки продуктов питания в северные регионы Уральского федерального округа</w:t>
            </w:r>
          </w:p>
        </w:tc>
      </w:tr>
      <w:tr w:rsidR="00D75ABD" w:rsidRPr="001D111B" w:rsidTr="00D75ABD">
        <w:tc>
          <w:tcPr>
            <w:tcW w:w="591" w:type="dxa"/>
            <w:vMerge/>
            <w:tcBorders>
              <w:top w:val="single" w:sz="4" w:space="0" w:color="auto"/>
              <w:left w:val="single" w:sz="4" w:space="0" w:color="auto"/>
              <w:bottom w:val="single" w:sz="4" w:space="0" w:color="auto"/>
              <w:right w:val="single" w:sz="4" w:space="0" w:color="auto"/>
            </w:tcBorders>
            <w:vAlign w:val="center"/>
          </w:tcPr>
          <w:p w:rsidR="00D75ABD" w:rsidRPr="001D111B" w:rsidRDefault="00D75ABD" w:rsidP="00D75ABD">
            <w:pPr>
              <w:pStyle w:val="affffffffa"/>
              <w:tabs>
                <w:tab w:val="left" w:pos="567"/>
              </w:tabs>
              <w:ind w:firstLine="709"/>
              <w:rPr>
                <w:rFonts w:ascii="Times New Roman" w:hAnsi="Times New Roman" w:cs="Times New Roman"/>
                <w:sz w:val="26"/>
                <w:szCs w:val="26"/>
              </w:rPr>
            </w:pPr>
          </w:p>
        </w:tc>
        <w:tc>
          <w:tcPr>
            <w:tcW w:w="2544" w:type="dxa"/>
            <w:vMerge/>
            <w:tcBorders>
              <w:top w:val="single" w:sz="4" w:space="0" w:color="auto"/>
              <w:left w:val="single" w:sz="4" w:space="0" w:color="auto"/>
              <w:bottom w:val="single" w:sz="4" w:space="0" w:color="auto"/>
              <w:right w:val="single" w:sz="4" w:space="0" w:color="auto"/>
            </w:tcBorders>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6674" w:type="dxa"/>
            <w:tcBorders>
              <w:top w:val="single" w:sz="4" w:space="0" w:color="auto"/>
              <w:left w:val="single" w:sz="4" w:space="0" w:color="auto"/>
              <w:bottom w:val="single" w:sz="4" w:space="0" w:color="auto"/>
              <w:right w:val="single" w:sz="4" w:space="0" w:color="auto"/>
            </w:tcBorders>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Развитие сельскохозяйственного комплекса мясомолочного направления</w:t>
            </w:r>
          </w:p>
        </w:tc>
      </w:tr>
      <w:tr w:rsidR="00D75ABD" w:rsidRPr="001D111B" w:rsidTr="00D75ABD">
        <w:tc>
          <w:tcPr>
            <w:tcW w:w="591" w:type="dxa"/>
            <w:vMerge/>
            <w:tcBorders>
              <w:top w:val="single" w:sz="4" w:space="0" w:color="auto"/>
              <w:left w:val="single" w:sz="4" w:space="0" w:color="auto"/>
              <w:bottom w:val="single" w:sz="4" w:space="0" w:color="auto"/>
              <w:right w:val="single" w:sz="4" w:space="0" w:color="auto"/>
            </w:tcBorders>
            <w:vAlign w:val="center"/>
          </w:tcPr>
          <w:p w:rsidR="00D75ABD" w:rsidRPr="001D111B" w:rsidRDefault="00D75ABD" w:rsidP="00D75ABD">
            <w:pPr>
              <w:pStyle w:val="affffffffa"/>
              <w:tabs>
                <w:tab w:val="left" w:pos="567"/>
              </w:tabs>
              <w:ind w:firstLine="709"/>
              <w:rPr>
                <w:rFonts w:ascii="Times New Roman" w:hAnsi="Times New Roman" w:cs="Times New Roman"/>
                <w:sz w:val="26"/>
                <w:szCs w:val="26"/>
              </w:rPr>
            </w:pPr>
          </w:p>
        </w:tc>
        <w:tc>
          <w:tcPr>
            <w:tcW w:w="2544" w:type="dxa"/>
            <w:vMerge/>
            <w:tcBorders>
              <w:top w:val="single" w:sz="4" w:space="0" w:color="auto"/>
              <w:left w:val="single" w:sz="4" w:space="0" w:color="auto"/>
              <w:bottom w:val="single" w:sz="4" w:space="0" w:color="auto"/>
              <w:right w:val="single" w:sz="4" w:space="0" w:color="auto"/>
            </w:tcBorders>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6674" w:type="dxa"/>
            <w:tcBorders>
              <w:top w:val="single" w:sz="4" w:space="0" w:color="auto"/>
              <w:left w:val="single" w:sz="4" w:space="0" w:color="auto"/>
              <w:bottom w:val="single" w:sz="4" w:space="0" w:color="auto"/>
              <w:right w:val="single" w:sz="4" w:space="0" w:color="auto"/>
            </w:tcBorders>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Развитие сельскохозяйственного комплекса по производству зерна и овощей</w:t>
            </w:r>
          </w:p>
        </w:tc>
      </w:tr>
      <w:tr w:rsidR="00D75ABD" w:rsidRPr="001D111B" w:rsidTr="00D75ABD">
        <w:tc>
          <w:tcPr>
            <w:tcW w:w="591" w:type="dxa"/>
            <w:vMerge w:val="restart"/>
            <w:tcBorders>
              <w:top w:val="single" w:sz="4" w:space="0" w:color="auto"/>
            </w:tcBorders>
            <w:vAlign w:val="center"/>
          </w:tcPr>
          <w:p w:rsidR="00D75ABD" w:rsidRPr="001D111B" w:rsidRDefault="00D75ABD" w:rsidP="00D75ABD">
            <w:pPr>
              <w:pStyle w:val="affffffffa"/>
              <w:tabs>
                <w:tab w:val="left" w:pos="567"/>
              </w:tabs>
              <w:jc w:val="center"/>
              <w:rPr>
                <w:rFonts w:ascii="Times New Roman" w:hAnsi="Times New Roman" w:cs="Times New Roman"/>
                <w:sz w:val="26"/>
                <w:szCs w:val="26"/>
              </w:rPr>
            </w:pPr>
            <w:r w:rsidRPr="001D111B">
              <w:rPr>
                <w:rFonts w:ascii="Times New Roman" w:hAnsi="Times New Roman" w:cs="Times New Roman"/>
                <w:sz w:val="26"/>
                <w:szCs w:val="26"/>
              </w:rPr>
              <w:t>2.</w:t>
            </w:r>
          </w:p>
        </w:tc>
        <w:tc>
          <w:tcPr>
            <w:tcW w:w="2544" w:type="dxa"/>
            <w:vMerge w:val="restart"/>
            <w:tcBorders>
              <w:top w:val="single" w:sz="4" w:space="0" w:color="auto"/>
            </w:tcBorders>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Туризм и отдых</w:t>
            </w:r>
          </w:p>
        </w:tc>
        <w:tc>
          <w:tcPr>
            <w:tcW w:w="6674" w:type="dxa"/>
            <w:tcBorders>
              <w:top w:val="single" w:sz="4" w:space="0" w:color="auto"/>
            </w:tcBorders>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Формирование инфраструктуры для обслуживания сферы туризма</w:t>
            </w:r>
          </w:p>
        </w:tc>
      </w:tr>
      <w:tr w:rsidR="00D75ABD" w:rsidRPr="001D111B" w:rsidTr="00D75ABD">
        <w:tc>
          <w:tcPr>
            <w:tcW w:w="591"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2544"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6674"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Развитие туристической зоны вокруг озера </w:t>
            </w:r>
            <w:proofErr w:type="spellStart"/>
            <w:r w:rsidRPr="001D111B">
              <w:rPr>
                <w:rFonts w:ascii="Times New Roman" w:hAnsi="Times New Roman" w:cs="Times New Roman"/>
                <w:sz w:val="24"/>
                <w:szCs w:val="24"/>
              </w:rPr>
              <w:t>Аятское</w:t>
            </w:r>
            <w:proofErr w:type="spellEnd"/>
          </w:p>
        </w:tc>
      </w:tr>
      <w:tr w:rsidR="00D75ABD" w:rsidRPr="001D111B" w:rsidTr="00D75ABD">
        <w:tc>
          <w:tcPr>
            <w:tcW w:w="591"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2544"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6674"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Создание туристических маршрутов утилитарного типа</w:t>
            </w:r>
          </w:p>
        </w:tc>
      </w:tr>
    </w:tbl>
    <w:p w:rsidR="00D75ABD" w:rsidRPr="001D111B" w:rsidRDefault="00D75ABD" w:rsidP="00D75ABD">
      <w:pPr>
        <w:pStyle w:val="affffffffa"/>
        <w:tabs>
          <w:tab w:val="left" w:pos="567"/>
        </w:tabs>
        <w:ind w:firstLine="709"/>
        <w:jc w:val="both"/>
      </w:pPr>
      <w:r w:rsidRPr="001D111B">
        <w:rPr>
          <w:rFonts w:ascii="Times New Roman" w:hAnsi="Times New Roman" w:cs="Times New Roman"/>
          <w:sz w:val="28"/>
          <w:szCs w:val="28"/>
        </w:rPr>
        <w:t xml:space="preserve">Предложения по микроэкономическому зонированию территории </w:t>
      </w:r>
      <w:r w:rsidRPr="001D111B">
        <w:rPr>
          <w:rFonts w:ascii="Times New Roman" w:hAnsi="Times New Roman" w:cs="Times New Roman"/>
          <w:b/>
          <w:sz w:val="28"/>
          <w:szCs w:val="28"/>
        </w:rPr>
        <w:t>Южной (</w:t>
      </w:r>
      <w:proofErr w:type="spellStart"/>
      <w:r w:rsidRPr="001D111B">
        <w:rPr>
          <w:rFonts w:ascii="Times New Roman" w:hAnsi="Times New Roman" w:cs="Times New Roman"/>
          <w:b/>
          <w:sz w:val="28"/>
          <w:szCs w:val="28"/>
        </w:rPr>
        <w:t>Таватуйской</w:t>
      </w:r>
      <w:proofErr w:type="spellEnd"/>
      <w:r w:rsidRPr="001D111B">
        <w:rPr>
          <w:rFonts w:ascii="Times New Roman" w:hAnsi="Times New Roman" w:cs="Times New Roman"/>
          <w:b/>
          <w:sz w:val="28"/>
          <w:szCs w:val="28"/>
        </w:rPr>
        <w:t>) зоны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1"/>
        <w:gridCol w:w="2494"/>
        <w:gridCol w:w="6486"/>
      </w:tblGrid>
      <w:tr w:rsidR="00D75ABD" w:rsidRPr="001D111B" w:rsidTr="00D75ABD">
        <w:tc>
          <w:tcPr>
            <w:tcW w:w="591"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 п/п</w:t>
            </w:r>
          </w:p>
        </w:tc>
        <w:tc>
          <w:tcPr>
            <w:tcW w:w="2494"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b/>
                <w:sz w:val="24"/>
                <w:szCs w:val="24"/>
              </w:rPr>
              <w:t>Приоритетные виды деятельности</w:t>
            </w:r>
          </w:p>
        </w:tc>
        <w:tc>
          <w:tcPr>
            <w:tcW w:w="6486"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b/>
                <w:sz w:val="24"/>
                <w:szCs w:val="24"/>
              </w:rPr>
            </w:pPr>
            <w:r w:rsidRPr="001D111B">
              <w:rPr>
                <w:rFonts w:ascii="Times New Roman" w:hAnsi="Times New Roman" w:cs="Times New Roman"/>
                <w:b/>
                <w:sz w:val="24"/>
                <w:szCs w:val="24"/>
              </w:rPr>
              <w:t>Основные направления развития</w:t>
            </w:r>
          </w:p>
        </w:tc>
      </w:tr>
      <w:tr w:rsidR="00D75ABD" w:rsidRPr="001D111B" w:rsidTr="00D75ABD">
        <w:tc>
          <w:tcPr>
            <w:tcW w:w="591" w:type="dxa"/>
            <w:vMerge w:val="restart"/>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tc>
        <w:tc>
          <w:tcPr>
            <w:tcW w:w="2494" w:type="dxa"/>
            <w:vMerge w:val="restart"/>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Туризм и отдых</w:t>
            </w:r>
          </w:p>
        </w:tc>
        <w:tc>
          <w:tcPr>
            <w:tcW w:w="6486"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Формирование инфраструктуры для обслуживания сферы туризма и отдыха</w:t>
            </w:r>
          </w:p>
        </w:tc>
      </w:tr>
      <w:tr w:rsidR="00D75ABD" w:rsidRPr="001D111B" w:rsidTr="00D75ABD">
        <w:tc>
          <w:tcPr>
            <w:tcW w:w="591"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2494"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6486"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Развитие туристической зоны вокруг озера </w:t>
            </w:r>
            <w:proofErr w:type="spellStart"/>
            <w:r w:rsidRPr="001D111B">
              <w:rPr>
                <w:rFonts w:ascii="Times New Roman" w:hAnsi="Times New Roman" w:cs="Times New Roman"/>
                <w:sz w:val="24"/>
                <w:szCs w:val="24"/>
              </w:rPr>
              <w:t>Таватуй</w:t>
            </w:r>
            <w:proofErr w:type="spellEnd"/>
          </w:p>
        </w:tc>
      </w:tr>
      <w:tr w:rsidR="00D75ABD" w:rsidRPr="001D111B" w:rsidTr="00D75ABD">
        <w:tc>
          <w:tcPr>
            <w:tcW w:w="591"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2494"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6486"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Создание туристических маршрутов познавательного и развлекательного типа </w:t>
            </w:r>
          </w:p>
        </w:tc>
      </w:tr>
    </w:tbl>
    <w:p w:rsidR="00D75ABD" w:rsidRPr="001D111B" w:rsidRDefault="00D75ABD" w:rsidP="00D75ABD">
      <w:pPr>
        <w:pStyle w:val="affffffff7"/>
        <w:tabs>
          <w:tab w:val="left" w:pos="567"/>
        </w:tabs>
        <w:spacing w:before="0" w:line="240" w:lineRule="auto"/>
        <w:rPr>
          <w:rFonts w:ascii="Times New Roman" w:hAnsi="Times New Roman" w:cs="Times New Roman"/>
          <w:sz w:val="28"/>
          <w:szCs w:val="28"/>
          <w:u w:val="single"/>
        </w:rPr>
      </w:pPr>
    </w:p>
    <w:p w:rsidR="00D75ABD" w:rsidRPr="001D111B" w:rsidRDefault="00D75ABD" w:rsidP="00D75ABD">
      <w:pPr>
        <w:rPr>
          <w:rFonts w:ascii="Times New Roman" w:hAnsi="Times New Roman" w:cs="Times New Roman"/>
          <w:sz w:val="28"/>
          <w:szCs w:val="28"/>
        </w:rPr>
      </w:pPr>
      <w:bookmarkStart w:id="63" w:name="_Toc273976476"/>
      <w:bookmarkStart w:id="64" w:name="_Toc279321942"/>
      <w:bookmarkStart w:id="65" w:name="_Toc286317409"/>
      <w:bookmarkStart w:id="66" w:name="_Toc289681138"/>
      <w:bookmarkEnd w:id="59"/>
      <w:bookmarkEnd w:id="60"/>
      <w:bookmarkEnd w:id="61"/>
      <w:r w:rsidRPr="001D111B">
        <w:rPr>
          <w:rFonts w:ascii="Times New Roman" w:hAnsi="Times New Roman" w:cs="Times New Roman"/>
          <w:sz w:val="28"/>
          <w:szCs w:val="28"/>
        </w:rPr>
        <w:lastRenderedPageBreak/>
        <w:t>Комплексная оценка социально-экономического развития Невьянского городского округа позволяет выявить приоритетные направления градостроительного освоения территории с учетом основных проектных ограничений, а также исходя из условий сохранения экологического равновесия, безопасности среды жизнедеятельности и рационального использования ресурсов. Экологическая безопасность среды жизнедеятельности включает условия, обеспечивающие благоприятное существование людей в окружающей среде и совокупность природных и техногенных процессов, протекающих в рамках, не допускающих отрицательных воздействий на компоненты биосферы и здоровье человека.</w:t>
      </w:r>
    </w:p>
    <w:p w:rsidR="00D75ABD" w:rsidRPr="001D111B" w:rsidRDefault="00D75ABD" w:rsidP="00D75ABD">
      <w:pPr>
        <w:rPr>
          <w:rFonts w:ascii="Times New Roman" w:hAnsi="Times New Roman" w:cs="Times New Roman"/>
          <w:sz w:val="28"/>
          <w:szCs w:val="28"/>
        </w:rPr>
      </w:pP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Пожаротушение на территории Невьянского городского округа осуществляется силами трех пожарных частей: ПЧ-46 МЧС России (г. Невьянск), ПЧ-22 МЧС России (п. Калиново), ПЧ МЧС России (с. Конево).</w:t>
      </w: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Пожарные депо</w:t>
      </w:r>
      <w:r w:rsidRPr="001D111B">
        <w:rPr>
          <w:rFonts w:ascii="Times New Roman" w:hAnsi="Times New Roman" w:cs="Times New Roman"/>
          <w:sz w:val="28"/>
          <w:szCs w:val="28"/>
        </w:rPr>
        <w:t xml:space="preserve">, </w:t>
      </w:r>
      <w:r w:rsidRPr="001D111B">
        <w:rPr>
          <w:rFonts w:ascii="Times New Roman" w:hAnsi="Times New Roman" w:cs="Times New Roman"/>
          <w:sz w:val="28"/>
          <w:szCs w:val="28"/>
          <w:u w:val="single"/>
        </w:rPr>
        <w:t>предлагаемые к размещению на территории городского округа</w:t>
      </w:r>
    </w:p>
    <w:tbl>
      <w:tblPr>
        <w:tblW w:w="9511"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0"/>
        <w:gridCol w:w="1701"/>
        <w:gridCol w:w="1985"/>
        <w:gridCol w:w="3260"/>
        <w:gridCol w:w="1985"/>
      </w:tblGrid>
      <w:tr w:rsidR="00D75ABD" w:rsidRPr="001D111B" w:rsidTr="00D75ABD">
        <w:trPr>
          <w:trHeight w:val="300"/>
          <w:tblHeader/>
        </w:trPr>
        <w:tc>
          <w:tcPr>
            <w:tcW w:w="580" w:type="dxa"/>
            <w:shd w:val="clear" w:color="auto" w:fill="auto"/>
            <w:vAlign w:val="center"/>
            <w:hideMark/>
          </w:tcPr>
          <w:p w:rsidR="00D75ABD" w:rsidRPr="001D111B" w:rsidRDefault="00D75ABD" w:rsidP="00D75ABD">
            <w:pPr>
              <w:pStyle w:val="affffffffa"/>
              <w:tabs>
                <w:tab w:val="left" w:pos="567"/>
              </w:tabs>
              <w:ind w:firstLine="709"/>
              <w:jc w:val="center"/>
              <w:rPr>
                <w:rFonts w:ascii="Times New Roman" w:hAnsi="Times New Roman" w:cs="Times New Roman"/>
                <w:b/>
                <w:sz w:val="24"/>
                <w:szCs w:val="24"/>
              </w:rPr>
            </w:pPr>
            <w:r w:rsidRPr="001D111B">
              <w:rPr>
                <w:rFonts w:ascii="Times New Roman" w:hAnsi="Times New Roman" w:cs="Times New Roman"/>
                <w:b/>
                <w:sz w:val="24"/>
                <w:szCs w:val="24"/>
              </w:rPr>
              <w:t>№№п/п</w:t>
            </w:r>
          </w:p>
        </w:tc>
        <w:tc>
          <w:tcPr>
            <w:tcW w:w="1701"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Наименование</w:t>
            </w:r>
          </w:p>
        </w:tc>
        <w:tc>
          <w:tcPr>
            <w:tcW w:w="1985"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proofErr w:type="spellStart"/>
            <w:r w:rsidRPr="001D111B">
              <w:rPr>
                <w:rFonts w:ascii="Times New Roman" w:hAnsi="Times New Roman" w:cs="Times New Roman"/>
                <w:b/>
                <w:sz w:val="24"/>
                <w:szCs w:val="24"/>
              </w:rPr>
              <w:t>Месторасполо-жение</w:t>
            </w:r>
            <w:proofErr w:type="spellEnd"/>
          </w:p>
        </w:tc>
        <w:tc>
          <w:tcPr>
            <w:tcW w:w="3260"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Радиус обслуживания</w:t>
            </w:r>
          </w:p>
        </w:tc>
        <w:tc>
          <w:tcPr>
            <w:tcW w:w="1985"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Примечание</w:t>
            </w:r>
          </w:p>
        </w:tc>
      </w:tr>
      <w:tr w:rsidR="00D75ABD" w:rsidRPr="001D111B" w:rsidTr="00D75ABD">
        <w:trPr>
          <w:trHeight w:val="300"/>
        </w:trPr>
        <w:tc>
          <w:tcPr>
            <w:tcW w:w="580" w:type="dxa"/>
            <w:shd w:val="clear" w:color="auto" w:fill="auto"/>
            <w:vAlign w:val="center"/>
            <w:hideMark/>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41.</w:t>
            </w:r>
          </w:p>
        </w:tc>
        <w:tc>
          <w:tcPr>
            <w:tcW w:w="1701"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Пожарное депо</w:t>
            </w:r>
          </w:p>
        </w:tc>
        <w:tc>
          <w:tcPr>
            <w:tcW w:w="1985" w:type="dxa"/>
            <w:shd w:val="clear" w:color="auto" w:fill="auto"/>
            <w:vAlign w:val="center"/>
            <w:hideMark/>
          </w:tcPr>
          <w:p w:rsidR="00D75ABD" w:rsidRPr="00A058CE" w:rsidRDefault="00D75ABD" w:rsidP="00D75ABD">
            <w:pPr>
              <w:pStyle w:val="affffffffa"/>
              <w:tabs>
                <w:tab w:val="left" w:pos="567"/>
              </w:tabs>
              <w:jc w:val="both"/>
              <w:rPr>
                <w:rFonts w:ascii="Times New Roman" w:hAnsi="Times New Roman" w:cs="Times New Roman"/>
                <w:sz w:val="24"/>
                <w:szCs w:val="24"/>
              </w:rPr>
            </w:pPr>
            <w:r w:rsidRPr="00A058CE">
              <w:rPr>
                <w:rFonts w:ascii="Times New Roman" w:hAnsi="Times New Roman" w:cs="Times New Roman"/>
                <w:sz w:val="24"/>
                <w:szCs w:val="24"/>
              </w:rPr>
              <w:t xml:space="preserve">п. </w:t>
            </w:r>
            <w:proofErr w:type="spellStart"/>
            <w:r w:rsidRPr="00A058CE">
              <w:rPr>
                <w:rFonts w:ascii="Times New Roman" w:hAnsi="Times New Roman" w:cs="Times New Roman"/>
                <w:sz w:val="24"/>
                <w:szCs w:val="24"/>
              </w:rPr>
              <w:t>Таватуй</w:t>
            </w:r>
            <w:proofErr w:type="spellEnd"/>
          </w:p>
        </w:tc>
        <w:tc>
          <w:tcPr>
            <w:tcW w:w="3260" w:type="dxa"/>
            <w:shd w:val="clear" w:color="auto" w:fill="auto"/>
            <w:vAlign w:val="center"/>
            <w:hideMark/>
          </w:tcPr>
          <w:p w:rsidR="00D75ABD" w:rsidRPr="00A058CE" w:rsidRDefault="00D75ABD" w:rsidP="00D75ABD">
            <w:pPr>
              <w:pStyle w:val="affffffffa"/>
              <w:tabs>
                <w:tab w:val="left" w:pos="567"/>
              </w:tabs>
              <w:jc w:val="both"/>
              <w:rPr>
                <w:rStyle w:val="affffffd"/>
                <w:rFonts w:ascii="Times New Roman" w:hAnsi="Times New Roman"/>
                <w:b w:val="0"/>
                <w:bCs w:val="0"/>
                <w:sz w:val="24"/>
                <w:szCs w:val="24"/>
              </w:rPr>
            </w:pPr>
            <w:r w:rsidRPr="00A058CE">
              <w:rPr>
                <w:rStyle w:val="affffffd"/>
                <w:rFonts w:ascii="Times New Roman" w:hAnsi="Times New Roman"/>
                <w:b w:val="0"/>
                <w:sz w:val="24"/>
                <w:szCs w:val="24"/>
              </w:rPr>
              <w:t xml:space="preserve">п. </w:t>
            </w:r>
            <w:proofErr w:type="spellStart"/>
            <w:r w:rsidRPr="00A058CE">
              <w:rPr>
                <w:rStyle w:val="affffffd"/>
                <w:rFonts w:ascii="Times New Roman" w:hAnsi="Times New Roman"/>
                <w:b w:val="0"/>
                <w:sz w:val="24"/>
                <w:szCs w:val="24"/>
              </w:rPr>
              <w:t>Таватуй</w:t>
            </w:r>
            <w:proofErr w:type="spellEnd"/>
            <w:r w:rsidRPr="00A058CE">
              <w:rPr>
                <w:rStyle w:val="affffffd"/>
                <w:rFonts w:ascii="Times New Roman" w:hAnsi="Times New Roman"/>
                <w:b w:val="0"/>
                <w:sz w:val="24"/>
                <w:szCs w:val="24"/>
              </w:rPr>
              <w:t xml:space="preserve"> и базы отдыха</w:t>
            </w:r>
          </w:p>
          <w:p w:rsidR="00D75ABD" w:rsidRPr="00A058CE" w:rsidRDefault="00D75ABD" w:rsidP="00D75ABD">
            <w:pPr>
              <w:pStyle w:val="affffffffa"/>
              <w:tabs>
                <w:tab w:val="left" w:pos="567"/>
              </w:tabs>
              <w:jc w:val="both"/>
              <w:rPr>
                <w:rFonts w:ascii="Times New Roman" w:hAnsi="Times New Roman" w:cs="Times New Roman"/>
                <w:sz w:val="24"/>
                <w:szCs w:val="24"/>
              </w:rPr>
            </w:pPr>
            <w:r w:rsidRPr="00A058CE">
              <w:rPr>
                <w:rStyle w:val="affffffd"/>
                <w:rFonts w:ascii="Times New Roman" w:hAnsi="Times New Roman"/>
                <w:b w:val="0"/>
                <w:sz w:val="24"/>
                <w:szCs w:val="24"/>
              </w:rPr>
              <w:t>Радиус охвата 5 км</w:t>
            </w:r>
          </w:p>
        </w:tc>
        <w:tc>
          <w:tcPr>
            <w:tcW w:w="1985"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bookmarkEnd w:id="63"/>
      <w:bookmarkEnd w:id="64"/>
      <w:bookmarkEnd w:id="65"/>
      <w:bookmarkEnd w:id="66"/>
    </w:tbl>
    <w:p w:rsidR="00D75ABD" w:rsidRPr="001D111B" w:rsidRDefault="00D75ABD" w:rsidP="00D75ABD">
      <w:pPr>
        <w:pStyle w:val="affffffffa"/>
        <w:tabs>
          <w:tab w:val="left" w:pos="567"/>
        </w:tabs>
        <w:ind w:firstLine="709"/>
        <w:jc w:val="both"/>
        <w:rPr>
          <w:rFonts w:ascii="Times New Roman" w:hAnsi="Times New Roman" w:cs="Times New Roman"/>
          <w:sz w:val="28"/>
          <w:szCs w:val="28"/>
        </w:rPr>
      </w:pP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Предложения по размещению объектов социально-бытового обслуживания</w:t>
      </w:r>
    </w:p>
    <w:tbl>
      <w:tblPr>
        <w:tblW w:w="985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2552"/>
        <w:gridCol w:w="1559"/>
        <w:gridCol w:w="1559"/>
        <w:gridCol w:w="1497"/>
        <w:gridCol w:w="2012"/>
      </w:tblGrid>
      <w:tr w:rsidR="00D75ABD" w:rsidRPr="001D111B" w:rsidTr="00D75ABD">
        <w:trPr>
          <w:tblHeader/>
        </w:trPr>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b/>
                <w:sz w:val="24"/>
                <w:szCs w:val="24"/>
              </w:rPr>
            </w:pPr>
            <w:r w:rsidRPr="001D111B">
              <w:rPr>
                <w:rFonts w:ascii="Times New Roman" w:hAnsi="Times New Roman" w:cs="Times New Roman"/>
                <w:b/>
                <w:sz w:val="24"/>
                <w:szCs w:val="24"/>
              </w:rPr>
              <w:t>№ № п/п</w:t>
            </w:r>
          </w:p>
        </w:tc>
        <w:tc>
          <w:tcPr>
            <w:tcW w:w="2552"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Наименование объекта</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Количество</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Ед. измерения</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Мощность</w:t>
            </w:r>
          </w:p>
        </w:tc>
        <w:tc>
          <w:tcPr>
            <w:tcW w:w="2012"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Примечание</w:t>
            </w:r>
          </w:p>
        </w:tc>
      </w:tr>
      <w:tr w:rsidR="00D75ABD" w:rsidRPr="001D111B" w:rsidTr="00D75ABD">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11.</w:t>
            </w:r>
          </w:p>
        </w:tc>
        <w:tc>
          <w:tcPr>
            <w:tcW w:w="255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bCs/>
                <w:sz w:val="24"/>
                <w:szCs w:val="24"/>
              </w:rPr>
              <w:t>Дошкольные образовательные учреждения</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150</w:t>
            </w:r>
          </w:p>
          <w:p w:rsidR="00D75ABD" w:rsidRPr="001D111B" w:rsidRDefault="00D75ABD" w:rsidP="00D75ABD">
            <w:pPr>
              <w:pStyle w:val="affffffffa"/>
              <w:tabs>
                <w:tab w:val="left" w:pos="567"/>
              </w:tabs>
              <w:jc w:val="center"/>
              <w:rPr>
                <w:rFonts w:ascii="Times New Roman" w:hAnsi="Times New Roman" w:cs="Times New Roman"/>
                <w:sz w:val="24"/>
                <w:szCs w:val="24"/>
              </w:rPr>
            </w:pP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место</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150</w:t>
            </w:r>
          </w:p>
        </w:tc>
        <w:tc>
          <w:tcPr>
            <w:tcW w:w="2012" w:type="dxa"/>
            <w:vAlign w:val="center"/>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rPr>
          <w:trHeight w:val="1387"/>
        </w:trPr>
        <w:tc>
          <w:tcPr>
            <w:tcW w:w="675"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w:t>
            </w:r>
          </w:p>
        </w:tc>
        <w:tc>
          <w:tcPr>
            <w:tcW w:w="2552" w:type="dxa"/>
            <w:vAlign w:val="center"/>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Школы общеобразовательные</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1000</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800</w:t>
            </w:r>
          </w:p>
          <w:p w:rsidR="00D75ABD" w:rsidRPr="001D111B" w:rsidRDefault="00D75ABD" w:rsidP="00D75ABD">
            <w:pPr>
              <w:pStyle w:val="affffffff7"/>
              <w:jc w:val="center"/>
              <w:rPr>
                <w:rFonts w:ascii="Times New Roman" w:hAnsi="Times New Roman" w:cs="Times New Roman"/>
              </w:rPr>
            </w:pP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учащиеся</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1800</w:t>
            </w:r>
          </w:p>
        </w:tc>
        <w:tc>
          <w:tcPr>
            <w:tcW w:w="2012" w:type="dxa"/>
            <w:vAlign w:val="center"/>
          </w:tcPr>
          <w:p w:rsidR="00D75ABD" w:rsidRPr="001D111B" w:rsidRDefault="00D75ABD" w:rsidP="00D75ABD">
            <w:pPr>
              <w:pStyle w:val="affffffffa"/>
              <w:tabs>
                <w:tab w:val="left" w:pos="567"/>
              </w:tabs>
              <w:rPr>
                <w:rFonts w:ascii="Times New Roman" w:hAnsi="Times New Roman" w:cs="Times New Roman"/>
                <w:sz w:val="24"/>
                <w:szCs w:val="24"/>
              </w:rPr>
            </w:pPr>
          </w:p>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p w:rsidR="00D75ABD" w:rsidRPr="001D111B" w:rsidRDefault="00D75ABD" w:rsidP="00D75ABD">
            <w:pPr>
              <w:pStyle w:val="affffffff7"/>
              <w:jc w:val="left"/>
              <w:rPr>
                <w:rFonts w:ascii="Times New Roman" w:hAnsi="Times New Roman" w:cs="Times New Roman"/>
              </w:rPr>
            </w:pPr>
          </w:p>
        </w:tc>
      </w:tr>
      <w:tr w:rsidR="00D75ABD" w:rsidRPr="001D111B" w:rsidTr="00D75ABD">
        <w:tc>
          <w:tcPr>
            <w:tcW w:w="675"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3.</w:t>
            </w:r>
          </w:p>
        </w:tc>
        <w:tc>
          <w:tcPr>
            <w:tcW w:w="255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Учреждения дополнительного образования</w:t>
            </w:r>
          </w:p>
        </w:tc>
        <w:tc>
          <w:tcPr>
            <w:tcW w:w="1559" w:type="dxa"/>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395</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место</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395</w:t>
            </w:r>
          </w:p>
        </w:tc>
        <w:tc>
          <w:tcPr>
            <w:tcW w:w="2012"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84.</w:t>
            </w:r>
          </w:p>
        </w:tc>
        <w:tc>
          <w:tcPr>
            <w:tcW w:w="255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Общая врачебная практика</w:t>
            </w:r>
          </w:p>
        </w:tc>
        <w:tc>
          <w:tcPr>
            <w:tcW w:w="1559" w:type="dxa"/>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7 х 1</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объект</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7</w:t>
            </w:r>
          </w:p>
        </w:tc>
        <w:tc>
          <w:tcPr>
            <w:tcW w:w="201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95.</w:t>
            </w:r>
          </w:p>
        </w:tc>
        <w:tc>
          <w:tcPr>
            <w:tcW w:w="255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Фельдшерско-акушерский пункт</w:t>
            </w:r>
          </w:p>
        </w:tc>
        <w:tc>
          <w:tcPr>
            <w:tcW w:w="1559" w:type="dxa"/>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6 х 1</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объект</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9</w:t>
            </w:r>
          </w:p>
        </w:tc>
        <w:tc>
          <w:tcPr>
            <w:tcW w:w="201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16.</w:t>
            </w:r>
          </w:p>
        </w:tc>
        <w:tc>
          <w:tcPr>
            <w:tcW w:w="255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Предприятия общественного питания</w:t>
            </w:r>
          </w:p>
        </w:tc>
        <w:tc>
          <w:tcPr>
            <w:tcW w:w="1559" w:type="dxa"/>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 х 40</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6 х 20</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мест</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200</w:t>
            </w:r>
          </w:p>
        </w:tc>
        <w:tc>
          <w:tcPr>
            <w:tcW w:w="201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rPr>
          <w:trHeight w:val="1074"/>
        </w:trPr>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lastRenderedPageBreak/>
              <w:t>17.</w:t>
            </w:r>
          </w:p>
        </w:tc>
        <w:tc>
          <w:tcPr>
            <w:tcW w:w="2552"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Учреждения клубного типа</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590</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55</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50</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мест</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695</w:t>
            </w:r>
          </w:p>
        </w:tc>
        <w:tc>
          <w:tcPr>
            <w:tcW w:w="2012"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Новое строительство, реконструкция</w:t>
            </w:r>
          </w:p>
        </w:tc>
      </w:tr>
      <w:tr w:rsidR="00D75ABD" w:rsidRPr="001D111B" w:rsidTr="00D75ABD">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18.</w:t>
            </w:r>
          </w:p>
        </w:tc>
        <w:tc>
          <w:tcPr>
            <w:tcW w:w="2552"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Предприятия бытовых услуг</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18 х 2</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рабочие места</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36</w:t>
            </w:r>
          </w:p>
        </w:tc>
        <w:tc>
          <w:tcPr>
            <w:tcW w:w="2012"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rPr>
          <w:trHeight w:val="28"/>
        </w:trPr>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29.</w:t>
            </w:r>
          </w:p>
        </w:tc>
        <w:tc>
          <w:tcPr>
            <w:tcW w:w="2552" w:type="dxa"/>
            <w:vAlign w:val="center"/>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Гостиницы</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25</w:t>
            </w:r>
          </w:p>
          <w:p w:rsidR="00D75ABD" w:rsidRPr="001D111B" w:rsidRDefault="00D75ABD" w:rsidP="00D75ABD">
            <w:pPr>
              <w:pStyle w:val="affffffffa"/>
              <w:tabs>
                <w:tab w:val="left" w:pos="567"/>
              </w:tabs>
              <w:jc w:val="center"/>
              <w:rPr>
                <w:rFonts w:ascii="Times New Roman" w:hAnsi="Times New Roman" w:cs="Times New Roman"/>
                <w:sz w:val="24"/>
                <w:szCs w:val="24"/>
              </w:rPr>
            </w:pP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мест</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25</w:t>
            </w:r>
          </w:p>
        </w:tc>
        <w:tc>
          <w:tcPr>
            <w:tcW w:w="2012"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rPr>
          <w:trHeight w:val="28"/>
        </w:trPr>
        <w:tc>
          <w:tcPr>
            <w:tcW w:w="675" w:type="dxa"/>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210.</w:t>
            </w:r>
          </w:p>
        </w:tc>
        <w:tc>
          <w:tcPr>
            <w:tcW w:w="255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Физкультурно-оздоровительные клубы по месту жительства</w:t>
            </w:r>
          </w:p>
        </w:tc>
        <w:tc>
          <w:tcPr>
            <w:tcW w:w="1559" w:type="dxa"/>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3 х 70</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человек, занимающихся спортом</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210</w:t>
            </w:r>
          </w:p>
        </w:tc>
        <w:tc>
          <w:tcPr>
            <w:tcW w:w="201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rPr>
          <w:trHeight w:val="28"/>
        </w:trPr>
        <w:tc>
          <w:tcPr>
            <w:tcW w:w="675" w:type="dxa"/>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111.</w:t>
            </w:r>
          </w:p>
        </w:tc>
        <w:tc>
          <w:tcPr>
            <w:tcW w:w="2552" w:type="dxa"/>
            <w:vAlign w:val="center"/>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Спортивные залы</w:t>
            </w:r>
          </w:p>
        </w:tc>
        <w:tc>
          <w:tcPr>
            <w:tcW w:w="1559" w:type="dxa"/>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90</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 х 65</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 х 55</w:t>
            </w:r>
          </w:p>
        </w:tc>
        <w:tc>
          <w:tcPr>
            <w:tcW w:w="1559" w:type="dxa"/>
          </w:tcPr>
          <w:p w:rsidR="00D75ABD" w:rsidRPr="001D111B" w:rsidRDefault="00D75ABD" w:rsidP="00D75ABD">
            <w:pPr>
              <w:ind w:firstLine="0"/>
              <w:jc w:val="center"/>
            </w:pPr>
            <w:r w:rsidRPr="001D111B">
              <w:rPr>
                <w:rFonts w:ascii="Times New Roman" w:hAnsi="Times New Roman" w:cs="Times New Roman"/>
                <w:sz w:val="24"/>
                <w:szCs w:val="24"/>
              </w:rPr>
              <w:t>человек, занимающихся спортом</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330</w:t>
            </w:r>
          </w:p>
        </w:tc>
        <w:tc>
          <w:tcPr>
            <w:tcW w:w="2012"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r w:rsidR="00D75ABD" w:rsidRPr="001D111B" w:rsidTr="00D75ABD">
        <w:trPr>
          <w:trHeight w:val="683"/>
        </w:trPr>
        <w:tc>
          <w:tcPr>
            <w:tcW w:w="675" w:type="dxa"/>
            <w:vMerge w:val="restart"/>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2</w:t>
            </w:r>
          </w:p>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p w:rsidR="00D75ABD" w:rsidRPr="001D111B" w:rsidRDefault="00D75ABD" w:rsidP="00D75ABD">
            <w:pPr>
              <w:pStyle w:val="affffffffa"/>
              <w:tabs>
                <w:tab w:val="left" w:pos="567"/>
              </w:tabs>
              <w:jc w:val="center"/>
              <w:rPr>
                <w:rFonts w:ascii="Times New Roman" w:hAnsi="Times New Roman" w:cs="Times New Roman"/>
                <w:sz w:val="24"/>
                <w:szCs w:val="24"/>
              </w:rPr>
            </w:pP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12.</w:t>
            </w:r>
          </w:p>
        </w:tc>
        <w:tc>
          <w:tcPr>
            <w:tcW w:w="2552" w:type="dxa"/>
            <w:vMerge w:val="restart"/>
            <w:vAlign w:val="center"/>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Бассейны</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275</w:t>
            </w:r>
          </w:p>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1559" w:type="dxa"/>
            <w:vMerge w:val="restart"/>
          </w:tcPr>
          <w:p w:rsidR="00D75ABD" w:rsidRPr="001D111B" w:rsidRDefault="00D75ABD" w:rsidP="00D75ABD">
            <w:pPr>
              <w:ind w:firstLine="0"/>
              <w:jc w:val="center"/>
            </w:pPr>
            <w:r w:rsidRPr="001D111B">
              <w:rPr>
                <w:rFonts w:ascii="Times New Roman" w:hAnsi="Times New Roman" w:cs="Times New Roman"/>
                <w:sz w:val="24"/>
                <w:szCs w:val="24"/>
              </w:rPr>
              <w:t>человек, занимающихся спортом</w:t>
            </w:r>
          </w:p>
        </w:tc>
        <w:tc>
          <w:tcPr>
            <w:tcW w:w="1497" w:type="dxa"/>
            <w:vMerge w:val="restart"/>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655</w:t>
            </w:r>
          </w:p>
        </w:tc>
        <w:tc>
          <w:tcPr>
            <w:tcW w:w="2012"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Реконструкция бассейна «Дельфин» в п. Цементный</w:t>
            </w:r>
          </w:p>
        </w:tc>
      </w:tr>
      <w:tr w:rsidR="00D75ABD" w:rsidRPr="001D111B" w:rsidTr="00D75ABD">
        <w:trPr>
          <w:trHeight w:val="779"/>
        </w:trPr>
        <w:tc>
          <w:tcPr>
            <w:tcW w:w="675" w:type="dxa"/>
            <w:vMerge/>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2552" w:type="dxa"/>
            <w:vMerge/>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380</w:t>
            </w:r>
          </w:p>
        </w:tc>
        <w:tc>
          <w:tcPr>
            <w:tcW w:w="1559" w:type="dxa"/>
            <w:vMerge/>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1497" w:type="dxa"/>
            <w:vMerge/>
            <w:vAlign w:val="center"/>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p>
        </w:tc>
        <w:tc>
          <w:tcPr>
            <w:tcW w:w="2012"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p w:rsidR="00D75ABD" w:rsidRPr="001D111B" w:rsidRDefault="00D75ABD" w:rsidP="00D75ABD">
            <w:pPr>
              <w:pStyle w:val="affffffff7"/>
              <w:rPr>
                <w:lang w:eastAsia="ru-RU"/>
              </w:rPr>
            </w:pPr>
          </w:p>
        </w:tc>
      </w:tr>
      <w:tr w:rsidR="00D75ABD" w:rsidRPr="001D111B" w:rsidTr="00D75ABD">
        <w:trPr>
          <w:trHeight w:val="28"/>
        </w:trPr>
        <w:tc>
          <w:tcPr>
            <w:tcW w:w="675" w:type="dxa"/>
          </w:tcPr>
          <w:p w:rsidR="00D75ABD" w:rsidRPr="001D111B" w:rsidRDefault="00D75ABD" w:rsidP="00D75ABD">
            <w:pPr>
              <w:pStyle w:val="affffffffa"/>
              <w:tabs>
                <w:tab w:val="left" w:pos="567"/>
              </w:tabs>
              <w:ind w:firstLine="709"/>
              <w:jc w:val="center"/>
              <w:rPr>
                <w:rFonts w:ascii="Times New Roman" w:hAnsi="Times New Roman" w:cs="Times New Roman"/>
                <w:sz w:val="24"/>
                <w:szCs w:val="24"/>
              </w:rPr>
            </w:pPr>
            <w:r w:rsidRPr="001D111B">
              <w:rPr>
                <w:rFonts w:ascii="Times New Roman" w:hAnsi="Times New Roman" w:cs="Times New Roman"/>
                <w:sz w:val="24"/>
                <w:szCs w:val="24"/>
              </w:rPr>
              <w:t>213.</w:t>
            </w:r>
          </w:p>
        </w:tc>
        <w:tc>
          <w:tcPr>
            <w:tcW w:w="2552" w:type="dxa"/>
            <w:vAlign w:val="center"/>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Лыжные базы</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40</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 х 35</w:t>
            </w:r>
          </w:p>
        </w:tc>
        <w:tc>
          <w:tcPr>
            <w:tcW w:w="155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человек</w:t>
            </w:r>
          </w:p>
        </w:tc>
        <w:tc>
          <w:tcPr>
            <w:tcW w:w="1497"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75</w:t>
            </w:r>
          </w:p>
        </w:tc>
        <w:tc>
          <w:tcPr>
            <w:tcW w:w="2012"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Новое строительство</w:t>
            </w:r>
          </w:p>
        </w:tc>
      </w:tr>
    </w:tbl>
    <w:p w:rsidR="00D75ABD" w:rsidRPr="001D111B" w:rsidRDefault="00D75ABD" w:rsidP="00D75ABD">
      <w:pPr>
        <w:pStyle w:val="affffffffff1"/>
        <w:keepLines w:val="0"/>
        <w:widowControl w:val="0"/>
        <w:tabs>
          <w:tab w:val="left" w:pos="567"/>
        </w:tabs>
        <w:spacing w:before="0" w:line="240" w:lineRule="auto"/>
        <w:jc w:val="both"/>
        <w:outlineLvl w:val="9"/>
        <w:rPr>
          <w:rFonts w:ascii="Times New Roman" w:hAnsi="Times New Roman" w:cs="Times New Roman"/>
          <w:b w:val="0"/>
          <w:i w:val="0"/>
          <w:sz w:val="28"/>
          <w:szCs w:val="28"/>
        </w:rPr>
      </w:pPr>
      <w:bookmarkStart w:id="67" w:name="_Toc349484618"/>
    </w:p>
    <w:bookmarkEnd w:id="67"/>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К системе газоснабжения Невьянского городского округа необходимо подключить еще 13 населенных пунктов:</w:t>
      </w:r>
    </w:p>
    <w:p w:rsidR="00D75ABD" w:rsidRPr="001D111B" w:rsidRDefault="00D75ABD" w:rsidP="00D75ABD">
      <w:pPr>
        <w:pStyle w:val="a0"/>
        <w:numPr>
          <w:ilvl w:val="0"/>
          <w:numId w:val="0"/>
        </w:numPr>
        <w:tabs>
          <w:tab w:val="left" w:pos="567"/>
        </w:tabs>
        <w:spacing w:line="240" w:lineRule="auto"/>
        <w:ind w:firstLine="709"/>
        <w:jc w:val="both"/>
        <w:rPr>
          <w:rFonts w:ascii="Times New Roman" w:hAnsi="Times New Roman" w:cs="Times New Roman"/>
          <w:sz w:val="28"/>
          <w:szCs w:val="28"/>
        </w:rPr>
      </w:pPr>
      <w:r w:rsidRPr="001D111B">
        <w:rPr>
          <w:rFonts w:ascii="Times New Roman" w:hAnsi="Times New Roman" w:cs="Times New Roman"/>
          <w:sz w:val="28"/>
          <w:szCs w:val="28"/>
        </w:rPr>
        <w:t xml:space="preserve">деревни Верхние Таволги, Нижние Таволги и </w:t>
      </w:r>
      <w:proofErr w:type="spellStart"/>
      <w:r w:rsidRPr="001D111B">
        <w:rPr>
          <w:rFonts w:ascii="Times New Roman" w:hAnsi="Times New Roman" w:cs="Times New Roman"/>
          <w:sz w:val="28"/>
          <w:szCs w:val="28"/>
        </w:rPr>
        <w:t>Сербишино</w:t>
      </w:r>
      <w:proofErr w:type="spellEnd"/>
      <w:r w:rsidRPr="001D111B">
        <w:rPr>
          <w:rFonts w:ascii="Times New Roman" w:hAnsi="Times New Roman" w:cs="Times New Roman"/>
          <w:sz w:val="28"/>
          <w:szCs w:val="28"/>
        </w:rPr>
        <w:t xml:space="preserve"> продолжением существующего межпоселкового газопровода Невьянск – </w:t>
      </w:r>
      <w:proofErr w:type="spellStart"/>
      <w:r w:rsidRPr="001D111B">
        <w:rPr>
          <w:rFonts w:ascii="Times New Roman" w:hAnsi="Times New Roman" w:cs="Times New Roman"/>
          <w:sz w:val="28"/>
          <w:szCs w:val="28"/>
        </w:rPr>
        <w:t>Быньги</w:t>
      </w:r>
      <w:proofErr w:type="spellEnd"/>
      <w:r w:rsidRPr="001D111B">
        <w:rPr>
          <w:rFonts w:ascii="Times New Roman" w:hAnsi="Times New Roman" w:cs="Times New Roman"/>
          <w:sz w:val="28"/>
          <w:szCs w:val="28"/>
        </w:rPr>
        <w:t>;</w:t>
      </w:r>
    </w:p>
    <w:p w:rsidR="00D75ABD" w:rsidRPr="001D111B" w:rsidRDefault="00D75ABD" w:rsidP="00D75ABD">
      <w:pPr>
        <w:pStyle w:val="a0"/>
        <w:numPr>
          <w:ilvl w:val="0"/>
          <w:numId w:val="0"/>
        </w:numPr>
        <w:tabs>
          <w:tab w:val="left" w:pos="567"/>
        </w:tabs>
        <w:spacing w:line="240" w:lineRule="auto"/>
        <w:ind w:firstLine="709"/>
        <w:jc w:val="both"/>
        <w:rPr>
          <w:rFonts w:ascii="Times New Roman" w:hAnsi="Times New Roman" w:cs="Times New Roman"/>
          <w:sz w:val="28"/>
          <w:szCs w:val="28"/>
        </w:rPr>
      </w:pPr>
      <w:r w:rsidRPr="001D111B">
        <w:rPr>
          <w:rFonts w:ascii="Times New Roman" w:hAnsi="Times New Roman" w:cs="Times New Roman"/>
          <w:sz w:val="28"/>
          <w:szCs w:val="28"/>
        </w:rPr>
        <w:t xml:space="preserve"> </w:t>
      </w:r>
      <w:proofErr w:type="spellStart"/>
      <w:r w:rsidRPr="001D111B">
        <w:rPr>
          <w:rFonts w:ascii="Times New Roman" w:hAnsi="Times New Roman" w:cs="Times New Roman"/>
          <w:sz w:val="28"/>
          <w:szCs w:val="28"/>
        </w:rPr>
        <w:t>Киприно</w:t>
      </w:r>
      <w:proofErr w:type="spellEnd"/>
      <w:r w:rsidRPr="001D111B">
        <w:rPr>
          <w:rFonts w:ascii="Times New Roman" w:hAnsi="Times New Roman" w:cs="Times New Roman"/>
          <w:sz w:val="28"/>
          <w:szCs w:val="28"/>
        </w:rPr>
        <w:t xml:space="preserve">, </w:t>
      </w:r>
      <w:proofErr w:type="spellStart"/>
      <w:r w:rsidRPr="001D111B">
        <w:rPr>
          <w:rFonts w:ascii="Times New Roman" w:hAnsi="Times New Roman" w:cs="Times New Roman"/>
          <w:sz w:val="28"/>
          <w:szCs w:val="28"/>
        </w:rPr>
        <w:t>Корелы</w:t>
      </w:r>
      <w:proofErr w:type="spellEnd"/>
      <w:r w:rsidRPr="001D111B">
        <w:rPr>
          <w:rFonts w:ascii="Times New Roman" w:hAnsi="Times New Roman" w:cs="Times New Roman"/>
          <w:sz w:val="28"/>
          <w:szCs w:val="28"/>
        </w:rPr>
        <w:t xml:space="preserve">, </w:t>
      </w:r>
      <w:proofErr w:type="spellStart"/>
      <w:r w:rsidRPr="001D111B">
        <w:rPr>
          <w:rFonts w:ascii="Times New Roman" w:hAnsi="Times New Roman" w:cs="Times New Roman"/>
          <w:sz w:val="28"/>
          <w:szCs w:val="28"/>
        </w:rPr>
        <w:t>Аятское</w:t>
      </w:r>
      <w:proofErr w:type="spellEnd"/>
      <w:r w:rsidRPr="001D111B">
        <w:rPr>
          <w:rFonts w:ascii="Times New Roman" w:hAnsi="Times New Roman" w:cs="Times New Roman"/>
          <w:sz w:val="28"/>
          <w:szCs w:val="28"/>
        </w:rPr>
        <w:t xml:space="preserve">, </w:t>
      </w:r>
      <w:proofErr w:type="spellStart"/>
      <w:r w:rsidRPr="001D111B">
        <w:rPr>
          <w:rFonts w:ascii="Times New Roman" w:hAnsi="Times New Roman" w:cs="Times New Roman"/>
          <w:sz w:val="28"/>
          <w:szCs w:val="28"/>
        </w:rPr>
        <w:t>Шайдуриха</w:t>
      </w:r>
      <w:proofErr w:type="spellEnd"/>
      <w:r w:rsidRPr="001D111B">
        <w:rPr>
          <w:rFonts w:ascii="Times New Roman" w:hAnsi="Times New Roman" w:cs="Times New Roman"/>
          <w:sz w:val="28"/>
          <w:szCs w:val="28"/>
        </w:rPr>
        <w:t xml:space="preserve"> и Кунара с подключением проектируемого газопровода к существующему межпоселковому газопроводу Невьянск – Конево;</w:t>
      </w:r>
    </w:p>
    <w:p w:rsidR="00D75ABD" w:rsidRPr="001D111B" w:rsidRDefault="00D75ABD" w:rsidP="00D75ABD">
      <w:pPr>
        <w:pStyle w:val="a0"/>
        <w:numPr>
          <w:ilvl w:val="0"/>
          <w:numId w:val="0"/>
        </w:numPr>
        <w:tabs>
          <w:tab w:val="left" w:pos="567"/>
        </w:tabs>
        <w:spacing w:line="240" w:lineRule="auto"/>
        <w:ind w:firstLine="709"/>
        <w:jc w:val="both"/>
        <w:rPr>
          <w:rFonts w:ascii="Times New Roman" w:hAnsi="Times New Roman" w:cs="Times New Roman"/>
          <w:sz w:val="28"/>
          <w:szCs w:val="28"/>
        </w:rPr>
      </w:pPr>
      <w:r w:rsidRPr="001D111B">
        <w:rPr>
          <w:rFonts w:ascii="Times New Roman" w:hAnsi="Times New Roman" w:cs="Times New Roman"/>
          <w:sz w:val="28"/>
          <w:szCs w:val="28"/>
        </w:rPr>
        <w:t xml:space="preserve">поселки </w:t>
      </w:r>
      <w:proofErr w:type="spellStart"/>
      <w:r w:rsidRPr="001D111B">
        <w:rPr>
          <w:rFonts w:ascii="Times New Roman" w:hAnsi="Times New Roman" w:cs="Times New Roman"/>
          <w:sz w:val="28"/>
          <w:szCs w:val="28"/>
        </w:rPr>
        <w:t>Забельный</w:t>
      </w:r>
      <w:proofErr w:type="spellEnd"/>
      <w:r w:rsidRPr="001D111B">
        <w:rPr>
          <w:rFonts w:ascii="Times New Roman" w:hAnsi="Times New Roman" w:cs="Times New Roman"/>
          <w:sz w:val="28"/>
          <w:szCs w:val="28"/>
        </w:rPr>
        <w:t xml:space="preserve"> и Ударник с подключением к существующему газопроводу Невьянск – </w:t>
      </w:r>
      <w:proofErr w:type="spellStart"/>
      <w:r w:rsidRPr="001D111B">
        <w:rPr>
          <w:rFonts w:ascii="Times New Roman" w:hAnsi="Times New Roman" w:cs="Times New Roman"/>
          <w:sz w:val="28"/>
          <w:szCs w:val="28"/>
        </w:rPr>
        <w:t>Быньги</w:t>
      </w:r>
      <w:proofErr w:type="spellEnd"/>
      <w:r w:rsidRPr="001D111B">
        <w:rPr>
          <w:rFonts w:ascii="Times New Roman" w:hAnsi="Times New Roman" w:cs="Times New Roman"/>
          <w:sz w:val="28"/>
          <w:szCs w:val="28"/>
        </w:rPr>
        <w:t>;</w:t>
      </w:r>
    </w:p>
    <w:p w:rsidR="00D75ABD" w:rsidRPr="001D111B" w:rsidRDefault="00D75ABD" w:rsidP="00D75ABD">
      <w:pPr>
        <w:pStyle w:val="a0"/>
        <w:numPr>
          <w:ilvl w:val="0"/>
          <w:numId w:val="0"/>
        </w:numPr>
        <w:tabs>
          <w:tab w:val="left" w:pos="567"/>
        </w:tabs>
        <w:spacing w:line="240" w:lineRule="auto"/>
        <w:ind w:firstLine="709"/>
        <w:jc w:val="both"/>
        <w:rPr>
          <w:rFonts w:ascii="Times New Roman" w:hAnsi="Times New Roman" w:cs="Times New Roman"/>
          <w:sz w:val="28"/>
          <w:szCs w:val="28"/>
        </w:rPr>
      </w:pPr>
      <w:r w:rsidRPr="001D111B">
        <w:rPr>
          <w:rFonts w:ascii="Times New Roman" w:hAnsi="Times New Roman" w:cs="Times New Roman"/>
          <w:sz w:val="28"/>
          <w:szCs w:val="28"/>
        </w:rPr>
        <w:t xml:space="preserve">село </w:t>
      </w:r>
      <w:proofErr w:type="spellStart"/>
      <w:r w:rsidRPr="001D111B">
        <w:rPr>
          <w:rFonts w:ascii="Times New Roman" w:hAnsi="Times New Roman" w:cs="Times New Roman"/>
          <w:sz w:val="28"/>
          <w:szCs w:val="28"/>
        </w:rPr>
        <w:t>Федьковка</w:t>
      </w:r>
      <w:proofErr w:type="spellEnd"/>
      <w:r w:rsidRPr="001D111B">
        <w:rPr>
          <w:rFonts w:ascii="Times New Roman" w:hAnsi="Times New Roman" w:cs="Times New Roman"/>
          <w:sz w:val="28"/>
          <w:szCs w:val="28"/>
        </w:rPr>
        <w:t xml:space="preserve"> продолжением газопровода Невьянск – </w:t>
      </w:r>
      <w:proofErr w:type="spellStart"/>
      <w:r w:rsidRPr="001D111B">
        <w:rPr>
          <w:rFonts w:ascii="Times New Roman" w:hAnsi="Times New Roman" w:cs="Times New Roman"/>
          <w:sz w:val="28"/>
          <w:szCs w:val="28"/>
        </w:rPr>
        <w:t>Быньги</w:t>
      </w:r>
      <w:proofErr w:type="spellEnd"/>
      <w:r w:rsidRPr="001D111B">
        <w:rPr>
          <w:rFonts w:ascii="Times New Roman" w:hAnsi="Times New Roman" w:cs="Times New Roman"/>
          <w:sz w:val="28"/>
          <w:szCs w:val="28"/>
        </w:rPr>
        <w:t xml:space="preserve"> – Ребристый;</w:t>
      </w:r>
    </w:p>
    <w:p w:rsidR="00D75ABD" w:rsidRPr="001D111B" w:rsidRDefault="00D75ABD" w:rsidP="00D75ABD">
      <w:pPr>
        <w:pStyle w:val="a0"/>
        <w:numPr>
          <w:ilvl w:val="0"/>
          <w:numId w:val="0"/>
        </w:numPr>
        <w:tabs>
          <w:tab w:val="left" w:pos="567"/>
        </w:tabs>
        <w:spacing w:line="240" w:lineRule="auto"/>
        <w:ind w:firstLine="709"/>
        <w:jc w:val="both"/>
        <w:rPr>
          <w:rFonts w:ascii="Times New Roman" w:hAnsi="Times New Roman" w:cs="Times New Roman"/>
          <w:sz w:val="28"/>
          <w:szCs w:val="28"/>
        </w:rPr>
      </w:pPr>
      <w:r w:rsidRPr="001D111B">
        <w:rPr>
          <w:rFonts w:ascii="Times New Roman" w:hAnsi="Times New Roman" w:cs="Times New Roman"/>
          <w:sz w:val="28"/>
          <w:szCs w:val="28"/>
        </w:rPr>
        <w:t xml:space="preserve">село </w:t>
      </w:r>
      <w:proofErr w:type="spellStart"/>
      <w:r w:rsidRPr="001D111B">
        <w:rPr>
          <w:rFonts w:ascii="Times New Roman" w:hAnsi="Times New Roman" w:cs="Times New Roman"/>
          <w:sz w:val="28"/>
          <w:szCs w:val="28"/>
        </w:rPr>
        <w:t>Шурала</w:t>
      </w:r>
      <w:proofErr w:type="spellEnd"/>
      <w:r w:rsidRPr="001D111B">
        <w:rPr>
          <w:rFonts w:ascii="Times New Roman" w:hAnsi="Times New Roman" w:cs="Times New Roman"/>
          <w:sz w:val="28"/>
          <w:szCs w:val="28"/>
        </w:rPr>
        <w:t xml:space="preserve"> и поселок </w:t>
      </w:r>
      <w:proofErr w:type="spellStart"/>
      <w:r w:rsidRPr="001D111B">
        <w:rPr>
          <w:rFonts w:ascii="Times New Roman" w:hAnsi="Times New Roman" w:cs="Times New Roman"/>
          <w:sz w:val="28"/>
          <w:szCs w:val="28"/>
        </w:rPr>
        <w:t>Шурала</w:t>
      </w:r>
      <w:proofErr w:type="spellEnd"/>
      <w:r w:rsidRPr="001D111B">
        <w:rPr>
          <w:rFonts w:ascii="Times New Roman" w:hAnsi="Times New Roman" w:cs="Times New Roman"/>
          <w:sz w:val="28"/>
          <w:szCs w:val="28"/>
        </w:rPr>
        <w:t xml:space="preserve"> с подключением проектируемого газопровода от ГРС Невьянского ЛПУ;</w:t>
      </w:r>
    </w:p>
    <w:p w:rsidR="00D75ABD" w:rsidRPr="001D111B" w:rsidRDefault="00D75ABD" w:rsidP="00D75ABD">
      <w:pPr>
        <w:pStyle w:val="a0"/>
        <w:numPr>
          <w:ilvl w:val="0"/>
          <w:numId w:val="0"/>
        </w:numPr>
        <w:tabs>
          <w:tab w:val="left" w:pos="567"/>
        </w:tabs>
        <w:spacing w:line="240" w:lineRule="auto"/>
        <w:ind w:firstLine="709"/>
        <w:jc w:val="both"/>
        <w:rPr>
          <w:rFonts w:ascii="Times New Roman" w:hAnsi="Times New Roman" w:cs="Times New Roman"/>
          <w:sz w:val="28"/>
          <w:szCs w:val="28"/>
        </w:rPr>
      </w:pPr>
      <w:r w:rsidRPr="001D111B">
        <w:rPr>
          <w:rFonts w:ascii="Times New Roman" w:hAnsi="Times New Roman" w:cs="Times New Roman"/>
          <w:sz w:val="28"/>
          <w:szCs w:val="28"/>
        </w:rPr>
        <w:t xml:space="preserve">село </w:t>
      </w:r>
      <w:proofErr w:type="spellStart"/>
      <w:r w:rsidRPr="001D111B">
        <w:rPr>
          <w:rFonts w:ascii="Times New Roman" w:hAnsi="Times New Roman" w:cs="Times New Roman"/>
          <w:sz w:val="28"/>
          <w:szCs w:val="28"/>
        </w:rPr>
        <w:t>Таватуй</w:t>
      </w:r>
      <w:proofErr w:type="spellEnd"/>
      <w:r w:rsidRPr="001D111B">
        <w:rPr>
          <w:rFonts w:ascii="Times New Roman" w:hAnsi="Times New Roman" w:cs="Times New Roman"/>
          <w:sz w:val="28"/>
          <w:szCs w:val="28"/>
        </w:rPr>
        <w:t xml:space="preserve">, поселки Аять, </w:t>
      </w:r>
      <w:proofErr w:type="spellStart"/>
      <w:r w:rsidRPr="001D111B">
        <w:rPr>
          <w:rFonts w:ascii="Times New Roman" w:hAnsi="Times New Roman" w:cs="Times New Roman"/>
          <w:sz w:val="28"/>
          <w:szCs w:val="28"/>
        </w:rPr>
        <w:t>Таватуйский</w:t>
      </w:r>
      <w:proofErr w:type="spellEnd"/>
      <w:r w:rsidRPr="001D111B">
        <w:rPr>
          <w:rFonts w:ascii="Times New Roman" w:hAnsi="Times New Roman" w:cs="Times New Roman"/>
          <w:sz w:val="28"/>
          <w:szCs w:val="28"/>
        </w:rPr>
        <w:t xml:space="preserve"> Детдом, Приозерный и Невьянский Рыбзавод от предлагаемой к переносу ГРС п. Калиново.</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 xml:space="preserve">Схемой газоснабжения и газификации Свердловской области также заложен перенос существующей ГРС п. Калиново ближе к газопроводу-отводу </w:t>
      </w:r>
      <w:r w:rsidRPr="001D111B">
        <w:rPr>
          <w:rFonts w:ascii="Times New Roman" w:hAnsi="Times New Roman" w:cs="Times New Roman"/>
          <w:sz w:val="28"/>
          <w:szCs w:val="28"/>
        </w:rPr>
        <w:br/>
        <w:t xml:space="preserve">на г. Первоуральск. Такая схема позволит оптимизировать схему газоснабжения южной части округа. Проектная схема газоснабжения указана на схеме 10 </w:t>
      </w:r>
      <w:r w:rsidRPr="001D111B">
        <w:rPr>
          <w:rFonts w:ascii="Times New Roman" w:hAnsi="Times New Roman" w:cs="Times New Roman"/>
          <w:sz w:val="28"/>
          <w:szCs w:val="28"/>
        </w:rPr>
        <w:lastRenderedPageBreak/>
        <w:t>«Предложения по комплексному развитию инженерной инфраструктуры Невьянского городского округа».</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 xml:space="preserve">Протяженность сетей составит по предварительным расчетам 105,77 км и может быть уточнена на этапе разработки рабочих проектов. </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В результате газификации новых населенных пунктов, предусмотрен перевод всех действующих угольных котельных на газ. Отопление частного жилого фонда предусматривается от индивидуальных отопительных газовых котлов.</w:t>
      </w:r>
    </w:p>
    <w:p w:rsidR="00D75ABD" w:rsidRPr="001D111B" w:rsidRDefault="00D75ABD" w:rsidP="00D75ABD">
      <w:pPr>
        <w:pStyle w:val="affffffff7"/>
        <w:spacing w:before="0" w:line="240" w:lineRule="auto"/>
        <w:rPr>
          <w:rFonts w:ascii="Times New Roman" w:hAnsi="Times New Roman" w:cs="Times New Roman"/>
          <w:sz w:val="28"/>
          <w:szCs w:val="28"/>
        </w:rPr>
      </w:pPr>
      <w:r w:rsidRPr="001D111B">
        <w:rPr>
          <w:rFonts w:ascii="Times New Roman" w:hAnsi="Times New Roman" w:cs="Times New Roman"/>
          <w:sz w:val="28"/>
          <w:szCs w:val="28"/>
        </w:rPr>
        <w:t>На момент разработки проекта Генерального плана на территории Невьянского городского округа централизова</w:t>
      </w:r>
      <w:r w:rsidR="00A058CE">
        <w:rPr>
          <w:rFonts w:ascii="Times New Roman" w:hAnsi="Times New Roman" w:cs="Times New Roman"/>
          <w:sz w:val="28"/>
          <w:szCs w:val="28"/>
        </w:rPr>
        <w:t xml:space="preserve">нным водоотведением оборудовано </w:t>
      </w:r>
      <w:r w:rsidR="00A058CE" w:rsidRPr="001D111B">
        <w:rPr>
          <w:rFonts w:ascii="Times New Roman" w:hAnsi="Times New Roman" w:cs="Times New Roman"/>
          <w:sz w:val="28"/>
          <w:szCs w:val="28"/>
        </w:rPr>
        <w:t>5 </w:t>
      </w:r>
      <w:r w:rsidR="00A058CE">
        <w:rPr>
          <w:rFonts w:ascii="Times New Roman" w:hAnsi="Times New Roman" w:cs="Times New Roman"/>
          <w:sz w:val="28"/>
          <w:szCs w:val="28"/>
        </w:rPr>
        <w:t>населенных</w:t>
      </w:r>
      <w:r w:rsidRPr="001D111B">
        <w:rPr>
          <w:rFonts w:ascii="Times New Roman" w:hAnsi="Times New Roman" w:cs="Times New Roman"/>
          <w:sz w:val="28"/>
          <w:szCs w:val="28"/>
        </w:rPr>
        <w:t xml:space="preserve"> пунктов: город Невьянск, поселки Цементный, Ребристый, </w:t>
      </w:r>
      <w:proofErr w:type="spellStart"/>
      <w:r w:rsidRPr="001D111B">
        <w:rPr>
          <w:rFonts w:ascii="Times New Roman" w:hAnsi="Times New Roman" w:cs="Times New Roman"/>
          <w:sz w:val="28"/>
          <w:szCs w:val="28"/>
        </w:rPr>
        <w:t>Таватуй</w:t>
      </w:r>
      <w:proofErr w:type="spellEnd"/>
      <w:r w:rsidRPr="001D111B">
        <w:rPr>
          <w:rFonts w:ascii="Times New Roman" w:hAnsi="Times New Roman" w:cs="Times New Roman"/>
          <w:sz w:val="28"/>
          <w:szCs w:val="28"/>
        </w:rPr>
        <w:t xml:space="preserve"> и Калиново. </w:t>
      </w: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Характеристика существующих систем водоотведения Невьянского городского округа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1439"/>
        <w:gridCol w:w="1396"/>
        <w:gridCol w:w="1396"/>
        <w:gridCol w:w="1297"/>
        <w:gridCol w:w="1134"/>
        <w:gridCol w:w="1151"/>
      </w:tblGrid>
      <w:tr w:rsidR="00D75ABD" w:rsidRPr="001D111B" w:rsidTr="00D75ABD">
        <w:trPr>
          <w:cantSplit/>
          <w:tblHeader/>
        </w:trPr>
        <w:tc>
          <w:tcPr>
            <w:tcW w:w="1668" w:type="dxa"/>
            <w:vMerge w:val="restart"/>
          </w:tcPr>
          <w:p w:rsidR="00D75ABD" w:rsidRPr="001D111B" w:rsidRDefault="00D75ABD" w:rsidP="00D75ABD">
            <w:pPr>
              <w:pStyle w:val="affffffffa"/>
              <w:jc w:val="center"/>
              <w:rPr>
                <w:rFonts w:ascii="Times New Roman" w:hAnsi="Times New Roman" w:cs="Times New Roman"/>
                <w:b/>
                <w:sz w:val="24"/>
                <w:szCs w:val="24"/>
              </w:rPr>
            </w:pPr>
            <w:r w:rsidRPr="001D111B">
              <w:rPr>
                <w:rFonts w:ascii="Times New Roman" w:hAnsi="Times New Roman" w:cs="Times New Roman"/>
                <w:b/>
                <w:sz w:val="24"/>
                <w:szCs w:val="24"/>
              </w:rPr>
              <w:t>Населенный пункт</w:t>
            </w:r>
          </w:p>
        </w:tc>
        <w:tc>
          <w:tcPr>
            <w:tcW w:w="4231" w:type="dxa"/>
            <w:gridSpan w:val="3"/>
          </w:tcPr>
          <w:p w:rsidR="00D75ABD" w:rsidRPr="001D111B" w:rsidRDefault="00D75ABD" w:rsidP="00D75ABD">
            <w:pPr>
              <w:pStyle w:val="affffffffa"/>
              <w:ind w:firstLine="709"/>
              <w:jc w:val="center"/>
              <w:rPr>
                <w:rFonts w:ascii="Times New Roman" w:hAnsi="Times New Roman" w:cs="Times New Roman"/>
                <w:b/>
                <w:sz w:val="24"/>
                <w:szCs w:val="24"/>
              </w:rPr>
            </w:pPr>
            <w:r w:rsidRPr="001D111B">
              <w:rPr>
                <w:rFonts w:ascii="Times New Roman" w:hAnsi="Times New Roman" w:cs="Times New Roman"/>
                <w:b/>
                <w:sz w:val="24"/>
                <w:szCs w:val="24"/>
              </w:rPr>
              <w:t>Очистные сооружения</w:t>
            </w:r>
          </w:p>
        </w:tc>
        <w:tc>
          <w:tcPr>
            <w:tcW w:w="3582" w:type="dxa"/>
            <w:gridSpan w:val="3"/>
          </w:tcPr>
          <w:p w:rsidR="00D75ABD" w:rsidRPr="001D111B" w:rsidRDefault="00D75ABD" w:rsidP="00D75ABD">
            <w:pPr>
              <w:pStyle w:val="affffffffa"/>
              <w:jc w:val="center"/>
              <w:rPr>
                <w:rFonts w:ascii="Times New Roman" w:hAnsi="Times New Roman" w:cs="Times New Roman"/>
                <w:b/>
                <w:sz w:val="24"/>
                <w:szCs w:val="24"/>
              </w:rPr>
            </w:pPr>
            <w:r w:rsidRPr="001D111B">
              <w:rPr>
                <w:rFonts w:ascii="Times New Roman" w:hAnsi="Times New Roman" w:cs="Times New Roman"/>
                <w:b/>
                <w:sz w:val="24"/>
                <w:szCs w:val="24"/>
              </w:rPr>
              <w:t>Канализационные сети</w:t>
            </w:r>
          </w:p>
        </w:tc>
      </w:tr>
      <w:tr w:rsidR="00D75ABD" w:rsidRPr="001D111B" w:rsidTr="00D75ABD">
        <w:trPr>
          <w:cantSplit/>
          <w:tblHeader/>
        </w:trPr>
        <w:tc>
          <w:tcPr>
            <w:tcW w:w="1668" w:type="dxa"/>
            <w:vMerge/>
          </w:tcPr>
          <w:p w:rsidR="00D75ABD" w:rsidRPr="001D111B" w:rsidRDefault="00D75ABD" w:rsidP="00D75ABD">
            <w:pPr>
              <w:pStyle w:val="affffffffa"/>
              <w:ind w:firstLine="709"/>
              <w:jc w:val="center"/>
              <w:rPr>
                <w:rFonts w:ascii="Times New Roman" w:hAnsi="Times New Roman" w:cs="Times New Roman"/>
                <w:b/>
                <w:sz w:val="24"/>
                <w:szCs w:val="24"/>
              </w:rPr>
            </w:pPr>
          </w:p>
        </w:tc>
        <w:tc>
          <w:tcPr>
            <w:tcW w:w="1439" w:type="dxa"/>
          </w:tcPr>
          <w:p w:rsidR="00D75ABD" w:rsidRPr="001D111B" w:rsidRDefault="00D75ABD" w:rsidP="00D75ABD">
            <w:pPr>
              <w:pStyle w:val="affffffffa"/>
              <w:jc w:val="center"/>
              <w:rPr>
                <w:rFonts w:ascii="Times New Roman" w:hAnsi="Times New Roman" w:cs="Times New Roman"/>
                <w:b/>
                <w:sz w:val="24"/>
                <w:szCs w:val="24"/>
              </w:rPr>
            </w:pPr>
            <w:r w:rsidRPr="001D111B">
              <w:rPr>
                <w:rFonts w:ascii="Times New Roman" w:hAnsi="Times New Roman" w:cs="Times New Roman"/>
                <w:b/>
                <w:sz w:val="24"/>
                <w:szCs w:val="24"/>
              </w:rPr>
              <w:t>Местоположение</w:t>
            </w:r>
          </w:p>
        </w:tc>
        <w:tc>
          <w:tcPr>
            <w:tcW w:w="1396" w:type="dxa"/>
          </w:tcPr>
          <w:p w:rsidR="00D75ABD" w:rsidRPr="001D111B" w:rsidRDefault="00D75ABD" w:rsidP="00D75ABD">
            <w:pPr>
              <w:pStyle w:val="affffffffa"/>
              <w:jc w:val="center"/>
              <w:rPr>
                <w:rFonts w:ascii="Times New Roman" w:hAnsi="Times New Roman" w:cs="Times New Roman"/>
                <w:b/>
                <w:sz w:val="24"/>
                <w:szCs w:val="24"/>
              </w:rPr>
            </w:pPr>
            <w:r w:rsidRPr="001D111B">
              <w:rPr>
                <w:rFonts w:ascii="Times New Roman" w:hAnsi="Times New Roman" w:cs="Times New Roman"/>
                <w:b/>
                <w:sz w:val="24"/>
                <w:szCs w:val="24"/>
              </w:rPr>
              <w:t>Производительность, тыс. куб. м/год</w:t>
            </w:r>
          </w:p>
        </w:tc>
        <w:tc>
          <w:tcPr>
            <w:tcW w:w="1396" w:type="dxa"/>
          </w:tcPr>
          <w:p w:rsidR="00D75ABD" w:rsidRPr="001D111B" w:rsidRDefault="00D75ABD" w:rsidP="00D75ABD">
            <w:pPr>
              <w:pStyle w:val="affffffffa"/>
              <w:jc w:val="center"/>
              <w:rPr>
                <w:rFonts w:ascii="Times New Roman" w:hAnsi="Times New Roman" w:cs="Times New Roman"/>
                <w:b/>
                <w:sz w:val="24"/>
                <w:szCs w:val="24"/>
              </w:rPr>
            </w:pPr>
            <w:r w:rsidRPr="001D111B">
              <w:rPr>
                <w:rFonts w:ascii="Times New Roman" w:hAnsi="Times New Roman" w:cs="Times New Roman"/>
                <w:b/>
                <w:sz w:val="24"/>
                <w:szCs w:val="24"/>
              </w:rPr>
              <w:t>Вид очистки стоков</w:t>
            </w:r>
          </w:p>
        </w:tc>
        <w:tc>
          <w:tcPr>
            <w:tcW w:w="1297" w:type="dxa"/>
          </w:tcPr>
          <w:p w:rsidR="00D75ABD" w:rsidRPr="001D111B" w:rsidRDefault="00D75ABD" w:rsidP="00D75ABD">
            <w:pPr>
              <w:pStyle w:val="affffffffa"/>
              <w:jc w:val="center"/>
              <w:rPr>
                <w:rFonts w:ascii="Times New Roman" w:hAnsi="Times New Roman" w:cs="Times New Roman"/>
                <w:b/>
                <w:sz w:val="24"/>
                <w:szCs w:val="24"/>
              </w:rPr>
            </w:pPr>
            <w:r w:rsidRPr="001D111B">
              <w:rPr>
                <w:rFonts w:ascii="Times New Roman" w:hAnsi="Times New Roman" w:cs="Times New Roman"/>
                <w:b/>
                <w:sz w:val="24"/>
                <w:szCs w:val="24"/>
              </w:rPr>
              <w:t>Протяженность сетей,    км</w:t>
            </w:r>
          </w:p>
        </w:tc>
        <w:tc>
          <w:tcPr>
            <w:tcW w:w="1134" w:type="dxa"/>
          </w:tcPr>
          <w:p w:rsidR="00D75ABD" w:rsidRPr="001D111B" w:rsidRDefault="00D75ABD" w:rsidP="00D75ABD">
            <w:pPr>
              <w:pStyle w:val="affffffffa"/>
              <w:jc w:val="center"/>
              <w:rPr>
                <w:rFonts w:ascii="Times New Roman" w:hAnsi="Times New Roman" w:cs="Times New Roman"/>
                <w:b/>
                <w:sz w:val="24"/>
                <w:szCs w:val="24"/>
              </w:rPr>
            </w:pPr>
            <w:r w:rsidRPr="001D111B">
              <w:rPr>
                <w:rFonts w:ascii="Times New Roman" w:hAnsi="Times New Roman" w:cs="Times New Roman"/>
                <w:b/>
                <w:sz w:val="24"/>
                <w:szCs w:val="24"/>
              </w:rPr>
              <w:t>Степень износа, %</w:t>
            </w:r>
          </w:p>
        </w:tc>
        <w:tc>
          <w:tcPr>
            <w:tcW w:w="1151" w:type="dxa"/>
          </w:tcPr>
          <w:p w:rsidR="00D75ABD" w:rsidRPr="001D111B" w:rsidRDefault="00D75ABD" w:rsidP="00D75ABD">
            <w:pPr>
              <w:pStyle w:val="affffffffa"/>
              <w:jc w:val="center"/>
              <w:rPr>
                <w:rFonts w:ascii="Times New Roman" w:hAnsi="Times New Roman" w:cs="Times New Roman"/>
                <w:b/>
                <w:sz w:val="24"/>
                <w:szCs w:val="24"/>
              </w:rPr>
            </w:pPr>
            <w:r w:rsidRPr="001D111B">
              <w:rPr>
                <w:rFonts w:ascii="Times New Roman" w:hAnsi="Times New Roman" w:cs="Times New Roman"/>
                <w:b/>
                <w:sz w:val="24"/>
                <w:szCs w:val="24"/>
              </w:rPr>
              <w:t>КНС</w:t>
            </w:r>
          </w:p>
        </w:tc>
      </w:tr>
      <w:tr w:rsidR="00D75ABD" w:rsidRPr="001D111B" w:rsidTr="00D75ABD">
        <w:tc>
          <w:tcPr>
            <w:tcW w:w="1668"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г. Невьянск</w:t>
            </w:r>
          </w:p>
        </w:tc>
        <w:tc>
          <w:tcPr>
            <w:tcW w:w="1439"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 xml:space="preserve">1 км СВ от жилой застройки на правом берегу р. </w:t>
            </w:r>
            <w:proofErr w:type="spellStart"/>
            <w:r w:rsidRPr="001D111B">
              <w:rPr>
                <w:rFonts w:ascii="Times New Roman" w:hAnsi="Times New Roman" w:cs="Times New Roman"/>
                <w:sz w:val="24"/>
                <w:szCs w:val="24"/>
              </w:rPr>
              <w:t>Нейва</w:t>
            </w:r>
            <w:proofErr w:type="spellEnd"/>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4458 – проект.;</w:t>
            </w:r>
          </w:p>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2796,6 – факт.</w:t>
            </w: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Механическая, биологическая</w:t>
            </w:r>
          </w:p>
        </w:tc>
        <w:tc>
          <w:tcPr>
            <w:tcW w:w="1297"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31</w:t>
            </w:r>
          </w:p>
        </w:tc>
        <w:tc>
          <w:tcPr>
            <w:tcW w:w="1134"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80</w:t>
            </w:r>
          </w:p>
        </w:tc>
        <w:tc>
          <w:tcPr>
            <w:tcW w:w="1151"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5 шт.</w:t>
            </w:r>
          </w:p>
        </w:tc>
      </w:tr>
      <w:tr w:rsidR="00D75ABD" w:rsidRPr="001D111B" w:rsidTr="00D75ABD">
        <w:tc>
          <w:tcPr>
            <w:tcW w:w="1668"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п. Цементный</w:t>
            </w:r>
          </w:p>
        </w:tc>
        <w:tc>
          <w:tcPr>
            <w:tcW w:w="1439"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1,4 км СЗ от жилой застройки</w:t>
            </w: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595 – проект.; 789,6 – факт.</w:t>
            </w: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Механическая, биологическая</w:t>
            </w:r>
          </w:p>
        </w:tc>
        <w:tc>
          <w:tcPr>
            <w:tcW w:w="1297"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20</w:t>
            </w:r>
          </w:p>
        </w:tc>
        <w:tc>
          <w:tcPr>
            <w:tcW w:w="1134"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80</w:t>
            </w:r>
          </w:p>
        </w:tc>
        <w:tc>
          <w:tcPr>
            <w:tcW w:w="1151"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1 шт.</w:t>
            </w:r>
          </w:p>
        </w:tc>
      </w:tr>
      <w:tr w:rsidR="00D75ABD" w:rsidRPr="001D111B" w:rsidTr="00D75ABD">
        <w:tc>
          <w:tcPr>
            <w:tcW w:w="1668"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п. Калиново</w:t>
            </w:r>
          </w:p>
        </w:tc>
        <w:tc>
          <w:tcPr>
            <w:tcW w:w="1439"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110 м западнее границы населенного пункта</w:t>
            </w: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584</w:t>
            </w: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Механическая, биологическая</w:t>
            </w:r>
          </w:p>
        </w:tc>
        <w:tc>
          <w:tcPr>
            <w:tcW w:w="1297"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13</w:t>
            </w:r>
          </w:p>
        </w:tc>
        <w:tc>
          <w:tcPr>
            <w:tcW w:w="1134"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94</w:t>
            </w:r>
          </w:p>
        </w:tc>
        <w:tc>
          <w:tcPr>
            <w:tcW w:w="1151"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2 шт.</w:t>
            </w:r>
          </w:p>
        </w:tc>
      </w:tr>
      <w:tr w:rsidR="00D75ABD" w:rsidRPr="001D111B" w:rsidTr="00D75ABD">
        <w:tc>
          <w:tcPr>
            <w:tcW w:w="1668"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 xml:space="preserve">п. </w:t>
            </w:r>
            <w:proofErr w:type="spellStart"/>
            <w:r w:rsidRPr="001D111B">
              <w:rPr>
                <w:rFonts w:ascii="Times New Roman" w:hAnsi="Times New Roman" w:cs="Times New Roman"/>
                <w:sz w:val="24"/>
                <w:szCs w:val="24"/>
              </w:rPr>
              <w:t>Таватуй</w:t>
            </w:r>
            <w:proofErr w:type="spellEnd"/>
          </w:p>
        </w:tc>
        <w:tc>
          <w:tcPr>
            <w:tcW w:w="1439"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1,4 км восточнее населенного пункта</w:t>
            </w: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Данных нет</w:t>
            </w: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Данных нет</w:t>
            </w:r>
          </w:p>
        </w:tc>
        <w:tc>
          <w:tcPr>
            <w:tcW w:w="1297"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5</w:t>
            </w:r>
          </w:p>
        </w:tc>
        <w:tc>
          <w:tcPr>
            <w:tcW w:w="1134"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90</w:t>
            </w:r>
          </w:p>
        </w:tc>
        <w:tc>
          <w:tcPr>
            <w:tcW w:w="1151"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2 шт.</w:t>
            </w:r>
          </w:p>
        </w:tc>
      </w:tr>
      <w:tr w:rsidR="00D75ABD" w:rsidRPr="001D111B" w:rsidTr="00D75ABD">
        <w:tc>
          <w:tcPr>
            <w:tcW w:w="1668"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п. Ребристый</w:t>
            </w:r>
          </w:p>
        </w:tc>
        <w:tc>
          <w:tcPr>
            <w:tcW w:w="1439" w:type="dxa"/>
          </w:tcPr>
          <w:p w:rsidR="00D75ABD" w:rsidRPr="001D111B" w:rsidRDefault="00D75ABD" w:rsidP="00D75ABD">
            <w:pPr>
              <w:pStyle w:val="affffffffa"/>
              <w:ind w:firstLine="709"/>
              <w:rPr>
                <w:rFonts w:ascii="Times New Roman" w:hAnsi="Times New Roman" w:cs="Times New Roman"/>
                <w:sz w:val="24"/>
                <w:szCs w:val="24"/>
              </w:rPr>
            </w:pP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0,0876</w:t>
            </w:r>
          </w:p>
        </w:tc>
        <w:tc>
          <w:tcPr>
            <w:tcW w:w="1396" w:type="dxa"/>
          </w:tcPr>
          <w:p w:rsidR="00D75ABD" w:rsidRPr="001D111B" w:rsidRDefault="00D75ABD" w:rsidP="00D75ABD">
            <w:pPr>
              <w:pStyle w:val="affffffffa"/>
              <w:rPr>
                <w:rFonts w:ascii="Times New Roman" w:hAnsi="Times New Roman" w:cs="Times New Roman"/>
                <w:sz w:val="24"/>
                <w:szCs w:val="24"/>
              </w:rPr>
            </w:pPr>
            <w:r w:rsidRPr="001D111B">
              <w:rPr>
                <w:rFonts w:ascii="Times New Roman" w:hAnsi="Times New Roman" w:cs="Times New Roman"/>
                <w:sz w:val="24"/>
                <w:szCs w:val="24"/>
              </w:rPr>
              <w:t>Отстойник</w:t>
            </w:r>
          </w:p>
        </w:tc>
        <w:tc>
          <w:tcPr>
            <w:tcW w:w="1297"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6</w:t>
            </w:r>
          </w:p>
        </w:tc>
        <w:tc>
          <w:tcPr>
            <w:tcW w:w="1134"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100</w:t>
            </w:r>
          </w:p>
        </w:tc>
        <w:tc>
          <w:tcPr>
            <w:tcW w:w="1151" w:type="dxa"/>
          </w:tcPr>
          <w:p w:rsidR="00D75ABD" w:rsidRPr="001D111B" w:rsidRDefault="00D75ABD" w:rsidP="00D75ABD">
            <w:pPr>
              <w:pStyle w:val="affffffffa"/>
              <w:jc w:val="center"/>
              <w:rPr>
                <w:rFonts w:ascii="Times New Roman" w:hAnsi="Times New Roman" w:cs="Times New Roman"/>
                <w:sz w:val="24"/>
                <w:szCs w:val="24"/>
              </w:rPr>
            </w:pPr>
            <w:r w:rsidRPr="001D111B">
              <w:rPr>
                <w:rFonts w:ascii="Times New Roman" w:hAnsi="Times New Roman" w:cs="Times New Roman"/>
                <w:sz w:val="24"/>
                <w:szCs w:val="24"/>
              </w:rPr>
              <w:t>2 шт.</w:t>
            </w:r>
          </w:p>
        </w:tc>
      </w:tr>
    </w:tbl>
    <w:p w:rsidR="00D75ABD" w:rsidRPr="001D111B" w:rsidRDefault="00D75ABD" w:rsidP="00D75ABD">
      <w:pPr>
        <w:pStyle w:val="affffffff7"/>
        <w:spacing w:before="0" w:line="240" w:lineRule="auto"/>
        <w:rPr>
          <w:rFonts w:ascii="Times New Roman" w:hAnsi="Times New Roman" w:cs="Times New Roman"/>
          <w:sz w:val="28"/>
          <w:szCs w:val="28"/>
        </w:rPr>
      </w:pPr>
      <w:r w:rsidRPr="001D111B">
        <w:rPr>
          <w:rFonts w:ascii="Times New Roman" w:hAnsi="Times New Roman" w:cs="Times New Roman"/>
          <w:sz w:val="28"/>
          <w:szCs w:val="28"/>
        </w:rPr>
        <w:t xml:space="preserve">Отвод хозяйственно-бытовых стоков на территории указанных населенных пунктов осуществляется системой самотечно-напорных коллекторов. </w:t>
      </w:r>
    </w:p>
    <w:p w:rsidR="00D75ABD" w:rsidRPr="001D111B" w:rsidRDefault="00D75ABD" w:rsidP="00D75ABD">
      <w:pPr>
        <w:pStyle w:val="affffffff7"/>
        <w:spacing w:before="0" w:line="240" w:lineRule="auto"/>
        <w:rPr>
          <w:rFonts w:ascii="Times New Roman" w:hAnsi="Times New Roman" w:cs="Times New Roman"/>
          <w:sz w:val="28"/>
          <w:szCs w:val="28"/>
        </w:rPr>
      </w:pPr>
    </w:p>
    <w:p w:rsidR="00D75ABD" w:rsidRPr="001D111B" w:rsidRDefault="00D75ABD" w:rsidP="00D75ABD">
      <w:pPr>
        <w:pStyle w:val="affffffffff1"/>
        <w:tabs>
          <w:tab w:val="left" w:pos="567"/>
        </w:tabs>
        <w:spacing w:before="0" w:line="240" w:lineRule="auto"/>
        <w:jc w:val="both"/>
        <w:outlineLvl w:val="9"/>
        <w:rPr>
          <w:rFonts w:ascii="Times New Roman" w:hAnsi="Times New Roman" w:cs="Times New Roman"/>
          <w:b w:val="0"/>
          <w:i w:val="0"/>
          <w:sz w:val="28"/>
          <w:szCs w:val="28"/>
        </w:rPr>
      </w:pPr>
      <w:bookmarkStart w:id="68" w:name="_Toc349484619"/>
      <w:r w:rsidRPr="001D111B">
        <w:rPr>
          <w:rFonts w:ascii="Times New Roman" w:hAnsi="Times New Roman" w:cs="Times New Roman"/>
          <w:b w:val="0"/>
          <w:i w:val="0"/>
          <w:sz w:val="28"/>
          <w:szCs w:val="28"/>
          <w:u w:val="single"/>
        </w:rPr>
        <w:t>Предложения по развитию транспортной инфраструктуры</w:t>
      </w:r>
      <w:bookmarkEnd w:id="68"/>
      <w:r w:rsidRPr="001D111B">
        <w:rPr>
          <w:rFonts w:ascii="Times New Roman" w:hAnsi="Times New Roman" w:cs="Times New Roman"/>
          <w:b w:val="0"/>
          <w:i w:val="0"/>
          <w:sz w:val="28"/>
          <w:szCs w:val="28"/>
        </w:rPr>
        <w:t>.</w:t>
      </w: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 xml:space="preserve">Проектом предусмотрена реализация решений, содержащихся в Схеме территориального планирования Свердловской области по вопросам развития </w:t>
      </w:r>
      <w:r w:rsidRPr="001D111B">
        <w:rPr>
          <w:rFonts w:ascii="Times New Roman" w:hAnsi="Times New Roman" w:cs="Times New Roman"/>
          <w:sz w:val="28"/>
          <w:szCs w:val="28"/>
        </w:rPr>
        <w:lastRenderedPageBreak/>
        <w:t>транспортной инфраструктуры Свердловской области, и подготовлены предложения по развитию местной систем транспортной инфраструктуры:</w:t>
      </w:r>
    </w:p>
    <w:p w:rsidR="00D75ABD" w:rsidRPr="001D111B" w:rsidRDefault="00D75ABD" w:rsidP="00D75ABD">
      <w:pPr>
        <w:pStyle w:val="af6"/>
        <w:numPr>
          <w:ilvl w:val="0"/>
          <w:numId w:val="55"/>
        </w:numPr>
        <w:tabs>
          <w:tab w:val="left" w:pos="567"/>
        </w:tabs>
        <w:spacing w:before="0" w:after="0" w:line="240" w:lineRule="auto"/>
        <w:ind w:left="0" w:firstLine="709"/>
        <w:rPr>
          <w:rFonts w:ascii="Times New Roman" w:eastAsia="Calibri" w:hAnsi="Times New Roman" w:cs="Times New Roman"/>
          <w:color w:val="auto"/>
          <w:sz w:val="28"/>
          <w:szCs w:val="28"/>
        </w:rPr>
      </w:pPr>
      <w:r w:rsidRPr="001D111B">
        <w:rPr>
          <w:rFonts w:ascii="Times New Roman" w:eastAsia="Calibri" w:hAnsi="Times New Roman" w:cs="Times New Roman"/>
          <w:color w:val="auto"/>
          <w:sz w:val="28"/>
          <w:szCs w:val="28"/>
        </w:rPr>
        <w:t xml:space="preserve">В рамках реализации положений Схемы территориального планирования Свердловской области, уточнена трассировка автодороги «Реж-Невьянск-Ревда». </w:t>
      </w:r>
    </w:p>
    <w:p w:rsidR="00D75ABD" w:rsidRPr="001D111B" w:rsidRDefault="00D75ABD" w:rsidP="00D75ABD">
      <w:pPr>
        <w:pStyle w:val="af6"/>
        <w:numPr>
          <w:ilvl w:val="0"/>
          <w:numId w:val="55"/>
        </w:numPr>
        <w:tabs>
          <w:tab w:val="left" w:pos="567"/>
        </w:tabs>
        <w:spacing w:before="0" w:after="0" w:line="240" w:lineRule="auto"/>
        <w:ind w:left="0" w:firstLine="709"/>
        <w:rPr>
          <w:rStyle w:val="affffffff9"/>
          <w:rFonts w:ascii="Times New Roman" w:hAnsi="Times New Roman" w:cs="Times New Roman"/>
          <w:color w:val="auto"/>
          <w:sz w:val="28"/>
          <w:szCs w:val="28"/>
        </w:rPr>
      </w:pPr>
      <w:r w:rsidRPr="001D111B">
        <w:rPr>
          <w:rStyle w:val="affffffff9"/>
          <w:rFonts w:ascii="Times New Roman" w:hAnsi="Times New Roman" w:cs="Times New Roman"/>
          <w:color w:val="auto"/>
          <w:sz w:val="28"/>
          <w:szCs w:val="28"/>
        </w:rPr>
        <w:t>Предусмотрена реконструкция автомобильной дороги, обеспечивающей внутреннюю связь сельских населенных пунктов Центральной и Восточной зоны расселения. Реконструкция предполагает устройство обходов 9 населенных пунктов в целях вывода транзитного движения из их селитебных территорий.</w:t>
      </w: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Схема планируемых мероприятий развития автомобильных дорог Свердловской области представлена в приложении № 27.</w:t>
      </w: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Перечень участков автомобильной дороги и сооружений на этих дорогах, планируемых к строительству</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35"/>
        <w:gridCol w:w="1417"/>
        <w:gridCol w:w="1418"/>
        <w:gridCol w:w="2268"/>
        <w:gridCol w:w="2409"/>
      </w:tblGrid>
      <w:tr w:rsidR="00D75ABD" w:rsidRPr="001D111B" w:rsidTr="00D75ABD">
        <w:tc>
          <w:tcPr>
            <w:tcW w:w="2235"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Населенный пункт</w:t>
            </w:r>
          </w:p>
        </w:tc>
        <w:tc>
          <w:tcPr>
            <w:tcW w:w="1417"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Обход</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Категория</w:t>
            </w:r>
          </w:p>
        </w:tc>
        <w:tc>
          <w:tcPr>
            <w:tcW w:w="2268"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Протяженность,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Кол-во инженерно- транспортных сооружений (мосты)</w:t>
            </w:r>
          </w:p>
        </w:tc>
      </w:tr>
      <w:tr w:rsidR="00D75ABD" w:rsidRPr="001D111B" w:rsidTr="00D75ABD">
        <w:tc>
          <w:tcPr>
            <w:tcW w:w="2235"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п. </w:t>
            </w:r>
            <w:proofErr w:type="spellStart"/>
            <w:r w:rsidRPr="001D111B">
              <w:rPr>
                <w:rFonts w:ascii="Times New Roman" w:hAnsi="Times New Roman" w:cs="Times New Roman"/>
                <w:sz w:val="24"/>
                <w:szCs w:val="24"/>
              </w:rPr>
              <w:t>Быньговский</w:t>
            </w:r>
            <w:proofErr w:type="spellEnd"/>
          </w:p>
        </w:tc>
        <w:tc>
          <w:tcPr>
            <w:tcW w:w="1417"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Северный</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2,7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0</w:t>
            </w:r>
          </w:p>
        </w:tc>
      </w:tr>
      <w:tr w:rsidR="00D75ABD" w:rsidRPr="001D111B" w:rsidTr="00D75ABD">
        <w:tc>
          <w:tcPr>
            <w:tcW w:w="2235"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д. Верхние Таволги</w:t>
            </w:r>
          </w:p>
        </w:tc>
        <w:tc>
          <w:tcPr>
            <w:tcW w:w="1417"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Западный</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2,6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0</w:t>
            </w:r>
          </w:p>
        </w:tc>
      </w:tr>
      <w:tr w:rsidR="00D75ABD" w:rsidRPr="001D111B" w:rsidTr="00D75ABD">
        <w:tc>
          <w:tcPr>
            <w:tcW w:w="2235"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 Конево</w:t>
            </w:r>
          </w:p>
        </w:tc>
        <w:tc>
          <w:tcPr>
            <w:tcW w:w="1417"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Южный</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5,9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(река Бол. Сап)</w:t>
            </w:r>
          </w:p>
        </w:tc>
      </w:tr>
      <w:tr w:rsidR="00D75ABD" w:rsidRPr="001D111B" w:rsidTr="00D75ABD">
        <w:tc>
          <w:tcPr>
            <w:tcW w:w="2235"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 Кунара</w:t>
            </w:r>
          </w:p>
        </w:tc>
        <w:tc>
          <w:tcPr>
            <w:tcW w:w="1417"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Южный</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2,9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 xml:space="preserve">(река </w:t>
            </w:r>
            <w:proofErr w:type="spellStart"/>
            <w:r w:rsidRPr="001D111B">
              <w:rPr>
                <w:rFonts w:ascii="Times New Roman" w:hAnsi="Times New Roman" w:cs="Times New Roman"/>
                <w:sz w:val="24"/>
                <w:szCs w:val="24"/>
              </w:rPr>
              <w:t>Кунарка</w:t>
            </w:r>
            <w:proofErr w:type="spellEnd"/>
            <w:r w:rsidRPr="001D111B">
              <w:rPr>
                <w:rFonts w:ascii="Times New Roman" w:hAnsi="Times New Roman" w:cs="Times New Roman"/>
                <w:sz w:val="24"/>
                <w:szCs w:val="24"/>
              </w:rPr>
              <w:t>)</w:t>
            </w:r>
          </w:p>
        </w:tc>
      </w:tr>
      <w:tr w:rsidR="00D75ABD" w:rsidRPr="001D111B" w:rsidTr="00D75ABD">
        <w:tc>
          <w:tcPr>
            <w:tcW w:w="2235"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 Осиновка</w:t>
            </w:r>
          </w:p>
        </w:tc>
        <w:tc>
          <w:tcPr>
            <w:tcW w:w="1417"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Южный</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2,9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(река Осиновка)</w:t>
            </w:r>
          </w:p>
        </w:tc>
      </w:tr>
      <w:tr w:rsidR="00D75ABD" w:rsidRPr="001D111B" w:rsidTr="00D75ABD">
        <w:tc>
          <w:tcPr>
            <w:tcW w:w="2235"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с. </w:t>
            </w:r>
            <w:proofErr w:type="spellStart"/>
            <w:r w:rsidRPr="001D111B">
              <w:rPr>
                <w:rFonts w:ascii="Times New Roman" w:hAnsi="Times New Roman" w:cs="Times New Roman"/>
                <w:sz w:val="24"/>
                <w:szCs w:val="24"/>
              </w:rPr>
              <w:t>Шайдуриха</w:t>
            </w:r>
            <w:proofErr w:type="spellEnd"/>
          </w:p>
        </w:tc>
        <w:tc>
          <w:tcPr>
            <w:tcW w:w="1417"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Северный</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5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0</w:t>
            </w:r>
          </w:p>
        </w:tc>
      </w:tr>
      <w:tr w:rsidR="00D75ABD" w:rsidRPr="001D111B" w:rsidTr="00D75ABD">
        <w:tc>
          <w:tcPr>
            <w:tcW w:w="2235"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п. </w:t>
            </w:r>
            <w:proofErr w:type="spellStart"/>
            <w:r w:rsidRPr="001D111B">
              <w:rPr>
                <w:rFonts w:ascii="Times New Roman" w:hAnsi="Times New Roman" w:cs="Times New Roman"/>
                <w:sz w:val="24"/>
                <w:szCs w:val="24"/>
              </w:rPr>
              <w:t>Осиновский</w:t>
            </w:r>
            <w:proofErr w:type="spellEnd"/>
          </w:p>
        </w:tc>
        <w:tc>
          <w:tcPr>
            <w:tcW w:w="1417"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Южный</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1,6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(река Таволга)</w:t>
            </w:r>
          </w:p>
        </w:tc>
      </w:tr>
      <w:tr w:rsidR="00D75ABD" w:rsidRPr="001D111B" w:rsidTr="00D75ABD">
        <w:tc>
          <w:tcPr>
            <w:tcW w:w="2235"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с. </w:t>
            </w:r>
            <w:proofErr w:type="spellStart"/>
            <w:r w:rsidRPr="001D111B">
              <w:rPr>
                <w:rFonts w:ascii="Times New Roman" w:hAnsi="Times New Roman" w:cs="Times New Roman"/>
                <w:sz w:val="24"/>
                <w:szCs w:val="24"/>
              </w:rPr>
              <w:t>Корелы</w:t>
            </w:r>
            <w:proofErr w:type="spellEnd"/>
          </w:p>
        </w:tc>
        <w:tc>
          <w:tcPr>
            <w:tcW w:w="1417" w:type="dxa"/>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Северный</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lang w:val="en-US"/>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3,1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(река Реж)</w:t>
            </w:r>
          </w:p>
        </w:tc>
      </w:tr>
      <w:tr w:rsidR="00D75ABD" w:rsidRPr="001D111B" w:rsidTr="00D75ABD">
        <w:tc>
          <w:tcPr>
            <w:tcW w:w="2235" w:type="dxa"/>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1417" w:type="dxa"/>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1418" w:type="dxa"/>
            <w:vAlign w:val="center"/>
          </w:tcPr>
          <w:p w:rsidR="00D75ABD" w:rsidRPr="001D111B" w:rsidRDefault="00D75ABD" w:rsidP="00D75ABD">
            <w:pPr>
              <w:pStyle w:val="affffffffa"/>
              <w:tabs>
                <w:tab w:val="left" w:pos="567"/>
              </w:tabs>
              <w:jc w:val="both"/>
              <w:rPr>
                <w:rFonts w:ascii="Times New Roman" w:hAnsi="Times New Roman" w:cs="Times New Roman"/>
                <w:b/>
                <w:sz w:val="24"/>
                <w:szCs w:val="24"/>
              </w:rPr>
            </w:pPr>
            <w:r w:rsidRPr="001D111B">
              <w:rPr>
                <w:rFonts w:ascii="Times New Roman" w:hAnsi="Times New Roman" w:cs="Times New Roman"/>
                <w:b/>
                <w:sz w:val="24"/>
                <w:szCs w:val="24"/>
              </w:rPr>
              <w:t>ВСЕГО:</w:t>
            </w:r>
          </w:p>
        </w:tc>
        <w:tc>
          <w:tcPr>
            <w:tcW w:w="2268" w:type="dxa"/>
          </w:tcPr>
          <w:p w:rsidR="00D75ABD" w:rsidRPr="001D111B" w:rsidRDefault="00D75ABD" w:rsidP="00D75ABD">
            <w:pPr>
              <w:pStyle w:val="affffffffa"/>
              <w:tabs>
                <w:tab w:val="left" w:pos="567"/>
              </w:tabs>
              <w:ind w:firstLine="709"/>
              <w:jc w:val="both"/>
              <w:rPr>
                <w:rFonts w:ascii="Times New Roman" w:hAnsi="Times New Roman" w:cs="Times New Roman"/>
                <w:b/>
                <w:sz w:val="24"/>
                <w:szCs w:val="24"/>
              </w:rPr>
            </w:pPr>
            <w:r w:rsidRPr="001D111B">
              <w:rPr>
                <w:rFonts w:ascii="Times New Roman" w:hAnsi="Times New Roman" w:cs="Times New Roman"/>
                <w:b/>
                <w:sz w:val="24"/>
                <w:szCs w:val="24"/>
              </w:rPr>
              <w:t>27 км</w:t>
            </w:r>
          </w:p>
        </w:tc>
        <w:tc>
          <w:tcPr>
            <w:tcW w:w="2409" w:type="dxa"/>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6</w:t>
            </w:r>
          </w:p>
        </w:tc>
      </w:tr>
    </w:tbl>
    <w:p w:rsidR="00D75ABD" w:rsidRPr="001D111B" w:rsidRDefault="00D75ABD" w:rsidP="00D75ABD">
      <w:pPr>
        <w:pStyle w:val="affffffffa"/>
        <w:tabs>
          <w:tab w:val="left" w:pos="567"/>
        </w:tabs>
        <w:ind w:firstLine="709"/>
        <w:jc w:val="both"/>
      </w:pPr>
    </w:p>
    <w:p w:rsidR="00D75ABD" w:rsidRPr="001D111B" w:rsidRDefault="00D75ABD" w:rsidP="00D75ABD">
      <w:pPr>
        <w:pStyle w:val="affffffff7"/>
        <w:tabs>
          <w:tab w:val="left" w:pos="567"/>
        </w:tabs>
        <w:spacing w:before="0" w:line="240" w:lineRule="auto"/>
        <w:rPr>
          <w:rFonts w:ascii="Times New Roman" w:hAnsi="Times New Roman" w:cs="Times New Roman"/>
          <w:sz w:val="28"/>
          <w:szCs w:val="28"/>
        </w:rPr>
      </w:pPr>
      <w:r w:rsidRPr="001D111B">
        <w:rPr>
          <w:rFonts w:ascii="Times New Roman" w:hAnsi="Times New Roman" w:cs="Times New Roman"/>
          <w:sz w:val="28"/>
          <w:szCs w:val="28"/>
        </w:rPr>
        <w:t xml:space="preserve">Предложено проведение работ по усовершенствованию покрытия автомобильных дорог в районе 4-х населенных пунктов: д. </w:t>
      </w:r>
      <w:proofErr w:type="spellStart"/>
      <w:r w:rsidRPr="001D111B">
        <w:rPr>
          <w:rFonts w:ascii="Times New Roman" w:hAnsi="Times New Roman" w:cs="Times New Roman"/>
          <w:sz w:val="28"/>
          <w:szCs w:val="28"/>
        </w:rPr>
        <w:t>Гашени</w:t>
      </w:r>
      <w:proofErr w:type="spellEnd"/>
      <w:r w:rsidRPr="001D111B">
        <w:rPr>
          <w:rFonts w:ascii="Times New Roman" w:hAnsi="Times New Roman" w:cs="Times New Roman"/>
          <w:sz w:val="28"/>
          <w:szCs w:val="28"/>
        </w:rPr>
        <w:t xml:space="preserve">, д.  Сосновка, д. </w:t>
      </w:r>
      <w:proofErr w:type="spellStart"/>
      <w:r w:rsidRPr="001D111B">
        <w:rPr>
          <w:rFonts w:ascii="Times New Roman" w:hAnsi="Times New Roman" w:cs="Times New Roman"/>
          <w:sz w:val="28"/>
          <w:szCs w:val="28"/>
        </w:rPr>
        <w:t>Невьянка</w:t>
      </w:r>
      <w:proofErr w:type="spellEnd"/>
      <w:r w:rsidRPr="001D111B">
        <w:rPr>
          <w:rFonts w:ascii="Times New Roman" w:hAnsi="Times New Roman" w:cs="Times New Roman"/>
          <w:sz w:val="28"/>
          <w:szCs w:val="28"/>
        </w:rPr>
        <w:t xml:space="preserve"> и п. Холмистый.</w:t>
      </w:r>
    </w:p>
    <w:p w:rsidR="00D75ABD" w:rsidRPr="001D111B" w:rsidRDefault="00D75ABD" w:rsidP="00D75ABD">
      <w:pPr>
        <w:pStyle w:val="af6"/>
        <w:tabs>
          <w:tab w:val="left" w:pos="567"/>
        </w:tabs>
        <w:spacing w:before="0" w:after="0" w:line="240" w:lineRule="auto"/>
        <w:rPr>
          <w:sz w:val="28"/>
          <w:szCs w:val="28"/>
        </w:rPr>
      </w:pP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Перечень автомобильных дорог местного значения, предлагаемых к строительству</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52"/>
        <w:gridCol w:w="1418"/>
        <w:gridCol w:w="2268"/>
        <w:gridCol w:w="2409"/>
      </w:tblGrid>
      <w:tr w:rsidR="00D75ABD" w:rsidRPr="001D111B" w:rsidTr="00D75ABD">
        <w:trPr>
          <w:tblHeader/>
        </w:trPr>
        <w:tc>
          <w:tcPr>
            <w:tcW w:w="3652"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Дорога</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Категория</w:t>
            </w:r>
          </w:p>
        </w:tc>
        <w:tc>
          <w:tcPr>
            <w:tcW w:w="2268"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Протяженность, км</w:t>
            </w:r>
          </w:p>
        </w:tc>
        <w:tc>
          <w:tcPr>
            <w:tcW w:w="2409"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Кол-во инженерно-транспортных сооружений</w:t>
            </w:r>
          </w:p>
        </w:tc>
      </w:tr>
      <w:tr w:rsidR="00D75ABD" w:rsidRPr="001D111B" w:rsidTr="00D75ABD">
        <w:trPr>
          <w:trHeight w:val="873"/>
        </w:trPr>
        <w:tc>
          <w:tcPr>
            <w:tcW w:w="3652"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Восточный объезд города Невьянска</w:t>
            </w:r>
          </w:p>
        </w:tc>
        <w:tc>
          <w:tcPr>
            <w:tcW w:w="1418"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lang w:val="en-US"/>
              </w:rPr>
              <w:t>III</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18,5 км</w:t>
            </w:r>
          </w:p>
        </w:tc>
        <w:tc>
          <w:tcPr>
            <w:tcW w:w="2409"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3 моста (реки </w:t>
            </w:r>
            <w:proofErr w:type="spellStart"/>
            <w:r w:rsidRPr="001D111B">
              <w:rPr>
                <w:rFonts w:ascii="Times New Roman" w:hAnsi="Times New Roman" w:cs="Times New Roman"/>
                <w:sz w:val="24"/>
                <w:szCs w:val="24"/>
              </w:rPr>
              <w:t>Нейва</w:t>
            </w:r>
            <w:proofErr w:type="spellEnd"/>
            <w:r w:rsidRPr="001D111B">
              <w:rPr>
                <w:rFonts w:ascii="Times New Roman" w:hAnsi="Times New Roman" w:cs="Times New Roman"/>
                <w:sz w:val="24"/>
                <w:szCs w:val="24"/>
              </w:rPr>
              <w:t>, Поскока, Ольховка)</w:t>
            </w:r>
          </w:p>
        </w:tc>
      </w:tr>
      <w:tr w:rsidR="00D75ABD" w:rsidRPr="001D111B" w:rsidTr="00D75ABD">
        <w:tc>
          <w:tcPr>
            <w:tcW w:w="3652"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tc>
        <w:tc>
          <w:tcPr>
            <w:tcW w:w="1418" w:type="dxa"/>
            <w:vAlign w:val="center"/>
          </w:tcPr>
          <w:p w:rsidR="00D75ABD" w:rsidRPr="001D111B" w:rsidRDefault="00D75ABD" w:rsidP="00D75ABD">
            <w:pPr>
              <w:pStyle w:val="affffffffa"/>
              <w:tabs>
                <w:tab w:val="left" w:pos="567"/>
              </w:tabs>
              <w:jc w:val="both"/>
              <w:rPr>
                <w:rFonts w:ascii="Times New Roman" w:hAnsi="Times New Roman" w:cs="Times New Roman"/>
                <w:b/>
                <w:sz w:val="24"/>
                <w:szCs w:val="24"/>
              </w:rPr>
            </w:pPr>
            <w:r w:rsidRPr="001D111B">
              <w:rPr>
                <w:rFonts w:ascii="Times New Roman" w:hAnsi="Times New Roman" w:cs="Times New Roman"/>
                <w:b/>
                <w:sz w:val="24"/>
                <w:szCs w:val="24"/>
              </w:rPr>
              <w:t>ВСЕГО:</w:t>
            </w:r>
          </w:p>
        </w:tc>
        <w:tc>
          <w:tcPr>
            <w:tcW w:w="2268" w:type="dxa"/>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18,5 км</w:t>
            </w:r>
          </w:p>
        </w:tc>
        <w:tc>
          <w:tcPr>
            <w:tcW w:w="2409" w:type="dxa"/>
            <w:vAlign w:val="center"/>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3 моста (реки </w:t>
            </w:r>
            <w:proofErr w:type="spellStart"/>
            <w:r w:rsidRPr="001D111B">
              <w:rPr>
                <w:rFonts w:ascii="Times New Roman" w:hAnsi="Times New Roman" w:cs="Times New Roman"/>
                <w:sz w:val="24"/>
                <w:szCs w:val="24"/>
              </w:rPr>
              <w:t>Нейва</w:t>
            </w:r>
            <w:proofErr w:type="spellEnd"/>
            <w:r w:rsidRPr="001D111B">
              <w:rPr>
                <w:rFonts w:ascii="Times New Roman" w:hAnsi="Times New Roman" w:cs="Times New Roman"/>
                <w:sz w:val="24"/>
                <w:szCs w:val="24"/>
              </w:rPr>
              <w:t>, Поскока, Ольховка)</w:t>
            </w:r>
          </w:p>
        </w:tc>
      </w:tr>
    </w:tbl>
    <w:p w:rsidR="00D75ABD" w:rsidRPr="001D111B" w:rsidRDefault="00D75ABD" w:rsidP="00D75ABD">
      <w:pPr>
        <w:pStyle w:val="affffffffa"/>
        <w:tabs>
          <w:tab w:val="left" w:pos="567"/>
        </w:tabs>
        <w:ind w:firstLine="709"/>
        <w:jc w:val="both"/>
      </w:pP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Предложения по организации маршрутов пригородного сообщения</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1574"/>
        <w:gridCol w:w="1526"/>
        <w:gridCol w:w="2767"/>
        <w:gridCol w:w="3158"/>
      </w:tblGrid>
      <w:tr w:rsidR="00D75ABD" w:rsidRPr="001D111B" w:rsidTr="00D75ABD">
        <w:trPr>
          <w:trHeight w:val="617"/>
        </w:trPr>
        <w:tc>
          <w:tcPr>
            <w:tcW w:w="756"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 п/п</w:t>
            </w:r>
          </w:p>
        </w:tc>
        <w:tc>
          <w:tcPr>
            <w:tcW w:w="1574"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Тип сообщения</w:t>
            </w:r>
          </w:p>
        </w:tc>
        <w:tc>
          <w:tcPr>
            <w:tcW w:w="1526"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Вид транспорта</w:t>
            </w:r>
          </w:p>
        </w:tc>
        <w:tc>
          <w:tcPr>
            <w:tcW w:w="2767"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Маршрут</w:t>
            </w:r>
          </w:p>
        </w:tc>
        <w:tc>
          <w:tcPr>
            <w:tcW w:w="3158"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Примечание</w:t>
            </w:r>
          </w:p>
        </w:tc>
      </w:tr>
      <w:tr w:rsidR="00D75ABD" w:rsidRPr="001D111B" w:rsidTr="00D75ABD">
        <w:trPr>
          <w:trHeight w:val="617"/>
        </w:trPr>
        <w:tc>
          <w:tcPr>
            <w:tcW w:w="756"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tc>
        <w:tc>
          <w:tcPr>
            <w:tcW w:w="1574"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Пригородное</w:t>
            </w:r>
          </w:p>
        </w:tc>
        <w:tc>
          <w:tcPr>
            <w:tcW w:w="1526"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Автобус</w:t>
            </w:r>
          </w:p>
        </w:tc>
        <w:tc>
          <w:tcPr>
            <w:tcW w:w="2767" w:type="dxa"/>
            <w:shd w:val="clear" w:color="auto" w:fill="auto"/>
            <w:vAlign w:val="center"/>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Невьянск-</w:t>
            </w:r>
            <w:proofErr w:type="spellStart"/>
            <w:r w:rsidRPr="001D111B">
              <w:rPr>
                <w:rFonts w:ascii="Times New Roman" w:hAnsi="Times New Roman" w:cs="Times New Roman"/>
                <w:sz w:val="24"/>
                <w:szCs w:val="24"/>
              </w:rPr>
              <w:t>Шайдуриха</w:t>
            </w:r>
            <w:proofErr w:type="spellEnd"/>
            <w:r w:rsidRPr="001D111B">
              <w:rPr>
                <w:rFonts w:ascii="Times New Roman" w:hAnsi="Times New Roman" w:cs="Times New Roman"/>
                <w:sz w:val="24"/>
                <w:szCs w:val="24"/>
              </w:rPr>
              <w:t>-</w:t>
            </w:r>
            <w:proofErr w:type="spellStart"/>
            <w:r w:rsidRPr="001D111B">
              <w:rPr>
                <w:rFonts w:ascii="Times New Roman" w:hAnsi="Times New Roman" w:cs="Times New Roman"/>
                <w:sz w:val="24"/>
                <w:szCs w:val="24"/>
              </w:rPr>
              <w:t>Аятское</w:t>
            </w:r>
            <w:proofErr w:type="spellEnd"/>
          </w:p>
        </w:tc>
        <w:tc>
          <w:tcPr>
            <w:tcW w:w="3158"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Маршрут с заездом в д. </w:t>
            </w:r>
            <w:proofErr w:type="spellStart"/>
            <w:r w:rsidRPr="001D111B">
              <w:rPr>
                <w:rFonts w:ascii="Times New Roman" w:hAnsi="Times New Roman" w:cs="Times New Roman"/>
                <w:sz w:val="24"/>
                <w:szCs w:val="24"/>
              </w:rPr>
              <w:t>Пьянково</w:t>
            </w:r>
            <w:proofErr w:type="spellEnd"/>
            <w:r w:rsidRPr="001D111B">
              <w:rPr>
                <w:rFonts w:ascii="Times New Roman" w:hAnsi="Times New Roman" w:cs="Times New Roman"/>
                <w:sz w:val="24"/>
                <w:szCs w:val="24"/>
              </w:rPr>
              <w:t xml:space="preserve"> (по расписанию)     действующий маршрут</w:t>
            </w:r>
          </w:p>
        </w:tc>
      </w:tr>
      <w:tr w:rsidR="00D75ABD" w:rsidRPr="001D111B" w:rsidTr="00D75ABD">
        <w:trPr>
          <w:trHeight w:val="617"/>
        </w:trPr>
        <w:tc>
          <w:tcPr>
            <w:tcW w:w="756"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w:t>
            </w:r>
          </w:p>
        </w:tc>
        <w:tc>
          <w:tcPr>
            <w:tcW w:w="1574"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Пригородное</w:t>
            </w:r>
          </w:p>
        </w:tc>
        <w:tc>
          <w:tcPr>
            <w:tcW w:w="1526"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Автобус</w:t>
            </w:r>
          </w:p>
        </w:tc>
        <w:tc>
          <w:tcPr>
            <w:tcW w:w="2767" w:type="dxa"/>
            <w:shd w:val="clear" w:color="auto" w:fill="auto"/>
            <w:vAlign w:val="center"/>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Невьянск-</w:t>
            </w:r>
            <w:proofErr w:type="spellStart"/>
            <w:r w:rsidRPr="001D111B">
              <w:rPr>
                <w:rFonts w:ascii="Times New Roman" w:hAnsi="Times New Roman" w:cs="Times New Roman"/>
                <w:sz w:val="24"/>
                <w:szCs w:val="24"/>
              </w:rPr>
              <w:t>Шайдуриха</w:t>
            </w:r>
            <w:proofErr w:type="spellEnd"/>
            <w:r w:rsidRPr="001D111B">
              <w:rPr>
                <w:rFonts w:ascii="Times New Roman" w:hAnsi="Times New Roman" w:cs="Times New Roman"/>
                <w:sz w:val="24"/>
                <w:szCs w:val="24"/>
              </w:rPr>
              <w:t xml:space="preserve">- </w:t>
            </w:r>
            <w:proofErr w:type="spellStart"/>
            <w:r w:rsidRPr="001D111B">
              <w:rPr>
                <w:rFonts w:ascii="Times New Roman" w:hAnsi="Times New Roman" w:cs="Times New Roman"/>
                <w:sz w:val="24"/>
                <w:szCs w:val="24"/>
              </w:rPr>
              <w:t>Аятское</w:t>
            </w:r>
            <w:proofErr w:type="spellEnd"/>
          </w:p>
        </w:tc>
        <w:tc>
          <w:tcPr>
            <w:tcW w:w="3158"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Маршрут с заездом в с. </w:t>
            </w:r>
            <w:proofErr w:type="spellStart"/>
            <w:r w:rsidRPr="001D111B">
              <w:rPr>
                <w:rFonts w:ascii="Times New Roman" w:hAnsi="Times New Roman" w:cs="Times New Roman"/>
                <w:sz w:val="24"/>
                <w:szCs w:val="24"/>
              </w:rPr>
              <w:t>Киприно</w:t>
            </w:r>
            <w:proofErr w:type="spellEnd"/>
            <w:r w:rsidRPr="001D111B">
              <w:rPr>
                <w:rFonts w:ascii="Times New Roman" w:hAnsi="Times New Roman" w:cs="Times New Roman"/>
                <w:sz w:val="24"/>
                <w:szCs w:val="24"/>
              </w:rPr>
              <w:t xml:space="preserve"> (по расписанию)    действующий маршрут</w:t>
            </w:r>
          </w:p>
        </w:tc>
      </w:tr>
      <w:tr w:rsidR="00D75ABD" w:rsidRPr="001D111B" w:rsidTr="00D75ABD">
        <w:trPr>
          <w:trHeight w:val="617"/>
        </w:trPr>
        <w:tc>
          <w:tcPr>
            <w:tcW w:w="756"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3.</w:t>
            </w:r>
          </w:p>
        </w:tc>
        <w:tc>
          <w:tcPr>
            <w:tcW w:w="1574"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Пригородное</w:t>
            </w:r>
          </w:p>
        </w:tc>
        <w:tc>
          <w:tcPr>
            <w:tcW w:w="1526"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Автобус</w:t>
            </w:r>
          </w:p>
        </w:tc>
        <w:tc>
          <w:tcPr>
            <w:tcW w:w="2767" w:type="dxa"/>
            <w:shd w:val="clear" w:color="auto" w:fill="auto"/>
            <w:vAlign w:val="center"/>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Невьянск-</w:t>
            </w:r>
            <w:proofErr w:type="spellStart"/>
            <w:r w:rsidRPr="001D111B">
              <w:rPr>
                <w:rFonts w:ascii="Times New Roman" w:hAnsi="Times New Roman" w:cs="Times New Roman"/>
                <w:sz w:val="24"/>
                <w:szCs w:val="24"/>
              </w:rPr>
              <w:t>Середовина</w:t>
            </w:r>
            <w:proofErr w:type="spellEnd"/>
            <w:r w:rsidRPr="001D111B">
              <w:rPr>
                <w:rFonts w:ascii="Times New Roman" w:hAnsi="Times New Roman" w:cs="Times New Roman"/>
                <w:sz w:val="24"/>
                <w:szCs w:val="24"/>
              </w:rPr>
              <w:t>-Ребристый-</w:t>
            </w:r>
            <w:proofErr w:type="spellStart"/>
            <w:r w:rsidRPr="001D111B">
              <w:rPr>
                <w:rFonts w:ascii="Times New Roman" w:hAnsi="Times New Roman" w:cs="Times New Roman"/>
                <w:sz w:val="24"/>
                <w:szCs w:val="24"/>
              </w:rPr>
              <w:t>Федьковка</w:t>
            </w:r>
            <w:proofErr w:type="spellEnd"/>
          </w:p>
        </w:tc>
        <w:tc>
          <w:tcPr>
            <w:tcW w:w="3158"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Продление маршрута Невьянск-</w:t>
            </w:r>
            <w:proofErr w:type="spellStart"/>
            <w:r w:rsidRPr="001D111B">
              <w:rPr>
                <w:rFonts w:ascii="Times New Roman" w:hAnsi="Times New Roman" w:cs="Times New Roman"/>
                <w:sz w:val="24"/>
                <w:szCs w:val="24"/>
              </w:rPr>
              <w:t>Федьковка</w:t>
            </w:r>
            <w:proofErr w:type="spellEnd"/>
            <w:r w:rsidRPr="001D111B">
              <w:rPr>
                <w:rFonts w:ascii="Times New Roman" w:hAnsi="Times New Roman" w:cs="Times New Roman"/>
                <w:sz w:val="24"/>
                <w:szCs w:val="24"/>
              </w:rPr>
              <w:t xml:space="preserve">      действующий маршрут</w:t>
            </w:r>
          </w:p>
        </w:tc>
      </w:tr>
      <w:tr w:rsidR="00D75ABD" w:rsidRPr="001D111B" w:rsidTr="00D75ABD">
        <w:trPr>
          <w:trHeight w:val="617"/>
        </w:trPr>
        <w:tc>
          <w:tcPr>
            <w:tcW w:w="756"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4.</w:t>
            </w:r>
          </w:p>
        </w:tc>
        <w:tc>
          <w:tcPr>
            <w:tcW w:w="1574"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Пригородное</w:t>
            </w:r>
          </w:p>
        </w:tc>
        <w:tc>
          <w:tcPr>
            <w:tcW w:w="1526"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Автобус, маршрутное такси</w:t>
            </w:r>
          </w:p>
        </w:tc>
        <w:tc>
          <w:tcPr>
            <w:tcW w:w="2767" w:type="dxa"/>
            <w:shd w:val="clear" w:color="auto" w:fill="auto"/>
            <w:vAlign w:val="center"/>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Невьянск-</w:t>
            </w:r>
            <w:proofErr w:type="spellStart"/>
            <w:r w:rsidRPr="001D111B">
              <w:rPr>
                <w:rFonts w:ascii="Times New Roman" w:hAnsi="Times New Roman" w:cs="Times New Roman"/>
                <w:sz w:val="24"/>
                <w:szCs w:val="24"/>
              </w:rPr>
              <w:t>Таватуй</w:t>
            </w:r>
            <w:proofErr w:type="spellEnd"/>
            <w:r w:rsidRPr="001D111B">
              <w:rPr>
                <w:rFonts w:ascii="Times New Roman" w:hAnsi="Times New Roman" w:cs="Times New Roman"/>
                <w:sz w:val="24"/>
                <w:szCs w:val="24"/>
              </w:rPr>
              <w:t>-Калиново</w:t>
            </w:r>
          </w:p>
        </w:tc>
        <w:tc>
          <w:tcPr>
            <w:tcW w:w="3158" w:type="dxa"/>
            <w:shd w:val="clear" w:color="auto" w:fill="auto"/>
            <w:vAlign w:val="center"/>
            <w:hideMark/>
          </w:tcPr>
          <w:p w:rsidR="00D75ABD" w:rsidRPr="001D111B" w:rsidRDefault="00D75ABD" w:rsidP="00EC16E6">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С заездом в </w:t>
            </w:r>
            <w:r w:rsidR="00EC16E6">
              <w:rPr>
                <w:rFonts w:ascii="Times New Roman" w:hAnsi="Times New Roman" w:cs="Times New Roman"/>
                <w:sz w:val="24"/>
                <w:szCs w:val="24"/>
              </w:rPr>
              <w:t xml:space="preserve">с. </w:t>
            </w:r>
            <w:proofErr w:type="spellStart"/>
            <w:r w:rsidR="00EC16E6">
              <w:rPr>
                <w:rFonts w:ascii="Times New Roman" w:hAnsi="Times New Roman" w:cs="Times New Roman"/>
                <w:sz w:val="24"/>
                <w:szCs w:val="24"/>
              </w:rPr>
              <w:t>Таватуй</w:t>
            </w:r>
            <w:proofErr w:type="spellEnd"/>
            <w:r w:rsidRPr="001D111B">
              <w:rPr>
                <w:rFonts w:ascii="Times New Roman" w:hAnsi="Times New Roman" w:cs="Times New Roman"/>
                <w:sz w:val="24"/>
                <w:szCs w:val="24"/>
              </w:rPr>
              <w:t xml:space="preserve"> и п. Аять (по расписанию)      действующий маршрут</w:t>
            </w:r>
          </w:p>
        </w:tc>
      </w:tr>
    </w:tbl>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p>
    <w:p w:rsidR="00D75ABD" w:rsidRPr="001D111B" w:rsidRDefault="00D75ABD" w:rsidP="00D75ABD">
      <w:pPr>
        <w:pStyle w:val="affffffffa"/>
        <w:tabs>
          <w:tab w:val="left" w:pos="567"/>
        </w:tabs>
        <w:ind w:firstLine="709"/>
        <w:jc w:val="both"/>
        <w:rPr>
          <w:rFonts w:ascii="Times New Roman" w:hAnsi="Times New Roman" w:cs="Times New Roman"/>
          <w:sz w:val="28"/>
          <w:szCs w:val="28"/>
          <w:u w:val="single"/>
        </w:rPr>
      </w:pPr>
      <w:r w:rsidRPr="001D111B">
        <w:rPr>
          <w:rFonts w:ascii="Times New Roman" w:hAnsi="Times New Roman" w:cs="Times New Roman"/>
          <w:sz w:val="28"/>
          <w:szCs w:val="28"/>
          <w:u w:val="single"/>
        </w:rPr>
        <w:t>Предложения по размещению остановочных комплексов</w:t>
      </w:r>
    </w:p>
    <w:tbl>
      <w:tblPr>
        <w:tblW w:w="9767" w:type="dxa"/>
        <w:tblInd w:w="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0"/>
        <w:gridCol w:w="2710"/>
        <w:gridCol w:w="4378"/>
        <w:gridCol w:w="1949"/>
      </w:tblGrid>
      <w:tr w:rsidR="00D75ABD" w:rsidRPr="001D111B" w:rsidTr="00D75ABD">
        <w:trPr>
          <w:trHeight w:val="300"/>
        </w:trPr>
        <w:tc>
          <w:tcPr>
            <w:tcW w:w="730"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 п/п</w:t>
            </w:r>
          </w:p>
        </w:tc>
        <w:tc>
          <w:tcPr>
            <w:tcW w:w="2710"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Наименование</w:t>
            </w:r>
          </w:p>
        </w:tc>
        <w:tc>
          <w:tcPr>
            <w:tcW w:w="4378"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Населенный пункт</w:t>
            </w:r>
          </w:p>
        </w:tc>
        <w:tc>
          <w:tcPr>
            <w:tcW w:w="1949" w:type="dxa"/>
            <w:vAlign w:val="center"/>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Примечание</w:t>
            </w:r>
          </w:p>
        </w:tc>
      </w:tr>
      <w:tr w:rsidR="00D75ABD" w:rsidRPr="001D111B" w:rsidTr="00D75ABD">
        <w:trPr>
          <w:trHeight w:val="300"/>
        </w:trPr>
        <w:tc>
          <w:tcPr>
            <w:tcW w:w="730"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tc>
        <w:tc>
          <w:tcPr>
            <w:tcW w:w="2710" w:type="dxa"/>
            <w:shd w:val="clear" w:color="auto" w:fill="auto"/>
            <w:noWrap/>
            <w:vAlign w:val="bottom"/>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Остановочный пункт</w:t>
            </w:r>
          </w:p>
        </w:tc>
        <w:tc>
          <w:tcPr>
            <w:tcW w:w="4378" w:type="dxa"/>
            <w:shd w:val="clear" w:color="auto" w:fill="auto"/>
            <w:noWrap/>
            <w:vAlign w:val="bottom"/>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п. Невьянский рыбзавод</w:t>
            </w:r>
          </w:p>
        </w:tc>
        <w:tc>
          <w:tcPr>
            <w:tcW w:w="1949"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действует</w:t>
            </w:r>
          </w:p>
        </w:tc>
      </w:tr>
      <w:tr w:rsidR="00D75ABD" w:rsidRPr="001D111B" w:rsidTr="00D75ABD">
        <w:trPr>
          <w:trHeight w:val="300"/>
        </w:trPr>
        <w:tc>
          <w:tcPr>
            <w:tcW w:w="730"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2.</w:t>
            </w:r>
          </w:p>
        </w:tc>
        <w:tc>
          <w:tcPr>
            <w:tcW w:w="2710" w:type="dxa"/>
            <w:shd w:val="clear" w:color="auto" w:fill="auto"/>
            <w:noWrap/>
            <w:vAlign w:val="bottom"/>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Остановочный пункт</w:t>
            </w:r>
          </w:p>
        </w:tc>
        <w:tc>
          <w:tcPr>
            <w:tcW w:w="4378" w:type="dxa"/>
            <w:shd w:val="clear" w:color="auto" w:fill="auto"/>
            <w:noWrap/>
            <w:vAlign w:val="bottom"/>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п. Калиново</w:t>
            </w:r>
          </w:p>
        </w:tc>
        <w:tc>
          <w:tcPr>
            <w:tcW w:w="1949"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запланировано строительство</w:t>
            </w:r>
          </w:p>
        </w:tc>
      </w:tr>
      <w:tr w:rsidR="00D75ABD" w:rsidRPr="001D111B" w:rsidTr="00D75ABD">
        <w:trPr>
          <w:trHeight w:val="300"/>
        </w:trPr>
        <w:tc>
          <w:tcPr>
            <w:tcW w:w="730"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3.</w:t>
            </w:r>
          </w:p>
        </w:tc>
        <w:tc>
          <w:tcPr>
            <w:tcW w:w="2710" w:type="dxa"/>
            <w:shd w:val="clear" w:color="auto" w:fill="auto"/>
            <w:noWrap/>
            <w:vAlign w:val="bottom"/>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Остановочный пункт</w:t>
            </w:r>
          </w:p>
        </w:tc>
        <w:tc>
          <w:tcPr>
            <w:tcW w:w="4378" w:type="dxa"/>
            <w:shd w:val="clear" w:color="auto" w:fill="auto"/>
            <w:noWrap/>
            <w:vAlign w:val="bottom"/>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п. Приозерный</w:t>
            </w:r>
          </w:p>
        </w:tc>
        <w:tc>
          <w:tcPr>
            <w:tcW w:w="1949"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действует</w:t>
            </w:r>
          </w:p>
        </w:tc>
      </w:tr>
      <w:tr w:rsidR="00D75ABD" w:rsidRPr="001D111B" w:rsidTr="00D75ABD">
        <w:trPr>
          <w:trHeight w:val="300"/>
        </w:trPr>
        <w:tc>
          <w:tcPr>
            <w:tcW w:w="730"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4.</w:t>
            </w:r>
          </w:p>
        </w:tc>
        <w:tc>
          <w:tcPr>
            <w:tcW w:w="2710" w:type="dxa"/>
            <w:shd w:val="clear" w:color="auto" w:fill="auto"/>
            <w:noWrap/>
            <w:vAlign w:val="bottom"/>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Остановочный пункт</w:t>
            </w:r>
          </w:p>
        </w:tc>
        <w:tc>
          <w:tcPr>
            <w:tcW w:w="4378" w:type="dxa"/>
            <w:shd w:val="clear" w:color="auto" w:fill="auto"/>
            <w:noWrap/>
            <w:vAlign w:val="bottom"/>
            <w:hideMark/>
          </w:tcPr>
          <w:p w:rsidR="00D75ABD" w:rsidRPr="001D111B" w:rsidRDefault="00EC16E6" w:rsidP="00EC16E6">
            <w:pPr>
              <w:pStyle w:val="affffffffa"/>
              <w:tabs>
                <w:tab w:val="left" w:pos="567"/>
              </w:tabs>
              <w:ind w:firstLine="709"/>
              <w:jc w:val="both"/>
              <w:rPr>
                <w:rFonts w:ascii="Times New Roman" w:hAnsi="Times New Roman" w:cs="Times New Roman"/>
                <w:sz w:val="24"/>
                <w:szCs w:val="24"/>
              </w:rPr>
            </w:pPr>
            <w:r>
              <w:rPr>
                <w:rFonts w:ascii="Times New Roman" w:hAnsi="Times New Roman" w:cs="Times New Roman"/>
                <w:sz w:val="24"/>
                <w:szCs w:val="24"/>
              </w:rPr>
              <w:t xml:space="preserve">с. </w:t>
            </w:r>
            <w:proofErr w:type="spellStart"/>
            <w:r>
              <w:rPr>
                <w:rFonts w:ascii="Times New Roman" w:hAnsi="Times New Roman" w:cs="Times New Roman"/>
                <w:sz w:val="24"/>
                <w:szCs w:val="24"/>
              </w:rPr>
              <w:t>Таватуй</w:t>
            </w:r>
            <w:proofErr w:type="spellEnd"/>
            <w:r>
              <w:rPr>
                <w:rFonts w:ascii="Times New Roman" w:hAnsi="Times New Roman" w:cs="Times New Roman"/>
                <w:sz w:val="24"/>
                <w:szCs w:val="24"/>
              </w:rPr>
              <w:t xml:space="preserve"> </w:t>
            </w:r>
          </w:p>
        </w:tc>
        <w:tc>
          <w:tcPr>
            <w:tcW w:w="1949"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действует</w:t>
            </w:r>
          </w:p>
        </w:tc>
      </w:tr>
      <w:tr w:rsidR="00D75ABD" w:rsidRPr="001D111B" w:rsidTr="00D75ABD">
        <w:trPr>
          <w:trHeight w:val="300"/>
        </w:trPr>
        <w:tc>
          <w:tcPr>
            <w:tcW w:w="730"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5.</w:t>
            </w:r>
          </w:p>
        </w:tc>
        <w:tc>
          <w:tcPr>
            <w:tcW w:w="2710" w:type="dxa"/>
            <w:shd w:val="clear" w:color="auto" w:fill="auto"/>
            <w:noWrap/>
            <w:vAlign w:val="bottom"/>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Остановочный пункт</w:t>
            </w:r>
          </w:p>
        </w:tc>
        <w:tc>
          <w:tcPr>
            <w:tcW w:w="4378" w:type="dxa"/>
            <w:shd w:val="clear" w:color="auto" w:fill="auto"/>
            <w:noWrap/>
            <w:vAlign w:val="bottom"/>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 xml:space="preserve">с. </w:t>
            </w:r>
            <w:proofErr w:type="spellStart"/>
            <w:r w:rsidRPr="001D111B">
              <w:rPr>
                <w:rFonts w:ascii="Times New Roman" w:hAnsi="Times New Roman" w:cs="Times New Roman"/>
                <w:sz w:val="24"/>
                <w:szCs w:val="24"/>
              </w:rPr>
              <w:t>Киприно</w:t>
            </w:r>
            <w:proofErr w:type="spellEnd"/>
          </w:p>
        </w:tc>
        <w:tc>
          <w:tcPr>
            <w:tcW w:w="1949"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действует</w:t>
            </w:r>
          </w:p>
        </w:tc>
      </w:tr>
      <w:tr w:rsidR="00D75ABD" w:rsidRPr="001D111B" w:rsidTr="00D75ABD">
        <w:trPr>
          <w:trHeight w:val="300"/>
        </w:trPr>
        <w:tc>
          <w:tcPr>
            <w:tcW w:w="730" w:type="dxa"/>
            <w:shd w:val="clear" w:color="auto" w:fill="auto"/>
            <w:noWrap/>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6.</w:t>
            </w:r>
          </w:p>
        </w:tc>
        <w:tc>
          <w:tcPr>
            <w:tcW w:w="2710" w:type="dxa"/>
            <w:shd w:val="clear" w:color="auto" w:fill="auto"/>
            <w:noWrap/>
            <w:vAlign w:val="bottom"/>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Остановочный пункт</w:t>
            </w:r>
          </w:p>
        </w:tc>
        <w:tc>
          <w:tcPr>
            <w:tcW w:w="4378" w:type="dxa"/>
            <w:shd w:val="clear" w:color="auto" w:fill="auto"/>
            <w:noWrap/>
            <w:vAlign w:val="bottom"/>
            <w:hideMark/>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 xml:space="preserve">д. </w:t>
            </w:r>
            <w:proofErr w:type="spellStart"/>
            <w:r w:rsidRPr="001D111B">
              <w:rPr>
                <w:rFonts w:ascii="Times New Roman" w:hAnsi="Times New Roman" w:cs="Times New Roman"/>
                <w:sz w:val="24"/>
                <w:szCs w:val="24"/>
              </w:rPr>
              <w:t>Пьянково</w:t>
            </w:r>
            <w:proofErr w:type="spellEnd"/>
          </w:p>
        </w:tc>
        <w:tc>
          <w:tcPr>
            <w:tcW w:w="1949" w:type="dxa"/>
          </w:tcPr>
          <w:p w:rsidR="00D75ABD" w:rsidRPr="001D111B" w:rsidRDefault="00D75ABD" w:rsidP="00D75ABD">
            <w:pPr>
              <w:pStyle w:val="affffffffa"/>
              <w:tabs>
                <w:tab w:val="left" w:pos="567"/>
              </w:tabs>
              <w:rPr>
                <w:rFonts w:ascii="Times New Roman" w:hAnsi="Times New Roman" w:cs="Times New Roman"/>
                <w:sz w:val="24"/>
                <w:szCs w:val="24"/>
              </w:rPr>
            </w:pPr>
            <w:r w:rsidRPr="001D111B">
              <w:rPr>
                <w:rFonts w:ascii="Times New Roman" w:hAnsi="Times New Roman" w:cs="Times New Roman"/>
                <w:sz w:val="24"/>
                <w:szCs w:val="24"/>
              </w:rPr>
              <w:t>действует</w:t>
            </w:r>
          </w:p>
        </w:tc>
      </w:tr>
    </w:tbl>
    <w:p w:rsidR="00D75ABD" w:rsidRPr="001D111B" w:rsidRDefault="00D75ABD" w:rsidP="00D75ABD">
      <w:pPr>
        <w:pStyle w:val="affffffffa"/>
        <w:tabs>
          <w:tab w:val="left" w:pos="567"/>
        </w:tabs>
        <w:ind w:firstLine="709"/>
        <w:jc w:val="both"/>
        <w:rPr>
          <w:rFonts w:ascii="Times New Roman" w:hAnsi="Times New Roman" w:cs="Times New Roman"/>
          <w:sz w:val="24"/>
          <w:szCs w:val="24"/>
        </w:rPr>
      </w:pPr>
    </w:p>
    <w:p w:rsidR="00D75ABD" w:rsidRPr="001D111B" w:rsidRDefault="00D75ABD" w:rsidP="00D75ABD">
      <w:pPr>
        <w:pStyle w:val="affffffffa"/>
        <w:tabs>
          <w:tab w:val="left" w:pos="567"/>
        </w:tabs>
        <w:ind w:firstLine="709"/>
        <w:jc w:val="both"/>
        <w:rPr>
          <w:rFonts w:ascii="Times New Roman" w:hAnsi="Times New Roman" w:cs="Times New Roman"/>
          <w:sz w:val="28"/>
          <w:szCs w:val="28"/>
        </w:rPr>
      </w:pPr>
      <w:r w:rsidRPr="001D111B">
        <w:rPr>
          <w:rFonts w:ascii="Times New Roman" w:hAnsi="Times New Roman" w:cs="Times New Roman"/>
          <w:sz w:val="28"/>
          <w:szCs w:val="28"/>
          <w:u w:val="single"/>
        </w:rPr>
        <w:t>Предлагаемые к размещению полигоны ТБО</w:t>
      </w:r>
      <w:r w:rsidRPr="001D111B">
        <w:rPr>
          <w:rFonts w:ascii="Times New Roman" w:hAnsi="Times New Roman" w:cs="Times New Roman"/>
          <w:sz w:val="28"/>
          <w:szCs w:val="28"/>
        </w:rPr>
        <w:t xml:space="preserve">, временные свалки, полигоны </w:t>
      </w:r>
      <w:proofErr w:type="spellStart"/>
      <w:r w:rsidRPr="001D111B">
        <w:rPr>
          <w:rFonts w:ascii="Times New Roman" w:hAnsi="Times New Roman" w:cs="Times New Roman"/>
          <w:sz w:val="28"/>
          <w:szCs w:val="28"/>
        </w:rPr>
        <w:t>снегоприемные</w:t>
      </w:r>
      <w:proofErr w:type="spellEnd"/>
      <w:r w:rsidRPr="001D111B">
        <w:rPr>
          <w:rFonts w:ascii="Times New Roman" w:hAnsi="Times New Roman" w:cs="Times New Roman"/>
          <w:sz w:val="28"/>
          <w:szCs w:val="28"/>
        </w:rPr>
        <w:t xml:space="preserve"> и скотомогильники</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1672"/>
        <w:gridCol w:w="2312"/>
        <w:gridCol w:w="1868"/>
        <w:gridCol w:w="1041"/>
        <w:gridCol w:w="1896"/>
      </w:tblGrid>
      <w:tr w:rsidR="00D75ABD" w:rsidRPr="001D111B" w:rsidTr="00D75ABD">
        <w:trPr>
          <w:trHeight w:val="780"/>
          <w:tblHeader/>
        </w:trPr>
        <w:tc>
          <w:tcPr>
            <w:tcW w:w="709" w:type="dxa"/>
            <w:vAlign w:val="center"/>
          </w:tcPr>
          <w:p w:rsidR="00D75ABD" w:rsidRPr="001D111B" w:rsidRDefault="00D75ABD" w:rsidP="00D75ABD">
            <w:pPr>
              <w:pStyle w:val="affffffffa"/>
              <w:tabs>
                <w:tab w:val="left" w:pos="567"/>
              </w:tabs>
              <w:jc w:val="both"/>
              <w:rPr>
                <w:rFonts w:ascii="Times New Roman" w:hAnsi="Times New Roman" w:cs="Times New Roman"/>
                <w:b/>
                <w:sz w:val="24"/>
                <w:szCs w:val="24"/>
              </w:rPr>
            </w:pPr>
            <w:bookmarkStart w:id="69" w:name="_Toc349484615"/>
            <w:r w:rsidRPr="001D111B">
              <w:rPr>
                <w:rFonts w:ascii="Times New Roman" w:hAnsi="Times New Roman" w:cs="Times New Roman"/>
                <w:b/>
                <w:sz w:val="24"/>
                <w:szCs w:val="24"/>
              </w:rPr>
              <w:t>№ п/п</w:t>
            </w:r>
          </w:p>
        </w:tc>
        <w:tc>
          <w:tcPr>
            <w:tcW w:w="1672"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Наименование</w:t>
            </w:r>
          </w:p>
        </w:tc>
        <w:tc>
          <w:tcPr>
            <w:tcW w:w="2312"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Адрес</w:t>
            </w:r>
          </w:p>
        </w:tc>
        <w:tc>
          <w:tcPr>
            <w:tcW w:w="1868"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Текущее состояние</w:t>
            </w:r>
          </w:p>
        </w:tc>
        <w:tc>
          <w:tcPr>
            <w:tcW w:w="1041"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Размер СЗЗ, м</w:t>
            </w:r>
          </w:p>
        </w:tc>
        <w:tc>
          <w:tcPr>
            <w:tcW w:w="1896"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rPr>
            </w:pPr>
            <w:r w:rsidRPr="001D111B">
              <w:rPr>
                <w:rFonts w:ascii="Times New Roman" w:hAnsi="Times New Roman" w:cs="Times New Roman"/>
                <w:b/>
                <w:sz w:val="24"/>
                <w:szCs w:val="24"/>
              </w:rPr>
              <w:t>Состав</w:t>
            </w:r>
          </w:p>
        </w:tc>
      </w:tr>
      <w:tr w:rsidR="00D75ABD" w:rsidRPr="001D111B" w:rsidTr="00D75ABD">
        <w:trPr>
          <w:trHeight w:val="216"/>
        </w:trPr>
        <w:tc>
          <w:tcPr>
            <w:tcW w:w="9498" w:type="dxa"/>
            <w:gridSpan w:val="6"/>
            <w:vAlign w:val="center"/>
          </w:tcPr>
          <w:p w:rsidR="00D75ABD" w:rsidRPr="001D111B" w:rsidRDefault="00D75ABD" w:rsidP="00D75ABD">
            <w:pPr>
              <w:pStyle w:val="affffffffa"/>
              <w:tabs>
                <w:tab w:val="left" w:pos="567"/>
              </w:tabs>
              <w:ind w:firstLine="709"/>
              <w:jc w:val="both"/>
              <w:rPr>
                <w:rFonts w:ascii="Times New Roman" w:hAnsi="Times New Roman" w:cs="Times New Roman"/>
                <w:sz w:val="24"/>
                <w:szCs w:val="24"/>
              </w:rPr>
            </w:pPr>
            <w:r w:rsidRPr="001D111B">
              <w:rPr>
                <w:rFonts w:ascii="Times New Roman" w:hAnsi="Times New Roman" w:cs="Times New Roman"/>
                <w:sz w:val="24"/>
                <w:szCs w:val="24"/>
              </w:rPr>
              <w:t>Полигоны твердых бытовых отходов</w:t>
            </w:r>
          </w:p>
        </w:tc>
      </w:tr>
      <w:tr w:rsidR="00D75ABD" w:rsidRPr="001D111B" w:rsidTr="00D75ABD">
        <w:trPr>
          <w:trHeight w:val="780"/>
        </w:trPr>
        <w:tc>
          <w:tcPr>
            <w:tcW w:w="709" w:type="dxa"/>
            <w:vAlign w:val="center"/>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1.</w:t>
            </w:r>
          </w:p>
        </w:tc>
        <w:tc>
          <w:tcPr>
            <w:tcW w:w="1672"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Полигон ТБО </w:t>
            </w:r>
          </w:p>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(г. Невьянска)</w:t>
            </w:r>
          </w:p>
        </w:tc>
        <w:tc>
          <w:tcPr>
            <w:tcW w:w="2312"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в 1 км восточнее от п. Ребристый</w:t>
            </w:r>
          </w:p>
        </w:tc>
        <w:tc>
          <w:tcPr>
            <w:tcW w:w="1868"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На этапе согласования</w:t>
            </w:r>
          </w:p>
        </w:tc>
        <w:tc>
          <w:tcPr>
            <w:tcW w:w="1041" w:type="dxa"/>
            <w:shd w:val="clear" w:color="auto" w:fill="auto"/>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rPr>
            </w:pPr>
            <w:r w:rsidRPr="001D111B">
              <w:rPr>
                <w:rFonts w:ascii="Times New Roman" w:hAnsi="Times New Roman" w:cs="Times New Roman"/>
                <w:sz w:val="24"/>
                <w:szCs w:val="24"/>
              </w:rPr>
              <w:t>500</w:t>
            </w:r>
          </w:p>
        </w:tc>
        <w:tc>
          <w:tcPr>
            <w:tcW w:w="1896" w:type="dxa"/>
            <w:shd w:val="clear" w:color="auto" w:fill="auto"/>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rPr>
            </w:pPr>
            <w:r w:rsidRPr="001D111B">
              <w:rPr>
                <w:rFonts w:ascii="Times New Roman" w:hAnsi="Times New Roman" w:cs="Times New Roman"/>
                <w:sz w:val="24"/>
                <w:szCs w:val="24"/>
              </w:rPr>
              <w:t xml:space="preserve">Свалка, сортировочный пункт, </w:t>
            </w:r>
            <w:proofErr w:type="spellStart"/>
            <w:r w:rsidRPr="001D111B">
              <w:rPr>
                <w:rFonts w:ascii="Times New Roman" w:hAnsi="Times New Roman" w:cs="Times New Roman"/>
                <w:sz w:val="24"/>
                <w:szCs w:val="24"/>
              </w:rPr>
              <w:t>снегосвалка</w:t>
            </w:r>
            <w:proofErr w:type="spellEnd"/>
          </w:p>
        </w:tc>
      </w:tr>
    </w:tbl>
    <w:p w:rsidR="00D75ABD" w:rsidRPr="001D111B" w:rsidRDefault="00D75ABD" w:rsidP="00D75ABD">
      <w:pPr>
        <w:pStyle w:val="affffffffff7"/>
        <w:tabs>
          <w:tab w:val="left" w:pos="567"/>
        </w:tabs>
        <w:spacing w:before="0"/>
        <w:ind w:firstLine="709"/>
        <w:jc w:val="both"/>
        <w:rPr>
          <w:rFonts w:ascii="Times New Roman" w:hAnsi="Times New Roman" w:cs="Times New Roman"/>
          <w:b w:val="0"/>
          <w:sz w:val="28"/>
          <w:szCs w:val="28"/>
        </w:rPr>
      </w:pPr>
    </w:p>
    <w:p w:rsidR="00D75ABD" w:rsidRPr="001D111B" w:rsidRDefault="00D75ABD" w:rsidP="00D75ABD">
      <w:pPr>
        <w:pStyle w:val="affffffffff7"/>
        <w:tabs>
          <w:tab w:val="left" w:pos="567"/>
        </w:tabs>
        <w:spacing w:before="0"/>
        <w:ind w:firstLine="709"/>
        <w:jc w:val="both"/>
        <w:rPr>
          <w:rFonts w:ascii="Times New Roman" w:hAnsi="Times New Roman" w:cs="Times New Roman"/>
          <w:b w:val="0"/>
          <w:sz w:val="28"/>
          <w:szCs w:val="28"/>
        </w:rPr>
      </w:pPr>
      <w:r w:rsidRPr="001D111B">
        <w:rPr>
          <w:rFonts w:ascii="Times New Roman" w:hAnsi="Times New Roman" w:cs="Times New Roman"/>
          <w:b w:val="0"/>
          <w:sz w:val="28"/>
          <w:szCs w:val="28"/>
        </w:rPr>
        <w:t xml:space="preserve">В рамках межмуниципального сотрудничества на территории г. Нижний Тагил согласно утвержденной территориальной схемы обращения с отходами Свердловской области, предусмотрено строительство мусороперерабатывающего межмуниципального комплекса (предлагаемая территория площадью 5,5 га западнее с. Лая для переработки отсортированного мусора), на территории Невьянского городского округа планируется строительство </w:t>
      </w:r>
      <w:proofErr w:type="spellStart"/>
      <w:r w:rsidRPr="001D111B">
        <w:rPr>
          <w:rFonts w:ascii="Times New Roman" w:hAnsi="Times New Roman" w:cs="Times New Roman"/>
          <w:b w:val="0"/>
          <w:sz w:val="28"/>
          <w:szCs w:val="28"/>
        </w:rPr>
        <w:t>мусоро</w:t>
      </w:r>
      <w:proofErr w:type="spellEnd"/>
      <w:r w:rsidRPr="001D111B">
        <w:rPr>
          <w:rFonts w:ascii="Times New Roman" w:hAnsi="Times New Roman" w:cs="Times New Roman"/>
          <w:b w:val="0"/>
          <w:sz w:val="28"/>
          <w:szCs w:val="28"/>
        </w:rPr>
        <w:t>-перегрузочной станции.</w:t>
      </w:r>
    </w:p>
    <w:p w:rsidR="00D75ABD" w:rsidRPr="001D111B" w:rsidRDefault="00D75ABD" w:rsidP="00D75ABD">
      <w:pPr>
        <w:pStyle w:val="affffffffa"/>
        <w:tabs>
          <w:tab w:val="left" w:pos="567"/>
        </w:tabs>
        <w:ind w:firstLine="709"/>
        <w:jc w:val="both"/>
        <w:rPr>
          <w:u w:val="single"/>
        </w:rPr>
      </w:pPr>
      <w:r w:rsidRPr="001D111B">
        <w:rPr>
          <w:rFonts w:ascii="Times New Roman" w:hAnsi="Times New Roman" w:cs="Times New Roman"/>
          <w:sz w:val="28"/>
          <w:szCs w:val="28"/>
          <w:u w:val="single"/>
        </w:rPr>
        <w:t>Схема размещения планируемых объектов сбора и утилизации ТБО представлена в приложении № 28.</w:t>
      </w:r>
    </w:p>
    <w:p w:rsidR="00D75ABD" w:rsidRPr="001D111B" w:rsidRDefault="00D75ABD" w:rsidP="00D75ABD">
      <w:pPr>
        <w:pStyle w:val="affffffffff1"/>
        <w:tabs>
          <w:tab w:val="left" w:pos="567"/>
        </w:tabs>
        <w:spacing w:before="0" w:line="240" w:lineRule="auto"/>
        <w:jc w:val="both"/>
        <w:outlineLvl w:val="9"/>
        <w:rPr>
          <w:rFonts w:ascii="Times New Roman" w:hAnsi="Times New Roman" w:cs="Times New Roman"/>
          <w:i w:val="0"/>
        </w:rPr>
      </w:pPr>
    </w:p>
    <w:bookmarkEnd w:id="69"/>
    <w:p w:rsidR="00D75ABD" w:rsidRPr="001D111B" w:rsidRDefault="00D75ABD" w:rsidP="00D75ABD">
      <w:pPr>
        <w:pStyle w:val="affffffffff1"/>
        <w:tabs>
          <w:tab w:val="left" w:pos="567"/>
        </w:tabs>
        <w:spacing w:before="0" w:line="240" w:lineRule="auto"/>
        <w:jc w:val="both"/>
        <w:outlineLvl w:val="9"/>
        <w:rPr>
          <w:rFonts w:ascii="Times New Roman" w:hAnsi="Times New Roman" w:cs="Times New Roman"/>
          <w:b w:val="0"/>
          <w:i w:val="0"/>
          <w:kern w:val="1"/>
          <w:sz w:val="28"/>
          <w:szCs w:val="28"/>
          <w:lang w:eastAsia="zh-CN"/>
        </w:rPr>
      </w:pPr>
      <w:r w:rsidRPr="001D111B">
        <w:rPr>
          <w:rFonts w:ascii="Times New Roman" w:hAnsi="Times New Roman" w:cs="Times New Roman"/>
          <w:b w:val="0"/>
          <w:i w:val="0"/>
          <w:sz w:val="28"/>
          <w:szCs w:val="28"/>
          <w:u w:val="single"/>
        </w:rPr>
        <w:t>Предложения по жилищному строительству.</w:t>
      </w:r>
      <w:r w:rsidRPr="001D111B">
        <w:rPr>
          <w:rFonts w:ascii="Times New Roman" w:hAnsi="Times New Roman" w:cs="Times New Roman"/>
          <w:b w:val="0"/>
          <w:i w:val="0"/>
          <w:sz w:val="28"/>
          <w:szCs w:val="28"/>
        </w:rPr>
        <w:t xml:space="preserve"> В </w:t>
      </w:r>
      <w:r w:rsidRPr="001D111B">
        <w:rPr>
          <w:rFonts w:ascii="Times New Roman" w:hAnsi="Times New Roman" w:cs="Times New Roman"/>
          <w:b w:val="0"/>
          <w:i w:val="0"/>
          <w:kern w:val="1"/>
          <w:sz w:val="28"/>
          <w:szCs w:val="28"/>
          <w:lang w:eastAsia="zh-CN"/>
        </w:rPr>
        <w:t>Генеральном плане Невьянского городского округа с учетом мнения жителей Невьянского городского округа отдается предпочтение индивидуальному жилищному строительству (жилые дома усадебного типа) как в городе Невьянске, так и в сельских населенных пунктах.</w:t>
      </w:r>
    </w:p>
    <w:p w:rsidR="00D75ABD" w:rsidRPr="001D111B" w:rsidRDefault="00D75ABD" w:rsidP="00D75ABD">
      <w:pPr>
        <w:pStyle w:val="affffffffff7"/>
        <w:tabs>
          <w:tab w:val="left" w:pos="567"/>
        </w:tabs>
        <w:spacing w:before="0"/>
        <w:ind w:firstLine="709"/>
        <w:jc w:val="both"/>
        <w:rPr>
          <w:rFonts w:ascii="Times New Roman" w:hAnsi="Times New Roman" w:cs="Times New Roman"/>
          <w:b w:val="0"/>
          <w:sz w:val="28"/>
          <w:szCs w:val="28"/>
          <w:u w:val="single"/>
        </w:rPr>
      </w:pPr>
    </w:p>
    <w:p w:rsidR="00D75ABD" w:rsidRPr="001D111B" w:rsidRDefault="00D75ABD" w:rsidP="00D75ABD">
      <w:pPr>
        <w:pStyle w:val="affffffffff7"/>
        <w:tabs>
          <w:tab w:val="left" w:pos="567"/>
        </w:tabs>
        <w:spacing w:before="0"/>
        <w:ind w:firstLine="709"/>
        <w:jc w:val="both"/>
        <w:rPr>
          <w:rFonts w:ascii="Times New Roman" w:hAnsi="Times New Roman" w:cs="Times New Roman"/>
          <w:b w:val="0"/>
          <w:sz w:val="28"/>
          <w:szCs w:val="28"/>
          <w:u w:val="single"/>
        </w:rPr>
      </w:pPr>
      <w:r w:rsidRPr="001D111B">
        <w:rPr>
          <w:rFonts w:ascii="Times New Roman" w:hAnsi="Times New Roman" w:cs="Times New Roman"/>
          <w:b w:val="0"/>
          <w:sz w:val="28"/>
          <w:szCs w:val="28"/>
          <w:u w:val="single"/>
        </w:rPr>
        <w:t>Перечень, площади и сроки освоения инвестиционных площадок Невьянск</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59"/>
        <w:gridCol w:w="1417"/>
        <w:gridCol w:w="2847"/>
        <w:gridCol w:w="2071"/>
        <w:gridCol w:w="1319"/>
        <w:gridCol w:w="1134"/>
      </w:tblGrid>
      <w:tr w:rsidR="00D75ABD" w:rsidRPr="001D111B" w:rsidTr="00D75ABD">
        <w:trPr>
          <w:tblHeader/>
        </w:trPr>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lang w:eastAsia="en-US"/>
              </w:rPr>
            </w:pPr>
            <w:r w:rsidRPr="001D111B">
              <w:rPr>
                <w:rFonts w:ascii="Times New Roman" w:hAnsi="Times New Roman" w:cs="Times New Roman"/>
                <w:b/>
                <w:sz w:val="24"/>
                <w:szCs w:val="24"/>
                <w:lang w:eastAsia="en-US"/>
              </w:rPr>
              <w:t>№ п/п</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lang w:eastAsia="en-US"/>
              </w:rPr>
            </w:pPr>
            <w:r w:rsidRPr="001D111B">
              <w:rPr>
                <w:rFonts w:ascii="Times New Roman" w:hAnsi="Times New Roman" w:cs="Times New Roman"/>
                <w:b/>
                <w:sz w:val="24"/>
                <w:szCs w:val="24"/>
                <w:lang w:eastAsia="en-US"/>
              </w:rPr>
              <w:t>Площадь, га</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lang w:eastAsia="en-US"/>
              </w:rPr>
            </w:pPr>
            <w:r w:rsidRPr="001D111B">
              <w:rPr>
                <w:rFonts w:ascii="Times New Roman" w:hAnsi="Times New Roman" w:cs="Times New Roman"/>
                <w:b/>
                <w:sz w:val="24"/>
                <w:szCs w:val="24"/>
                <w:lang w:eastAsia="en-US"/>
              </w:rPr>
              <w:t>Функциональное назначение</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lang w:eastAsia="en-US"/>
              </w:rPr>
            </w:pPr>
            <w:r w:rsidRPr="001D111B">
              <w:rPr>
                <w:rFonts w:ascii="Times New Roman" w:hAnsi="Times New Roman" w:cs="Times New Roman"/>
                <w:b/>
                <w:sz w:val="24"/>
                <w:szCs w:val="24"/>
                <w:lang w:eastAsia="en-US"/>
              </w:rPr>
              <w:t>Местоположение</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lang w:eastAsia="en-US"/>
              </w:rPr>
            </w:pPr>
            <w:r w:rsidRPr="001D111B">
              <w:rPr>
                <w:rFonts w:ascii="Times New Roman" w:hAnsi="Times New Roman" w:cs="Times New Roman"/>
                <w:b/>
                <w:sz w:val="24"/>
                <w:szCs w:val="24"/>
                <w:lang w:eastAsia="en-US"/>
              </w:rPr>
              <w:t>Сроки освоения</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b/>
                <w:sz w:val="24"/>
                <w:szCs w:val="24"/>
                <w:lang w:eastAsia="en-US"/>
              </w:rPr>
            </w:pPr>
            <w:r w:rsidRPr="001D111B">
              <w:rPr>
                <w:rFonts w:ascii="Times New Roman" w:hAnsi="Times New Roman" w:cs="Times New Roman"/>
                <w:b/>
                <w:sz w:val="24"/>
                <w:szCs w:val="24"/>
                <w:lang w:eastAsia="en-US"/>
              </w:rPr>
              <w:t>Размер СЗЗ, м</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30,34</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жилой застройки массового типа</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Южная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2012-2035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val="en-US" w:eastAsia="en-US"/>
              </w:rPr>
              <w:t>2</w:t>
            </w:r>
            <w:r w:rsidRPr="001D111B">
              <w:rPr>
                <w:rFonts w:ascii="Times New Roman" w:hAnsi="Times New Roman" w:cs="Times New Roman"/>
                <w:sz w:val="24"/>
                <w:szCs w:val="24"/>
                <w:lang w:eastAsia="en-US"/>
              </w:rPr>
              <w:t>.</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94,12</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усадебной жилой застройки повышенной комфортности</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Южная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2012-2035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val="en-US" w:eastAsia="en-US"/>
              </w:rPr>
              <w:t>3</w:t>
            </w:r>
            <w:r w:rsidRPr="001D111B">
              <w:rPr>
                <w:rFonts w:ascii="Times New Roman" w:hAnsi="Times New Roman" w:cs="Times New Roman"/>
                <w:sz w:val="24"/>
                <w:szCs w:val="24"/>
                <w:lang w:eastAsia="en-US"/>
              </w:rPr>
              <w:t>.</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val="en-US" w:eastAsia="en-US"/>
              </w:rPr>
            </w:pPr>
            <w:r w:rsidRPr="001D111B">
              <w:rPr>
                <w:rFonts w:ascii="Times New Roman" w:hAnsi="Times New Roman" w:cs="Times New Roman"/>
                <w:sz w:val="24"/>
                <w:szCs w:val="24"/>
                <w:lang w:eastAsia="en-US"/>
              </w:rPr>
              <w:t>27,63</w:t>
            </w:r>
          </w:p>
        </w:tc>
        <w:tc>
          <w:tcPr>
            <w:tcW w:w="2847" w:type="dxa"/>
            <w:tcBorders>
              <w:top w:val="single" w:sz="4" w:space="0" w:color="000000"/>
              <w:left w:val="single" w:sz="4" w:space="0" w:color="000000"/>
              <w:bottom w:val="single" w:sz="4" w:space="0" w:color="000000"/>
              <w:right w:val="single" w:sz="4" w:space="0" w:color="000000"/>
            </w:tcBorders>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усадебной высоко комфортной жилой застройки</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Южная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2012-2035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4.</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16,81</w:t>
            </w:r>
          </w:p>
        </w:tc>
        <w:tc>
          <w:tcPr>
            <w:tcW w:w="2847" w:type="dxa"/>
            <w:tcBorders>
              <w:top w:val="single" w:sz="4" w:space="0" w:color="000000"/>
              <w:left w:val="single" w:sz="4" w:space="0" w:color="000000"/>
              <w:bottom w:val="single" w:sz="4" w:space="0" w:color="000000"/>
              <w:right w:val="single" w:sz="4" w:space="0" w:color="000000"/>
            </w:tcBorders>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массовой секционной жилой застройки</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Южная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2012-2035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5.</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val="en-US" w:eastAsia="en-US"/>
              </w:rPr>
            </w:pPr>
            <w:r w:rsidRPr="001D111B">
              <w:rPr>
                <w:rFonts w:ascii="Times New Roman" w:hAnsi="Times New Roman" w:cs="Times New Roman"/>
                <w:sz w:val="24"/>
                <w:szCs w:val="24"/>
                <w:lang w:eastAsia="en-US"/>
              </w:rPr>
              <w:t>1,7</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Многофункциональная зона общественно-делового назначения</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Южная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2012-2035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6.</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0,61</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объектов торговли и общественного питания</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Южная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2012-2035</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7.</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8,6</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массовой секционной жилой застройки</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Восточная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2012-2020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8.</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3,8</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жилой застройки массового типа</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Восточная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2012-2020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9.</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0,55</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Многофункциональная зона общественно-делового назначения</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Восточная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2012-2020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10.</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0,33</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объектов торговли и общественного питания</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Восточная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2012-2020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11.</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6,43</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общественно-деловой застройки</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Северо-западная и западная части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2021-2030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12.</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3,37</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Многофункциональная зона общественно-делового назначения</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Северо-западная и западная части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2021-2030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13.</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2,24</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 xml:space="preserve">Зона размещения объектов производственного </w:t>
            </w:r>
            <w:r w:rsidRPr="001D111B">
              <w:rPr>
                <w:rFonts w:ascii="Times New Roman" w:hAnsi="Times New Roman" w:cs="Times New Roman"/>
                <w:sz w:val="24"/>
                <w:szCs w:val="24"/>
                <w:lang w:eastAsia="en-US"/>
              </w:rPr>
              <w:lastRenderedPageBreak/>
              <w:t xml:space="preserve">назначения возможный класс опасности </w:t>
            </w:r>
            <w:r w:rsidRPr="001D111B">
              <w:rPr>
                <w:rFonts w:ascii="Times New Roman" w:hAnsi="Times New Roman" w:cs="Times New Roman"/>
                <w:sz w:val="24"/>
                <w:szCs w:val="24"/>
                <w:lang w:val="en-US" w:eastAsia="en-US"/>
              </w:rPr>
              <w:t>V</w:t>
            </w:r>
            <w:r w:rsidRPr="001D111B">
              <w:rPr>
                <w:rFonts w:ascii="Times New Roman" w:hAnsi="Times New Roman" w:cs="Times New Roman"/>
                <w:sz w:val="24"/>
                <w:szCs w:val="24"/>
                <w:lang w:eastAsia="en-US"/>
              </w:rPr>
              <w:t>-</w:t>
            </w:r>
            <w:r w:rsidRPr="001D111B">
              <w:rPr>
                <w:rFonts w:ascii="Times New Roman" w:hAnsi="Times New Roman" w:cs="Times New Roman"/>
                <w:sz w:val="24"/>
                <w:szCs w:val="24"/>
                <w:lang w:val="en-US" w:eastAsia="en-US"/>
              </w:rPr>
              <w:t>II</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lastRenderedPageBreak/>
              <w:t>Северо-западная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2012-2020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Не более 500м</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14.</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3,92</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 xml:space="preserve">Зона размещения объектов производственного назначения возможный класс опасности </w:t>
            </w:r>
            <w:r w:rsidRPr="001D111B">
              <w:rPr>
                <w:rFonts w:ascii="Times New Roman" w:hAnsi="Times New Roman" w:cs="Times New Roman"/>
                <w:sz w:val="24"/>
                <w:szCs w:val="24"/>
                <w:lang w:val="en-US" w:eastAsia="en-US"/>
              </w:rPr>
              <w:t>V</w:t>
            </w:r>
            <w:r w:rsidRPr="001D111B">
              <w:rPr>
                <w:rFonts w:ascii="Times New Roman" w:hAnsi="Times New Roman" w:cs="Times New Roman"/>
                <w:sz w:val="24"/>
                <w:szCs w:val="24"/>
                <w:lang w:eastAsia="en-US"/>
              </w:rPr>
              <w:t>-</w:t>
            </w:r>
            <w:r w:rsidRPr="001D111B">
              <w:rPr>
                <w:rFonts w:ascii="Times New Roman" w:hAnsi="Times New Roman" w:cs="Times New Roman"/>
                <w:sz w:val="24"/>
                <w:szCs w:val="24"/>
                <w:lang w:val="en-US" w:eastAsia="en-US"/>
              </w:rPr>
              <w:t>VI</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Северо-западная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2012-2020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Не более 100м</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15.</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0,63</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объектов коммунально-складского назначения</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Северо-западная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2012-2020</w:t>
            </w:r>
          </w:p>
        </w:tc>
        <w:tc>
          <w:tcPr>
            <w:tcW w:w="1134" w:type="dxa"/>
            <w:tcBorders>
              <w:top w:val="single" w:sz="4" w:space="0" w:color="000000"/>
              <w:left w:val="single" w:sz="4" w:space="0" w:color="000000"/>
              <w:bottom w:val="single" w:sz="4" w:space="0" w:color="000000"/>
              <w:right w:val="single" w:sz="4" w:space="0" w:color="000000"/>
            </w:tcBorders>
            <w:vAlign w:val="center"/>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r w:rsidR="00D75ABD" w:rsidRPr="001D111B" w:rsidTr="00D75ABD">
        <w:tc>
          <w:tcPr>
            <w:tcW w:w="95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16.</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2,7</w:t>
            </w:r>
          </w:p>
        </w:tc>
        <w:tc>
          <w:tcPr>
            <w:tcW w:w="2847"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both"/>
              <w:rPr>
                <w:rFonts w:ascii="Times New Roman" w:hAnsi="Times New Roman" w:cs="Times New Roman"/>
                <w:sz w:val="24"/>
                <w:szCs w:val="24"/>
                <w:lang w:eastAsia="en-US"/>
              </w:rPr>
            </w:pPr>
            <w:r w:rsidRPr="001D111B">
              <w:rPr>
                <w:rFonts w:ascii="Times New Roman" w:hAnsi="Times New Roman" w:cs="Times New Roman"/>
                <w:sz w:val="24"/>
                <w:szCs w:val="24"/>
                <w:lang w:eastAsia="en-US"/>
              </w:rPr>
              <w:t>Зона размещения объектов коммунально-складского назначения</w:t>
            </w:r>
          </w:p>
        </w:tc>
        <w:tc>
          <w:tcPr>
            <w:tcW w:w="2071"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rPr>
                <w:rFonts w:ascii="Times New Roman" w:hAnsi="Times New Roman" w:cs="Times New Roman"/>
                <w:sz w:val="24"/>
                <w:szCs w:val="24"/>
                <w:lang w:eastAsia="en-US"/>
              </w:rPr>
            </w:pPr>
            <w:r w:rsidRPr="001D111B">
              <w:rPr>
                <w:rFonts w:ascii="Times New Roman" w:hAnsi="Times New Roman" w:cs="Times New Roman"/>
                <w:sz w:val="24"/>
                <w:szCs w:val="24"/>
                <w:lang w:eastAsia="en-US"/>
              </w:rPr>
              <w:t>Южная часть города</w:t>
            </w:r>
          </w:p>
        </w:tc>
        <w:tc>
          <w:tcPr>
            <w:tcW w:w="1319" w:type="dxa"/>
            <w:tcBorders>
              <w:top w:val="single" w:sz="4" w:space="0" w:color="000000"/>
              <w:left w:val="single" w:sz="4" w:space="0" w:color="000000"/>
              <w:bottom w:val="single" w:sz="4" w:space="0" w:color="000000"/>
              <w:right w:val="single" w:sz="4" w:space="0" w:color="000000"/>
            </w:tcBorders>
            <w:vAlign w:val="center"/>
            <w:hideMark/>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2012-2020</w:t>
            </w:r>
          </w:p>
        </w:tc>
        <w:tc>
          <w:tcPr>
            <w:tcW w:w="1134" w:type="dxa"/>
            <w:tcBorders>
              <w:top w:val="single" w:sz="4" w:space="0" w:color="000000"/>
              <w:left w:val="single" w:sz="4" w:space="0" w:color="000000"/>
              <w:bottom w:val="single" w:sz="4" w:space="0" w:color="000000"/>
              <w:right w:val="single" w:sz="4" w:space="0" w:color="000000"/>
            </w:tcBorders>
            <w:vAlign w:val="center"/>
          </w:tcPr>
          <w:p w:rsidR="00D75ABD" w:rsidRPr="001D111B" w:rsidRDefault="00D75ABD" w:rsidP="00D75ABD">
            <w:pPr>
              <w:pStyle w:val="affffffffa"/>
              <w:tabs>
                <w:tab w:val="left" w:pos="567"/>
              </w:tabs>
              <w:jc w:val="center"/>
              <w:rPr>
                <w:rFonts w:ascii="Times New Roman" w:hAnsi="Times New Roman" w:cs="Times New Roman"/>
                <w:sz w:val="24"/>
                <w:szCs w:val="24"/>
                <w:lang w:eastAsia="en-US"/>
              </w:rPr>
            </w:pPr>
            <w:r w:rsidRPr="001D111B">
              <w:rPr>
                <w:rFonts w:ascii="Times New Roman" w:hAnsi="Times New Roman" w:cs="Times New Roman"/>
                <w:sz w:val="24"/>
                <w:szCs w:val="24"/>
                <w:lang w:eastAsia="en-US"/>
              </w:rPr>
              <w:t>-</w:t>
            </w:r>
          </w:p>
        </w:tc>
      </w:tr>
    </w:tbl>
    <w:p w:rsidR="00D75ABD" w:rsidRDefault="00D75ABD" w:rsidP="00D75ABD">
      <w:pPr>
        <w:pStyle w:val="affffffffff7"/>
        <w:tabs>
          <w:tab w:val="left" w:pos="567"/>
        </w:tabs>
        <w:spacing w:before="0"/>
        <w:ind w:firstLine="709"/>
        <w:jc w:val="both"/>
        <w:rPr>
          <w:rFonts w:ascii="Times New Roman" w:hAnsi="Times New Roman" w:cs="Times New Roman"/>
          <w:b w:val="0"/>
          <w:sz w:val="28"/>
          <w:szCs w:val="28"/>
        </w:rPr>
      </w:pPr>
    </w:p>
    <w:p w:rsidR="00FC49B2" w:rsidRPr="00FC49B2" w:rsidRDefault="00FC49B2" w:rsidP="00FC49B2">
      <w:pPr>
        <w:suppressAutoHyphens/>
        <w:rPr>
          <w:rFonts w:ascii="Times New Roman" w:eastAsia="Times New Roman" w:hAnsi="Times New Roman" w:cs="Times New Roman"/>
          <w:sz w:val="28"/>
          <w:szCs w:val="28"/>
          <w:lang w:eastAsia="ar-SA"/>
        </w:rPr>
      </w:pPr>
      <w:r w:rsidRPr="00FC49B2">
        <w:rPr>
          <w:rFonts w:ascii="Times New Roman" w:eastAsia="Times New Roman" w:hAnsi="Times New Roman" w:cs="Times New Roman"/>
          <w:sz w:val="28"/>
          <w:szCs w:val="28"/>
          <w:lang w:eastAsia="ar-SA"/>
        </w:rPr>
        <w:t xml:space="preserve">В планируемом периоде увеличится количество рабочих мест за счет реализации инвестиционных проектов крупных промышленных предприятий, произойдет рост количества субъектов малого и среднего предпринимательства за счет развития туризма и увеличения турпотока, увеличится оборот в сферах розничной торговли, общественного питания, гостиниц и ресторанов, количество платных культурно-досуговых мероприятий, что приведет к росту бюджета Невьянского городского округа. </w:t>
      </w:r>
    </w:p>
    <w:p w:rsidR="00A03661" w:rsidRDefault="00FC49B2" w:rsidP="00C35109">
      <w:pPr>
        <w:suppressAutoHyphens/>
        <w:rPr>
          <w:rFonts w:ascii="Times New Roman" w:eastAsia="Times New Roman" w:hAnsi="Times New Roman" w:cs="Times New Roman"/>
          <w:b/>
          <w:sz w:val="32"/>
          <w:szCs w:val="32"/>
          <w:lang w:eastAsia="ar-SA"/>
        </w:rPr>
      </w:pPr>
      <w:r w:rsidRPr="00FC49B2">
        <w:rPr>
          <w:rFonts w:ascii="Times New Roman" w:eastAsia="Times New Roman" w:hAnsi="Times New Roman" w:cs="Times New Roman"/>
          <w:sz w:val="28"/>
          <w:szCs w:val="28"/>
          <w:lang w:eastAsia="ar-SA"/>
        </w:rPr>
        <w:t xml:space="preserve">За счет этого у округа будет возможность реализовать </w:t>
      </w:r>
      <w:r w:rsidR="00A03661">
        <w:rPr>
          <w:rFonts w:ascii="Times New Roman" w:eastAsia="Times New Roman" w:hAnsi="Times New Roman" w:cs="Times New Roman"/>
          <w:sz w:val="28"/>
          <w:szCs w:val="28"/>
          <w:lang w:eastAsia="ar-SA"/>
        </w:rPr>
        <w:t xml:space="preserve">пять </w:t>
      </w:r>
      <w:r w:rsidR="00F44C0A">
        <w:rPr>
          <w:rFonts w:ascii="Times New Roman" w:eastAsia="Times New Roman" w:hAnsi="Times New Roman" w:cs="Times New Roman"/>
          <w:sz w:val="28"/>
          <w:szCs w:val="28"/>
          <w:lang w:eastAsia="ar-SA"/>
        </w:rPr>
        <w:t xml:space="preserve">особенно </w:t>
      </w:r>
      <w:r w:rsidRPr="00FC49B2">
        <w:rPr>
          <w:rFonts w:ascii="Times New Roman" w:eastAsia="Times New Roman" w:hAnsi="Times New Roman" w:cs="Times New Roman"/>
          <w:sz w:val="28"/>
          <w:szCs w:val="28"/>
          <w:lang w:eastAsia="ar-SA"/>
        </w:rPr>
        <w:t>значимы</w:t>
      </w:r>
      <w:r w:rsidR="00A03661">
        <w:rPr>
          <w:rFonts w:ascii="Times New Roman" w:eastAsia="Times New Roman" w:hAnsi="Times New Roman" w:cs="Times New Roman"/>
          <w:sz w:val="28"/>
          <w:szCs w:val="28"/>
          <w:lang w:eastAsia="ar-SA"/>
        </w:rPr>
        <w:t>х</w:t>
      </w:r>
      <w:r w:rsidR="00F44C0A">
        <w:rPr>
          <w:rFonts w:ascii="Times New Roman" w:eastAsia="Times New Roman" w:hAnsi="Times New Roman" w:cs="Times New Roman"/>
          <w:sz w:val="28"/>
          <w:szCs w:val="28"/>
          <w:lang w:eastAsia="ar-SA"/>
        </w:rPr>
        <w:t xml:space="preserve"> социальных </w:t>
      </w:r>
      <w:r w:rsidRPr="00FC49B2">
        <w:rPr>
          <w:rFonts w:ascii="Times New Roman" w:eastAsia="Times New Roman" w:hAnsi="Times New Roman" w:cs="Times New Roman"/>
          <w:sz w:val="28"/>
          <w:szCs w:val="28"/>
          <w:lang w:eastAsia="ar-SA"/>
        </w:rPr>
        <w:t>проект</w:t>
      </w:r>
      <w:r w:rsidR="00A03661">
        <w:rPr>
          <w:rFonts w:ascii="Times New Roman" w:eastAsia="Times New Roman" w:hAnsi="Times New Roman" w:cs="Times New Roman"/>
          <w:sz w:val="28"/>
          <w:szCs w:val="28"/>
          <w:lang w:eastAsia="ar-SA"/>
        </w:rPr>
        <w:t>а</w:t>
      </w:r>
      <w:r w:rsidRPr="00FC49B2">
        <w:rPr>
          <w:rFonts w:ascii="Times New Roman" w:eastAsia="Times New Roman" w:hAnsi="Times New Roman" w:cs="Times New Roman"/>
          <w:sz w:val="28"/>
          <w:szCs w:val="28"/>
          <w:lang w:eastAsia="ar-SA"/>
        </w:rPr>
        <w:t>.</w:t>
      </w:r>
      <w:r w:rsidR="00C35109" w:rsidRPr="00C35109">
        <w:rPr>
          <w:rFonts w:ascii="Times New Roman" w:eastAsia="Times New Roman" w:hAnsi="Times New Roman" w:cs="Times New Roman"/>
          <w:b/>
          <w:sz w:val="32"/>
          <w:szCs w:val="32"/>
          <w:lang w:eastAsia="ar-SA"/>
        </w:rPr>
        <w:t xml:space="preserve"> </w:t>
      </w:r>
    </w:p>
    <w:p w:rsidR="00FC49B2" w:rsidRPr="00C17456" w:rsidRDefault="00FC49B2" w:rsidP="00C17456">
      <w:pPr>
        <w:pStyle w:val="a8"/>
        <w:numPr>
          <w:ilvl w:val="0"/>
          <w:numId w:val="223"/>
        </w:numPr>
        <w:suppressAutoHyphens/>
        <w:ind w:left="0" w:firstLine="709"/>
        <w:rPr>
          <w:rFonts w:ascii="Times New Roman" w:eastAsia="Times New Roman" w:hAnsi="Times New Roman" w:cs="Times New Roman"/>
          <w:sz w:val="28"/>
          <w:szCs w:val="28"/>
          <w:lang w:eastAsia="ar-SA"/>
        </w:rPr>
      </w:pPr>
      <w:r w:rsidRPr="00C17456">
        <w:rPr>
          <w:rFonts w:ascii="Times New Roman" w:eastAsia="Times New Roman" w:hAnsi="Times New Roman" w:cs="Times New Roman"/>
          <w:sz w:val="28"/>
          <w:szCs w:val="28"/>
          <w:lang w:eastAsia="ar-SA"/>
        </w:rPr>
        <w:t xml:space="preserve">Строительство школы </w:t>
      </w:r>
      <w:r w:rsidR="00111E0F" w:rsidRPr="00C17456">
        <w:rPr>
          <w:rFonts w:ascii="Times New Roman" w:eastAsia="Times New Roman" w:hAnsi="Times New Roman" w:cs="Times New Roman"/>
          <w:sz w:val="28"/>
          <w:szCs w:val="28"/>
          <w:lang w:eastAsia="ar-SA"/>
        </w:rPr>
        <w:t>на 1000 мест в городе Невьянске;</w:t>
      </w:r>
    </w:p>
    <w:p w:rsidR="00C17456" w:rsidRPr="00C17456" w:rsidRDefault="00C17456" w:rsidP="00C17456">
      <w:pPr>
        <w:pStyle w:val="a8"/>
        <w:numPr>
          <w:ilvl w:val="0"/>
          <w:numId w:val="223"/>
        </w:numPr>
        <w:suppressAutoHyphens/>
        <w:ind w:left="0" w:firstLine="709"/>
        <w:rPr>
          <w:rFonts w:ascii="Times New Roman" w:eastAsia="Times New Roman" w:hAnsi="Times New Roman" w:cs="Times New Roman"/>
          <w:sz w:val="28"/>
          <w:szCs w:val="28"/>
          <w:lang w:eastAsia="ar-SA"/>
        </w:rPr>
      </w:pPr>
      <w:r w:rsidRPr="00C17456">
        <w:rPr>
          <w:rFonts w:ascii="Times New Roman" w:eastAsia="Times New Roman" w:hAnsi="Times New Roman" w:cs="Times New Roman"/>
          <w:sz w:val="28"/>
          <w:szCs w:val="28"/>
          <w:lang w:eastAsia="ar-SA"/>
        </w:rPr>
        <w:t>Строительство детского сада на 150 мест в г. Невьянске</w:t>
      </w:r>
      <w:r w:rsidRPr="00C17456">
        <w:rPr>
          <w:rFonts w:ascii="Times New Roman" w:eastAsia="Times New Roman" w:hAnsi="Times New Roman" w:cs="Times New Roman"/>
          <w:sz w:val="28"/>
          <w:szCs w:val="28"/>
          <w:lang w:eastAsia="ar-SA"/>
        </w:rPr>
        <w:t>;</w:t>
      </w:r>
    </w:p>
    <w:p w:rsidR="00C17456" w:rsidRPr="00C17456" w:rsidRDefault="00C17456" w:rsidP="00C17456">
      <w:pPr>
        <w:pStyle w:val="a8"/>
        <w:numPr>
          <w:ilvl w:val="0"/>
          <w:numId w:val="223"/>
        </w:numPr>
        <w:suppressAutoHyphens/>
        <w:ind w:left="0" w:firstLine="709"/>
        <w:rPr>
          <w:rFonts w:ascii="Times New Roman" w:eastAsia="Times New Roman" w:hAnsi="Times New Roman" w:cs="Times New Roman"/>
          <w:sz w:val="28"/>
          <w:szCs w:val="28"/>
          <w:lang w:eastAsia="ar-SA"/>
        </w:rPr>
      </w:pPr>
      <w:r w:rsidRPr="00C17456">
        <w:rPr>
          <w:rFonts w:ascii="Times New Roman" w:eastAsia="Times New Roman" w:hAnsi="Times New Roman" w:cs="Times New Roman"/>
          <w:sz w:val="28"/>
          <w:szCs w:val="28"/>
          <w:lang w:eastAsia="ar-SA"/>
        </w:rPr>
        <w:t>Открытие в городе Невьянске учреждения дополнительного образования - Центра технического творчества детей и подростков</w:t>
      </w:r>
      <w:r w:rsidRPr="00C17456">
        <w:rPr>
          <w:rFonts w:ascii="Times New Roman" w:eastAsia="Times New Roman" w:hAnsi="Times New Roman" w:cs="Times New Roman"/>
          <w:sz w:val="28"/>
          <w:szCs w:val="28"/>
          <w:lang w:eastAsia="ar-SA"/>
        </w:rPr>
        <w:t>;</w:t>
      </w:r>
    </w:p>
    <w:p w:rsidR="00C17456" w:rsidRPr="00C17456" w:rsidRDefault="00C17456" w:rsidP="00C17456">
      <w:pPr>
        <w:pStyle w:val="a8"/>
        <w:numPr>
          <w:ilvl w:val="0"/>
          <w:numId w:val="223"/>
        </w:numPr>
        <w:suppressAutoHyphens/>
        <w:ind w:left="0" w:firstLine="709"/>
        <w:rPr>
          <w:rFonts w:ascii="Times New Roman" w:eastAsia="Times New Roman" w:hAnsi="Times New Roman" w:cs="Times New Roman"/>
          <w:sz w:val="28"/>
          <w:szCs w:val="28"/>
          <w:lang w:eastAsia="ar-SA"/>
        </w:rPr>
      </w:pPr>
      <w:r w:rsidRPr="00C17456">
        <w:rPr>
          <w:rFonts w:ascii="Times New Roman" w:eastAsia="Times New Roman" w:hAnsi="Times New Roman" w:cs="Times New Roman"/>
          <w:sz w:val="28"/>
          <w:szCs w:val="28"/>
          <w:lang w:eastAsia="ar-SA"/>
        </w:rPr>
        <w:t xml:space="preserve">Строительство газопровода к пос. Аять Невьянского района и </w:t>
      </w:r>
      <w:proofErr w:type="spellStart"/>
      <w:r w:rsidRPr="00C17456">
        <w:rPr>
          <w:rFonts w:ascii="Times New Roman" w:eastAsia="Times New Roman" w:hAnsi="Times New Roman" w:cs="Times New Roman"/>
          <w:sz w:val="28"/>
          <w:szCs w:val="28"/>
          <w:lang w:eastAsia="ar-SA"/>
        </w:rPr>
        <w:t>внутрипос</w:t>
      </w:r>
      <w:r w:rsidRPr="00C17456">
        <w:rPr>
          <w:rFonts w:ascii="Times New Roman" w:eastAsia="Times New Roman" w:hAnsi="Times New Roman" w:cs="Times New Roman"/>
          <w:sz w:val="28"/>
          <w:szCs w:val="28"/>
          <w:lang w:eastAsia="ar-SA"/>
        </w:rPr>
        <w:t>елковых</w:t>
      </w:r>
      <w:proofErr w:type="spellEnd"/>
      <w:r w:rsidRPr="00C17456">
        <w:rPr>
          <w:rFonts w:ascii="Times New Roman" w:eastAsia="Times New Roman" w:hAnsi="Times New Roman" w:cs="Times New Roman"/>
          <w:sz w:val="28"/>
          <w:szCs w:val="28"/>
          <w:lang w:eastAsia="ar-SA"/>
        </w:rPr>
        <w:t xml:space="preserve"> распределительных сетей;</w:t>
      </w:r>
    </w:p>
    <w:p w:rsidR="00C17456" w:rsidRPr="00C17456" w:rsidRDefault="00C17456" w:rsidP="00C17456">
      <w:pPr>
        <w:pStyle w:val="a8"/>
        <w:numPr>
          <w:ilvl w:val="0"/>
          <w:numId w:val="223"/>
        </w:numPr>
        <w:suppressAutoHyphens/>
        <w:ind w:left="0" w:firstLine="709"/>
        <w:rPr>
          <w:rFonts w:ascii="Times New Roman" w:eastAsia="Times New Roman" w:hAnsi="Times New Roman" w:cs="Times New Roman"/>
          <w:sz w:val="28"/>
          <w:szCs w:val="28"/>
          <w:lang w:eastAsia="ar-SA"/>
        </w:rPr>
      </w:pPr>
      <w:r w:rsidRPr="00C17456">
        <w:rPr>
          <w:rFonts w:ascii="Times New Roman" w:eastAsia="Times New Roman" w:hAnsi="Times New Roman" w:cs="Times New Roman"/>
          <w:sz w:val="28"/>
          <w:szCs w:val="28"/>
          <w:lang w:eastAsia="ar-SA"/>
        </w:rPr>
        <w:t xml:space="preserve">Реконструкция бассейна при МКУ ДО «ДЮСШ» поселка Цементный Невьянского района. </w:t>
      </w:r>
    </w:p>
    <w:p w:rsidR="00111E0F" w:rsidRPr="00FC49B2" w:rsidRDefault="005C2EC3" w:rsidP="00FC49B2">
      <w:pPr>
        <w:suppressAutoHyphens/>
        <w:rPr>
          <w:rFonts w:ascii="Times New Roman" w:eastAsia="Times New Roman" w:hAnsi="Times New Roman" w:cs="Times New Roman"/>
          <w:sz w:val="28"/>
          <w:szCs w:val="28"/>
          <w:lang w:eastAsia="ar-SA"/>
        </w:rPr>
      </w:pPr>
      <w:r w:rsidRPr="00AC1AD2">
        <w:rPr>
          <w:rFonts w:ascii="Times New Roman" w:eastAsia="Times New Roman" w:hAnsi="Times New Roman" w:cs="Times New Roman"/>
          <w:sz w:val="28"/>
          <w:szCs w:val="28"/>
          <w:lang w:eastAsia="ar-SA"/>
        </w:rPr>
        <w:t>Схемы Генерального плана Невьянского городского округа</w:t>
      </w:r>
      <w:r w:rsidR="00B55514" w:rsidRPr="00AC1AD2">
        <w:rPr>
          <w:rFonts w:ascii="Times New Roman" w:eastAsia="Times New Roman" w:hAnsi="Times New Roman" w:cs="Times New Roman"/>
          <w:sz w:val="28"/>
          <w:szCs w:val="28"/>
          <w:lang w:eastAsia="ar-SA"/>
        </w:rPr>
        <w:t xml:space="preserve"> с у</w:t>
      </w:r>
      <w:r w:rsidR="00AC1AD2" w:rsidRPr="00AC1AD2">
        <w:rPr>
          <w:rFonts w:ascii="Times New Roman" w:eastAsia="Times New Roman" w:hAnsi="Times New Roman" w:cs="Times New Roman"/>
          <w:sz w:val="28"/>
          <w:szCs w:val="28"/>
          <w:lang w:eastAsia="ar-SA"/>
        </w:rPr>
        <w:t>четом</w:t>
      </w:r>
      <w:r w:rsidR="00B55514" w:rsidRPr="00AC1AD2">
        <w:rPr>
          <w:rFonts w:ascii="Times New Roman" w:eastAsia="Times New Roman" w:hAnsi="Times New Roman" w:cs="Times New Roman"/>
          <w:sz w:val="28"/>
          <w:szCs w:val="28"/>
          <w:lang w:eastAsia="ar-SA"/>
        </w:rPr>
        <w:t xml:space="preserve"> территориальной привязки к </w:t>
      </w:r>
      <w:r w:rsidR="00AC1AD2" w:rsidRPr="00AC1AD2">
        <w:rPr>
          <w:rFonts w:ascii="Times New Roman" w:eastAsia="Times New Roman" w:hAnsi="Times New Roman" w:cs="Times New Roman"/>
          <w:sz w:val="28"/>
          <w:szCs w:val="28"/>
          <w:lang w:eastAsia="ar-SA"/>
        </w:rPr>
        <w:t xml:space="preserve">объектам, планируемым к </w:t>
      </w:r>
      <w:r w:rsidR="00FF6826" w:rsidRPr="00AC1AD2">
        <w:rPr>
          <w:rFonts w:ascii="Times New Roman" w:eastAsia="Times New Roman" w:hAnsi="Times New Roman" w:cs="Times New Roman"/>
          <w:sz w:val="28"/>
          <w:szCs w:val="28"/>
          <w:lang w:eastAsia="ar-SA"/>
        </w:rPr>
        <w:t>реализации, представлены</w:t>
      </w:r>
      <w:r w:rsidR="00AC1AD2" w:rsidRPr="00AC1AD2">
        <w:rPr>
          <w:rFonts w:ascii="Times New Roman" w:eastAsia="Times New Roman" w:hAnsi="Times New Roman" w:cs="Times New Roman"/>
          <w:sz w:val="28"/>
          <w:szCs w:val="28"/>
          <w:lang w:eastAsia="ar-SA"/>
        </w:rPr>
        <w:t xml:space="preserve"> в приложениях № 29, 30, 31.</w:t>
      </w:r>
    </w:p>
    <w:p w:rsidR="00CE64E4" w:rsidRPr="001D111B" w:rsidRDefault="00CE64E4" w:rsidP="00D75ABD">
      <w:pPr>
        <w:pStyle w:val="affffffffff7"/>
        <w:tabs>
          <w:tab w:val="left" w:pos="567"/>
        </w:tabs>
        <w:spacing w:before="0"/>
        <w:ind w:firstLine="709"/>
        <w:jc w:val="both"/>
        <w:rPr>
          <w:rFonts w:ascii="Times New Roman" w:hAnsi="Times New Roman" w:cs="Times New Roman"/>
          <w:b w:val="0"/>
          <w:sz w:val="28"/>
          <w:szCs w:val="28"/>
        </w:rPr>
      </w:pPr>
    </w:p>
    <w:p w:rsidR="00D75ABD" w:rsidRPr="001D111B"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МЕХАНИЗМЫ РЕАЛИЗАЦИИ ПОЛИТИКИ ТЕРРИТОРИАЛЬНОГО РАЗВИТИЯ:</w:t>
      </w:r>
    </w:p>
    <w:p w:rsidR="00D75ABD" w:rsidRPr="001D111B"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 xml:space="preserve">В соответствии с </w:t>
      </w:r>
      <w:proofErr w:type="spellStart"/>
      <w:r w:rsidRPr="001D111B">
        <w:rPr>
          <w:rFonts w:ascii="Times New Roman" w:hAnsi="Times New Roman" w:cs="Times New Roman"/>
          <w:sz w:val="28"/>
          <w:szCs w:val="28"/>
        </w:rPr>
        <w:t>макрозонированием</w:t>
      </w:r>
      <w:proofErr w:type="spellEnd"/>
      <w:r w:rsidRPr="001D111B">
        <w:rPr>
          <w:rFonts w:ascii="Times New Roman" w:hAnsi="Times New Roman" w:cs="Times New Roman"/>
          <w:sz w:val="28"/>
          <w:szCs w:val="28"/>
        </w:rPr>
        <w:t xml:space="preserve"> устанавливаются правила реагирования на градостроительные инициативы в рамках заложенного в модели пространственного развития типа преобразований. </w:t>
      </w:r>
    </w:p>
    <w:p w:rsidR="00D75ABD"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 xml:space="preserve">Правила устанавливают своего рода регламент преобразований определяют необходимость, целесообразность или возможность предлагаемых изменений и соответствующих капитальных вложений по следующим направлениям: </w:t>
      </w:r>
    </w:p>
    <w:p w:rsidR="00C35032" w:rsidRPr="001D111B" w:rsidRDefault="00C35032" w:rsidP="00D75ABD">
      <w:pPr>
        <w:rPr>
          <w:rFonts w:ascii="Times New Roman" w:hAnsi="Times New Roman" w:cs="Times New Roman"/>
          <w:sz w:val="28"/>
          <w:szCs w:val="28"/>
        </w:rPr>
      </w:pPr>
    </w:p>
    <w:p w:rsidR="00D75ABD" w:rsidRPr="003D7603" w:rsidRDefault="00D75ABD" w:rsidP="003D7603">
      <w:pPr>
        <w:pStyle w:val="a8"/>
        <w:numPr>
          <w:ilvl w:val="0"/>
          <w:numId w:val="219"/>
        </w:numPr>
        <w:ind w:left="0" w:firstLine="709"/>
        <w:rPr>
          <w:rFonts w:ascii="Times New Roman" w:hAnsi="Times New Roman" w:cs="Times New Roman"/>
          <w:sz w:val="28"/>
          <w:szCs w:val="28"/>
        </w:rPr>
      </w:pPr>
      <w:r w:rsidRPr="003D7603">
        <w:rPr>
          <w:rFonts w:ascii="Times New Roman" w:hAnsi="Times New Roman" w:cs="Times New Roman"/>
          <w:sz w:val="28"/>
          <w:szCs w:val="28"/>
        </w:rPr>
        <w:lastRenderedPageBreak/>
        <w:t xml:space="preserve">инженерная инфраструктура (с возможной типологией); </w:t>
      </w:r>
    </w:p>
    <w:p w:rsidR="00D75ABD" w:rsidRPr="003D7603" w:rsidRDefault="00D75ABD" w:rsidP="003D7603">
      <w:pPr>
        <w:pStyle w:val="a8"/>
        <w:numPr>
          <w:ilvl w:val="0"/>
          <w:numId w:val="219"/>
        </w:numPr>
        <w:ind w:left="0" w:firstLine="709"/>
        <w:rPr>
          <w:rFonts w:ascii="Times New Roman" w:hAnsi="Times New Roman" w:cs="Times New Roman"/>
          <w:sz w:val="28"/>
          <w:szCs w:val="28"/>
        </w:rPr>
      </w:pPr>
      <w:r w:rsidRPr="003D7603">
        <w:rPr>
          <w:rFonts w:ascii="Times New Roman" w:hAnsi="Times New Roman" w:cs="Times New Roman"/>
          <w:sz w:val="28"/>
          <w:szCs w:val="28"/>
        </w:rPr>
        <w:t xml:space="preserve">социальная инфраструктура; </w:t>
      </w:r>
    </w:p>
    <w:p w:rsidR="00D75ABD" w:rsidRPr="003D7603" w:rsidRDefault="00D75ABD" w:rsidP="003D7603">
      <w:pPr>
        <w:pStyle w:val="a8"/>
        <w:numPr>
          <w:ilvl w:val="0"/>
          <w:numId w:val="219"/>
        </w:numPr>
        <w:ind w:left="0" w:firstLine="709"/>
        <w:rPr>
          <w:rFonts w:ascii="Times New Roman" w:hAnsi="Times New Roman" w:cs="Times New Roman"/>
          <w:sz w:val="28"/>
          <w:szCs w:val="28"/>
        </w:rPr>
      </w:pPr>
      <w:r w:rsidRPr="003D7603">
        <w:rPr>
          <w:rFonts w:ascii="Times New Roman" w:hAnsi="Times New Roman" w:cs="Times New Roman"/>
          <w:sz w:val="28"/>
          <w:szCs w:val="28"/>
        </w:rPr>
        <w:t xml:space="preserve">дорожная инфраструктура; </w:t>
      </w:r>
    </w:p>
    <w:p w:rsidR="00D75ABD" w:rsidRPr="003D7603" w:rsidRDefault="00D75ABD" w:rsidP="003D7603">
      <w:pPr>
        <w:pStyle w:val="a8"/>
        <w:numPr>
          <w:ilvl w:val="0"/>
          <w:numId w:val="219"/>
        </w:numPr>
        <w:ind w:left="0" w:firstLine="709"/>
        <w:rPr>
          <w:rFonts w:ascii="Times New Roman" w:hAnsi="Times New Roman" w:cs="Times New Roman"/>
          <w:sz w:val="28"/>
          <w:szCs w:val="28"/>
        </w:rPr>
      </w:pPr>
      <w:r w:rsidRPr="003D7603">
        <w:rPr>
          <w:rFonts w:ascii="Times New Roman" w:hAnsi="Times New Roman" w:cs="Times New Roman"/>
          <w:sz w:val="28"/>
          <w:szCs w:val="28"/>
        </w:rPr>
        <w:t xml:space="preserve">строительство жилья; </w:t>
      </w:r>
    </w:p>
    <w:p w:rsidR="00D75ABD" w:rsidRPr="003D7603" w:rsidRDefault="00D75ABD" w:rsidP="003D7603">
      <w:pPr>
        <w:pStyle w:val="a8"/>
        <w:numPr>
          <w:ilvl w:val="0"/>
          <w:numId w:val="219"/>
        </w:numPr>
        <w:ind w:left="0" w:firstLine="709"/>
        <w:rPr>
          <w:rFonts w:ascii="Times New Roman" w:hAnsi="Times New Roman" w:cs="Times New Roman"/>
          <w:sz w:val="28"/>
          <w:szCs w:val="28"/>
        </w:rPr>
      </w:pPr>
      <w:r w:rsidRPr="003D7603">
        <w:rPr>
          <w:rFonts w:ascii="Times New Roman" w:hAnsi="Times New Roman" w:cs="Times New Roman"/>
          <w:sz w:val="28"/>
          <w:szCs w:val="28"/>
        </w:rPr>
        <w:t xml:space="preserve">частные инвестиционные проекты; </w:t>
      </w:r>
    </w:p>
    <w:p w:rsidR="00D75ABD" w:rsidRPr="003D7603" w:rsidRDefault="00D75ABD" w:rsidP="003D7603">
      <w:pPr>
        <w:pStyle w:val="a8"/>
        <w:numPr>
          <w:ilvl w:val="0"/>
          <w:numId w:val="219"/>
        </w:numPr>
        <w:ind w:left="0" w:firstLine="709"/>
        <w:rPr>
          <w:rFonts w:ascii="Times New Roman" w:hAnsi="Times New Roman" w:cs="Times New Roman"/>
          <w:sz w:val="28"/>
          <w:szCs w:val="28"/>
        </w:rPr>
      </w:pPr>
      <w:r w:rsidRPr="003D7603">
        <w:rPr>
          <w:rFonts w:ascii="Times New Roman" w:hAnsi="Times New Roman" w:cs="Times New Roman"/>
          <w:sz w:val="28"/>
          <w:szCs w:val="28"/>
        </w:rPr>
        <w:t xml:space="preserve">градостроительная, планировочная и проектная документация; </w:t>
      </w:r>
    </w:p>
    <w:p w:rsidR="00D75ABD" w:rsidRPr="003D7603" w:rsidRDefault="00D75ABD" w:rsidP="003D7603">
      <w:pPr>
        <w:pStyle w:val="a8"/>
        <w:numPr>
          <w:ilvl w:val="0"/>
          <w:numId w:val="219"/>
        </w:numPr>
        <w:ind w:left="0" w:firstLine="709"/>
        <w:rPr>
          <w:rFonts w:ascii="Times New Roman" w:hAnsi="Times New Roman" w:cs="Times New Roman"/>
          <w:sz w:val="28"/>
          <w:szCs w:val="28"/>
        </w:rPr>
      </w:pPr>
      <w:r w:rsidRPr="003D7603">
        <w:rPr>
          <w:rFonts w:ascii="Times New Roman" w:hAnsi="Times New Roman" w:cs="Times New Roman"/>
          <w:sz w:val="28"/>
          <w:szCs w:val="28"/>
        </w:rPr>
        <w:t xml:space="preserve">муниципальные преобразования. </w:t>
      </w:r>
    </w:p>
    <w:p w:rsidR="00D75ABD" w:rsidRPr="001D111B" w:rsidRDefault="00D75ABD" w:rsidP="00D75ABD">
      <w:pPr>
        <w:rPr>
          <w:rFonts w:ascii="Times New Roman" w:hAnsi="Times New Roman" w:cs="Times New Roman"/>
          <w:sz w:val="28"/>
          <w:szCs w:val="28"/>
        </w:rPr>
      </w:pPr>
      <w:r w:rsidRPr="001D111B">
        <w:rPr>
          <w:rFonts w:ascii="Times New Roman" w:hAnsi="Times New Roman" w:cs="Times New Roman"/>
          <w:sz w:val="28"/>
          <w:szCs w:val="28"/>
        </w:rPr>
        <w:t xml:space="preserve">Механизмами реализации стратегии пространственного развития могут стать: </w:t>
      </w:r>
    </w:p>
    <w:p w:rsidR="00D75ABD" w:rsidRPr="0065087F" w:rsidRDefault="00D75ABD" w:rsidP="0065087F">
      <w:pPr>
        <w:pStyle w:val="a8"/>
        <w:numPr>
          <w:ilvl w:val="0"/>
          <w:numId w:val="220"/>
        </w:numPr>
        <w:ind w:left="0" w:firstLine="709"/>
        <w:rPr>
          <w:rFonts w:ascii="Times New Roman" w:hAnsi="Times New Roman" w:cs="Times New Roman"/>
          <w:sz w:val="28"/>
          <w:szCs w:val="28"/>
        </w:rPr>
      </w:pPr>
      <w:r w:rsidRPr="0065087F">
        <w:rPr>
          <w:rFonts w:ascii="Times New Roman" w:hAnsi="Times New Roman" w:cs="Times New Roman"/>
          <w:sz w:val="28"/>
          <w:szCs w:val="28"/>
        </w:rPr>
        <w:t xml:space="preserve">действующие или планируемые муниципальные программы, включающие комплекс мероприятий, направленных на достижение целей Стратегии Невьянского городского округа; </w:t>
      </w:r>
    </w:p>
    <w:p w:rsidR="00D75ABD" w:rsidRPr="0065087F" w:rsidRDefault="00D75ABD" w:rsidP="0065087F">
      <w:pPr>
        <w:pStyle w:val="a8"/>
        <w:numPr>
          <w:ilvl w:val="0"/>
          <w:numId w:val="220"/>
        </w:numPr>
        <w:ind w:left="0" w:firstLine="709"/>
        <w:rPr>
          <w:rFonts w:ascii="Times New Roman" w:hAnsi="Times New Roman" w:cs="Times New Roman"/>
          <w:sz w:val="28"/>
          <w:szCs w:val="28"/>
        </w:rPr>
      </w:pPr>
      <w:r w:rsidRPr="0065087F">
        <w:rPr>
          <w:rFonts w:ascii="Times New Roman" w:hAnsi="Times New Roman" w:cs="Times New Roman"/>
          <w:sz w:val="28"/>
          <w:szCs w:val="28"/>
        </w:rPr>
        <w:t xml:space="preserve">участие в реализации федеральных и областных программ для комплексного и эффективного решения проблем социально-экономического развития Невьянского городского округа; </w:t>
      </w:r>
    </w:p>
    <w:p w:rsidR="00D75ABD" w:rsidRPr="0065087F" w:rsidRDefault="00D75ABD" w:rsidP="0065087F">
      <w:pPr>
        <w:pStyle w:val="a8"/>
        <w:numPr>
          <w:ilvl w:val="0"/>
          <w:numId w:val="220"/>
        </w:numPr>
        <w:ind w:left="0" w:firstLine="709"/>
        <w:rPr>
          <w:rFonts w:ascii="Times New Roman" w:hAnsi="Times New Roman" w:cs="Times New Roman"/>
          <w:sz w:val="28"/>
          <w:szCs w:val="28"/>
        </w:rPr>
      </w:pPr>
      <w:r w:rsidRPr="0065087F">
        <w:rPr>
          <w:rFonts w:ascii="Times New Roman" w:hAnsi="Times New Roman" w:cs="Times New Roman"/>
          <w:sz w:val="28"/>
          <w:szCs w:val="28"/>
        </w:rPr>
        <w:t xml:space="preserve">участие в конкурсных отборах на получение государственной, областной поддержки (гранты, субсидии); </w:t>
      </w:r>
    </w:p>
    <w:p w:rsidR="00D75ABD" w:rsidRPr="0065087F" w:rsidRDefault="00D75ABD" w:rsidP="0065087F">
      <w:pPr>
        <w:pStyle w:val="a8"/>
        <w:numPr>
          <w:ilvl w:val="0"/>
          <w:numId w:val="220"/>
        </w:numPr>
        <w:ind w:left="0" w:firstLine="709"/>
        <w:rPr>
          <w:rFonts w:ascii="Times New Roman" w:hAnsi="Times New Roman" w:cs="Times New Roman"/>
          <w:sz w:val="28"/>
          <w:szCs w:val="28"/>
        </w:rPr>
      </w:pPr>
      <w:r w:rsidRPr="0065087F">
        <w:rPr>
          <w:rFonts w:ascii="Times New Roman" w:hAnsi="Times New Roman" w:cs="Times New Roman"/>
          <w:sz w:val="28"/>
          <w:szCs w:val="28"/>
        </w:rPr>
        <w:t xml:space="preserve">формирование бюджета Невьянского городского округа с учетом стратегических задач; </w:t>
      </w:r>
    </w:p>
    <w:p w:rsidR="00D75ABD" w:rsidRPr="0065087F" w:rsidRDefault="00D75ABD" w:rsidP="0065087F">
      <w:pPr>
        <w:pStyle w:val="a8"/>
        <w:numPr>
          <w:ilvl w:val="0"/>
          <w:numId w:val="220"/>
        </w:numPr>
        <w:ind w:left="0" w:firstLine="709"/>
        <w:rPr>
          <w:rFonts w:ascii="Times New Roman" w:hAnsi="Times New Roman" w:cs="Times New Roman"/>
          <w:sz w:val="28"/>
          <w:szCs w:val="28"/>
        </w:rPr>
      </w:pPr>
      <w:r w:rsidRPr="0065087F">
        <w:rPr>
          <w:rFonts w:ascii="Times New Roman" w:hAnsi="Times New Roman" w:cs="Times New Roman"/>
          <w:sz w:val="28"/>
          <w:szCs w:val="28"/>
        </w:rPr>
        <w:t xml:space="preserve">своевременное направление предложений для корректировки Стратегии пространственного развития Невьянского городского округа; </w:t>
      </w:r>
    </w:p>
    <w:p w:rsidR="00D75ABD" w:rsidRPr="0065087F" w:rsidRDefault="00D75ABD" w:rsidP="0065087F">
      <w:pPr>
        <w:pStyle w:val="a8"/>
        <w:numPr>
          <w:ilvl w:val="0"/>
          <w:numId w:val="220"/>
        </w:numPr>
        <w:ind w:left="0" w:firstLine="709"/>
        <w:rPr>
          <w:rFonts w:ascii="Times New Roman" w:hAnsi="Times New Roman" w:cs="Times New Roman"/>
          <w:sz w:val="28"/>
          <w:szCs w:val="28"/>
        </w:rPr>
      </w:pPr>
      <w:r w:rsidRPr="0065087F">
        <w:rPr>
          <w:rFonts w:ascii="Times New Roman" w:hAnsi="Times New Roman" w:cs="Times New Roman"/>
          <w:sz w:val="28"/>
          <w:szCs w:val="28"/>
        </w:rPr>
        <w:t xml:space="preserve">отбор инвестиционных предложений от представителей бизнеса. </w:t>
      </w:r>
    </w:p>
    <w:p w:rsidR="00093C58" w:rsidRDefault="00D75ABD" w:rsidP="00093C58">
      <w:pPr>
        <w:rPr>
          <w:rFonts w:ascii="Times New Roman" w:hAnsi="Times New Roman" w:cs="Times New Roman"/>
          <w:sz w:val="28"/>
          <w:szCs w:val="28"/>
        </w:rPr>
      </w:pPr>
      <w:r w:rsidRPr="001D111B">
        <w:rPr>
          <w:rFonts w:ascii="Times New Roman" w:hAnsi="Times New Roman" w:cs="Times New Roman"/>
          <w:sz w:val="28"/>
          <w:szCs w:val="28"/>
        </w:rPr>
        <w:t xml:space="preserve">В настоящее время администрацией Невьянского городского округа проведен открытый конкурс на осуществление работ по внесению изменений в Генеральный план Невьянского городского округа. Согласно заключенному муниципальному контракту работы будут выполнены к концу 2018 года, в связи с этим представленные </w:t>
      </w:r>
      <w:r w:rsidR="00C35109">
        <w:rPr>
          <w:rFonts w:ascii="Times New Roman" w:hAnsi="Times New Roman" w:cs="Times New Roman"/>
          <w:sz w:val="28"/>
          <w:szCs w:val="28"/>
        </w:rPr>
        <w:t>выше</w:t>
      </w:r>
      <w:r w:rsidRPr="001D111B">
        <w:rPr>
          <w:rFonts w:ascii="Times New Roman" w:hAnsi="Times New Roman" w:cs="Times New Roman"/>
          <w:sz w:val="28"/>
          <w:szCs w:val="28"/>
        </w:rPr>
        <w:t xml:space="preserve"> схемы зонирования территории будут скорректирован</w:t>
      </w:r>
      <w:r w:rsidR="00093C58">
        <w:rPr>
          <w:rFonts w:ascii="Times New Roman" w:hAnsi="Times New Roman" w:cs="Times New Roman"/>
          <w:sz w:val="28"/>
          <w:szCs w:val="28"/>
        </w:rPr>
        <w:t>ы с учетом изменившихся границ.</w:t>
      </w:r>
    </w:p>
    <w:p w:rsidR="00093C58" w:rsidRDefault="00093C58" w:rsidP="00093C58">
      <w:pPr>
        <w:rPr>
          <w:rFonts w:ascii="Times New Roman" w:hAnsi="Times New Roman" w:cs="Times New Roman"/>
          <w:sz w:val="28"/>
          <w:szCs w:val="28"/>
        </w:rPr>
      </w:pPr>
    </w:p>
    <w:p w:rsidR="000C2E2B" w:rsidRPr="00093C58" w:rsidRDefault="009108CF" w:rsidP="00093C58">
      <w:pPr>
        <w:rPr>
          <w:rFonts w:ascii="Times New Roman" w:hAnsi="Times New Roman" w:cs="Times New Roman"/>
          <w:sz w:val="28"/>
          <w:szCs w:val="28"/>
        </w:rPr>
      </w:pPr>
      <w:r>
        <w:rPr>
          <w:rFonts w:ascii="Times New Roman" w:hAnsi="Times New Roman" w:cs="Times New Roman"/>
          <w:sz w:val="28"/>
          <w:szCs w:val="28"/>
          <w:u w:val="single"/>
        </w:rPr>
        <w:t>ОЖИДАЕМЫЕ РЕЗУЛЬТЫ</w:t>
      </w:r>
      <w:r w:rsidR="00BC4E62" w:rsidRPr="0020381B">
        <w:rPr>
          <w:rFonts w:ascii="Times New Roman" w:hAnsi="Times New Roman" w:cs="Times New Roman"/>
          <w:sz w:val="28"/>
          <w:szCs w:val="28"/>
          <w:u w:val="single"/>
        </w:rPr>
        <w:t xml:space="preserve"> </w:t>
      </w:r>
      <w:r w:rsidR="00093C58" w:rsidRPr="0020381B">
        <w:rPr>
          <w:rFonts w:ascii="Times New Roman" w:hAnsi="Times New Roman" w:cs="Times New Roman"/>
          <w:sz w:val="28"/>
          <w:szCs w:val="28"/>
          <w:u w:val="single"/>
        </w:rPr>
        <w:t>стратегии пространственного развития Невьян</w:t>
      </w:r>
      <w:r w:rsidR="00093C58" w:rsidRPr="00093C58">
        <w:rPr>
          <w:rFonts w:ascii="Times New Roman" w:hAnsi="Times New Roman" w:cs="Times New Roman"/>
          <w:sz w:val="28"/>
          <w:szCs w:val="28"/>
          <w:u w:val="single"/>
        </w:rPr>
        <w:t>ского городского округа:</w:t>
      </w:r>
    </w:p>
    <w:p w:rsidR="000C2E2B" w:rsidRPr="00BC4E62" w:rsidRDefault="000C2E2B" w:rsidP="00093C58">
      <w:pPr>
        <w:pStyle w:val="affffffffff7"/>
        <w:numPr>
          <w:ilvl w:val="0"/>
          <w:numId w:val="221"/>
        </w:numPr>
        <w:tabs>
          <w:tab w:val="left" w:pos="567"/>
        </w:tabs>
        <w:spacing w:before="0"/>
        <w:ind w:left="0" w:firstLine="709"/>
        <w:jc w:val="both"/>
        <w:rPr>
          <w:rFonts w:ascii="Times New Roman" w:hAnsi="Times New Roman" w:cs="Times New Roman"/>
          <w:b w:val="0"/>
          <w:sz w:val="28"/>
          <w:szCs w:val="28"/>
        </w:rPr>
      </w:pPr>
      <w:r w:rsidRPr="00BC4E62">
        <w:rPr>
          <w:rFonts w:ascii="Times New Roman" w:hAnsi="Times New Roman" w:cs="Times New Roman"/>
          <w:b w:val="0"/>
          <w:sz w:val="28"/>
          <w:szCs w:val="28"/>
        </w:rPr>
        <w:t>г</w:t>
      </w:r>
      <w:r w:rsidR="00093C58">
        <w:rPr>
          <w:rFonts w:ascii="Times New Roman" w:hAnsi="Times New Roman" w:cs="Times New Roman"/>
          <w:b w:val="0"/>
          <w:sz w:val="28"/>
          <w:szCs w:val="28"/>
        </w:rPr>
        <w:t>радостроительное обеспечение С</w:t>
      </w:r>
      <w:r w:rsidRPr="00BC4E62">
        <w:rPr>
          <w:rFonts w:ascii="Times New Roman" w:hAnsi="Times New Roman" w:cs="Times New Roman"/>
          <w:b w:val="0"/>
          <w:sz w:val="28"/>
          <w:szCs w:val="28"/>
        </w:rPr>
        <w:t xml:space="preserve">тратегии развития </w:t>
      </w:r>
      <w:r w:rsidR="00093C58">
        <w:rPr>
          <w:rFonts w:ascii="Times New Roman" w:hAnsi="Times New Roman" w:cs="Times New Roman"/>
          <w:b w:val="0"/>
          <w:sz w:val="28"/>
          <w:szCs w:val="28"/>
        </w:rPr>
        <w:t>Невьянского городского округа</w:t>
      </w:r>
      <w:r w:rsidRPr="00BC4E62">
        <w:rPr>
          <w:rFonts w:ascii="Times New Roman" w:hAnsi="Times New Roman" w:cs="Times New Roman"/>
          <w:b w:val="0"/>
          <w:sz w:val="28"/>
          <w:szCs w:val="28"/>
        </w:rPr>
        <w:t>;</w:t>
      </w:r>
    </w:p>
    <w:p w:rsidR="000C2E2B" w:rsidRPr="00BC4E62" w:rsidRDefault="000C2E2B" w:rsidP="00093C58">
      <w:pPr>
        <w:pStyle w:val="affffffffff7"/>
        <w:numPr>
          <w:ilvl w:val="0"/>
          <w:numId w:val="221"/>
        </w:numPr>
        <w:tabs>
          <w:tab w:val="left" w:pos="567"/>
        </w:tabs>
        <w:spacing w:before="0"/>
        <w:ind w:left="0" w:firstLine="709"/>
        <w:jc w:val="both"/>
        <w:rPr>
          <w:rFonts w:ascii="Times New Roman" w:hAnsi="Times New Roman" w:cs="Times New Roman"/>
          <w:b w:val="0"/>
          <w:sz w:val="28"/>
          <w:szCs w:val="28"/>
        </w:rPr>
      </w:pPr>
      <w:r w:rsidRPr="00BC4E62">
        <w:rPr>
          <w:rFonts w:ascii="Times New Roman" w:hAnsi="Times New Roman" w:cs="Times New Roman"/>
          <w:b w:val="0"/>
          <w:sz w:val="28"/>
          <w:szCs w:val="28"/>
        </w:rPr>
        <w:t xml:space="preserve">утверждение градостроительных документов, разработанных на основе </w:t>
      </w:r>
      <w:r w:rsidR="006F0A43">
        <w:rPr>
          <w:rFonts w:ascii="Times New Roman" w:hAnsi="Times New Roman" w:cs="Times New Roman"/>
          <w:b w:val="0"/>
          <w:sz w:val="28"/>
          <w:szCs w:val="28"/>
        </w:rPr>
        <w:t>С</w:t>
      </w:r>
      <w:r w:rsidR="006F0A43" w:rsidRPr="00BC4E62">
        <w:rPr>
          <w:rFonts w:ascii="Times New Roman" w:hAnsi="Times New Roman" w:cs="Times New Roman"/>
          <w:b w:val="0"/>
          <w:sz w:val="28"/>
          <w:szCs w:val="28"/>
        </w:rPr>
        <w:t xml:space="preserve">тратегии развития </w:t>
      </w:r>
      <w:r w:rsidR="006F0A43">
        <w:rPr>
          <w:rFonts w:ascii="Times New Roman" w:hAnsi="Times New Roman" w:cs="Times New Roman"/>
          <w:b w:val="0"/>
          <w:sz w:val="28"/>
          <w:szCs w:val="28"/>
        </w:rPr>
        <w:t>Невьянского городского округа</w:t>
      </w:r>
      <w:r w:rsidRPr="00BC4E62">
        <w:rPr>
          <w:rFonts w:ascii="Times New Roman" w:hAnsi="Times New Roman" w:cs="Times New Roman"/>
          <w:b w:val="0"/>
          <w:sz w:val="28"/>
          <w:szCs w:val="28"/>
        </w:rPr>
        <w:t>;</w:t>
      </w:r>
    </w:p>
    <w:p w:rsidR="000C2E2B" w:rsidRPr="00BC4E62" w:rsidRDefault="000C2E2B" w:rsidP="00093C58">
      <w:pPr>
        <w:pStyle w:val="affffffffff7"/>
        <w:numPr>
          <w:ilvl w:val="0"/>
          <w:numId w:val="221"/>
        </w:numPr>
        <w:tabs>
          <w:tab w:val="left" w:pos="567"/>
        </w:tabs>
        <w:spacing w:before="0"/>
        <w:ind w:left="0" w:firstLine="709"/>
        <w:jc w:val="both"/>
        <w:rPr>
          <w:rFonts w:ascii="Times New Roman" w:hAnsi="Times New Roman" w:cs="Times New Roman"/>
          <w:b w:val="0"/>
          <w:sz w:val="28"/>
          <w:szCs w:val="28"/>
        </w:rPr>
      </w:pPr>
      <w:r w:rsidRPr="00BC4E62">
        <w:rPr>
          <w:rFonts w:ascii="Times New Roman" w:hAnsi="Times New Roman" w:cs="Times New Roman"/>
          <w:b w:val="0"/>
          <w:sz w:val="28"/>
          <w:szCs w:val="28"/>
        </w:rPr>
        <w:t xml:space="preserve">градостроительный мониторинг реализации </w:t>
      </w:r>
      <w:r w:rsidR="006F0A43">
        <w:rPr>
          <w:rFonts w:ascii="Times New Roman" w:hAnsi="Times New Roman" w:cs="Times New Roman"/>
          <w:b w:val="0"/>
          <w:sz w:val="28"/>
          <w:szCs w:val="28"/>
        </w:rPr>
        <w:t>С</w:t>
      </w:r>
      <w:r w:rsidR="006F0A43" w:rsidRPr="00BC4E62">
        <w:rPr>
          <w:rFonts w:ascii="Times New Roman" w:hAnsi="Times New Roman" w:cs="Times New Roman"/>
          <w:b w:val="0"/>
          <w:sz w:val="28"/>
          <w:szCs w:val="28"/>
        </w:rPr>
        <w:t xml:space="preserve">тратегии развития </w:t>
      </w:r>
      <w:r w:rsidR="006F0A43">
        <w:rPr>
          <w:rFonts w:ascii="Times New Roman" w:hAnsi="Times New Roman" w:cs="Times New Roman"/>
          <w:b w:val="0"/>
          <w:sz w:val="28"/>
          <w:szCs w:val="28"/>
        </w:rPr>
        <w:t>Невьянского городского округа</w:t>
      </w:r>
      <w:r w:rsidRPr="00BC4E62">
        <w:rPr>
          <w:rFonts w:ascii="Times New Roman" w:hAnsi="Times New Roman" w:cs="Times New Roman"/>
          <w:b w:val="0"/>
          <w:sz w:val="28"/>
          <w:szCs w:val="28"/>
        </w:rPr>
        <w:t>;</w:t>
      </w:r>
    </w:p>
    <w:p w:rsidR="000C2E2B" w:rsidRPr="00BC4E62" w:rsidRDefault="000C2E2B" w:rsidP="00093C58">
      <w:pPr>
        <w:pStyle w:val="affffffffff7"/>
        <w:numPr>
          <w:ilvl w:val="0"/>
          <w:numId w:val="221"/>
        </w:numPr>
        <w:tabs>
          <w:tab w:val="left" w:pos="567"/>
        </w:tabs>
        <w:spacing w:before="0"/>
        <w:ind w:left="0" w:firstLine="709"/>
        <w:jc w:val="both"/>
        <w:rPr>
          <w:rFonts w:ascii="Times New Roman" w:hAnsi="Times New Roman" w:cs="Times New Roman"/>
          <w:b w:val="0"/>
          <w:sz w:val="28"/>
          <w:szCs w:val="28"/>
        </w:rPr>
      </w:pPr>
      <w:r w:rsidRPr="00BC4E62">
        <w:rPr>
          <w:rFonts w:ascii="Times New Roman" w:hAnsi="Times New Roman" w:cs="Times New Roman"/>
          <w:b w:val="0"/>
          <w:sz w:val="28"/>
          <w:szCs w:val="28"/>
        </w:rPr>
        <w:t xml:space="preserve">достижение планируемых </w:t>
      </w:r>
      <w:r w:rsidR="006F0A43" w:rsidRPr="00BC4E62">
        <w:rPr>
          <w:rFonts w:ascii="Times New Roman" w:hAnsi="Times New Roman" w:cs="Times New Roman"/>
          <w:b w:val="0"/>
          <w:sz w:val="28"/>
          <w:szCs w:val="28"/>
        </w:rPr>
        <w:t>показателей</w:t>
      </w:r>
      <w:r w:rsidR="006F0A43">
        <w:rPr>
          <w:rFonts w:ascii="Times New Roman" w:hAnsi="Times New Roman" w:cs="Times New Roman"/>
          <w:b w:val="0"/>
          <w:sz w:val="28"/>
          <w:szCs w:val="28"/>
        </w:rPr>
        <w:t xml:space="preserve"> как качественных (</w:t>
      </w:r>
      <w:r w:rsidR="00A35360">
        <w:rPr>
          <w:rFonts w:ascii="Times New Roman" w:hAnsi="Times New Roman" w:cs="Times New Roman"/>
          <w:b w:val="0"/>
          <w:sz w:val="28"/>
          <w:szCs w:val="28"/>
        </w:rPr>
        <w:t>уровень инфраструктуры гостеприимства и ее составляющих</w:t>
      </w:r>
      <w:r w:rsidR="003D6E36">
        <w:rPr>
          <w:rFonts w:ascii="Times New Roman" w:hAnsi="Times New Roman" w:cs="Times New Roman"/>
          <w:b w:val="0"/>
          <w:sz w:val="28"/>
          <w:szCs w:val="28"/>
        </w:rPr>
        <w:t>)</w:t>
      </w:r>
      <w:r w:rsidR="00A35360">
        <w:rPr>
          <w:rFonts w:ascii="Times New Roman" w:hAnsi="Times New Roman" w:cs="Times New Roman"/>
          <w:b w:val="0"/>
          <w:sz w:val="28"/>
          <w:szCs w:val="28"/>
        </w:rPr>
        <w:t>, так и количественных</w:t>
      </w:r>
      <w:r w:rsidR="006F0A43" w:rsidRPr="00BC4E62">
        <w:rPr>
          <w:rFonts w:ascii="Times New Roman" w:hAnsi="Times New Roman" w:cs="Times New Roman"/>
          <w:b w:val="0"/>
          <w:sz w:val="28"/>
          <w:szCs w:val="28"/>
        </w:rPr>
        <w:t>.</w:t>
      </w:r>
    </w:p>
    <w:p w:rsidR="00584B44" w:rsidRPr="00584B44" w:rsidRDefault="00584B44" w:rsidP="00584B44">
      <w:pPr>
        <w:pStyle w:val="affffffffff7"/>
        <w:tabs>
          <w:tab w:val="left" w:pos="567"/>
        </w:tabs>
        <w:spacing w:before="0"/>
        <w:ind w:firstLine="709"/>
        <w:jc w:val="both"/>
        <w:rPr>
          <w:rFonts w:ascii="Times New Roman" w:hAnsi="Times New Roman" w:cs="Times New Roman"/>
          <w:b w:val="0"/>
          <w:sz w:val="28"/>
          <w:szCs w:val="28"/>
        </w:rPr>
      </w:pPr>
      <w:r w:rsidRPr="00584B44">
        <w:rPr>
          <w:rFonts w:ascii="Times New Roman" w:hAnsi="Times New Roman" w:cs="Times New Roman"/>
          <w:b w:val="0"/>
          <w:sz w:val="28"/>
          <w:szCs w:val="28"/>
        </w:rPr>
        <w:t xml:space="preserve">Гостеприимство – это одно из понятий цивилизации, которое благодаря прогрессу и времени превратилось в мощную индустрию, создавая все лучшее для потребителей услуг (туристов). Индустрия гостеприимства включает в себя различные сферы деятельности людей – туризм, отдых, развлечения, гостиничный и ресторанный бизнес, общественное питание, экскурсионную </w:t>
      </w:r>
      <w:r w:rsidRPr="00584B44">
        <w:rPr>
          <w:rFonts w:ascii="Times New Roman" w:hAnsi="Times New Roman" w:cs="Times New Roman"/>
          <w:b w:val="0"/>
          <w:sz w:val="28"/>
          <w:szCs w:val="28"/>
        </w:rPr>
        <w:lastRenderedPageBreak/>
        <w:t>деятельность, организацию выставок и проведение различных научных конференций.</w:t>
      </w:r>
    </w:p>
    <w:p w:rsidR="000C2E2B" w:rsidRDefault="00584B44" w:rsidP="00584B44">
      <w:pPr>
        <w:pStyle w:val="affffffffff7"/>
        <w:tabs>
          <w:tab w:val="left" w:pos="567"/>
        </w:tabs>
        <w:spacing w:before="0"/>
        <w:ind w:firstLine="567"/>
        <w:jc w:val="both"/>
        <w:rPr>
          <w:rFonts w:ascii="Times New Roman" w:hAnsi="Times New Roman" w:cs="Times New Roman"/>
          <w:b w:val="0"/>
          <w:sz w:val="28"/>
          <w:szCs w:val="28"/>
        </w:rPr>
      </w:pPr>
      <w:r w:rsidRPr="00584B44">
        <w:rPr>
          <w:rFonts w:ascii="Times New Roman" w:hAnsi="Times New Roman" w:cs="Times New Roman"/>
          <w:b w:val="0"/>
          <w:sz w:val="28"/>
          <w:szCs w:val="28"/>
        </w:rPr>
        <w:t>Таким образом, индустрия гостеприимства – это комплексная сфера деятельности работников, удовлетворяющих любые запросы и желания туристов.</w:t>
      </w:r>
    </w:p>
    <w:p w:rsidR="005A76BE" w:rsidRPr="005A76BE" w:rsidRDefault="005A76BE" w:rsidP="005A76BE">
      <w:pPr>
        <w:pStyle w:val="affffffffff7"/>
        <w:tabs>
          <w:tab w:val="left" w:pos="567"/>
        </w:tabs>
        <w:spacing w:before="0"/>
        <w:ind w:firstLine="709"/>
        <w:jc w:val="both"/>
        <w:rPr>
          <w:rFonts w:ascii="Times New Roman" w:hAnsi="Times New Roman" w:cs="Times New Roman"/>
          <w:b w:val="0"/>
          <w:sz w:val="28"/>
          <w:szCs w:val="28"/>
        </w:rPr>
      </w:pPr>
      <w:r w:rsidRPr="005A76BE">
        <w:rPr>
          <w:rFonts w:ascii="Times New Roman" w:hAnsi="Times New Roman" w:cs="Times New Roman"/>
          <w:b w:val="0"/>
          <w:sz w:val="28"/>
          <w:szCs w:val="28"/>
        </w:rPr>
        <w:t>В структуру индустрии гостеприимства входят:</w:t>
      </w:r>
    </w:p>
    <w:p w:rsidR="005A76BE" w:rsidRPr="005A76BE" w:rsidRDefault="005A76BE" w:rsidP="005A76BE">
      <w:pPr>
        <w:pStyle w:val="affffffffff7"/>
        <w:numPr>
          <w:ilvl w:val="0"/>
          <w:numId w:val="222"/>
        </w:numPr>
        <w:tabs>
          <w:tab w:val="left" w:pos="567"/>
        </w:tabs>
        <w:spacing w:before="0"/>
        <w:ind w:left="0" w:firstLine="709"/>
        <w:jc w:val="both"/>
        <w:rPr>
          <w:rFonts w:ascii="Times New Roman" w:hAnsi="Times New Roman" w:cs="Times New Roman"/>
          <w:b w:val="0"/>
          <w:sz w:val="28"/>
          <w:szCs w:val="28"/>
        </w:rPr>
      </w:pPr>
      <w:r w:rsidRPr="005A76BE">
        <w:rPr>
          <w:rFonts w:ascii="Times New Roman" w:hAnsi="Times New Roman" w:cs="Times New Roman"/>
          <w:b w:val="0"/>
          <w:sz w:val="28"/>
          <w:szCs w:val="28"/>
        </w:rPr>
        <w:t>предприятия общественного питания;</w:t>
      </w:r>
    </w:p>
    <w:p w:rsidR="005A76BE" w:rsidRPr="005A76BE" w:rsidRDefault="005A76BE" w:rsidP="005A76BE">
      <w:pPr>
        <w:pStyle w:val="affffffffff7"/>
        <w:numPr>
          <w:ilvl w:val="0"/>
          <w:numId w:val="222"/>
        </w:numPr>
        <w:tabs>
          <w:tab w:val="left" w:pos="567"/>
        </w:tabs>
        <w:spacing w:before="0"/>
        <w:ind w:left="0" w:firstLine="709"/>
        <w:jc w:val="both"/>
        <w:rPr>
          <w:rFonts w:ascii="Times New Roman" w:hAnsi="Times New Roman" w:cs="Times New Roman"/>
          <w:b w:val="0"/>
          <w:sz w:val="28"/>
          <w:szCs w:val="28"/>
        </w:rPr>
      </w:pPr>
      <w:r w:rsidRPr="005A76BE">
        <w:rPr>
          <w:rFonts w:ascii="Times New Roman" w:hAnsi="Times New Roman" w:cs="Times New Roman"/>
          <w:b w:val="0"/>
          <w:sz w:val="28"/>
          <w:szCs w:val="28"/>
        </w:rPr>
        <w:t>транспортные услуги;</w:t>
      </w:r>
    </w:p>
    <w:p w:rsidR="005A76BE" w:rsidRDefault="005A76BE" w:rsidP="005A76BE">
      <w:pPr>
        <w:pStyle w:val="affffffffff7"/>
        <w:numPr>
          <w:ilvl w:val="0"/>
          <w:numId w:val="222"/>
        </w:numPr>
        <w:tabs>
          <w:tab w:val="left" w:pos="567"/>
        </w:tabs>
        <w:spacing w:before="0"/>
        <w:ind w:left="0" w:firstLine="709"/>
        <w:jc w:val="both"/>
        <w:rPr>
          <w:rFonts w:ascii="Times New Roman" w:hAnsi="Times New Roman" w:cs="Times New Roman"/>
          <w:b w:val="0"/>
          <w:sz w:val="28"/>
          <w:szCs w:val="28"/>
        </w:rPr>
      </w:pPr>
      <w:r w:rsidRPr="005A76BE">
        <w:rPr>
          <w:rFonts w:ascii="Times New Roman" w:hAnsi="Times New Roman" w:cs="Times New Roman"/>
          <w:b w:val="0"/>
          <w:sz w:val="28"/>
          <w:szCs w:val="28"/>
        </w:rPr>
        <w:t>культурно-развлекательные услуги.</w:t>
      </w:r>
    </w:p>
    <w:p w:rsidR="004425F6" w:rsidRPr="00663981" w:rsidRDefault="004425F6" w:rsidP="00663981">
      <w:pPr>
        <w:widowControl w:val="0"/>
        <w:autoSpaceDE w:val="0"/>
        <w:autoSpaceDN w:val="0"/>
        <w:adjustRightInd w:val="0"/>
        <w:rPr>
          <w:rFonts w:ascii="Times New Roman" w:hAnsi="Times New Roman" w:cs="Times New Roman"/>
          <w:sz w:val="28"/>
          <w:szCs w:val="28"/>
        </w:rPr>
      </w:pPr>
      <w:r>
        <w:rPr>
          <w:rFonts w:ascii="Times New Roman" w:hAnsi="Times New Roman" w:cs="Times New Roman"/>
          <w:sz w:val="28"/>
          <w:szCs w:val="28"/>
        </w:rPr>
        <w:t>Одним из основных показателей, характеризующих уровень инфраструктуры</w:t>
      </w:r>
      <w:r w:rsidR="00663981">
        <w:rPr>
          <w:rFonts w:ascii="Times New Roman" w:hAnsi="Times New Roman" w:cs="Times New Roman"/>
          <w:sz w:val="28"/>
          <w:szCs w:val="28"/>
        </w:rPr>
        <w:t xml:space="preserve"> гостеприимства является </w:t>
      </w:r>
      <w:r w:rsidRPr="004425F6">
        <w:rPr>
          <w:rFonts w:ascii="Times New Roman" w:hAnsi="Times New Roman" w:cs="Times New Roman"/>
          <w:sz w:val="28"/>
          <w:szCs w:val="28"/>
        </w:rPr>
        <w:t xml:space="preserve">увеличение турпотока до </w:t>
      </w:r>
      <w:r w:rsidR="00823F15">
        <w:rPr>
          <w:rFonts w:ascii="Times New Roman" w:hAnsi="Times New Roman" w:cs="Times New Roman"/>
          <w:sz w:val="28"/>
          <w:szCs w:val="28"/>
        </w:rPr>
        <w:t xml:space="preserve">                                                  </w:t>
      </w:r>
      <w:r w:rsidRPr="004425F6">
        <w:rPr>
          <w:rFonts w:ascii="Times New Roman" w:hAnsi="Times New Roman" w:cs="Times New Roman"/>
          <w:sz w:val="28"/>
          <w:szCs w:val="28"/>
        </w:rPr>
        <w:t xml:space="preserve">135 тыс. человек, в том числе посетителей выставок и экспозиций </w:t>
      </w:r>
      <w:r w:rsidR="00823F15">
        <w:rPr>
          <w:rFonts w:ascii="Times New Roman" w:hAnsi="Times New Roman" w:cs="Times New Roman"/>
          <w:sz w:val="28"/>
          <w:szCs w:val="28"/>
        </w:rPr>
        <w:t xml:space="preserve">                                          </w:t>
      </w:r>
      <w:r w:rsidRPr="004425F6">
        <w:rPr>
          <w:rFonts w:ascii="Times New Roman" w:hAnsi="Times New Roman" w:cs="Times New Roman"/>
          <w:sz w:val="28"/>
          <w:szCs w:val="28"/>
        </w:rPr>
        <w:t>97,9 тыс. человек</w:t>
      </w:r>
      <w:r w:rsidR="00663981">
        <w:rPr>
          <w:rFonts w:ascii="Times New Roman" w:hAnsi="Times New Roman" w:cs="Times New Roman"/>
          <w:sz w:val="28"/>
          <w:szCs w:val="28"/>
        </w:rPr>
        <w:t xml:space="preserve">, а также </w:t>
      </w:r>
      <w:r w:rsidRPr="00663981">
        <w:rPr>
          <w:rFonts w:ascii="Times New Roman" w:hAnsi="Times New Roman" w:cs="Times New Roman"/>
          <w:sz w:val="28"/>
          <w:szCs w:val="28"/>
        </w:rPr>
        <w:t>повышение имиджа Невьянского городского округа, как территории развития туризма.</w:t>
      </w:r>
    </w:p>
    <w:p w:rsidR="00827D26" w:rsidRPr="00BC4E62" w:rsidRDefault="00827D26" w:rsidP="00827D26">
      <w:pPr>
        <w:pStyle w:val="affffffffff7"/>
        <w:tabs>
          <w:tab w:val="left" w:pos="567"/>
        </w:tabs>
        <w:spacing w:before="0"/>
        <w:ind w:left="709"/>
        <w:jc w:val="both"/>
        <w:rPr>
          <w:rFonts w:ascii="Times New Roman" w:hAnsi="Times New Roman" w:cs="Times New Roman"/>
          <w:b w:val="0"/>
          <w:sz w:val="28"/>
          <w:szCs w:val="28"/>
        </w:rPr>
      </w:pPr>
    </w:p>
    <w:p w:rsidR="00D75ABD" w:rsidRPr="001D111B" w:rsidRDefault="00D75ABD" w:rsidP="00D75ABD">
      <w:pPr>
        <w:pStyle w:val="affffffffff7"/>
        <w:tabs>
          <w:tab w:val="left" w:pos="567"/>
        </w:tabs>
        <w:spacing w:before="0"/>
        <w:ind w:firstLine="709"/>
        <w:jc w:val="both"/>
        <w:rPr>
          <w:rFonts w:ascii="Times New Roman" w:hAnsi="Times New Roman" w:cs="Times New Roman"/>
          <w:b w:val="0"/>
          <w:sz w:val="28"/>
          <w:szCs w:val="28"/>
          <w:u w:val="single"/>
        </w:rPr>
      </w:pPr>
      <w:r w:rsidRPr="001D111B">
        <w:rPr>
          <w:rFonts w:ascii="Times New Roman" w:hAnsi="Times New Roman" w:cs="Times New Roman"/>
          <w:b w:val="0"/>
          <w:sz w:val="28"/>
          <w:szCs w:val="28"/>
          <w:u w:val="single"/>
        </w:rPr>
        <w:t xml:space="preserve">Показатели реализации стратегии пространственного развития Невьянского городского округа </w:t>
      </w:r>
    </w:p>
    <w:p w:rsidR="00D75ABD" w:rsidRPr="001D111B" w:rsidRDefault="00D75ABD" w:rsidP="00D75ABD">
      <w:pPr>
        <w:pStyle w:val="affffffffff7"/>
        <w:tabs>
          <w:tab w:val="left" w:pos="567"/>
        </w:tabs>
        <w:spacing w:before="0"/>
        <w:ind w:firstLine="709"/>
        <w:jc w:val="both"/>
        <w:rPr>
          <w:rFonts w:ascii="Times New Roman" w:hAnsi="Times New Roman" w:cs="Times New Roman"/>
          <w:b w:val="0"/>
          <w:sz w:val="28"/>
          <w:szCs w:val="28"/>
          <w:u w:val="single"/>
        </w:rPr>
      </w:pPr>
    </w:p>
    <w:tbl>
      <w:tblPr>
        <w:tblStyle w:val="1ff"/>
        <w:tblW w:w="9741" w:type="dxa"/>
        <w:tblLayout w:type="fixed"/>
        <w:tblLook w:val="04A0" w:firstRow="1" w:lastRow="0" w:firstColumn="1" w:lastColumn="0" w:noHBand="0" w:noVBand="1"/>
      </w:tblPr>
      <w:tblGrid>
        <w:gridCol w:w="733"/>
        <w:gridCol w:w="2325"/>
        <w:gridCol w:w="804"/>
        <w:gridCol w:w="766"/>
        <w:gridCol w:w="1516"/>
        <w:gridCol w:w="15"/>
        <w:gridCol w:w="764"/>
        <w:gridCol w:w="1409"/>
        <w:gridCol w:w="1409"/>
      </w:tblGrid>
      <w:tr w:rsidR="00D75ABD" w:rsidRPr="001D111B" w:rsidTr="00A4368C">
        <w:tc>
          <w:tcPr>
            <w:tcW w:w="733" w:type="dxa"/>
            <w:vMerge w:val="restart"/>
          </w:tcPr>
          <w:p w:rsidR="00D75ABD" w:rsidRPr="001D111B" w:rsidRDefault="00D75ABD" w:rsidP="00D75ABD">
            <w:pPr>
              <w:ind w:firstLine="0"/>
              <w:jc w:val="center"/>
              <w:rPr>
                <w:rFonts w:ascii="Times New Roman" w:hAnsi="Times New Roman"/>
                <w:b/>
              </w:rPr>
            </w:pPr>
            <w:r w:rsidRPr="001D111B">
              <w:rPr>
                <w:rFonts w:ascii="Times New Roman" w:hAnsi="Times New Roman"/>
                <w:b/>
              </w:rPr>
              <w:t>№    п/п</w:t>
            </w:r>
          </w:p>
        </w:tc>
        <w:tc>
          <w:tcPr>
            <w:tcW w:w="2325" w:type="dxa"/>
            <w:vMerge w:val="restart"/>
          </w:tcPr>
          <w:p w:rsidR="00D75ABD" w:rsidRPr="001D111B" w:rsidRDefault="00D75ABD" w:rsidP="00D75ABD">
            <w:pPr>
              <w:ind w:firstLine="0"/>
              <w:jc w:val="center"/>
              <w:rPr>
                <w:rFonts w:ascii="Times New Roman" w:hAnsi="Times New Roman"/>
                <w:b/>
              </w:rPr>
            </w:pPr>
            <w:r w:rsidRPr="001D111B">
              <w:rPr>
                <w:rFonts w:ascii="Times New Roman" w:hAnsi="Times New Roman"/>
                <w:b/>
              </w:rPr>
              <w:t>Наименование показателя</w:t>
            </w:r>
          </w:p>
        </w:tc>
        <w:tc>
          <w:tcPr>
            <w:tcW w:w="804" w:type="dxa"/>
            <w:vMerge w:val="restart"/>
          </w:tcPr>
          <w:p w:rsidR="00D75ABD" w:rsidRPr="001D111B" w:rsidRDefault="00D75ABD" w:rsidP="00D75ABD">
            <w:pPr>
              <w:ind w:firstLine="0"/>
              <w:jc w:val="center"/>
              <w:rPr>
                <w:rFonts w:ascii="Times New Roman" w:hAnsi="Times New Roman"/>
                <w:b/>
              </w:rPr>
            </w:pPr>
            <w:r w:rsidRPr="001D111B">
              <w:rPr>
                <w:rFonts w:ascii="Times New Roman" w:hAnsi="Times New Roman"/>
                <w:b/>
              </w:rPr>
              <w:t>Ед. изм.</w:t>
            </w:r>
          </w:p>
        </w:tc>
        <w:tc>
          <w:tcPr>
            <w:tcW w:w="766" w:type="dxa"/>
            <w:vMerge w:val="restart"/>
          </w:tcPr>
          <w:p w:rsidR="00D75ABD" w:rsidRPr="001D111B" w:rsidRDefault="00D75ABD" w:rsidP="00D75ABD">
            <w:pPr>
              <w:ind w:firstLine="0"/>
              <w:jc w:val="center"/>
              <w:rPr>
                <w:rFonts w:ascii="Times New Roman" w:hAnsi="Times New Roman"/>
                <w:b/>
              </w:rPr>
            </w:pPr>
            <w:r w:rsidRPr="001D111B">
              <w:rPr>
                <w:rFonts w:ascii="Times New Roman" w:hAnsi="Times New Roman"/>
                <w:b/>
              </w:rPr>
              <w:t>Год</w:t>
            </w:r>
          </w:p>
        </w:tc>
        <w:tc>
          <w:tcPr>
            <w:tcW w:w="1531" w:type="dxa"/>
            <w:gridSpan w:val="2"/>
            <w:vMerge w:val="restart"/>
          </w:tcPr>
          <w:p w:rsidR="00D75ABD" w:rsidRPr="001D111B" w:rsidRDefault="00D75ABD" w:rsidP="00D75ABD">
            <w:pPr>
              <w:ind w:firstLine="0"/>
              <w:jc w:val="center"/>
              <w:rPr>
                <w:rFonts w:ascii="Times New Roman" w:hAnsi="Times New Roman"/>
                <w:b/>
              </w:rPr>
            </w:pPr>
            <w:r w:rsidRPr="001D111B">
              <w:rPr>
                <w:rFonts w:ascii="Times New Roman" w:hAnsi="Times New Roman"/>
                <w:b/>
              </w:rPr>
              <w:t>Фактическое значение</w:t>
            </w:r>
          </w:p>
        </w:tc>
        <w:tc>
          <w:tcPr>
            <w:tcW w:w="3582" w:type="dxa"/>
            <w:gridSpan w:val="3"/>
          </w:tcPr>
          <w:p w:rsidR="00D75ABD" w:rsidRPr="001D111B" w:rsidRDefault="00D75ABD" w:rsidP="00D75ABD">
            <w:pPr>
              <w:ind w:firstLine="0"/>
              <w:jc w:val="center"/>
              <w:rPr>
                <w:rFonts w:ascii="Times New Roman" w:hAnsi="Times New Roman"/>
                <w:b/>
              </w:rPr>
            </w:pPr>
            <w:r w:rsidRPr="001D111B">
              <w:rPr>
                <w:rFonts w:ascii="Times New Roman" w:hAnsi="Times New Roman"/>
                <w:b/>
              </w:rPr>
              <w:t>Прогноз</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b/>
              </w:rPr>
            </w:pPr>
          </w:p>
        </w:tc>
        <w:tc>
          <w:tcPr>
            <w:tcW w:w="2325" w:type="dxa"/>
            <w:vMerge/>
          </w:tcPr>
          <w:p w:rsidR="00D75ABD" w:rsidRPr="001D111B" w:rsidRDefault="00D75ABD" w:rsidP="00D75ABD">
            <w:pPr>
              <w:ind w:firstLine="0"/>
              <w:jc w:val="center"/>
              <w:rPr>
                <w:rFonts w:ascii="Times New Roman" w:hAnsi="Times New Roman"/>
                <w:b/>
              </w:rPr>
            </w:pPr>
          </w:p>
        </w:tc>
        <w:tc>
          <w:tcPr>
            <w:tcW w:w="804" w:type="dxa"/>
            <w:vMerge/>
          </w:tcPr>
          <w:p w:rsidR="00D75ABD" w:rsidRPr="001D111B" w:rsidRDefault="00D75ABD" w:rsidP="00D75ABD">
            <w:pPr>
              <w:ind w:firstLine="0"/>
              <w:jc w:val="center"/>
              <w:rPr>
                <w:rFonts w:ascii="Times New Roman" w:hAnsi="Times New Roman"/>
                <w:b/>
              </w:rPr>
            </w:pPr>
          </w:p>
        </w:tc>
        <w:tc>
          <w:tcPr>
            <w:tcW w:w="766" w:type="dxa"/>
            <w:vMerge/>
          </w:tcPr>
          <w:p w:rsidR="00D75ABD" w:rsidRPr="001D111B" w:rsidRDefault="00D75ABD" w:rsidP="00D75ABD">
            <w:pPr>
              <w:ind w:firstLine="0"/>
              <w:jc w:val="center"/>
              <w:rPr>
                <w:rFonts w:ascii="Times New Roman" w:hAnsi="Times New Roman"/>
                <w:b/>
              </w:rPr>
            </w:pPr>
          </w:p>
        </w:tc>
        <w:tc>
          <w:tcPr>
            <w:tcW w:w="1531" w:type="dxa"/>
            <w:gridSpan w:val="2"/>
            <w:vMerge/>
          </w:tcPr>
          <w:p w:rsidR="00D75ABD" w:rsidRPr="001D111B" w:rsidRDefault="00D75ABD" w:rsidP="00D75ABD">
            <w:pPr>
              <w:ind w:firstLine="0"/>
              <w:jc w:val="center"/>
              <w:rPr>
                <w:rFonts w:ascii="Times New Roman" w:hAnsi="Times New Roman"/>
                <w:b/>
              </w:rPr>
            </w:pPr>
          </w:p>
        </w:tc>
        <w:tc>
          <w:tcPr>
            <w:tcW w:w="764" w:type="dxa"/>
          </w:tcPr>
          <w:p w:rsidR="00D75ABD" w:rsidRPr="001D111B" w:rsidRDefault="00D75ABD" w:rsidP="00D75ABD">
            <w:pPr>
              <w:ind w:firstLine="0"/>
              <w:jc w:val="center"/>
              <w:rPr>
                <w:rFonts w:ascii="Times New Roman" w:hAnsi="Times New Roman"/>
                <w:b/>
              </w:rPr>
            </w:pPr>
            <w:r w:rsidRPr="001D111B">
              <w:rPr>
                <w:rFonts w:ascii="Times New Roman" w:hAnsi="Times New Roman"/>
                <w:b/>
              </w:rPr>
              <w:t>Год</w:t>
            </w:r>
          </w:p>
        </w:tc>
        <w:tc>
          <w:tcPr>
            <w:tcW w:w="1409" w:type="dxa"/>
          </w:tcPr>
          <w:p w:rsidR="00D75ABD" w:rsidRPr="001D111B" w:rsidRDefault="00D75ABD" w:rsidP="00D75ABD">
            <w:pPr>
              <w:ind w:firstLine="0"/>
              <w:jc w:val="center"/>
              <w:rPr>
                <w:rFonts w:ascii="Times New Roman" w:hAnsi="Times New Roman"/>
                <w:b/>
              </w:rPr>
            </w:pPr>
            <w:r w:rsidRPr="001D111B">
              <w:rPr>
                <w:rFonts w:ascii="Times New Roman" w:hAnsi="Times New Roman"/>
                <w:b/>
              </w:rPr>
              <w:t>базовый (целевой)</w:t>
            </w:r>
          </w:p>
          <w:p w:rsidR="00D75ABD" w:rsidRPr="001D111B" w:rsidRDefault="00D75ABD" w:rsidP="00D75ABD">
            <w:pPr>
              <w:ind w:firstLine="0"/>
              <w:jc w:val="center"/>
              <w:rPr>
                <w:rFonts w:ascii="Times New Roman" w:hAnsi="Times New Roman"/>
                <w:b/>
              </w:rPr>
            </w:pPr>
            <w:r w:rsidRPr="001D111B">
              <w:rPr>
                <w:rFonts w:ascii="Times New Roman" w:hAnsi="Times New Roman"/>
                <w:b/>
              </w:rPr>
              <w:t>вариант</w:t>
            </w:r>
          </w:p>
        </w:tc>
        <w:tc>
          <w:tcPr>
            <w:tcW w:w="1409" w:type="dxa"/>
          </w:tcPr>
          <w:p w:rsidR="00D75ABD" w:rsidRPr="001D111B" w:rsidRDefault="00D75ABD" w:rsidP="00D75ABD">
            <w:pPr>
              <w:ind w:firstLine="0"/>
              <w:jc w:val="center"/>
              <w:rPr>
                <w:rFonts w:ascii="Times New Roman" w:hAnsi="Times New Roman"/>
                <w:b/>
              </w:rPr>
            </w:pPr>
            <w:r w:rsidRPr="001D111B">
              <w:rPr>
                <w:rFonts w:ascii="Times New Roman" w:hAnsi="Times New Roman"/>
                <w:b/>
              </w:rPr>
              <w:t xml:space="preserve">инерционный </w:t>
            </w:r>
          </w:p>
          <w:p w:rsidR="00D75ABD" w:rsidRPr="001D111B" w:rsidRDefault="00D75ABD" w:rsidP="00D75ABD">
            <w:pPr>
              <w:ind w:firstLine="0"/>
              <w:jc w:val="center"/>
              <w:rPr>
                <w:rFonts w:ascii="Times New Roman" w:hAnsi="Times New Roman"/>
                <w:b/>
              </w:rPr>
            </w:pPr>
            <w:r w:rsidRPr="001D111B">
              <w:rPr>
                <w:rFonts w:ascii="Times New Roman" w:hAnsi="Times New Roman"/>
                <w:b/>
              </w:rPr>
              <w:t>вариант</w:t>
            </w:r>
          </w:p>
        </w:tc>
      </w:tr>
      <w:tr w:rsidR="00D75ABD" w:rsidRPr="001D111B" w:rsidTr="00A4368C">
        <w:tc>
          <w:tcPr>
            <w:tcW w:w="733" w:type="dxa"/>
            <w:vMerge w:val="restart"/>
          </w:tcPr>
          <w:p w:rsidR="00D75ABD" w:rsidRPr="001D111B" w:rsidRDefault="00D75ABD" w:rsidP="00D75ABD">
            <w:pPr>
              <w:ind w:firstLine="0"/>
              <w:jc w:val="center"/>
              <w:rPr>
                <w:rFonts w:ascii="Times New Roman" w:hAnsi="Times New Roman"/>
              </w:rPr>
            </w:pPr>
            <w:r w:rsidRPr="001D111B">
              <w:rPr>
                <w:rFonts w:ascii="Times New Roman" w:hAnsi="Times New Roman"/>
              </w:rPr>
              <w:t>1</w:t>
            </w:r>
          </w:p>
        </w:tc>
        <w:tc>
          <w:tcPr>
            <w:tcW w:w="2325" w:type="dxa"/>
            <w:vMerge w:val="restart"/>
          </w:tcPr>
          <w:p w:rsidR="00D75ABD" w:rsidRPr="001D111B" w:rsidRDefault="00D75ABD" w:rsidP="00D75ABD">
            <w:pPr>
              <w:ind w:firstLine="0"/>
              <w:jc w:val="left"/>
              <w:rPr>
                <w:rFonts w:ascii="Times New Roman" w:hAnsi="Times New Roman"/>
              </w:rPr>
            </w:pPr>
            <w:r w:rsidRPr="001D111B">
              <w:rPr>
                <w:rFonts w:ascii="Times New Roman" w:hAnsi="Times New Roman"/>
              </w:rPr>
              <w:t>Ввод жилья за счет всех источников финансирования</w:t>
            </w:r>
          </w:p>
        </w:tc>
        <w:tc>
          <w:tcPr>
            <w:tcW w:w="804" w:type="dxa"/>
            <w:vMerge w:val="restart"/>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кв. м/ чел.</w:t>
            </w: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2005</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0,21</w:t>
            </w:r>
          </w:p>
        </w:tc>
        <w:tc>
          <w:tcPr>
            <w:tcW w:w="764" w:type="dxa"/>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2017</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0,43</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0,43</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2010</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0,59</w:t>
            </w:r>
          </w:p>
        </w:tc>
        <w:tc>
          <w:tcPr>
            <w:tcW w:w="764" w:type="dxa"/>
          </w:tcPr>
          <w:p w:rsidR="00D75ABD" w:rsidRPr="001D111B" w:rsidRDefault="00D75ABD" w:rsidP="00D75ABD">
            <w:pPr>
              <w:ind w:firstLine="0"/>
              <w:jc w:val="left"/>
              <w:rPr>
                <w:rFonts w:ascii="Times New Roman" w:hAnsi="Times New Roman"/>
              </w:rPr>
            </w:pPr>
            <w:r w:rsidRPr="001D111B">
              <w:rPr>
                <w:rFonts w:ascii="Times New Roman" w:hAnsi="Times New Roman"/>
              </w:rPr>
              <w:t>2021</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0,53</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0,50</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2011</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0,39</w:t>
            </w:r>
          </w:p>
        </w:tc>
        <w:tc>
          <w:tcPr>
            <w:tcW w:w="764" w:type="dxa"/>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2025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0,63</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0,53</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2012</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0,37</w:t>
            </w:r>
          </w:p>
        </w:tc>
        <w:tc>
          <w:tcPr>
            <w:tcW w:w="764" w:type="dxa"/>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2030</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0,77</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0,57</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2013</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0,24</w:t>
            </w:r>
          </w:p>
        </w:tc>
        <w:tc>
          <w:tcPr>
            <w:tcW w:w="764" w:type="dxa"/>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2035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0,77</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0,57</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2014</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0,58</w:t>
            </w:r>
          </w:p>
        </w:tc>
        <w:tc>
          <w:tcPr>
            <w:tcW w:w="764" w:type="dxa"/>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lang w:val="en-US"/>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2015</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0,49</w:t>
            </w:r>
          </w:p>
        </w:tc>
        <w:tc>
          <w:tcPr>
            <w:tcW w:w="764" w:type="dxa"/>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lang w:val="en-US"/>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2016</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0,31</w:t>
            </w:r>
          </w:p>
        </w:tc>
        <w:tc>
          <w:tcPr>
            <w:tcW w:w="764" w:type="dxa"/>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lang w:val="en-US"/>
              </w:rPr>
            </w:pPr>
          </w:p>
        </w:tc>
      </w:tr>
      <w:tr w:rsidR="00D75ABD" w:rsidRPr="001D111B" w:rsidTr="00A4368C">
        <w:trPr>
          <w:trHeight w:val="82"/>
        </w:trPr>
        <w:tc>
          <w:tcPr>
            <w:tcW w:w="733" w:type="dxa"/>
            <w:vMerge w:val="restart"/>
          </w:tcPr>
          <w:p w:rsidR="00D75ABD" w:rsidRPr="001D111B" w:rsidRDefault="00D75ABD" w:rsidP="00D75ABD">
            <w:pPr>
              <w:ind w:firstLine="0"/>
              <w:jc w:val="center"/>
              <w:rPr>
                <w:rFonts w:ascii="Times New Roman" w:hAnsi="Times New Roman"/>
                <w:lang w:val="en-US"/>
              </w:rPr>
            </w:pPr>
            <w:r w:rsidRPr="001D111B">
              <w:rPr>
                <w:rFonts w:ascii="Times New Roman" w:hAnsi="Times New Roman"/>
                <w:lang w:val="en-US"/>
              </w:rPr>
              <w:t>2</w:t>
            </w:r>
          </w:p>
        </w:tc>
        <w:tc>
          <w:tcPr>
            <w:tcW w:w="2325" w:type="dxa"/>
            <w:vMerge w:val="restart"/>
          </w:tcPr>
          <w:p w:rsidR="00D75ABD" w:rsidRPr="001D111B" w:rsidRDefault="00D75ABD" w:rsidP="00D75ABD">
            <w:pPr>
              <w:ind w:firstLine="0"/>
              <w:jc w:val="left"/>
              <w:rPr>
                <w:rFonts w:ascii="Times New Roman" w:hAnsi="Times New Roman"/>
              </w:rPr>
            </w:pPr>
            <w:r w:rsidRPr="001D111B">
              <w:rPr>
                <w:rFonts w:ascii="Times New Roman" w:hAnsi="Times New Roman"/>
              </w:rPr>
              <w:t>Обеспеченность жильем в среднем на 1 жителя</w:t>
            </w:r>
          </w:p>
        </w:tc>
        <w:tc>
          <w:tcPr>
            <w:tcW w:w="804" w:type="dxa"/>
            <w:vMerge w:val="restart"/>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кв. м/ чел.</w:t>
            </w: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2005</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w:t>
            </w:r>
          </w:p>
        </w:tc>
        <w:tc>
          <w:tcPr>
            <w:tcW w:w="764" w:type="dxa"/>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2017</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28,2</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28,2</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2010</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25,21</w:t>
            </w:r>
          </w:p>
        </w:tc>
        <w:tc>
          <w:tcPr>
            <w:tcW w:w="764" w:type="dxa"/>
          </w:tcPr>
          <w:p w:rsidR="00D75ABD" w:rsidRPr="001D111B" w:rsidRDefault="00D75ABD" w:rsidP="00D75ABD">
            <w:pPr>
              <w:ind w:firstLine="0"/>
              <w:jc w:val="left"/>
              <w:rPr>
                <w:rFonts w:ascii="Times New Roman" w:hAnsi="Times New Roman"/>
              </w:rPr>
            </w:pPr>
            <w:r w:rsidRPr="001D111B">
              <w:rPr>
                <w:rFonts w:ascii="Times New Roman" w:hAnsi="Times New Roman"/>
              </w:rPr>
              <w:t>2021</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28,5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28,5</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2011</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25,62</w:t>
            </w:r>
          </w:p>
        </w:tc>
        <w:tc>
          <w:tcPr>
            <w:tcW w:w="764" w:type="dxa"/>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2025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29,4</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29,4</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2012</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26,21</w:t>
            </w:r>
          </w:p>
        </w:tc>
        <w:tc>
          <w:tcPr>
            <w:tcW w:w="764" w:type="dxa"/>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2030</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30,3</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30,3</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2013</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26,37</w:t>
            </w:r>
          </w:p>
        </w:tc>
        <w:tc>
          <w:tcPr>
            <w:tcW w:w="764" w:type="dxa"/>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2035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30,3</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30,3</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2014</w:t>
            </w:r>
          </w:p>
        </w:tc>
        <w:tc>
          <w:tcPr>
            <w:tcW w:w="1531" w:type="dxa"/>
            <w:gridSpan w:val="2"/>
          </w:tcPr>
          <w:p w:rsidR="00D75ABD" w:rsidRPr="001D111B" w:rsidRDefault="00D75ABD" w:rsidP="00D75ABD">
            <w:pPr>
              <w:ind w:firstLine="0"/>
              <w:jc w:val="center"/>
              <w:rPr>
                <w:rFonts w:ascii="Times New Roman" w:hAnsi="Times New Roman"/>
              </w:rPr>
            </w:pPr>
            <w:r w:rsidRPr="001D111B">
              <w:rPr>
                <w:rFonts w:ascii="Times New Roman" w:hAnsi="Times New Roman"/>
              </w:rPr>
              <w:t>26,86</w:t>
            </w:r>
          </w:p>
        </w:tc>
        <w:tc>
          <w:tcPr>
            <w:tcW w:w="764" w:type="dxa"/>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2015</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27,54</w:t>
            </w: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2016</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28,01</w:t>
            </w: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val="restart"/>
          </w:tcPr>
          <w:p w:rsidR="00D75ABD" w:rsidRPr="001D111B" w:rsidRDefault="00D75ABD" w:rsidP="00D75ABD">
            <w:pPr>
              <w:ind w:firstLine="0"/>
              <w:jc w:val="center"/>
              <w:rPr>
                <w:rFonts w:ascii="Times New Roman" w:hAnsi="Times New Roman"/>
              </w:rPr>
            </w:pPr>
            <w:r w:rsidRPr="001D111B">
              <w:rPr>
                <w:rFonts w:ascii="Times New Roman" w:hAnsi="Times New Roman"/>
              </w:rPr>
              <w:t>3</w:t>
            </w:r>
          </w:p>
        </w:tc>
        <w:tc>
          <w:tcPr>
            <w:tcW w:w="2325" w:type="dxa"/>
            <w:vMerge w:val="restart"/>
          </w:tcPr>
          <w:p w:rsidR="00D75ABD" w:rsidRPr="001D111B" w:rsidRDefault="00D75ABD" w:rsidP="00D75ABD">
            <w:pPr>
              <w:ind w:firstLine="0"/>
              <w:jc w:val="left"/>
              <w:rPr>
                <w:rFonts w:ascii="Times New Roman" w:hAnsi="Times New Roman"/>
              </w:rPr>
            </w:pPr>
            <w:r w:rsidRPr="001D111B">
              <w:rPr>
                <w:rFonts w:ascii="Times New Roman" w:hAnsi="Times New Roman"/>
              </w:rPr>
              <w:t>Площадь земельных участков, выделенных для массового и индивидуального жилищного строительства (нарастающим итогом)</w:t>
            </w:r>
          </w:p>
        </w:tc>
        <w:tc>
          <w:tcPr>
            <w:tcW w:w="804" w:type="dxa"/>
            <w:vMerge w:val="restart"/>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га</w:t>
            </w: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2005</w:t>
            </w:r>
          </w:p>
        </w:tc>
        <w:tc>
          <w:tcPr>
            <w:tcW w:w="1516" w:type="dxa"/>
          </w:tcPr>
          <w:p w:rsidR="00D75ABD" w:rsidRPr="001D111B" w:rsidRDefault="00D75ABD" w:rsidP="00D75ABD">
            <w:pPr>
              <w:ind w:firstLine="0"/>
              <w:jc w:val="left"/>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2017</w:t>
            </w: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2010</w:t>
            </w:r>
          </w:p>
        </w:tc>
        <w:tc>
          <w:tcPr>
            <w:tcW w:w="1516" w:type="dxa"/>
          </w:tcPr>
          <w:p w:rsidR="00D75ABD" w:rsidRPr="001D111B" w:rsidRDefault="00D75ABD" w:rsidP="00D75ABD">
            <w:pPr>
              <w:ind w:firstLine="0"/>
              <w:jc w:val="left"/>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rPr>
            </w:pPr>
            <w:r w:rsidRPr="001D111B">
              <w:rPr>
                <w:rFonts w:ascii="Times New Roman" w:hAnsi="Times New Roman"/>
              </w:rPr>
              <w:t>2021</w:t>
            </w: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2011</w:t>
            </w:r>
          </w:p>
        </w:tc>
        <w:tc>
          <w:tcPr>
            <w:tcW w:w="1516" w:type="dxa"/>
          </w:tcPr>
          <w:p w:rsidR="00D75ABD" w:rsidRPr="001D111B" w:rsidRDefault="00D75ABD" w:rsidP="00D75ABD">
            <w:pPr>
              <w:ind w:firstLine="0"/>
              <w:jc w:val="left"/>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2025</w:t>
            </w: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2012</w:t>
            </w:r>
          </w:p>
        </w:tc>
        <w:tc>
          <w:tcPr>
            <w:tcW w:w="1516" w:type="dxa"/>
          </w:tcPr>
          <w:p w:rsidR="00D75ABD" w:rsidRPr="001D111B" w:rsidRDefault="00D75ABD" w:rsidP="00D75ABD">
            <w:pPr>
              <w:ind w:firstLine="0"/>
              <w:jc w:val="left"/>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2030</w:t>
            </w: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2013</w:t>
            </w:r>
          </w:p>
        </w:tc>
        <w:tc>
          <w:tcPr>
            <w:tcW w:w="1516" w:type="dxa"/>
          </w:tcPr>
          <w:p w:rsidR="00D75ABD" w:rsidRPr="001D111B" w:rsidRDefault="00D75ABD" w:rsidP="00D75ABD">
            <w:pPr>
              <w:ind w:firstLine="0"/>
              <w:jc w:val="left"/>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2035</w:t>
            </w: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2014</w:t>
            </w:r>
          </w:p>
        </w:tc>
        <w:tc>
          <w:tcPr>
            <w:tcW w:w="1516" w:type="dxa"/>
          </w:tcPr>
          <w:p w:rsidR="00D75ABD" w:rsidRPr="001D111B" w:rsidRDefault="00D75ABD" w:rsidP="00D75ABD">
            <w:pPr>
              <w:ind w:firstLine="0"/>
              <w:jc w:val="left"/>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2015</w:t>
            </w:r>
          </w:p>
        </w:tc>
        <w:tc>
          <w:tcPr>
            <w:tcW w:w="1516" w:type="dxa"/>
          </w:tcPr>
          <w:p w:rsidR="00D75ABD" w:rsidRPr="001D111B" w:rsidRDefault="00D75ABD" w:rsidP="00D75ABD">
            <w:pPr>
              <w:ind w:firstLine="0"/>
              <w:jc w:val="left"/>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rPr>
          <w:trHeight w:val="366"/>
        </w:trPr>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2016</w:t>
            </w:r>
          </w:p>
        </w:tc>
        <w:tc>
          <w:tcPr>
            <w:tcW w:w="1516" w:type="dxa"/>
          </w:tcPr>
          <w:p w:rsidR="00D75ABD" w:rsidRPr="001D111B" w:rsidRDefault="00D75ABD" w:rsidP="00D75ABD">
            <w:pPr>
              <w:ind w:firstLine="0"/>
              <w:jc w:val="left"/>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val="restart"/>
          </w:tcPr>
          <w:p w:rsidR="00D75ABD" w:rsidRPr="001D111B" w:rsidRDefault="00D75ABD" w:rsidP="00D75ABD">
            <w:pPr>
              <w:ind w:firstLine="0"/>
              <w:jc w:val="center"/>
              <w:rPr>
                <w:rFonts w:ascii="Times New Roman" w:hAnsi="Times New Roman"/>
              </w:rPr>
            </w:pPr>
            <w:r w:rsidRPr="001D111B">
              <w:rPr>
                <w:rFonts w:ascii="Times New Roman" w:hAnsi="Times New Roman"/>
              </w:rPr>
              <w:t>4</w:t>
            </w:r>
          </w:p>
        </w:tc>
        <w:tc>
          <w:tcPr>
            <w:tcW w:w="2325" w:type="dxa"/>
            <w:vMerge w:val="restart"/>
          </w:tcPr>
          <w:p w:rsidR="00D75ABD" w:rsidRPr="001D111B" w:rsidRDefault="00D75ABD" w:rsidP="00D75ABD">
            <w:pPr>
              <w:ind w:firstLine="0"/>
              <w:jc w:val="left"/>
              <w:rPr>
                <w:rFonts w:ascii="Times New Roman" w:hAnsi="Times New Roman"/>
              </w:rPr>
            </w:pPr>
            <w:r w:rsidRPr="001D111B">
              <w:rPr>
                <w:rFonts w:ascii="Times New Roman" w:hAnsi="Times New Roman"/>
              </w:rPr>
              <w:t>Численность населения</w:t>
            </w:r>
          </w:p>
        </w:tc>
        <w:tc>
          <w:tcPr>
            <w:tcW w:w="804" w:type="dxa"/>
            <w:vMerge w:val="restart"/>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чел.</w:t>
            </w: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2005</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44870</w:t>
            </w:r>
          </w:p>
        </w:tc>
        <w:tc>
          <w:tcPr>
            <w:tcW w:w="779" w:type="dxa"/>
            <w:gridSpan w:val="2"/>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2017</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41451</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41451</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2010</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44194</w:t>
            </w:r>
          </w:p>
        </w:tc>
        <w:tc>
          <w:tcPr>
            <w:tcW w:w="779" w:type="dxa"/>
            <w:gridSpan w:val="2"/>
          </w:tcPr>
          <w:p w:rsidR="00D75ABD" w:rsidRPr="001D111B" w:rsidRDefault="00D75ABD" w:rsidP="00D75ABD">
            <w:pPr>
              <w:ind w:firstLine="0"/>
              <w:jc w:val="left"/>
              <w:rPr>
                <w:rFonts w:ascii="Times New Roman" w:hAnsi="Times New Roman"/>
              </w:rPr>
            </w:pPr>
            <w:r w:rsidRPr="001D111B">
              <w:rPr>
                <w:rFonts w:ascii="Times New Roman" w:hAnsi="Times New Roman"/>
              </w:rPr>
              <w:t>2021</w:t>
            </w:r>
          </w:p>
        </w:tc>
        <w:tc>
          <w:tcPr>
            <w:tcW w:w="1409" w:type="dxa"/>
          </w:tcPr>
          <w:p w:rsidR="00D75ABD" w:rsidRPr="001D111B" w:rsidRDefault="00D75ABD" w:rsidP="00AE31E1">
            <w:pPr>
              <w:ind w:firstLine="0"/>
              <w:jc w:val="center"/>
              <w:rPr>
                <w:rFonts w:ascii="Times New Roman" w:hAnsi="Times New Roman"/>
              </w:rPr>
            </w:pPr>
            <w:r w:rsidRPr="001D111B">
              <w:rPr>
                <w:rFonts w:ascii="Times New Roman" w:hAnsi="Times New Roman"/>
              </w:rPr>
              <w:t>41</w:t>
            </w:r>
            <w:r w:rsidR="00AE31E1">
              <w:rPr>
                <w:rFonts w:ascii="Times New Roman" w:hAnsi="Times New Roman"/>
              </w:rPr>
              <w:t>335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41202</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2011</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42697</w:t>
            </w:r>
          </w:p>
        </w:tc>
        <w:tc>
          <w:tcPr>
            <w:tcW w:w="779" w:type="dxa"/>
            <w:gridSpan w:val="2"/>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2025</w:t>
            </w:r>
          </w:p>
        </w:tc>
        <w:tc>
          <w:tcPr>
            <w:tcW w:w="1409" w:type="dxa"/>
          </w:tcPr>
          <w:p w:rsidR="00D75ABD" w:rsidRPr="001D111B" w:rsidRDefault="00D75ABD" w:rsidP="00AE31E1">
            <w:pPr>
              <w:ind w:firstLine="0"/>
              <w:jc w:val="center"/>
              <w:rPr>
                <w:rFonts w:ascii="Times New Roman" w:hAnsi="Times New Roman"/>
              </w:rPr>
            </w:pPr>
            <w:r w:rsidRPr="001D111B">
              <w:rPr>
                <w:rFonts w:ascii="Times New Roman" w:hAnsi="Times New Roman"/>
              </w:rPr>
              <w:t>41</w:t>
            </w:r>
            <w:r w:rsidR="00AE31E1">
              <w:rPr>
                <w:rFonts w:ascii="Times New Roman" w:hAnsi="Times New Roman"/>
              </w:rPr>
              <w:t>226</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40708</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2012</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42689</w:t>
            </w:r>
          </w:p>
        </w:tc>
        <w:tc>
          <w:tcPr>
            <w:tcW w:w="779" w:type="dxa"/>
            <w:gridSpan w:val="2"/>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2030</w:t>
            </w:r>
          </w:p>
        </w:tc>
        <w:tc>
          <w:tcPr>
            <w:tcW w:w="1409" w:type="dxa"/>
          </w:tcPr>
          <w:p w:rsidR="00D75ABD" w:rsidRPr="001D111B" w:rsidRDefault="00D75ABD" w:rsidP="00AE31E1">
            <w:pPr>
              <w:ind w:firstLine="0"/>
              <w:jc w:val="center"/>
              <w:rPr>
                <w:rFonts w:ascii="Times New Roman" w:hAnsi="Times New Roman"/>
              </w:rPr>
            </w:pPr>
            <w:r w:rsidRPr="001D111B">
              <w:rPr>
                <w:rFonts w:ascii="Times New Roman" w:hAnsi="Times New Roman"/>
              </w:rPr>
              <w:t>41</w:t>
            </w:r>
            <w:r w:rsidR="00AE31E1">
              <w:rPr>
                <w:rFonts w:ascii="Times New Roman" w:hAnsi="Times New Roman"/>
              </w:rPr>
              <w:t>126</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39568</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2013</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42406</w:t>
            </w:r>
          </w:p>
        </w:tc>
        <w:tc>
          <w:tcPr>
            <w:tcW w:w="779" w:type="dxa"/>
            <w:gridSpan w:val="2"/>
          </w:tcPr>
          <w:p w:rsidR="00D75ABD" w:rsidRPr="001D111B" w:rsidRDefault="00D75ABD" w:rsidP="00D75ABD">
            <w:pPr>
              <w:ind w:firstLine="0"/>
              <w:jc w:val="left"/>
              <w:rPr>
                <w:rFonts w:ascii="Times New Roman" w:hAnsi="Times New Roman"/>
                <w:lang w:val="en-US"/>
              </w:rPr>
            </w:pPr>
            <w:r w:rsidRPr="001D111B">
              <w:rPr>
                <w:rFonts w:ascii="Times New Roman" w:hAnsi="Times New Roman"/>
                <w:lang w:val="en-US"/>
              </w:rPr>
              <w:t>2035</w:t>
            </w:r>
          </w:p>
        </w:tc>
        <w:tc>
          <w:tcPr>
            <w:tcW w:w="1409" w:type="dxa"/>
          </w:tcPr>
          <w:p w:rsidR="00D75ABD" w:rsidRPr="001D111B" w:rsidRDefault="00D75ABD" w:rsidP="00AE31E1">
            <w:pPr>
              <w:ind w:firstLine="0"/>
              <w:jc w:val="center"/>
              <w:rPr>
                <w:rFonts w:ascii="Times New Roman" w:hAnsi="Times New Roman"/>
              </w:rPr>
            </w:pPr>
            <w:r w:rsidRPr="001D111B">
              <w:rPr>
                <w:rFonts w:ascii="Times New Roman" w:hAnsi="Times New Roman"/>
              </w:rPr>
              <w:t>41</w:t>
            </w:r>
            <w:r w:rsidR="00AE31E1">
              <w:rPr>
                <w:rFonts w:ascii="Times New Roman" w:hAnsi="Times New Roman"/>
              </w:rPr>
              <w:t>050</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39600</w:t>
            </w: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2014</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42273</w:t>
            </w: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2015</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42276</w:t>
            </w: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center"/>
              <w:rPr>
                <w:rFonts w:ascii="Times New Roman" w:hAnsi="Times New Roman"/>
              </w:rPr>
            </w:pPr>
          </w:p>
        </w:tc>
        <w:tc>
          <w:tcPr>
            <w:tcW w:w="2325" w:type="dxa"/>
            <w:vMerge/>
          </w:tcPr>
          <w:p w:rsidR="00D75ABD" w:rsidRPr="001D111B" w:rsidRDefault="00D75ABD" w:rsidP="00D75ABD">
            <w:pPr>
              <w:ind w:firstLine="0"/>
              <w:jc w:val="left"/>
              <w:rPr>
                <w:rFonts w:ascii="Times New Roman" w:hAnsi="Times New Roman"/>
              </w:rPr>
            </w:pPr>
          </w:p>
        </w:tc>
        <w:tc>
          <w:tcPr>
            <w:tcW w:w="804" w:type="dxa"/>
            <w:vMerge/>
            <w:vAlign w:val="center"/>
          </w:tcPr>
          <w:p w:rsidR="00D75ABD" w:rsidRPr="001D111B" w:rsidRDefault="00D75ABD" w:rsidP="00D75ABD">
            <w:pPr>
              <w:ind w:firstLine="0"/>
              <w:jc w:val="center"/>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2016</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41830</w:t>
            </w: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val="restart"/>
          </w:tcPr>
          <w:p w:rsidR="00D75ABD" w:rsidRPr="001D111B" w:rsidRDefault="00D75ABD" w:rsidP="00D75ABD">
            <w:pPr>
              <w:ind w:firstLine="0"/>
              <w:jc w:val="center"/>
              <w:rPr>
                <w:rFonts w:ascii="Times New Roman" w:hAnsi="Times New Roman"/>
              </w:rPr>
            </w:pPr>
            <w:r w:rsidRPr="001D111B">
              <w:rPr>
                <w:rFonts w:ascii="Times New Roman" w:hAnsi="Times New Roman"/>
              </w:rPr>
              <w:t>5</w:t>
            </w:r>
          </w:p>
        </w:tc>
        <w:tc>
          <w:tcPr>
            <w:tcW w:w="2325" w:type="dxa"/>
          </w:tcPr>
          <w:p w:rsidR="00D75ABD" w:rsidRPr="001D111B" w:rsidRDefault="00D75ABD" w:rsidP="00D75ABD">
            <w:pPr>
              <w:ind w:firstLine="0"/>
              <w:rPr>
                <w:rFonts w:ascii="Times New Roman" w:hAnsi="Times New Roman"/>
              </w:rPr>
            </w:pPr>
            <w:r w:rsidRPr="001D111B">
              <w:rPr>
                <w:rFonts w:ascii="Times New Roman" w:hAnsi="Times New Roman"/>
              </w:rPr>
              <w:t>Обеспеченность жилищного фонда:</w:t>
            </w:r>
          </w:p>
        </w:tc>
        <w:tc>
          <w:tcPr>
            <w:tcW w:w="804" w:type="dxa"/>
            <w:vMerge w:val="restart"/>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w:t>
            </w:r>
          </w:p>
        </w:tc>
        <w:tc>
          <w:tcPr>
            <w:tcW w:w="766" w:type="dxa"/>
          </w:tcPr>
          <w:p w:rsidR="00D75ABD" w:rsidRPr="001D111B" w:rsidRDefault="00D75ABD" w:rsidP="00D75ABD">
            <w:pPr>
              <w:ind w:firstLine="0"/>
              <w:jc w:val="left"/>
              <w:rPr>
                <w:rFonts w:ascii="Times New Roman" w:hAnsi="Times New Roman"/>
              </w:rPr>
            </w:pPr>
          </w:p>
        </w:tc>
        <w:tc>
          <w:tcPr>
            <w:tcW w:w="1516" w:type="dxa"/>
          </w:tcPr>
          <w:p w:rsidR="00D75ABD" w:rsidRPr="001D111B" w:rsidRDefault="00D75ABD" w:rsidP="00D75ABD">
            <w:pPr>
              <w:ind w:firstLine="0"/>
              <w:jc w:val="center"/>
              <w:rPr>
                <w:rFonts w:ascii="Times New Roman" w:hAnsi="Times New Roman"/>
              </w:rPr>
            </w:pPr>
          </w:p>
        </w:tc>
        <w:tc>
          <w:tcPr>
            <w:tcW w:w="779" w:type="dxa"/>
            <w:gridSpan w:val="2"/>
          </w:tcPr>
          <w:p w:rsidR="00D75ABD" w:rsidRPr="001D111B" w:rsidRDefault="00D75ABD" w:rsidP="00D75ABD">
            <w:pPr>
              <w:ind w:firstLine="0"/>
              <w:jc w:val="left"/>
              <w:rPr>
                <w:rFonts w:ascii="Times New Roman" w:hAnsi="Times New Roman"/>
                <w:lang w:val="en-US"/>
              </w:rPr>
            </w:pPr>
          </w:p>
        </w:tc>
        <w:tc>
          <w:tcPr>
            <w:tcW w:w="1409" w:type="dxa"/>
          </w:tcPr>
          <w:p w:rsidR="00D75ABD" w:rsidRPr="001D111B" w:rsidRDefault="00D75ABD" w:rsidP="00D75ABD">
            <w:pPr>
              <w:ind w:firstLine="0"/>
              <w:jc w:val="left"/>
              <w:rPr>
                <w:rFonts w:ascii="Times New Roman" w:hAnsi="Times New Roman"/>
              </w:rPr>
            </w:pPr>
          </w:p>
        </w:tc>
        <w:tc>
          <w:tcPr>
            <w:tcW w:w="1409" w:type="dxa"/>
          </w:tcPr>
          <w:p w:rsidR="00D75ABD" w:rsidRPr="001D111B" w:rsidRDefault="00D75ABD" w:rsidP="00D75ABD">
            <w:pPr>
              <w:ind w:firstLine="0"/>
              <w:jc w:val="left"/>
              <w:rPr>
                <w:rFonts w:ascii="Times New Roman" w:hAnsi="Times New Roman"/>
              </w:rPr>
            </w:pPr>
          </w:p>
        </w:tc>
      </w:tr>
      <w:tr w:rsidR="00D75ABD" w:rsidRPr="001D111B" w:rsidTr="00A4368C">
        <w:tc>
          <w:tcPr>
            <w:tcW w:w="733" w:type="dxa"/>
            <w:vMerge/>
          </w:tcPr>
          <w:p w:rsidR="00D75ABD" w:rsidRPr="001D111B" w:rsidRDefault="00D75ABD" w:rsidP="00D75ABD">
            <w:pPr>
              <w:ind w:firstLine="0"/>
              <w:jc w:val="left"/>
              <w:rPr>
                <w:rFonts w:ascii="Times New Roman" w:hAnsi="Times New Roman"/>
              </w:rPr>
            </w:pPr>
          </w:p>
        </w:tc>
        <w:tc>
          <w:tcPr>
            <w:tcW w:w="2325" w:type="dxa"/>
          </w:tcPr>
          <w:p w:rsidR="00D75ABD" w:rsidRPr="001D111B" w:rsidRDefault="00D75ABD" w:rsidP="00D75ABD">
            <w:pPr>
              <w:ind w:firstLine="0"/>
              <w:rPr>
                <w:rFonts w:ascii="Times New Roman" w:hAnsi="Times New Roman"/>
              </w:rPr>
            </w:pPr>
            <w:r w:rsidRPr="001D111B">
              <w:rPr>
                <w:rFonts w:ascii="Times New Roman" w:hAnsi="Times New Roman"/>
              </w:rPr>
              <w:t>водопроводом</w:t>
            </w:r>
          </w:p>
        </w:tc>
        <w:tc>
          <w:tcPr>
            <w:tcW w:w="804" w:type="dxa"/>
            <w:vMerge/>
          </w:tcPr>
          <w:p w:rsidR="00D75ABD" w:rsidRPr="001D111B" w:rsidRDefault="00D75ABD" w:rsidP="00D75ABD">
            <w:pPr>
              <w:ind w:firstLine="0"/>
              <w:jc w:val="left"/>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2016</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59,4</w:t>
            </w:r>
          </w:p>
        </w:tc>
        <w:tc>
          <w:tcPr>
            <w:tcW w:w="779" w:type="dxa"/>
            <w:gridSpan w:val="2"/>
          </w:tcPr>
          <w:p w:rsidR="00D75ABD" w:rsidRPr="001D111B" w:rsidRDefault="00D75ABD" w:rsidP="00D75ABD">
            <w:pPr>
              <w:ind w:firstLine="0"/>
              <w:jc w:val="left"/>
              <w:rPr>
                <w:rFonts w:ascii="Times New Roman" w:hAnsi="Times New Roman"/>
              </w:rPr>
            </w:pPr>
            <w:r w:rsidRPr="001D111B">
              <w:rPr>
                <w:rFonts w:ascii="Times New Roman" w:hAnsi="Times New Roman"/>
              </w:rPr>
              <w:t>2035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100</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100</w:t>
            </w:r>
          </w:p>
        </w:tc>
      </w:tr>
      <w:tr w:rsidR="00D75ABD" w:rsidRPr="001D111B" w:rsidTr="00A4368C">
        <w:tc>
          <w:tcPr>
            <w:tcW w:w="733" w:type="dxa"/>
            <w:vMerge/>
          </w:tcPr>
          <w:p w:rsidR="00D75ABD" w:rsidRPr="001D111B" w:rsidRDefault="00D75ABD" w:rsidP="00D75ABD">
            <w:pPr>
              <w:ind w:firstLine="0"/>
              <w:jc w:val="left"/>
              <w:rPr>
                <w:rFonts w:ascii="Times New Roman" w:hAnsi="Times New Roman"/>
              </w:rPr>
            </w:pPr>
          </w:p>
        </w:tc>
        <w:tc>
          <w:tcPr>
            <w:tcW w:w="2325" w:type="dxa"/>
          </w:tcPr>
          <w:p w:rsidR="00D75ABD" w:rsidRPr="001D111B" w:rsidRDefault="00D75ABD" w:rsidP="00D75ABD">
            <w:pPr>
              <w:ind w:firstLine="0"/>
              <w:rPr>
                <w:rFonts w:ascii="Times New Roman" w:hAnsi="Times New Roman"/>
              </w:rPr>
            </w:pPr>
            <w:r w:rsidRPr="001D111B">
              <w:rPr>
                <w:rFonts w:ascii="Times New Roman" w:hAnsi="Times New Roman"/>
              </w:rPr>
              <w:t>водоотведением</w:t>
            </w:r>
          </w:p>
        </w:tc>
        <w:tc>
          <w:tcPr>
            <w:tcW w:w="804" w:type="dxa"/>
            <w:vMerge/>
          </w:tcPr>
          <w:p w:rsidR="00D75ABD" w:rsidRPr="001D111B" w:rsidRDefault="00D75ABD" w:rsidP="00D75ABD">
            <w:pPr>
              <w:ind w:firstLine="0"/>
              <w:jc w:val="left"/>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2016</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58,6</w:t>
            </w:r>
          </w:p>
        </w:tc>
        <w:tc>
          <w:tcPr>
            <w:tcW w:w="779" w:type="dxa"/>
            <w:gridSpan w:val="2"/>
          </w:tcPr>
          <w:p w:rsidR="00D75ABD" w:rsidRPr="001D111B" w:rsidRDefault="00D75ABD" w:rsidP="00D75ABD">
            <w:pPr>
              <w:ind w:firstLine="0"/>
              <w:jc w:val="left"/>
              <w:rPr>
                <w:rFonts w:ascii="Times New Roman" w:hAnsi="Times New Roman"/>
              </w:rPr>
            </w:pPr>
            <w:r w:rsidRPr="001D111B">
              <w:rPr>
                <w:rFonts w:ascii="Times New Roman" w:hAnsi="Times New Roman"/>
              </w:rPr>
              <w:t>2035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100</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100</w:t>
            </w:r>
          </w:p>
        </w:tc>
      </w:tr>
      <w:tr w:rsidR="00D75ABD" w:rsidRPr="001D111B" w:rsidTr="00A4368C">
        <w:tc>
          <w:tcPr>
            <w:tcW w:w="733" w:type="dxa"/>
            <w:vMerge/>
          </w:tcPr>
          <w:p w:rsidR="00D75ABD" w:rsidRPr="001D111B" w:rsidRDefault="00D75ABD" w:rsidP="00D75ABD">
            <w:pPr>
              <w:ind w:firstLine="0"/>
              <w:jc w:val="left"/>
              <w:rPr>
                <w:rFonts w:ascii="Times New Roman" w:hAnsi="Times New Roman"/>
              </w:rPr>
            </w:pPr>
          </w:p>
        </w:tc>
        <w:tc>
          <w:tcPr>
            <w:tcW w:w="2325" w:type="dxa"/>
          </w:tcPr>
          <w:p w:rsidR="00D75ABD" w:rsidRPr="001D111B" w:rsidRDefault="00D75ABD" w:rsidP="00D75ABD">
            <w:pPr>
              <w:ind w:firstLine="0"/>
              <w:rPr>
                <w:rFonts w:ascii="Times New Roman" w:hAnsi="Times New Roman"/>
              </w:rPr>
            </w:pPr>
            <w:r w:rsidRPr="001D111B">
              <w:rPr>
                <w:rFonts w:ascii="Times New Roman" w:hAnsi="Times New Roman"/>
              </w:rPr>
              <w:t>газом</w:t>
            </w:r>
          </w:p>
        </w:tc>
        <w:tc>
          <w:tcPr>
            <w:tcW w:w="804" w:type="dxa"/>
            <w:vMerge/>
          </w:tcPr>
          <w:p w:rsidR="00D75ABD" w:rsidRPr="001D111B" w:rsidRDefault="00D75ABD" w:rsidP="00D75ABD">
            <w:pPr>
              <w:ind w:firstLine="0"/>
              <w:jc w:val="left"/>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2016</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71,4</w:t>
            </w:r>
          </w:p>
        </w:tc>
        <w:tc>
          <w:tcPr>
            <w:tcW w:w="779" w:type="dxa"/>
            <w:gridSpan w:val="2"/>
          </w:tcPr>
          <w:p w:rsidR="00D75ABD" w:rsidRPr="001D111B" w:rsidRDefault="00D75ABD" w:rsidP="00D75ABD">
            <w:pPr>
              <w:ind w:firstLine="0"/>
              <w:jc w:val="left"/>
              <w:rPr>
                <w:rFonts w:ascii="Times New Roman" w:hAnsi="Times New Roman"/>
              </w:rPr>
            </w:pPr>
            <w:r w:rsidRPr="001D111B">
              <w:rPr>
                <w:rFonts w:ascii="Times New Roman" w:hAnsi="Times New Roman"/>
              </w:rPr>
              <w:t>2035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100</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100</w:t>
            </w:r>
          </w:p>
        </w:tc>
      </w:tr>
      <w:tr w:rsidR="00D75ABD" w:rsidRPr="001D111B" w:rsidTr="00A4368C">
        <w:tc>
          <w:tcPr>
            <w:tcW w:w="733" w:type="dxa"/>
            <w:vMerge/>
          </w:tcPr>
          <w:p w:rsidR="00D75ABD" w:rsidRPr="001D111B" w:rsidRDefault="00D75ABD" w:rsidP="00D75ABD">
            <w:pPr>
              <w:ind w:firstLine="0"/>
              <w:jc w:val="left"/>
              <w:rPr>
                <w:rFonts w:ascii="Times New Roman" w:hAnsi="Times New Roman"/>
              </w:rPr>
            </w:pPr>
          </w:p>
        </w:tc>
        <w:tc>
          <w:tcPr>
            <w:tcW w:w="2325" w:type="dxa"/>
          </w:tcPr>
          <w:p w:rsidR="00D75ABD" w:rsidRPr="001D111B" w:rsidRDefault="00D75ABD" w:rsidP="00D75ABD">
            <w:pPr>
              <w:ind w:firstLine="0"/>
              <w:rPr>
                <w:rFonts w:ascii="Times New Roman" w:hAnsi="Times New Roman"/>
              </w:rPr>
            </w:pPr>
            <w:r w:rsidRPr="001D111B">
              <w:rPr>
                <w:rFonts w:ascii="Times New Roman" w:hAnsi="Times New Roman"/>
              </w:rPr>
              <w:t>отоплением</w:t>
            </w:r>
          </w:p>
        </w:tc>
        <w:tc>
          <w:tcPr>
            <w:tcW w:w="804" w:type="dxa"/>
            <w:vMerge/>
          </w:tcPr>
          <w:p w:rsidR="00D75ABD" w:rsidRPr="001D111B" w:rsidRDefault="00D75ABD" w:rsidP="00D75ABD">
            <w:pPr>
              <w:ind w:firstLine="0"/>
              <w:jc w:val="left"/>
              <w:rPr>
                <w:rFonts w:ascii="Times New Roman" w:hAnsi="Times New Roman"/>
              </w:rPr>
            </w:pPr>
          </w:p>
        </w:tc>
        <w:tc>
          <w:tcPr>
            <w:tcW w:w="766" w:type="dxa"/>
          </w:tcPr>
          <w:p w:rsidR="00D75ABD" w:rsidRPr="001D111B" w:rsidRDefault="00D75ABD" w:rsidP="00D75ABD">
            <w:pPr>
              <w:ind w:firstLine="0"/>
              <w:jc w:val="left"/>
              <w:rPr>
                <w:rFonts w:ascii="Times New Roman" w:hAnsi="Times New Roman"/>
              </w:rPr>
            </w:pPr>
            <w:r w:rsidRPr="001D111B">
              <w:rPr>
                <w:rFonts w:ascii="Times New Roman" w:hAnsi="Times New Roman"/>
              </w:rPr>
              <w:t>2016</w:t>
            </w:r>
          </w:p>
        </w:tc>
        <w:tc>
          <w:tcPr>
            <w:tcW w:w="1516" w:type="dxa"/>
          </w:tcPr>
          <w:p w:rsidR="00D75ABD" w:rsidRPr="001D111B" w:rsidRDefault="00D75ABD" w:rsidP="00D75ABD">
            <w:pPr>
              <w:ind w:firstLine="0"/>
              <w:jc w:val="center"/>
              <w:rPr>
                <w:rFonts w:ascii="Times New Roman" w:hAnsi="Times New Roman"/>
              </w:rPr>
            </w:pPr>
            <w:r w:rsidRPr="001D111B">
              <w:rPr>
                <w:rFonts w:ascii="Times New Roman" w:hAnsi="Times New Roman"/>
              </w:rPr>
              <w:t>60,4</w:t>
            </w:r>
          </w:p>
        </w:tc>
        <w:tc>
          <w:tcPr>
            <w:tcW w:w="779" w:type="dxa"/>
            <w:gridSpan w:val="2"/>
          </w:tcPr>
          <w:p w:rsidR="00D75ABD" w:rsidRPr="001D111B" w:rsidRDefault="00D75ABD" w:rsidP="00D75ABD">
            <w:pPr>
              <w:ind w:firstLine="0"/>
              <w:jc w:val="left"/>
              <w:rPr>
                <w:rFonts w:ascii="Times New Roman" w:hAnsi="Times New Roman"/>
              </w:rPr>
            </w:pPr>
            <w:r w:rsidRPr="001D111B">
              <w:rPr>
                <w:rFonts w:ascii="Times New Roman" w:hAnsi="Times New Roman"/>
              </w:rPr>
              <w:t>2035</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100</w:t>
            </w:r>
          </w:p>
        </w:tc>
        <w:tc>
          <w:tcPr>
            <w:tcW w:w="1409" w:type="dxa"/>
          </w:tcPr>
          <w:p w:rsidR="00D75ABD" w:rsidRPr="001D111B" w:rsidRDefault="00D75ABD" w:rsidP="00D75ABD">
            <w:pPr>
              <w:ind w:firstLine="0"/>
              <w:jc w:val="center"/>
              <w:rPr>
                <w:rFonts w:ascii="Times New Roman" w:hAnsi="Times New Roman"/>
              </w:rPr>
            </w:pPr>
            <w:r w:rsidRPr="001D111B">
              <w:rPr>
                <w:rFonts w:ascii="Times New Roman" w:hAnsi="Times New Roman"/>
              </w:rPr>
              <w:t>100</w:t>
            </w:r>
          </w:p>
        </w:tc>
      </w:tr>
      <w:tr w:rsidR="00D75ABD" w:rsidRPr="001D111B" w:rsidTr="00A4368C">
        <w:tc>
          <w:tcPr>
            <w:tcW w:w="733"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6</w:t>
            </w:r>
          </w:p>
        </w:tc>
        <w:tc>
          <w:tcPr>
            <w:tcW w:w="2325" w:type="dxa"/>
          </w:tcPr>
          <w:p w:rsidR="00D75ABD" w:rsidRPr="001D111B" w:rsidRDefault="00D75ABD" w:rsidP="00D75ABD">
            <w:pPr>
              <w:ind w:firstLine="0"/>
              <w:rPr>
                <w:rFonts w:ascii="Times New Roman" w:hAnsi="Times New Roman"/>
              </w:rPr>
            </w:pPr>
            <w:r w:rsidRPr="001D111B">
              <w:rPr>
                <w:rFonts w:ascii="Times New Roman" w:hAnsi="Times New Roman"/>
              </w:rPr>
              <w:t>Плотность транспортной сети</w:t>
            </w:r>
          </w:p>
        </w:tc>
        <w:tc>
          <w:tcPr>
            <w:tcW w:w="804"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км/кв. км</w:t>
            </w:r>
          </w:p>
        </w:tc>
        <w:tc>
          <w:tcPr>
            <w:tcW w:w="766"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2016</w:t>
            </w:r>
          </w:p>
        </w:tc>
        <w:tc>
          <w:tcPr>
            <w:tcW w:w="1516"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1,83</w:t>
            </w:r>
          </w:p>
        </w:tc>
        <w:tc>
          <w:tcPr>
            <w:tcW w:w="779" w:type="dxa"/>
            <w:gridSpan w:val="2"/>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2035</w:t>
            </w:r>
          </w:p>
        </w:tc>
        <w:tc>
          <w:tcPr>
            <w:tcW w:w="1409"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3,25</w:t>
            </w:r>
          </w:p>
        </w:tc>
        <w:tc>
          <w:tcPr>
            <w:tcW w:w="1409"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3,25</w:t>
            </w:r>
          </w:p>
        </w:tc>
      </w:tr>
      <w:tr w:rsidR="00D75ABD" w:rsidRPr="001D111B" w:rsidTr="00A4368C">
        <w:tc>
          <w:tcPr>
            <w:tcW w:w="733"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7</w:t>
            </w:r>
          </w:p>
        </w:tc>
        <w:tc>
          <w:tcPr>
            <w:tcW w:w="2325" w:type="dxa"/>
          </w:tcPr>
          <w:p w:rsidR="00D75ABD" w:rsidRPr="001D111B" w:rsidRDefault="00D75ABD" w:rsidP="00D75ABD">
            <w:pPr>
              <w:pStyle w:val="affffffffa"/>
              <w:rPr>
                <w:rFonts w:ascii="Times New Roman" w:hAnsi="Times New Roman" w:cs="Times New Roman"/>
                <w:sz w:val="22"/>
                <w:szCs w:val="22"/>
              </w:rPr>
            </w:pPr>
            <w:r w:rsidRPr="001D111B">
              <w:rPr>
                <w:rFonts w:ascii="Times New Roman" w:hAnsi="Times New Roman" w:cs="Times New Roman"/>
                <w:sz w:val="22"/>
                <w:szCs w:val="22"/>
              </w:rPr>
              <w:t>Протяженность сетей (канализация)</w:t>
            </w:r>
          </w:p>
        </w:tc>
        <w:tc>
          <w:tcPr>
            <w:tcW w:w="804" w:type="dxa"/>
            <w:vAlign w:val="center"/>
          </w:tcPr>
          <w:p w:rsidR="00D75ABD" w:rsidRPr="001D111B" w:rsidRDefault="00D75ABD" w:rsidP="00D75ABD">
            <w:pPr>
              <w:pStyle w:val="affffffffa"/>
              <w:jc w:val="center"/>
              <w:rPr>
                <w:rFonts w:ascii="Times New Roman" w:hAnsi="Times New Roman" w:cs="Times New Roman"/>
                <w:sz w:val="22"/>
                <w:szCs w:val="22"/>
              </w:rPr>
            </w:pPr>
            <w:r w:rsidRPr="001D111B">
              <w:rPr>
                <w:rFonts w:ascii="Times New Roman" w:hAnsi="Times New Roman" w:cs="Times New Roman"/>
                <w:sz w:val="22"/>
                <w:szCs w:val="22"/>
              </w:rPr>
              <w:t>км</w:t>
            </w:r>
          </w:p>
        </w:tc>
        <w:tc>
          <w:tcPr>
            <w:tcW w:w="766"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2016</w:t>
            </w:r>
          </w:p>
        </w:tc>
        <w:tc>
          <w:tcPr>
            <w:tcW w:w="1516"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51,0</w:t>
            </w:r>
          </w:p>
        </w:tc>
        <w:tc>
          <w:tcPr>
            <w:tcW w:w="779" w:type="dxa"/>
            <w:gridSpan w:val="2"/>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2035</w:t>
            </w:r>
          </w:p>
        </w:tc>
        <w:tc>
          <w:tcPr>
            <w:tcW w:w="1409"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81,24</w:t>
            </w:r>
          </w:p>
        </w:tc>
        <w:tc>
          <w:tcPr>
            <w:tcW w:w="1409"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81,24</w:t>
            </w:r>
          </w:p>
        </w:tc>
      </w:tr>
      <w:tr w:rsidR="00D75ABD" w:rsidRPr="001D111B" w:rsidTr="00A4368C">
        <w:tc>
          <w:tcPr>
            <w:tcW w:w="733"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8</w:t>
            </w:r>
          </w:p>
        </w:tc>
        <w:tc>
          <w:tcPr>
            <w:tcW w:w="2325" w:type="dxa"/>
          </w:tcPr>
          <w:p w:rsidR="00D75ABD" w:rsidRPr="001D111B" w:rsidRDefault="00D75ABD" w:rsidP="00D75ABD">
            <w:pPr>
              <w:pStyle w:val="affffffffa"/>
              <w:rPr>
                <w:rFonts w:ascii="Times New Roman" w:hAnsi="Times New Roman" w:cs="Times New Roman"/>
                <w:sz w:val="22"/>
                <w:szCs w:val="22"/>
              </w:rPr>
            </w:pPr>
            <w:r w:rsidRPr="001D111B">
              <w:rPr>
                <w:rFonts w:ascii="Times New Roman" w:hAnsi="Times New Roman" w:cs="Times New Roman"/>
                <w:sz w:val="22"/>
                <w:szCs w:val="22"/>
              </w:rPr>
              <w:t>Протяженность сетей (электроснабжение)</w:t>
            </w:r>
          </w:p>
        </w:tc>
        <w:tc>
          <w:tcPr>
            <w:tcW w:w="804" w:type="dxa"/>
            <w:vAlign w:val="center"/>
          </w:tcPr>
          <w:p w:rsidR="00D75ABD" w:rsidRPr="001D111B" w:rsidRDefault="00D75ABD" w:rsidP="00D75ABD">
            <w:pPr>
              <w:pStyle w:val="affffffffa"/>
              <w:jc w:val="center"/>
              <w:rPr>
                <w:rFonts w:ascii="Times New Roman" w:hAnsi="Times New Roman" w:cs="Times New Roman"/>
                <w:sz w:val="22"/>
                <w:szCs w:val="22"/>
              </w:rPr>
            </w:pPr>
            <w:r w:rsidRPr="001D111B">
              <w:rPr>
                <w:rFonts w:ascii="Times New Roman" w:hAnsi="Times New Roman" w:cs="Times New Roman"/>
                <w:sz w:val="22"/>
                <w:szCs w:val="22"/>
              </w:rPr>
              <w:t>км</w:t>
            </w:r>
          </w:p>
        </w:tc>
        <w:tc>
          <w:tcPr>
            <w:tcW w:w="766"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2016</w:t>
            </w:r>
          </w:p>
        </w:tc>
        <w:tc>
          <w:tcPr>
            <w:tcW w:w="1516"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546,16</w:t>
            </w:r>
          </w:p>
        </w:tc>
        <w:tc>
          <w:tcPr>
            <w:tcW w:w="779" w:type="dxa"/>
            <w:gridSpan w:val="2"/>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2035</w:t>
            </w:r>
          </w:p>
        </w:tc>
        <w:tc>
          <w:tcPr>
            <w:tcW w:w="1409"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544,77</w:t>
            </w:r>
          </w:p>
        </w:tc>
        <w:tc>
          <w:tcPr>
            <w:tcW w:w="1409"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544,77</w:t>
            </w:r>
          </w:p>
        </w:tc>
      </w:tr>
      <w:tr w:rsidR="00D75ABD" w:rsidRPr="001D111B" w:rsidTr="00A4368C">
        <w:tc>
          <w:tcPr>
            <w:tcW w:w="733"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9</w:t>
            </w:r>
          </w:p>
        </w:tc>
        <w:tc>
          <w:tcPr>
            <w:tcW w:w="2325" w:type="dxa"/>
          </w:tcPr>
          <w:p w:rsidR="00D75ABD" w:rsidRPr="001D111B" w:rsidRDefault="00D75ABD" w:rsidP="00D75ABD">
            <w:pPr>
              <w:pStyle w:val="affffffffa"/>
              <w:rPr>
                <w:rFonts w:ascii="Times New Roman" w:hAnsi="Times New Roman" w:cs="Times New Roman"/>
                <w:sz w:val="22"/>
                <w:szCs w:val="22"/>
              </w:rPr>
            </w:pPr>
            <w:r w:rsidRPr="001D111B">
              <w:rPr>
                <w:rFonts w:ascii="Times New Roman" w:hAnsi="Times New Roman" w:cs="Times New Roman"/>
                <w:sz w:val="22"/>
                <w:szCs w:val="22"/>
              </w:rPr>
              <w:t>Протяженность сетей (газоснабжение)</w:t>
            </w:r>
          </w:p>
        </w:tc>
        <w:tc>
          <w:tcPr>
            <w:tcW w:w="804" w:type="dxa"/>
            <w:vAlign w:val="center"/>
          </w:tcPr>
          <w:p w:rsidR="00D75ABD" w:rsidRPr="001D111B" w:rsidRDefault="00D75ABD" w:rsidP="00D75ABD">
            <w:pPr>
              <w:pStyle w:val="affffffffa"/>
              <w:jc w:val="center"/>
              <w:rPr>
                <w:rFonts w:ascii="Times New Roman" w:hAnsi="Times New Roman" w:cs="Times New Roman"/>
                <w:sz w:val="22"/>
                <w:szCs w:val="22"/>
              </w:rPr>
            </w:pPr>
            <w:r w:rsidRPr="001D111B">
              <w:rPr>
                <w:rFonts w:ascii="Times New Roman" w:hAnsi="Times New Roman" w:cs="Times New Roman"/>
                <w:sz w:val="22"/>
                <w:szCs w:val="22"/>
              </w:rPr>
              <w:t>км</w:t>
            </w:r>
          </w:p>
        </w:tc>
        <w:tc>
          <w:tcPr>
            <w:tcW w:w="766"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2016</w:t>
            </w:r>
          </w:p>
        </w:tc>
        <w:tc>
          <w:tcPr>
            <w:tcW w:w="1516"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216,48</w:t>
            </w:r>
          </w:p>
        </w:tc>
        <w:tc>
          <w:tcPr>
            <w:tcW w:w="779" w:type="dxa"/>
            <w:gridSpan w:val="2"/>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2035</w:t>
            </w:r>
          </w:p>
        </w:tc>
        <w:tc>
          <w:tcPr>
            <w:tcW w:w="1409"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317,79</w:t>
            </w:r>
          </w:p>
        </w:tc>
        <w:tc>
          <w:tcPr>
            <w:tcW w:w="1409" w:type="dxa"/>
            <w:vAlign w:val="center"/>
          </w:tcPr>
          <w:p w:rsidR="00D75ABD" w:rsidRPr="001D111B" w:rsidRDefault="00D75ABD" w:rsidP="00D75ABD">
            <w:pPr>
              <w:ind w:firstLine="0"/>
              <w:jc w:val="center"/>
              <w:rPr>
                <w:rFonts w:ascii="Times New Roman" w:hAnsi="Times New Roman"/>
              </w:rPr>
            </w:pPr>
            <w:r w:rsidRPr="001D111B">
              <w:rPr>
                <w:rFonts w:ascii="Times New Roman" w:hAnsi="Times New Roman"/>
              </w:rPr>
              <w:t>317,79</w:t>
            </w:r>
          </w:p>
        </w:tc>
      </w:tr>
    </w:tbl>
    <w:p w:rsidR="00D75ABD" w:rsidRDefault="00D75ABD" w:rsidP="00D75ABD">
      <w:pPr>
        <w:pStyle w:val="affffffffff7"/>
        <w:tabs>
          <w:tab w:val="left" w:pos="567"/>
        </w:tabs>
        <w:spacing w:before="0"/>
        <w:ind w:firstLine="709"/>
        <w:jc w:val="both"/>
        <w:rPr>
          <w:rFonts w:ascii="Times New Roman" w:hAnsi="Times New Roman" w:cs="Times New Roman"/>
          <w:b w:val="0"/>
          <w:sz w:val="28"/>
          <w:szCs w:val="28"/>
          <w:u w:val="single"/>
        </w:rPr>
      </w:pPr>
    </w:p>
    <w:p w:rsidR="00A76BC6" w:rsidRDefault="00A76BC6" w:rsidP="00D75ABD">
      <w:pPr>
        <w:pStyle w:val="affffffffff7"/>
        <w:tabs>
          <w:tab w:val="left" w:pos="567"/>
        </w:tabs>
        <w:spacing w:before="0"/>
        <w:ind w:firstLine="709"/>
        <w:jc w:val="both"/>
        <w:rPr>
          <w:rFonts w:ascii="Times New Roman" w:hAnsi="Times New Roman" w:cs="Times New Roman"/>
          <w:b w:val="0"/>
          <w:sz w:val="28"/>
          <w:szCs w:val="28"/>
          <w:u w:val="single"/>
        </w:rPr>
      </w:pPr>
    </w:p>
    <w:p w:rsidR="00A76BC6" w:rsidRDefault="00A76BC6" w:rsidP="00D75ABD">
      <w:pPr>
        <w:pStyle w:val="affffffffff7"/>
        <w:tabs>
          <w:tab w:val="left" w:pos="567"/>
        </w:tabs>
        <w:spacing w:before="0"/>
        <w:ind w:firstLine="709"/>
        <w:jc w:val="both"/>
        <w:rPr>
          <w:rFonts w:ascii="Times New Roman" w:hAnsi="Times New Roman" w:cs="Times New Roman"/>
          <w:b w:val="0"/>
          <w:sz w:val="28"/>
          <w:szCs w:val="28"/>
          <w:u w:val="single"/>
        </w:rPr>
      </w:pPr>
    </w:p>
    <w:p w:rsidR="00A76BC6" w:rsidRDefault="00A76BC6"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C35032" w:rsidRDefault="00C35032" w:rsidP="00D75ABD">
      <w:pPr>
        <w:pStyle w:val="affffffffff7"/>
        <w:tabs>
          <w:tab w:val="left" w:pos="567"/>
        </w:tabs>
        <w:spacing w:before="0"/>
        <w:ind w:firstLine="709"/>
        <w:jc w:val="both"/>
        <w:rPr>
          <w:rFonts w:ascii="Times New Roman" w:hAnsi="Times New Roman" w:cs="Times New Roman"/>
          <w:b w:val="0"/>
          <w:sz w:val="28"/>
          <w:szCs w:val="28"/>
          <w:u w:val="single"/>
        </w:rPr>
      </w:pPr>
    </w:p>
    <w:p w:rsidR="00A76BC6" w:rsidRDefault="00A76BC6" w:rsidP="00D75ABD">
      <w:pPr>
        <w:pStyle w:val="affffffffff7"/>
        <w:tabs>
          <w:tab w:val="left" w:pos="567"/>
        </w:tabs>
        <w:spacing w:before="0"/>
        <w:ind w:firstLine="709"/>
        <w:jc w:val="both"/>
        <w:rPr>
          <w:rFonts w:ascii="Times New Roman" w:hAnsi="Times New Roman" w:cs="Times New Roman"/>
          <w:b w:val="0"/>
          <w:sz w:val="28"/>
          <w:szCs w:val="28"/>
          <w:u w:val="single"/>
        </w:rPr>
      </w:pPr>
    </w:p>
    <w:p w:rsidR="00A76BC6" w:rsidRPr="001D111B" w:rsidRDefault="00A76BC6" w:rsidP="00D75ABD">
      <w:pPr>
        <w:pStyle w:val="affffffffff7"/>
        <w:tabs>
          <w:tab w:val="left" w:pos="567"/>
        </w:tabs>
        <w:spacing w:before="0"/>
        <w:ind w:firstLine="709"/>
        <w:jc w:val="both"/>
        <w:rPr>
          <w:rFonts w:ascii="Times New Roman" w:hAnsi="Times New Roman" w:cs="Times New Roman"/>
          <w:b w:val="0"/>
          <w:sz w:val="28"/>
          <w:szCs w:val="28"/>
          <w:u w:val="single"/>
        </w:rPr>
      </w:pPr>
    </w:p>
    <w:p w:rsidR="00D75ABD" w:rsidRPr="001D111B" w:rsidRDefault="00D75ABD" w:rsidP="00D75ABD">
      <w:pPr>
        <w:pStyle w:val="affffffffff7"/>
        <w:tabs>
          <w:tab w:val="left" w:pos="567"/>
        </w:tabs>
        <w:spacing w:before="0"/>
        <w:ind w:firstLine="709"/>
        <w:jc w:val="both"/>
        <w:rPr>
          <w:rFonts w:ascii="Times New Roman" w:hAnsi="Times New Roman" w:cs="Times New Roman"/>
          <w:b w:val="0"/>
          <w:sz w:val="28"/>
          <w:szCs w:val="28"/>
          <w:u w:val="single"/>
        </w:rPr>
      </w:pPr>
    </w:p>
    <w:p w:rsidR="008F17A4" w:rsidRPr="001D111B" w:rsidRDefault="008F17A4" w:rsidP="006E5278">
      <w:pPr>
        <w:pStyle w:val="14"/>
        <w:keepNext/>
        <w:pageBreakBefore w:val="0"/>
        <w:numPr>
          <w:ilvl w:val="0"/>
          <w:numId w:val="92"/>
        </w:numPr>
        <w:suppressAutoHyphens/>
        <w:spacing w:after="0"/>
        <w:ind w:left="0" w:firstLine="709"/>
        <w:outlineLvl w:val="9"/>
        <w:rPr>
          <w:rFonts w:ascii="Times New Roman" w:hAnsi="Times New Roman" w:cs="Times New Roman"/>
          <w:b/>
          <w:i/>
          <w:color w:val="auto"/>
          <w:sz w:val="32"/>
          <w:szCs w:val="32"/>
        </w:rPr>
      </w:pPr>
      <w:r w:rsidRPr="001D111B">
        <w:rPr>
          <w:rFonts w:ascii="Times New Roman" w:hAnsi="Times New Roman" w:cs="Times New Roman"/>
          <w:b/>
          <w:i/>
          <w:color w:val="auto"/>
          <w:sz w:val="32"/>
          <w:szCs w:val="32"/>
        </w:rPr>
        <w:lastRenderedPageBreak/>
        <w:t>МЕХАНИЗМЫ РЕАЛИЗАЦИИ СТРАТЕГИИ</w:t>
      </w:r>
      <w:bookmarkEnd w:id="57"/>
    </w:p>
    <w:p w:rsidR="008F17A4" w:rsidRPr="001D111B" w:rsidRDefault="008F17A4" w:rsidP="008F17A4">
      <w:pPr>
        <w:pStyle w:val="a8"/>
        <w:keepNext/>
        <w:ind w:left="709" w:firstLine="0"/>
        <w:rPr>
          <w:rFonts w:ascii="Times New Roman" w:hAnsi="Times New Roman" w:cs="Times New Roman"/>
          <w:sz w:val="28"/>
          <w:szCs w:val="28"/>
        </w:rPr>
      </w:pPr>
    </w:p>
    <w:p w:rsidR="008F17A4" w:rsidRPr="001D111B" w:rsidRDefault="008F17A4" w:rsidP="008F17A4">
      <w:pPr>
        <w:pStyle w:val="a8"/>
        <w:keepNext/>
        <w:ind w:left="0"/>
        <w:rPr>
          <w:rFonts w:ascii="Times New Roman" w:hAnsi="Times New Roman" w:cs="Times New Roman"/>
          <w:sz w:val="28"/>
          <w:szCs w:val="28"/>
        </w:rPr>
      </w:pPr>
      <w:r w:rsidRPr="001D111B">
        <w:rPr>
          <w:rFonts w:ascii="Times New Roman" w:hAnsi="Times New Roman" w:cs="Times New Roman"/>
          <w:sz w:val="28"/>
          <w:szCs w:val="28"/>
        </w:rPr>
        <w:t>Важнейшими элементами механизма реализации Стратеги</w:t>
      </w:r>
      <w:r w:rsidR="002A6C50" w:rsidRPr="001D111B">
        <w:rPr>
          <w:rFonts w:ascii="Times New Roman" w:hAnsi="Times New Roman" w:cs="Times New Roman"/>
          <w:sz w:val="28"/>
          <w:szCs w:val="28"/>
        </w:rPr>
        <w:t>и Невьянского городского</w:t>
      </w:r>
      <w:r w:rsidRPr="001D111B">
        <w:rPr>
          <w:rFonts w:ascii="Times New Roman" w:hAnsi="Times New Roman" w:cs="Times New Roman"/>
          <w:sz w:val="28"/>
          <w:szCs w:val="28"/>
        </w:rPr>
        <w:t xml:space="preserve"> является система управления реализацией стратегических приоритетов и организацией выполнения положений Стратегии</w:t>
      </w:r>
      <w:r w:rsidR="002A6C50" w:rsidRPr="001D111B">
        <w:rPr>
          <w:rFonts w:ascii="Times New Roman" w:hAnsi="Times New Roman" w:cs="Times New Roman"/>
          <w:sz w:val="28"/>
          <w:szCs w:val="28"/>
        </w:rPr>
        <w:t xml:space="preserve"> Невьянского городского</w:t>
      </w:r>
      <w:r w:rsidRPr="001D111B">
        <w:rPr>
          <w:rFonts w:ascii="Times New Roman" w:hAnsi="Times New Roman" w:cs="Times New Roman"/>
          <w:sz w:val="28"/>
          <w:szCs w:val="28"/>
        </w:rPr>
        <w:t>, контроля и корректировки.</w:t>
      </w:r>
    </w:p>
    <w:p w:rsidR="008F17A4" w:rsidRPr="001D111B" w:rsidRDefault="008F17A4" w:rsidP="00BC0021">
      <w:pPr>
        <w:autoSpaceDE w:val="0"/>
        <w:autoSpaceDN w:val="0"/>
        <w:adjustRightInd w:val="0"/>
        <w:rPr>
          <w:rFonts w:ascii="Times New Roman" w:hAnsi="Times New Roman" w:cs="Times New Roman"/>
          <w:color w:val="000000"/>
          <w:sz w:val="28"/>
          <w:szCs w:val="28"/>
        </w:rPr>
      </w:pPr>
      <w:r w:rsidRPr="001D111B">
        <w:rPr>
          <w:rFonts w:ascii="Times New Roman" w:hAnsi="Times New Roman" w:cs="Times New Roman"/>
          <w:color w:val="000000"/>
          <w:sz w:val="28"/>
          <w:szCs w:val="28"/>
        </w:rPr>
        <w:t>Условием успешности реализации Стратегии</w:t>
      </w:r>
      <w:r w:rsidR="002A6C50" w:rsidRPr="001D111B">
        <w:rPr>
          <w:rFonts w:ascii="Times New Roman" w:hAnsi="Times New Roman" w:cs="Times New Roman"/>
          <w:color w:val="000000"/>
          <w:sz w:val="28"/>
          <w:szCs w:val="28"/>
        </w:rPr>
        <w:t xml:space="preserve"> </w:t>
      </w:r>
      <w:r w:rsidR="002A6C50" w:rsidRPr="001D111B">
        <w:rPr>
          <w:rFonts w:ascii="Times New Roman" w:hAnsi="Times New Roman" w:cs="Times New Roman"/>
          <w:sz w:val="28"/>
          <w:szCs w:val="28"/>
        </w:rPr>
        <w:t>Невьянского городского</w:t>
      </w:r>
      <w:r w:rsidRPr="001D111B">
        <w:rPr>
          <w:rFonts w:ascii="Times New Roman" w:hAnsi="Times New Roman" w:cs="Times New Roman"/>
          <w:color w:val="000000"/>
          <w:sz w:val="28"/>
          <w:szCs w:val="28"/>
        </w:rPr>
        <w:t xml:space="preserve"> </w:t>
      </w:r>
      <w:r w:rsidR="002478AB" w:rsidRPr="001D111B">
        <w:rPr>
          <w:rFonts w:ascii="Times New Roman" w:hAnsi="Times New Roman" w:cs="Times New Roman"/>
          <w:color w:val="000000"/>
          <w:sz w:val="28"/>
          <w:szCs w:val="28"/>
        </w:rPr>
        <w:t xml:space="preserve">округа </w:t>
      </w:r>
      <w:r w:rsidRPr="001D111B">
        <w:rPr>
          <w:rFonts w:ascii="Times New Roman" w:hAnsi="Times New Roman" w:cs="Times New Roman"/>
          <w:color w:val="000000"/>
          <w:sz w:val="28"/>
          <w:szCs w:val="28"/>
        </w:rPr>
        <w:t>является обеспечение согласованности всего городского сообщества в части определения механизмов, выработки последовательности совместных действий, сосредоточения ресурсов на приоритетных направлениях и проектах. Система стратегического управления городом –</w:t>
      </w:r>
      <w:r w:rsidR="00BC0021" w:rsidRPr="001D111B">
        <w:rPr>
          <w:rFonts w:ascii="Times New Roman" w:hAnsi="Times New Roman" w:cs="Times New Roman"/>
          <w:color w:val="000000"/>
          <w:sz w:val="28"/>
          <w:szCs w:val="28"/>
        </w:rPr>
        <w:t xml:space="preserve"> </w:t>
      </w:r>
      <w:r w:rsidRPr="001D111B">
        <w:rPr>
          <w:rFonts w:ascii="Times New Roman" w:hAnsi="Times New Roman" w:cs="Times New Roman"/>
          <w:color w:val="000000"/>
          <w:sz w:val="28"/>
          <w:szCs w:val="28"/>
        </w:rPr>
        <w:t xml:space="preserve">это один из </w:t>
      </w:r>
      <w:r w:rsidR="002A6C50" w:rsidRPr="001D111B">
        <w:rPr>
          <w:rFonts w:ascii="Times New Roman" w:hAnsi="Times New Roman" w:cs="Times New Roman"/>
          <w:color w:val="000000"/>
          <w:sz w:val="28"/>
          <w:szCs w:val="28"/>
        </w:rPr>
        <w:t>важнейших элементов реализации с</w:t>
      </w:r>
      <w:r w:rsidRPr="001D111B">
        <w:rPr>
          <w:rFonts w:ascii="Times New Roman" w:hAnsi="Times New Roman" w:cs="Times New Roman"/>
          <w:color w:val="000000"/>
          <w:sz w:val="28"/>
          <w:szCs w:val="28"/>
        </w:rPr>
        <w:t>тратегии, так как без него цели, задачи и направления деятельности, как бы хорошо и прав</w:t>
      </w:r>
      <w:r w:rsidR="002A6C50" w:rsidRPr="001D111B">
        <w:rPr>
          <w:rFonts w:ascii="Times New Roman" w:hAnsi="Times New Roman" w:cs="Times New Roman"/>
          <w:color w:val="000000"/>
          <w:sz w:val="28"/>
          <w:szCs w:val="28"/>
        </w:rPr>
        <w:t>ильно они ни были поставлены в с</w:t>
      </w:r>
      <w:r w:rsidRPr="001D111B">
        <w:rPr>
          <w:rFonts w:ascii="Times New Roman" w:hAnsi="Times New Roman" w:cs="Times New Roman"/>
          <w:color w:val="000000"/>
          <w:sz w:val="28"/>
          <w:szCs w:val="28"/>
        </w:rPr>
        <w:t xml:space="preserve">тратегии, так и останутся только на бумаге. </w:t>
      </w:r>
    </w:p>
    <w:p w:rsidR="008F17A4" w:rsidRPr="001D111B" w:rsidRDefault="008F17A4" w:rsidP="00BC0021">
      <w:pPr>
        <w:autoSpaceDE w:val="0"/>
        <w:autoSpaceDN w:val="0"/>
        <w:adjustRightInd w:val="0"/>
        <w:rPr>
          <w:rFonts w:ascii="Times New Roman" w:hAnsi="Times New Roman" w:cs="Times New Roman"/>
          <w:color w:val="000000"/>
          <w:sz w:val="28"/>
          <w:szCs w:val="28"/>
        </w:rPr>
      </w:pPr>
      <w:r w:rsidRPr="001D111B">
        <w:rPr>
          <w:rFonts w:ascii="Times New Roman" w:hAnsi="Times New Roman" w:cs="Times New Roman"/>
          <w:color w:val="000000"/>
          <w:sz w:val="28"/>
          <w:szCs w:val="28"/>
        </w:rPr>
        <w:t xml:space="preserve">Органы местного самоуправления </w:t>
      </w:r>
      <w:r w:rsidR="00BC0021" w:rsidRPr="001D111B">
        <w:rPr>
          <w:rFonts w:ascii="Times New Roman" w:hAnsi="Times New Roman" w:cs="Times New Roman"/>
          <w:color w:val="000000"/>
          <w:sz w:val="28"/>
          <w:szCs w:val="28"/>
        </w:rPr>
        <w:t>Невьянского городского округа</w:t>
      </w:r>
      <w:r w:rsidRPr="001D111B">
        <w:rPr>
          <w:rFonts w:ascii="Times New Roman" w:hAnsi="Times New Roman" w:cs="Times New Roman"/>
          <w:color w:val="000000"/>
          <w:sz w:val="28"/>
          <w:szCs w:val="28"/>
        </w:rPr>
        <w:t xml:space="preserve"> обеспечивают процесс муниципального управления развитием </w:t>
      </w:r>
      <w:r w:rsidR="00BC0021" w:rsidRPr="001D111B">
        <w:rPr>
          <w:rFonts w:ascii="Times New Roman" w:hAnsi="Times New Roman" w:cs="Times New Roman"/>
          <w:color w:val="000000"/>
          <w:sz w:val="28"/>
          <w:szCs w:val="28"/>
        </w:rPr>
        <w:t>округа</w:t>
      </w:r>
      <w:r w:rsidRPr="001D111B">
        <w:rPr>
          <w:rFonts w:ascii="Times New Roman" w:hAnsi="Times New Roman" w:cs="Times New Roman"/>
          <w:color w:val="000000"/>
          <w:sz w:val="28"/>
          <w:szCs w:val="28"/>
        </w:rPr>
        <w:t xml:space="preserve"> в соответствии со Стратегией</w:t>
      </w:r>
      <w:r w:rsidR="002A6C50" w:rsidRPr="001D111B">
        <w:rPr>
          <w:rFonts w:ascii="Times New Roman" w:hAnsi="Times New Roman" w:cs="Times New Roman"/>
          <w:color w:val="000000"/>
          <w:sz w:val="28"/>
          <w:szCs w:val="28"/>
        </w:rPr>
        <w:t xml:space="preserve"> </w:t>
      </w:r>
      <w:r w:rsidR="002A6C50" w:rsidRPr="001D111B">
        <w:rPr>
          <w:rFonts w:ascii="Times New Roman" w:hAnsi="Times New Roman" w:cs="Times New Roman"/>
          <w:sz w:val="28"/>
          <w:szCs w:val="28"/>
        </w:rPr>
        <w:t>Невьянского городского</w:t>
      </w:r>
      <w:r w:rsidR="002478AB" w:rsidRPr="001D111B">
        <w:rPr>
          <w:rFonts w:ascii="Times New Roman" w:hAnsi="Times New Roman" w:cs="Times New Roman"/>
          <w:sz w:val="28"/>
          <w:szCs w:val="28"/>
        </w:rPr>
        <w:t xml:space="preserve"> округа</w:t>
      </w:r>
      <w:r w:rsidRPr="001D111B">
        <w:rPr>
          <w:rFonts w:ascii="Times New Roman" w:hAnsi="Times New Roman" w:cs="Times New Roman"/>
          <w:color w:val="000000"/>
          <w:sz w:val="28"/>
          <w:szCs w:val="28"/>
        </w:rPr>
        <w:t>; предпринимают действия по привлечению других участников к осуществлению мероприятий Стратегии</w:t>
      </w:r>
      <w:r w:rsidR="002A6C50" w:rsidRPr="001D111B">
        <w:rPr>
          <w:rFonts w:ascii="Times New Roman" w:hAnsi="Times New Roman" w:cs="Times New Roman"/>
          <w:color w:val="000000"/>
          <w:sz w:val="28"/>
          <w:szCs w:val="28"/>
        </w:rPr>
        <w:t xml:space="preserve"> </w:t>
      </w:r>
      <w:r w:rsidR="002A6C50" w:rsidRPr="001D111B">
        <w:rPr>
          <w:rFonts w:ascii="Times New Roman" w:hAnsi="Times New Roman" w:cs="Times New Roman"/>
          <w:sz w:val="28"/>
          <w:szCs w:val="28"/>
        </w:rPr>
        <w:t>Невьянского городского</w:t>
      </w:r>
      <w:r w:rsidR="002478AB" w:rsidRPr="001D111B">
        <w:rPr>
          <w:rFonts w:ascii="Times New Roman" w:hAnsi="Times New Roman" w:cs="Times New Roman"/>
          <w:sz w:val="28"/>
          <w:szCs w:val="28"/>
        </w:rPr>
        <w:t xml:space="preserve"> округа</w:t>
      </w:r>
      <w:r w:rsidRPr="001D111B">
        <w:rPr>
          <w:rFonts w:ascii="Times New Roman" w:hAnsi="Times New Roman" w:cs="Times New Roman"/>
          <w:color w:val="000000"/>
          <w:sz w:val="28"/>
          <w:szCs w:val="28"/>
        </w:rPr>
        <w:t>; обеспечивают доступность информации о ходе реализации Стратегии</w:t>
      </w:r>
      <w:r w:rsidR="002A6C50" w:rsidRPr="001D111B">
        <w:rPr>
          <w:rFonts w:ascii="Times New Roman" w:hAnsi="Times New Roman" w:cs="Times New Roman"/>
          <w:color w:val="000000"/>
          <w:sz w:val="28"/>
          <w:szCs w:val="28"/>
        </w:rPr>
        <w:t xml:space="preserve"> </w:t>
      </w:r>
      <w:r w:rsidR="002A6C50" w:rsidRPr="001D111B">
        <w:rPr>
          <w:rFonts w:ascii="Times New Roman" w:hAnsi="Times New Roman" w:cs="Times New Roman"/>
          <w:sz w:val="28"/>
          <w:szCs w:val="28"/>
        </w:rPr>
        <w:t>Невьянского городского</w:t>
      </w:r>
      <w:r w:rsidR="002478AB" w:rsidRPr="001D111B">
        <w:rPr>
          <w:rFonts w:ascii="Times New Roman" w:hAnsi="Times New Roman" w:cs="Times New Roman"/>
          <w:sz w:val="28"/>
          <w:szCs w:val="28"/>
        </w:rPr>
        <w:t xml:space="preserve"> округа</w:t>
      </w:r>
      <w:r w:rsidRPr="001D111B">
        <w:rPr>
          <w:rFonts w:ascii="Times New Roman" w:hAnsi="Times New Roman" w:cs="Times New Roman"/>
          <w:color w:val="000000"/>
          <w:sz w:val="28"/>
          <w:szCs w:val="28"/>
        </w:rPr>
        <w:t xml:space="preserve">; обеспечивают участие </w:t>
      </w:r>
      <w:r w:rsidR="00BC0021" w:rsidRPr="001D111B">
        <w:rPr>
          <w:rFonts w:ascii="Times New Roman" w:hAnsi="Times New Roman" w:cs="Times New Roman"/>
          <w:color w:val="000000"/>
          <w:sz w:val="28"/>
          <w:szCs w:val="28"/>
        </w:rPr>
        <w:t xml:space="preserve">Невьянского </w:t>
      </w:r>
      <w:r w:rsidRPr="001D111B">
        <w:rPr>
          <w:rFonts w:ascii="Times New Roman" w:hAnsi="Times New Roman" w:cs="Times New Roman"/>
          <w:color w:val="000000"/>
          <w:sz w:val="28"/>
          <w:szCs w:val="28"/>
        </w:rPr>
        <w:t>городского округа в федеральных и региональных программах, проектах и мероприятиях, направленных на решение задач, соответствующих задачам Стратегии</w:t>
      </w:r>
      <w:r w:rsidR="002A6C50" w:rsidRPr="001D111B">
        <w:rPr>
          <w:rFonts w:ascii="Times New Roman" w:hAnsi="Times New Roman" w:cs="Times New Roman"/>
          <w:color w:val="000000"/>
          <w:sz w:val="28"/>
          <w:szCs w:val="28"/>
        </w:rPr>
        <w:t xml:space="preserve"> </w:t>
      </w:r>
      <w:r w:rsidR="002A6C50" w:rsidRPr="001D111B">
        <w:rPr>
          <w:rFonts w:ascii="Times New Roman" w:hAnsi="Times New Roman" w:cs="Times New Roman"/>
          <w:sz w:val="28"/>
          <w:szCs w:val="28"/>
        </w:rPr>
        <w:t>Невьянского городского</w:t>
      </w:r>
      <w:r w:rsidR="000750AA" w:rsidRPr="001D111B">
        <w:rPr>
          <w:rFonts w:ascii="Times New Roman" w:hAnsi="Times New Roman" w:cs="Times New Roman"/>
          <w:sz w:val="28"/>
          <w:szCs w:val="28"/>
        </w:rPr>
        <w:t xml:space="preserve"> округа</w:t>
      </w:r>
      <w:r w:rsidRPr="001D111B">
        <w:rPr>
          <w:rFonts w:ascii="Times New Roman" w:hAnsi="Times New Roman" w:cs="Times New Roman"/>
          <w:color w:val="000000"/>
          <w:sz w:val="28"/>
          <w:szCs w:val="28"/>
        </w:rPr>
        <w:t xml:space="preserve">. </w:t>
      </w:r>
    </w:p>
    <w:p w:rsidR="008F17A4" w:rsidRPr="001D111B" w:rsidRDefault="008F17A4" w:rsidP="00BC0021">
      <w:pPr>
        <w:autoSpaceDE w:val="0"/>
        <w:autoSpaceDN w:val="0"/>
        <w:adjustRightInd w:val="0"/>
        <w:rPr>
          <w:rFonts w:ascii="Times New Roman" w:hAnsi="Times New Roman" w:cs="Times New Roman"/>
          <w:color w:val="000000"/>
          <w:sz w:val="28"/>
          <w:szCs w:val="28"/>
        </w:rPr>
      </w:pPr>
      <w:r w:rsidRPr="001D111B">
        <w:rPr>
          <w:rFonts w:ascii="Times New Roman" w:hAnsi="Times New Roman" w:cs="Times New Roman"/>
          <w:color w:val="000000"/>
          <w:sz w:val="28"/>
          <w:szCs w:val="28"/>
        </w:rPr>
        <w:t>Другие участники принимают решение об участии в реализации мероприятий Стратегии</w:t>
      </w:r>
      <w:r w:rsidR="002A6C50" w:rsidRPr="001D111B">
        <w:rPr>
          <w:rFonts w:ascii="Times New Roman" w:hAnsi="Times New Roman" w:cs="Times New Roman"/>
          <w:color w:val="000000"/>
          <w:sz w:val="28"/>
          <w:szCs w:val="28"/>
        </w:rPr>
        <w:t xml:space="preserve"> </w:t>
      </w:r>
      <w:r w:rsidR="002A6C50" w:rsidRPr="001D111B">
        <w:rPr>
          <w:rFonts w:ascii="Times New Roman" w:hAnsi="Times New Roman" w:cs="Times New Roman"/>
          <w:sz w:val="28"/>
          <w:szCs w:val="28"/>
        </w:rPr>
        <w:t>Невьянского городского</w:t>
      </w:r>
      <w:r w:rsidR="002478AB" w:rsidRPr="001D111B">
        <w:rPr>
          <w:rFonts w:ascii="Times New Roman" w:hAnsi="Times New Roman" w:cs="Times New Roman"/>
          <w:sz w:val="28"/>
          <w:szCs w:val="28"/>
        </w:rPr>
        <w:t xml:space="preserve"> округа</w:t>
      </w:r>
      <w:r w:rsidRPr="001D111B">
        <w:rPr>
          <w:rFonts w:ascii="Times New Roman" w:hAnsi="Times New Roman" w:cs="Times New Roman"/>
          <w:color w:val="000000"/>
          <w:sz w:val="28"/>
          <w:szCs w:val="28"/>
        </w:rPr>
        <w:t xml:space="preserve">, в том числе программ и проектов, на основе соглашений и договоров. </w:t>
      </w:r>
    </w:p>
    <w:p w:rsidR="004F5230" w:rsidRPr="001D111B" w:rsidRDefault="004F5230" w:rsidP="004F5230">
      <w:pPr>
        <w:rPr>
          <w:rFonts w:ascii="Times New Roman" w:hAnsi="Times New Roman" w:cs="Times New Roman"/>
          <w:sz w:val="28"/>
          <w:szCs w:val="28"/>
        </w:rPr>
      </w:pPr>
      <w:r w:rsidRPr="001D111B">
        <w:rPr>
          <w:rFonts w:ascii="Times New Roman" w:hAnsi="Times New Roman" w:cs="Times New Roman"/>
          <w:color w:val="000000"/>
          <w:sz w:val="28"/>
          <w:szCs w:val="28"/>
        </w:rPr>
        <w:t xml:space="preserve">Опыт стратегического планирования в Российской Федерации показывает, что стратегическое управление носит цикличный характер и условно делится на четыре составные </w:t>
      </w:r>
      <w:r w:rsidRPr="001D111B">
        <w:rPr>
          <w:rFonts w:ascii="Times New Roman" w:hAnsi="Times New Roman" w:cs="Times New Roman"/>
          <w:sz w:val="28"/>
          <w:szCs w:val="28"/>
        </w:rPr>
        <w:t>части аналитическую, плановую, реализационную и контрольную. При этом процессы разработки и реализации стратегии практически неразделимы, они дополняют и продолжают друг друга. Подобно тому, как разработка (или актуализация) стратегии начинается с анализа ситуации и имеющихся тенденций, так и ее реализация с первых же шагов должна сопровождаться аналитической работой.</w:t>
      </w:r>
    </w:p>
    <w:p w:rsidR="008A3CB4" w:rsidRPr="001D111B" w:rsidRDefault="008A3CB4" w:rsidP="008A3CB4">
      <w:pPr>
        <w:rPr>
          <w:rFonts w:ascii="Times New Roman" w:hAnsi="Times New Roman" w:cs="Times New Roman"/>
          <w:color w:val="000000"/>
          <w:sz w:val="28"/>
          <w:szCs w:val="28"/>
        </w:rPr>
      </w:pPr>
      <w:r w:rsidRPr="001D111B">
        <w:rPr>
          <w:rFonts w:ascii="Times New Roman" w:hAnsi="Times New Roman" w:cs="Times New Roman"/>
          <w:bCs/>
          <w:color w:val="000000"/>
          <w:sz w:val="28"/>
          <w:szCs w:val="28"/>
        </w:rPr>
        <w:t>Основные принципы реализации Стратегии Невьянского городского округа:</w:t>
      </w:r>
    </w:p>
    <w:p w:rsidR="008A3CB4" w:rsidRPr="001D111B" w:rsidRDefault="008A3CB4" w:rsidP="008A3CB4">
      <w:pPr>
        <w:rPr>
          <w:rFonts w:ascii="Times New Roman" w:hAnsi="Times New Roman" w:cs="Times New Roman"/>
          <w:color w:val="000000"/>
          <w:sz w:val="28"/>
          <w:szCs w:val="28"/>
        </w:rPr>
      </w:pPr>
      <w:r w:rsidRPr="001D111B">
        <w:rPr>
          <w:rFonts w:ascii="Times New Roman" w:hAnsi="Times New Roman" w:cs="Times New Roman"/>
          <w:color w:val="000000"/>
          <w:sz w:val="28"/>
          <w:szCs w:val="28"/>
        </w:rPr>
        <w:t>системность, непрерывность, адаптивность, интеграция ресурсов, целенаправленность, приоритетность, эффективность, общественное партнерство.</w:t>
      </w:r>
    </w:p>
    <w:p w:rsidR="00D205D8" w:rsidRPr="001D111B" w:rsidRDefault="00D205D8" w:rsidP="00D205D8">
      <w:pPr>
        <w:rPr>
          <w:rFonts w:ascii="Times New Roman" w:hAnsi="Times New Roman" w:cs="Times New Roman"/>
          <w:sz w:val="28"/>
          <w:szCs w:val="28"/>
        </w:rPr>
      </w:pPr>
      <w:r w:rsidRPr="001D111B">
        <w:rPr>
          <w:rFonts w:ascii="Times New Roman" w:hAnsi="Times New Roman" w:cs="Times New Roman"/>
          <w:sz w:val="28"/>
          <w:szCs w:val="28"/>
        </w:rPr>
        <w:t>Для воплощения в жизнь основных направлений социально-экономического развития используются следующие механизмы реализации:</w:t>
      </w:r>
    </w:p>
    <w:p w:rsidR="00D205D8" w:rsidRPr="001D111B" w:rsidRDefault="00D205D8" w:rsidP="00D205D8">
      <w:pPr>
        <w:rPr>
          <w:rFonts w:ascii="Times New Roman" w:hAnsi="Times New Roman" w:cs="Times New Roman"/>
          <w:sz w:val="28"/>
          <w:szCs w:val="28"/>
        </w:rPr>
      </w:pPr>
      <w:r w:rsidRPr="001D111B">
        <w:rPr>
          <w:rFonts w:ascii="Times New Roman" w:hAnsi="Times New Roman" w:cs="Times New Roman"/>
          <w:sz w:val="28"/>
          <w:szCs w:val="28"/>
        </w:rPr>
        <w:t>- механизм планирования;</w:t>
      </w:r>
    </w:p>
    <w:p w:rsidR="00D205D8" w:rsidRPr="001D111B" w:rsidRDefault="00D205D8" w:rsidP="00D205D8">
      <w:pPr>
        <w:rPr>
          <w:rFonts w:ascii="Times New Roman" w:hAnsi="Times New Roman" w:cs="Times New Roman"/>
          <w:sz w:val="28"/>
          <w:szCs w:val="28"/>
        </w:rPr>
      </w:pPr>
      <w:r w:rsidRPr="001D111B">
        <w:rPr>
          <w:rFonts w:ascii="Times New Roman" w:hAnsi="Times New Roman" w:cs="Times New Roman"/>
          <w:sz w:val="28"/>
          <w:szCs w:val="28"/>
        </w:rPr>
        <w:t>- нормативно-правовой механизм;</w:t>
      </w:r>
    </w:p>
    <w:p w:rsidR="00D205D8" w:rsidRPr="001D111B" w:rsidRDefault="00D205D8" w:rsidP="00D205D8">
      <w:pPr>
        <w:rPr>
          <w:rFonts w:ascii="Times New Roman" w:hAnsi="Times New Roman" w:cs="Times New Roman"/>
          <w:sz w:val="28"/>
          <w:szCs w:val="28"/>
        </w:rPr>
      </w:pPr>
      <w:r w:rsidRPr="001D111B">
        <w:rPr>
          <w:rFonts w:ascii="Times New Roman" w:hAnsi="Times New Roman" w:cs="Times New Roman"/>
          <w:sz w:val="28"/>
          <w:szCs w:val="28"/>
        </w:rPr>
        <w:t>- финансово-экономический механизм;</w:t>
      </w:r>
    </w:p>
    <w:p w:rsidR="00D205D8" w:rsidRPr="001D111B" w:rsidRDefault="00D205D8" w:rsidP="00D205D8">
      <w:pPr>
        <w:rPr>
          <w:rFonts w:ascii="Times New Roman" w:hAnsi="Times New Roman" w:cs="Times New Roman"/>
          <w:sz w:val="28"/>
          <w:szCs w:val="28"/>
        </w:rPr>
      </w:pPr>
      <w:r w:rsidRPr="001D111B">
        <w:rPr>
          <w:rFonts w:ascii="Times New Roman" w:hAnsi="Times New Roman" w:cs="Times New Roman"/>
          <w:sz w:val="28"/>
          <w:szCs w:val="28"/>
        </w:rPr>
        <w:lastRenderedPageBreak/>
        <w:t>-</w:t>
      </w:r>
      <w:r w:rsidRPr="001D111B">
        <w:rPr>
          <w:rFonts w:ascii="Times New Roman" w:hAnsi="Times New Roman" w:cs="Times New Roman"/>
          <w:i/>
          <w:sz w:val="28"/>
          <w:szCs w:val="28"/>
        </w:rPr>
        <w:t xml:space="preserve"> </w:t>
      </w:r>
      <w:r w:rsidRPr="001D111B">
        <w:rPr>
          <w:rFonts w:ascii="Times New Roman" w:hAnsi="Times New Roman" w:cs="Times New Roman"/>
          <w:sz w:val="28"/>
          <w:szCs w:val="28"/>
        </w:rPr>
        <w:t>информационно-коммуникативный механизм;</w:t>
      </w:r>
    </w:p>
    <w:p w:rsidR="00D205D8" w:rsidRPr="001D111B" w:rsidRDefault="00D205D8" w:rsidP="00D205D8">
      <w:pPr>
        <w:rPr>
          <w:rFonts w:ascii="Times New Roman" w:hAnsi="Times New Roman" w:cs="Times New Roman"/>
          <w:sz w:val="28"/>
          <w:szCs w:val="28"/>
        </w:rPr>
      </w:pPr>
      <w:r w:rsidRPr="001D111B">
        <w:rPr>
          <w:rFonts w:ascii="Times New Roman" w:hAnsi="Times New Roman" w:cs="Times New Roman"/>
          <w:sz w:val="28"/>
          <w:szCs w:val="28"/>
        </w:rPr>
        <w:t>-</w:t>
      </w:r>
      <w:r w:rsidR="007D48C2" w:rsidRPr="001D111B">
        <w:rPr>
          <w:rFonts w:ascii="Times New Roman" w:hAnsi="Times New Roman" w:cs="Times New Roman"/>
          <w:sz w:val="28"/>
          <w:szCs w:val="28"/>
        </w:rPr>
        <w:t xml:space="preserve"> </w:t>
      </w:r>
      <w:r w:rsidRPr="001D111B">
        <w:rPr>
          <w:rFonts w:ascii="Times New Roman" w:hAnsi="Times New Roman" w:cs="Times New Roman"/>
          <w:sz w:val="28"/>
          <w:szCs w:val="28"/>
        </w:rPr>
        <w:t>организационно-управленческий механизм.</w:t>
      </w:r>
    </w:p>
    <w:p w:rsidR="002C2EEB" w:rsidRPr="001D111B" w:rsidRDefault="002C2EEB" w:rsidP="002C2EEB">
      <w:pPr>
        <w:rPr>
          <w:rFonts w:ascii="Times New Roman" w:eastAsia="Times New Roman" w:hAnsi="Times New Roman" w:cs="Times New Roman"/>
          <w:color w:val="000000"/>
          <w:sz w:val="28"/>
          <w:szCs w:val="28"/>
        </w:rPr>
      </w:pPr>
      <w:r w:rsidRPr="001D111B">
        <w:rPr>
          <w:rFonts w:ascii="Times New Roman" w:eastAsia="Times New Roman" w:hAnsi="Times New Roman" w:cs="Times New Roman"/>
          <w:color w:val="000000"/>
          <w:sz w:val="28"/>
          <w:szCs w:val="28"/>
          <w:u w:val="single"/>
        </w:rPr>
        <w:t>Механизм планирования.</w:t>
      </w:r>
      <w:r w:rsidRPr="001D111B">
        <w:rPr>
          <w:rFonts w:ascii="Times New Roman" w:eastAsia="Times New Roman" w:hAnsi="Times New Roman" w:cs="Times New Roman"/>
          <w:i/>
          <w:color w:val="000000"/>
          <w:sz w:val="28"/>
          <w:szCs w:val="28"/>
        </w:rPr>
        <w:t xml:space="preserve"> </w:t>
      </w:r>
      <w:r w:rsidRPr="001D111B">
        <w:rPr>
          <w:rFonts w:ascii="Times New Roman" w:eastAsia="Times New Roman" w:hAnsi="Times New Roman" w:cs="Times New Roman"/>
          <w:color w:val="000000"/>
          <w:sz w:val="28"/>
          <w:szCs w:val="28"/>
        </w:rPr>
        <w:t xml:space="preserve">Включает разработку и утверждение в установленном порядке пакета документов стратегического планирования. </w:t>
      </w:r>
      <w:r w:rsidR="00E9300B" w:rsidRPr="001D111B">
        <w:rPr>
          <w:rFonts w:ascii="Times New Roman" w:eastAsia="Times New Roman" w:hAnsi="Times New Roman" w:cs="Times New Roman"/>
          <w:color w:val="000000"/>
          <w:sz w:val="28"/>
          <w:szCs w:val="28"/>
        </w:rPr>
        <w:t xml:space="preserve"> </w:t>
      </w:r>
    </w:p>
    <w:p w:rsidR="002C2EEB" w:rsidRPr="001D111B" w:rsidRDefault="002C2EEB" w:rsidP="002C2EEB">
      <w:pPr>
        <w:ind w:firstLine="0"/>
        <w:rPr>
          <w:rFonts w:ascii="Times New Roman" w:eastAsia="Times New Roman" w:hAnsi="Times New Roman" w:cs="Times New Roman"/>
          <w:color w:val="000000"/>
          <w:sz w:val="28"/>
          <w:szCs w:val="28"/>
          <w:lang w:eastAsia="ru-RU"/>
        </w:rPr>
      </w:pPr>
      <w:r w:rsidRPr="001D111B">
        <w:rPr>
          <w:rFonts w:ascii="Times New Roman" w:eastAsia="Times New Roman" w:hAnsi="Times New Roman" w:cs="Times New Roman"/>
          <w:i/>
          <w:color w:val="000000"/>
          <w:sz w:val="28"/>
          <w:szCs w:val="28"/>
          <w:lang w:eastAsia="ru-RU"/>
        </w:rPr>
        <w:tab/>
      </w:r>
      <w:r w:rsidRPr="001D111B">
        <w:rPr>
          <w:rFonts w:ascii="Times New Roman" w:eastAsia="Times New Roman" w:hAnsi="Times New Roman" w:cs="Times New Roman"/>
          <w:color w:val="000000"/>
          <w:sz w:val="28"/>
          <w:szCs w:val="28"/>
          <w:u w:val="single"/>
          <w:lang w:eastAsia="ru-RU"/>
        </w:rPr>
        <w:t>Нормативно-правовой механизм.</w:t>
      </w:r>
      <w:r w:rsidRPr="001D111B">
        <w:rPr>
          <w:rFonts w:ascii="Times New Roman" w:eastAsia="Times New Roman" w:hAnsi="Times New Roman" w:cs="Times New Roman"/>
          <w:i/>
          <w:color w:val="000000"/>
          <w:sz w:val="28"/>
          <w:szCs w:val="28"/>
          <w:lang w:eastAsia="ru-RU"/>
        </w:rPr>
        <w:t xml:space="preserve"> </w:t>
      </w:r>
      <w:r w:rsidRPr="001D111B">
        <w:rPr>
          <w:rFonts w:ascii="Times New Roman" w:eastAsia="Times New Roman" w:hAnsi="Times New Roman" w:cs="Times New Roman"/>
          <w:color w:val="000000"/>
          <w:sz w:val="28"/>
          <w:szCs w:val="28"/>
          <w:lang w:eastAsia="ru-RU"/>
        </w:rPr>
        <w:t xml:space="preserve">Для обеспечения реализации Стратегии </w:t>
      </w:r>
      <w:r w:rsidR="007D48C2" w:rsidRPr="001D111B">
        <w:rPr>
          <w:rFonts w:ascii="Times New Roman" w:eastAsia="Times New Roman" w:hAnsi="Times New Roman" w:cs="Times New Roman"/>
          <w:color w:val="000000"/>
          <w:sz w:val="28"/>
          <w:szCs w:val="28"/>
          <w:lang w:eastAsia="ru-RU"/>
        </w:rPr>
        <w:t xml:space="preserve">Невьянского городского округа </w:t>
      </w:r>
      <w:r w:rsidRPr="001D111B">
        <w:rPr>
          <w:rFonts w:ascii="Times New Roman" w:eastAsia="Times New Roman" w:hAnsi="Times New Roman" w:cs="Times New Roman"/>
          <w:color w:val="000000"/>
          <w:sz w:val="28"/>
          <w:szCs w:val="28"/>
          <w:lang w:eastAsia="ru-RU"/>
        </w:rPr>
        <w:t xml:space="preserve">администрацией </w:t>
      </w:r>
      <w:r w:rsidR="007D48C2" w:rsidRPr="001D111B">
        <w:rPr>
          <w:rFonts w:ascii="Times New Roman" w:eastAsia="Times New Roman" w:hAnsi="Times New Roman" w:cs="Times New Roman"/>
          <w:color w:val="000000"/>
          <w:sz w:val="28"/>
          <w:szCs w:val="28"/>
          <w:lang w:eastAsia="ru-RU"/>
        </w:rPr>
        <w:t xml:space="preserve">Невьянского городского </w:t>
      </w:r>
      <w:r w:rsidRPr="001D111B">
        <w:rPr>
          <w:rFonts w:ascii="Times New Roman" w:eastAsia="Times New Roman" w:hAnsi="Times New Roman" w:cs="Times New Roman"/>
          <w:color w:val="000000"/>
          <w:sz w:val="28"/>
          <w:szCs w:val="28"/>
          <w:lang w:eastAsia="ru-RU"/>
        </w:rPr>
        <w:t xml:space="preserve">округа проводится разработка и утверждение соответствующих нормативно-правовых </w:t>
      </w:r>
      <w:r w:rsidR="003C4646" w:rsidRPr="001D111B">
        <w:rPr>
          <w:rFonts w:ascii="Times New Roman" w:eastAsia="Times New Roman" w:hAnsi="Times New Roman" w:cs="Times New Roman"/>
          <w:color w:val="000000"/>
          <w:sz w:val="28"/>
          <w:szCs w:val="28"/>
          <w:lang w:eastAsia="ru-RU"/>
        </w:rPr>
        <w:t>и (</w:t>
      </w:r>
      <w:r w:rsidRPr="001D111B">
        <w:rPr>
          <w:rFonts w:ascii="Times New Roman" w:eastAsia="Times New Roman" w:hAnsi="Times New Roman" w:cs="Times New Roman"/>
          <w:color w:val="000000"/>
          <w:sz w:val="28"/>
          <w:szCs w:val="28"/>
          <w:lang w:eastAsia="ru-RU"/>
        </w:rPr>
        <w:t>или) правовых актов.</w:t>
      </w:r>
    </w:p>
    <w:p w:rsidR="00BA7352" w:rsidRPr="001D111B" w:rsidRDefault="002C2EEB" w:rsidP="00BA7352">
      <w:pPr>
        <w:pStyle w:val="a8"/>
        <w:widowControl w:val="0"/>
        <w:suppressAutoHyphens/>
        <w:autoSpaceDE w:val="0"/>
        <w:ind w:left="0"/>
        <w:rPr>
          <w:rFonts w:ascii="Times New Roman" w:hAnsi="Times New Roman" w:cs="Times New Roman"/>
          <w:sz w:val="28"/>
          <w:szCs w:val="28"/>
        </w:rPr>
      </w:pPr>
      <w:r w:rsidRPr="001D111B">
        <w:rPr>
          <w:rFonts w:ascii="Times New Roman" w:eastAsia="Times New Roman" w:hAnsi="Times New Roman" w:cs="Times New Roman"/>
          <w:color w:val="000000"/>
          <w:sz w:val="28"/>
          <w:szCs w:val="28"/>
          <w:lang w:eastAsia="ru-RU"/>
        </w:rPr>
        <w:t xml:space="preserve"> </w:t>
      </w:r>
      <w:r w:rsidR="00C930FA" w:rsidRPr="001D111B">
        <w:rPr>
          <w:rFonts w:ascii="Times New Roman" w:eastAsia="Times New Roman" w:hAnsi="Times New Roman" w:cs="Times New Roman"/>
          <w:color w:val="000000"/>
          <w:sz w:val="28"/>
          <w:szCs w:val="28"/>
          <w:u w:val="single"/>
          <w:lang w:eastAsia="ru-RU"/>
        </w:rPr>
        <w:t xml:space="preserve">Финансово-экономический </w:t>
      </w:r>
      <w:r w:rsidRPr="001D111B">
        <w:rPr>
          <w:rFonts w:ascii="Times New Roman" w:eastAsia="Times New Roman" w:hAnsi="Times New Roman" w:cs="Times New Roman"/>
          <w:color w:val="000000"/>
          <w:sz w:val="28"/>
          <w:szCs w:val="28"/>
          <w:u w:val="single"/>
          <w:lang w:eastAsia="ru-RU"/>
        </w:rPr>
        <w:t>механизм.</w:t>
      </w:r>
      <w:r w:rsidRPr="001D111B">
        <w:rPr>
          <w:rFonts w:ascii="Times New Roman" w:eastAsia="Times New Roman" w:hAnsi="Times New Roman" w:cs="Times New Roman"/>
          <w:i/>
          <w:color w:val="000000"/>
          <w:sz w:val="28"/>
          <w:szCs w:val="28"/>
          <w:lang w:eastAsia="ru-RU"/>
        </w:rPr>
        <w:t xml:space="preserve"> </w:t>
      </w:r>
      <w:r w:rsidR="00BA7352" w:rsidRPr="001D111B">
        <w:rPr>
          <w:rFonts w:ascii="Times New Roman" w:hAnsi="Times New Roman" w:cs="Times New Roman"/>
          <w:sz w:val="28"/>
          <w:szCs w:val="28"/>
        </w:rPr>
        <w:t xml:space="preserve">Мероприятия Стратегии Невьянского городского реализуются за счет бюджетных и привлеченных средств долгосрочных целевых программ, перечней мероприятий, а также инвестиционных программ и проектов. </w:t>
      </w:r>
    </w:p>
    <w:p w:rsidR="002C2EEB" w:rsidRPr="001D111B" w:rsidRDefault="002C2EEB" w:rsidP="00BA7352">
      <w:pPr>
        <w:pStyle w:val="a8"/>
        <w:widowControl w:val="0"/>
        <w:suppressAutoHyphens/>
        <w:autoSpaceDE w:val="0"/>
        <w:ind w:left="0"/>
        <w:rPr>
          <w:rFonts w:ascii="Times New Roman" w:hAnsi="Times New Roman" w:cs="Times New Roman"/>
          <w:sz w:val="28"/>
          <w:szCs w:val="28"/>
        </w:rPr>
      </w:pPr>
      <w:r w:rsidRPr="001D111B">
        <w:rPr>
          <w:rFonts w:ascii="Times New Roman" w:eastAsia="Times New Roman" w:hAnsi="Times New Roman" w:cs="Times New Roman"/>
          <w:color w:val="000000"/>
          <w:sz w:val="28"/>
          <w:szCs w:val="28"/>
          <w:lang w:eastAsia="ru-RU"/>
        </w:rPr>
        <w:t xml:space="preserve">Формирование бюджета на очередной планируемый </w:t>
      </w:r>
      <w:r w:rsidR="00BA7352" w:rsidRPr="001D111B">
        <w:rPr>
          <w:rFonts w:ascii="Times New Roman" w:eastAsia="Times New Roman" w:hAnsi="Times New Roman" w:cs="Times New Roman"/>
          <w:color w:val="000000"/>
          <w:sz w:val="28"/>
          <w:szCs w:val="28"/>
          <w:lang w:eastAsia="ru-RU"/>
        </w:rPr>
        <w:t>период происходит</w:t>
      </w:r>
      <w:r w:rsidRPr="001D111B">
        <w:rPr>
          <w:rFonts w:ascii="Times New Roman" w:eastAsia="Times New Roman" w:hAnsi="Times New Roman" w:cs="Times New Roman"/>
          <w:color w:val="000000"/>
          <w:sz w:val="28"/>
          <w:szCs w:val="28"/>
          <w:lang w:eastAsia="ru-RU"/>
        </w:rPr>
        <w:t xml:space="preserve"> с учетом </w:t>
      </w:r>
      <w:r w:rsidR="009D1F8B" w:rsidRPr="001D111B">
        <w:rPr>
          <w:rFonts w:ascii="Times New Roman" w:eastAsia="Times New Roman" w:hAnsi="Times New Roman" w:cs="Times New Roman"/>
          <w:color w:val="000000"/>
          <w:sz w:val="28"/>
          <w:szCs w:val="28"/>
          <w:lang w:eastAsia="ru-RU"/>
        </w:rPr>
        <w:t>поставленных стратегических</w:t>
      </w:r>
      <w:r w:rsidRPr="001D111B">
        <w:rPr>
          <w:rFonts w:ascii="Times New Roman" w:eastAsia="Times New Roman" w:hAnsi="Times New Roman" w:cs="Times New Roman"/>
          <w:color w:val="000000"/>
          <w:sz w:val="28"/>
          <w:szCs w:val="28"/>
          <w:lang w:eastAsia="ru-RU"/>
        </w:rPr>
        <w:t xml:space="preserve"> задач, реализуемых </w:t>
      </w:r>
      <w:r w:rsidR="009D1F8B" w:rsidRPr="001D111B">
        <w:rPr>
          <w:rFonts w:ascii="Times New Roman" w:eastAsia="Times New Roman" w:hAnsi="Times New Roman" w:cs="Times New Roman"/>
          <w:color w:val="000000"/>
          <w:sz w:val="28"/>
          <w:szCs w:val="28"/>
          <w:lang w:eastAsia="ru-RU"/>
        </w:rPr>
        <w:t>стратегических проектов</w:t>
      </w:r>
      <w:r w:rsidRPr="001D111B">
        <w:rPr>
          <w:rFonts w:ascii="Times New Roman" w:eastAsia="Times New Roman" w:hAnsi="Times New Roman" w:cs="Times New Roman"/>
          <w:color w:val="000000"/>
          <w:sz w:val="28"/>
          <w:szCs w:val="28"/>
          <w:lang w:eastAsia="ru-RU"/>
        </w:rPr>
        <w:t xml:space="preserve"> и </w:t>
      </w:r>
      <w:r w:rsidR="009D1F8B" w:rsidRPr="001D111B">
        <w:rPr>
          <w:rFonts w:ascii="Times New Roman" w:eastAsia="Times New Roman" w:hAnsi="Times New Roman" w:cs="Times New Roman"/>
          <w:color w:val="000000"/>
          <w:sz w:val="28"/>
          <w:szCs w:val="28"/>
          <w:lang w:eastAsia="ru-RU"/>
        </w:rPr>
        <w:t>муниципальных программ</w:t>
      </w:r>
      <w:r w:rsidRPr="001D111B">
        <w:rPr>
          <w:rFonts w:ascii="Times New Roman" w:eastAsia="Times New Roman" w:hAnsi="Times New Roman" w:cs="Times New Roman"/>
          <w:color w:val="000000"/>
          <w:sz w:val="28"/>
          <w:szCs w:val="28"/>
          <w:lang w:eastAsia="ru-RU"/>
        </w:rPr>
        <w:t xml:space="preserve">. </w:t>
      </w:r>
    </w:p>
    <w:p w:rsidR="002C2EEB" w:rsidRPr="001D111B" w:rsidRDefault="002C2EEB" w:rsidP="009D1F8B">
      <w:pPr>
        <w:pStyle w:val="a8"/>
        <w:widowControl w:val="0"/>
        <w:suppressAutoHyphens/>
        <w:autoSpaceDE w:val="0"/>
        <w:ind w:left="0"/>
        <w:rPr>
          <w:rFonts w:ascii="Times New Roman" w:eastAsia="Times New Roman" w:hAnsi="Times New Roman" w:cs="Times New Roman"/>
          <w:color w:val="000000"/>
          <w:sz w:val="28"/>
          <w:szCs w:val="28"/>
          <w:lang w:eastAsia="ru-RU"/>
        </w:rPr>
      </w:pPr>
      <w:r w:rsidRPr="001D111B">
        <w:rPr>
          <w:rFonts w:ascii="Times New Roman" w:eastAsia="Times New Roman" w:hAnsi="Times New Roman" w:cs="Times New Roman"/>
          <w:color w:val="000000"/>
          <w:sz w:val="28"/>
          <w:szCs w:val="28"/>
          <w:u w:val="single"/>
          <w:lang w:eastAsia="ru-RU"/>
        </w:rPr>
        <w:t>Информационно-коммуникативный механизм.</w:t>
      </w:r>
      <w:r w:rsidRPr="001D111B">
        <w:rPr>
          <w:rFonts w:ascii="Times New Roman" w:eastAsia="Times New Roman" w:hAnsi="Times New Roman" w:cs="Times New Roman"/>
          <w:i/>
          <w:color w:val="000000"/>
          <w:sz w:val="28"/>
          <w:szCs w:val="28"/>
          <w:lang w:eastAsia="ru-RU"/>
        </w:rPr>
        <w:t xml:space="preserve"> </w:t>
      </w:r>
      <w:r w:rsidRPr="001D111B">
        <w:rPr>
          <w:rFonts w:ascii="Times New Roman" w:eastAsia="Times New Roman" w:hAnsi="Times New Roman" w:cs="Times New Roman"/>
          <w:color w:val="000000"/>
          <w:sz w:val="28"/>
          <w:szCs w:val="28"/>
          <w:lang w:eastAsia="ru-RU"/>
        </w:rPr>
        <w:t xml:space="preserve">Информационное обеспечение реализации Стратегии </w:t>
      </w:r>
      <w:r w:rsidR="003C4646" w:rsidRPr="001D111B">
        <w:rPr>
          <w:rFonts w:ascii="Times New Roman" w:eastAsia="Times New Roman" w:hAnsi="Times New Roman" w:cs="Times New Roman"/>
          <w:color w:val="000000"/>
          <w:sz w:val="28"/>
          <w:szCs w:val="28"/>
          <w:lang w:eastAsia="ru-RU"/>
        </w:rPr>
        <w:t>Невьянского городского округа</w:t>
      </w:r>
      <w:r w:rsidRPr="001D111B">
        <w:rPr>
          <w:rFonts w:ascii="Times New Roman" w:eastAsia="Times New Roman" w:hAnsi="Times New Roman" w:cs="Times New Roman"/>
          <w:color w:val="000000"/>
          <w:sz w:val="28"/>
          <w:szCs w:val="28"/>
          <w:lang w:eastAsia="ru-RU"/>
        </w:rPr>
        <w:t xml:space="preserve">, в том числе с размещением необходимой </w:t>
      </w:r>
      <w:r w:rsidR="00BF73C1" w:rsidRPr="001D111B">
        <w:rPr>
          <w:rFonts w:ascii="Times New Roman" w:eastAsia="Times New Roman" w:hAnsi="Times New Roman" w:cs="Times New Roman"/>
          <w:color w:val="000000"/>
          <w:sz w:val="28"/>
          <w:szCs w:val="28"/>
          <w:lang w:eastAsia="ru-RU"/>
        </w:rPr>
        <w:t>информации и</w:t>
      </w:r>
      <w:r w:rsidRPr="001D111B">
        <w:rPr>
          <w:rFonts w:ascii="Times New Roman" w:eastAsia="Times New Roman" w:hAnsi="Times New Roman" w:cs="Times New Roman"/>
          <w:color w:val="000000"/>
          <w:sz w:val="28"/>
          <w:szCs w:val="28"/>
          <w:lang w:eastAsia="ru-RU"/>
        </w:rPr>
        <w:t xml:space="preserve"> </w:t>
      </w:r>
      <w:r w:rsidR="00BF73C1" w:rsidRPr="001D111B">
        <w:rPr>
          <w:rFonts w:ascii="Times New Roman" w:eastAsia="Times New Roman" w:hAnsi="Times New Roman" w:cs="Times New Roman"/>
          <w:color w:val="000000"/>
          <w:sz w:val="28"/>
          <w:szCs w:val="28"/>
          <w:lang w:eastAsia="ru-RU"/>
        </w:rPr>
        <w:t>сведений на</w:t>
      </w:r>
      <w:r w:rsidRPr="001D111B">
        <w:rPr>
          <w:rFonts w:ascii="Times New Roman" w:eastAsia="Times New Roman" w:hAnsi="Times New Roman" w:cs="Times New Roman"/>
          <w:color w:val="000000"/>
          <w:sz w:val="28"/>
          <w:szCs w:val="28"/>
          <w:lang w:eastAsia="ru-RU"/>
        </w:rPr>
        <w:t xml:space="preserve"> официальном сайте муниципального образования с организацией обратной связи с населением </w:t>
      </w:r>
      <w:r w:rsidR="00BF73C1" w:rsidRPr="001D111B">
        <w:rPr>
          <w:rFonts w:ascii="Times New Roman" w:eastAsia="Times New Roman" w:hAnsi="Times New Roman" w:cs="Times New Roman"/>
          <w:color w:val="000000"/>
          <w:sz w:val="28"/>
          <w:szCs w:val="28"/>
          <w:lang w:eastAsia="ru-RU"/>
        </w:rPr>
        <w:t xml:space="preserve">Невьянского городского </w:t>
      </w:r>
      <w:r w:rsidRPr="001D111B">
        <w:rPr>
          <w:rFonts w:ascii="Times New Roman" w:eastAsia="Times New Roman" w:hAnsi="Times New Roman" w:cs="Times New Roman"/>
          <w:color w:val="000000"/>
          <w:sz w:val="28"/>
          <w:szCs w:val="28"/>
          <w:lang w:eastAsia="ru-RU"/>
        </w:rPr>
        <w:t xml:space="preserve">округа.   </w:t>
      </w:r>
    </w:p>
    <w:p w:rsidR="002C2EEB" w:rsidRPr="001D111B" w:rsidRDefault="002C2EEB" w:rsidP="002C2EEB">
      <w:pPr>
        <w:rPr>
          <w:rFonts w:ascii="Times New Roman" w:eastAsia="Times New Roman" w:hAnsi="Times New Roman" w:cs="Times New Roman"/>
          <w:color w:val="000000"/>
          <w:sz w:val="28"/>
          <w:szCs w:val="28"/>
          <w:lang w:eastAsia="ru-RU"/>
        </w:rPr>
      </w:pPr>
      <w:r w:rsidRPr="001D111B">
        <w:rPr>
          <w:rFonts w:ascii="Times New Roman" w:eastAsia="Times New Roman" w:hAnsi="Times New Roman" w:cs="Times New Roman"/>
          <w:color w:val="000000"/>
          <w:sz w:val="28"/>
          <w:szCs w:val="28"/>
          <w:u w:val="single"/>
          <w:lang w:eastAsia="ru-RU"/>
        </w:rPr>
        <w:t>Организационно-управленческий механизм.</w:t>
      </w:r>
      <w:r w:rsidRPr="001D111B">
        <w:rPr>
          <w:rFonts w:ascii="Times New Roman" w:eastAsia="Times New Roman" w:hAnsi="Times New Roman" w:cs="Times New Roman"/>
          <w:i/>
          <w:color w:val="000000"/>
          <w:sz w:val="28"/>
          <w:szCs w:val="28"/>
          <w:lang w:eastAsia="ru-RU"/>
        </w:rPr>
        <w:t xml:space="preserve"> </w:t>
      </w:r>
      <w:r w:rsidRPr="001D111B">
        <w:rPr>
          <w:rFonts w:ascii="Times New Roman" w:eastAsia="Times New Roman" w:hAnsi="Times New Roman" w:cs="Times New Roman"/>
          <w:color w:val="000000"/>
          <w:sz w:val="28"/>
          <w:szCs w:val="28"/>
          <w:lang w:eastAsia="ru-RU"/>
        </w:rPr>
        <w:t xml:space="preserve">Вовлечение в процесс реализации Стратегии </w:t>
      </w:r>
      <w:r w:rsidR="00BF73C1" w:rsidRPr="001D111B">
        <w:rPr>
          <w:rFonts w:ascii="Times New Roman" w:eastAsia="Times New Roman" w:hAnsi="Times New Roman" w:cs="Times New Roman"/>
          <w:color w:val="000000"/>
          <w:sz w:val="28"/>
          <w:szCs w:val="28"/>
          <w:lang w:eastAsia="ru-RU"/>
        </w:rPr>
        <w:t>Невьянского городского округа</w:t>
      </w:r>
      <w:r w:rsidRPr="001D111B">
        <w:rPr>
          <w:rFonts w:ascii="Times New Roman" w:eastAsia="Times New Roman" w:hAnsi="Times New Roman" w:cs="Times New Roman"/>
          <w:color w:val="000000"/>
          <w:sz w:val="28"/>
          <w:szCs w:val="28"/>
          <w:lang w:eastAsia="ru-RU"/>
        </w:rPr>
        <w:t xml:space="preserve"> населения, представителей бизнеса и </w:t>
      </w:r>
      <w:r w:rsidR="00BF73C1" w:rsidRPr="001D111B">
        <w:rPr>
          <w:rFonts w:ascii="Times New Roman" w:eastAsia="Times New Roman" w:hAnsi="Times New Roman" w:cs="Times New Roman"/>
          <w:color w:val="000000"/>
          <w:sz w:val="28"/>
          <w:szCs w:val="28"/>
          <w:lang w:eastAsia="ru-RU"/>
        </w:rPr>
        <w:t>общественных организаций, в</w:t>
      </w:r>
      <w:r w:rsidRPr="001D111B">
        <w:rPr>
          <w:rFonts w:ascii="Times New Roman" w:eastAsia="Times New Roman" w:hAnsi="Times New Roman" w:cs="Times New Roman"/>
          <w:color w:val="000000"/>
          <w:sz w:val="28"/>
          <w:szCs w:val="28"/>
          <w:lang w:eastAsia="ru-RU"/>
        </w:rPr>
        <w:t xml:space="preserve"> том числе через организацию работы </w:t>
      </w:r>
      <w:r w:rsidR="00BF73C1" w:rsidRPr="001D111B">
        <w:rPr>
          <w:rFonts w:ascii="Times New Roman" w:eastAsia="Times New Roman" w:hAnsi="Times New Roman" w:cs="Times New Roman"/>
          <w:color w:val="000000"/>
          <w:sz w:val="28"/>
          <w:szCs w:val="28"/>
          <w:lang w:eastAsia="ru-RU"/>
        </w:rPr>
        <w:t>экспертных советов</w:t>
      </w:r>
      <w:r w:rsidRPr="001D111B">
        <w:rPr>
          <w:rFonts w:ascii="Times New Roman" w:eastAsia="Times New Roman" w:hAnsi="Times New Roman" w:cs="Times New Roman"/>
          <w:color w:val="000000"/>
          <w:sz w:val="28"/>
          <w:szCs w:val="28"/>
          <w:lang w:eastAsia="ru-RU"/>
        </w:rPr>
        <w:t xml:space="preserve"> «Общественность», «Бизнес», «Наука», «СМИ».</w:t>
      </w:r>
    </w:p>
    <w:p w:rsidR="003368A2" w:rsidRPr="001D111B" w:rsidRDefault="003368A2" w:rsidP="00863219">
      <w:pPr>
        <w:rPr>
          <w:rFonts w:ascii="Times New Roman" w:hAnsi="Times New Roman" w:cs="Times New Roman"/>
          <w:sz w:val="28"/>
          <w:szCs w:val="28"/>
        </w:rPr>
      </w:pPr>
      <w:r w:rsidRPr="001D111B">
        <w:rPr>
          <w:rFonts w:ascii="Times New Roman" w:hAnsi="Times New Roman" w:cs="Times New Roman"/>
          <w:sz w:val="28"/>
          <w:szCs w:val="28"/>
        </w:rPr>
        <w:t>Механизмы стратегического управления должны реализовываться на пересечении интересо</w:t>
      </w:r>
      <w:r w:rsidR="00863219" w:rsidRPr="001D111B">
        <w:rPr>
          <w:rFonts w:ascii="Times New Roman" w:hAnsi="Times New Roman" w:cs="Times New Roman"/>
          <w:sz w:val="28"/>
          <w:szCs w:val="28"/>
        </w:rPr>
        <w:t xml:space="preserve">в различных общественных групп </w:t>
      </w:r>
      <w:r w:rsidRPr="001D111B">
        <w:rPr>
          <w:rFonts w:ascii="Times New Roman" w:hAnsi="Times New Roman" w:cs="Times New Roman"/>
          <w:sz w:val="28"/>
          <w:szCs w:val="28"/>
        </w:rPr>
        <w:t>(</w:t>
      </w:r>
      <w:r w:rsidR="00922197" w:rsidRPr="001D111B">
        <w:rPr>
          <w:rFonts w:ascii="Times New Roman" w:hAnsi="Times New Roman" w:cs="Times New Roman"/>
          <w:sz w:val="28"/>
          <w:szCs w:val="28"/>
        </w:rPr>
        <w:t>с</w:t>
      </w:r>
      <w:r w:rsidRPr="001D111B">
        <w:rPr>
          <w:rFonts w:ascii="Times New Roman" w:hAnsi="Times New Roman" w:cs="Times New Roman"/>
          <w:sz w:val="28"/>
          <w:szCs w:val="28"/>
          <w:u w:val="single"/>
        </w:rPr>
        <w:t xml:space="preserve">хема организации процесса стратегического управления развитием </w:t>
      </w:r>
      <w:r w:rsidR="00863219" w:rsidRPr="001D111B">
        <w:rPr>
          <w:rFonts w:ascii="Times New Roman" w:hAnsi="Times New Roman" w:cs="Times New Roman"/>
          <w:sz w:val="28"/>
          <w:szCs w:val="28"/>
          <w:u w:val="single"/>
        </w:rPr>
        <w:t xml:space="preserve">Невьянского </w:t>
      </w:r>
      <w:r w:rsidRPr="001D111B">
        <w:rPr>
          <w:rFonts w:ascii="Times New Roman" w:hAnsi="Times New Roman" w:cs="Times New Roman"/>
          <w:sz w:val="28"/>
          <w:szCs w:val="28"/>
          <w:u w:val="single"/>
        </w:rPr>
        <w:t>городского округа</w:t>
      </w:r>
      <w:r w:rsidR="00011A22">
        <w:rPr>
          <w:rFonts w:ascii="Times New Roman" w:hAnsi="Times New Roman" w:cs="Times New Roman"/>
          <w:sz w:val="28"/>
          <w:szCs w:val="28"/>
          <w:u w:val="single"/>
        </w:rPr>
        <w:t xml:space="preserve"> представлена в приложении № 32</w:t>
      </w:r>
      <w:r w:rsidR="00863219" w:rsidRPr="001D111B">
        <w:rPr>
          <w:rFonts w:ascii="Times New Roman" w:hAnsi="Times New Roman" w:cs="Times New Roman"/>
          <w:sz w:val="28"/>
          <w:szCs w:val="28"/>
        </w:rPr>
        <w:t>).</w:t>
      </w:r>
    </w:p>
    <w:p w:rsidR="003368A2" w:rsidRPr="001D111B" w:rsidRDefault="003368A2" w:rsidP="00A33FBF">
      <w:pPr>
        <w:pStyle w:val="ConsPlusNormal"/>
        <w:rPr>
          <w:rFonts w:ascii="Times New Roman" w:hAnsi="Times New Roman" w:cs="Times New Roman"/>
          <w:sz w:val="28"/>
          <w:szCs w:val="28"/>
        </w:rPr>
      </w:pPr>
      <w:r w:rsidRPr="001D111B">
        <w:rPr>
          <w:rFonts w:ascii="Times New Roman" w:hAnsi="Times New Roman" w:cs="Times New Roman"/>
          <w:sz w:val="28"/>
          <w:szCs w:val="28"/>
        </w:rPr>
        <w:t xml:space="preserve">Для разработки (корректировки) и реализации Стратегии создан Совет стратегического развития, который возглавляет глава </w:t>
      </w:r>
      <w:r w:rsidR="00315C93" w:rsidRPr="001D111B">
        <w:rPr>
          <w:rFonts w:ascii="Times New Roman" w:hAnsi="Times New Roman" w:cs="Times New Roman"/>
          <w:sz w:val="28"/>
          <w:szCs w:val="28"/>
        </w:rPr>
        <w:t>Невьянског</w:t>
      </w:r>
      <w:r w:rsidRPr="001D111B">
        <w:rPr>
          <w:rFonts w:ascii="Times New Roman" w:hAnsi="Times New Roman" w:cs="Times New Roman"/>
          <w:sz w:val="28"/>
          <w:szCs w:val="28"/>
        </w:rPr>
        <w:t xml:space="preserve">о городского округа – как </w:t>
      </w:r>
      <w:r w:rsidRPr="001D111B">
        <w:rPr>
          <w:rFonts w:ascii="Times New Roman" w:hAnsi="Times New Roman" w:cs="Times New Roman"/>
          <w:color w:val="000000"/>
          <w:sz w:val="28"/>
          <w:szCs w:val="28"/>
        </w:rPr>
        <w:t xml:space="preserve">общественный коллегиальный постоянно действующий орган, </w:t>
      </w:r>
      <w:r w:rsidRPr="001D111B">
        <w:rPr>
          <w:rFonts w:ascii="Times New Roman" w:hAnsi="Times New Roman" w:cs="Times New Roman"/>
          <w:sz w:val="28"/>
          <w:szCs w:val="28"/>
        </w:rPr>
        <w:t xml:space="preserve">объединяющий представителей бизнеса, общественности, науки и администрации </w:t>
      </w:r>
      <w:r w:rsidR="00315C93" w:rsidRPr="001D111B">
        <w:rPr>
          <w:rFonts w:ascii="Times New Roman" w:hAnsi="Times New Roman" w:cs="Times New Roman"/>
          <w:sz w:val="28"/>
          <w:szCs w:val="28"/>
        </w:rPr>
        <w:t>Невьянского</w:t>
      </w:r>
      <w:r w:rsidRPr="001D111B">
        <w:rPr>
          <w:rFonts w:ascii="Times New Roman" w:hAnsi="Times New Roman" w:cs="Times New Roman"/>
          <w:sz w:val="28"/>
          <w:szCs w:val="28"/>
        </w:rPr>
        <w:t xml:space="preserve"> городского округа, областных и федеральных властей. В его со</w:t>
      </w:r>
      <w:r w:rsidR="00C930FA" w:rsidRPr="001D111B">
        <w:rPr>
          <w:rFonts w:ascii="Times New Roman" w:hAnsi="Times New Roman" w:cs="Times New Roman"/>
          <w:sz w:val="28"/>
          <w:szCs w:val="28"/>
        </w:rPr>
        <w:t>став вошли руководители экспертных</w:t>
      </w:r>
      <w:r w:rsidRPr="001D111B">
        <w:rPr>
          <w:rFonts w:ascii="Times New Roman" w:hAnsi="Times New Roman" w:cs="Times New Roman"/>
          <w:sz w:val="28"/>
          <w:szCs w:val="28"/>
        </w:rPr>
        <w:t xml:space="preserve"> советов </w:t>
      </w:r>
      <w:r w:rsidR="00315C93" w:rsidRPr="001D111B">
        <w:rPr>
          <w:rFonts w:ascii="Times New Roman" w:hAnsi="Times New Roman" w:cs="Times New Roman"/>
          <w:sz w:val="28"/>
          <w:szCs w:val="28"/>
        </w:rPr>
        <w:t>Невьянского</w:t>
      </w:r>
      <w:r w:rsidRPr="001D111B">
        <w:rPr>
          <w:rFonts w:ascii="Times New Roman" w:hAnsi="Times New Roman" w:cs="Times New Roman"/>
          <w:sz w:val="28"/>
          <w:szCs w:val="28"/>
        </w:rPr>
        <w:t xml:space="preserve"> городского округа </w:t>
      </w:r>
      <w:r w:rsidR="00A33FBF" w:rsidRPr="001D111B">
        <w:rPr>
          <w:rFonts w:ascii="Times New Roman" w:hAnsi="Times New Roman" w:cs="Times New Roman"/>
          <w:sz w:val="28"/>
          <w:szCs w:val="28"/>
        </w:rPr>
        <w:t xml:space="preserve">«Власть», </w:t>
      </w:r>
      <w:r w:rsidRPr="001D111B">
        <w:rPr>
          <w:rFonts w:ascii="Times New Roman" w:hAnsi="Times New Roman" w:cs="Times New Roman"/>
          <w:sz w:val="28"/>
          <w:szCs w:val="28"/>
        </w:rPr>
        <w:t>«Наука», «Бизнес», «</w:t>
      </w:r>
      <w:r w:rsidR="00A33FBF" w:rsidRPr="001D111B">
        <w:rPr>
          <w:rFonts w:ascii="Times New Roman" w:hAnsi="Times New Roman" w:cs="Times New Roman"/>
          <w:sz w:val="28"/>
          <w:szCs w:val="28"/>
        </w:rPr>
        <w:t>Общественность», «СМИ»</w:t>
      </w:r>
      <w:r w:rsidRPr="001D111B">
        <w:rPr>
          <w:rFonts w:ascii="Times New Roman" w:hAnsi="Times New Roman" w:cs="Times New Roman"/>
          <w:sz w:val="28"/>
          <w:szCs w:val="28"/>
        </w:rPr>
        <w:t xml:space="preserve">. </w:t>
      </w:r>
    </w:p>
    <w:p w:rsidR="00067010" w:rsidRPr="001D111B" w:rsidRDefault="00067010" w:rsidP="00067010">
      <w:pPr>
        <w:pStyle w:val="ConsPlusNormal"/>
        <w:rPr>
          <w:rFonts w:ascii="Times New Roman" w:hAnsi="Times New Roman" w:cs="Times New Roman"/>
          <w:sz w:val="28"/>
          <w:szCs w:val="28"/>
        </w:rPr>
      </w:pPr>
      <w:r w:rsidRPr="001D111B">
        <w:rPr>
          <w:rFonts w:ascii="Times New Roman" w:hAnsi="Times New Roman" w:cs="Times New Roman"/>
          <w:color w:val="000000"/>
          <w:sz w:val="28"/>
          <w:szCs w:val="28"/>
        </w:rPr>
        <w:t>Целью деятельности С</w:t>
      </w:r>
      <w:r w:rsidRPr="001D111B">
        <w:rPr>
          <w:rFonts w:ascii="Times New Roman" w:hAnsi="Times New Roman" w:cs="Times New Roman"/>
          <w:sz w:val="28"/>
          <w:szCs w:val="28"/>
        </w:rPr>
        <w:t xml:space="preserve">овета стратегического развития </w:t>
      </w:r>
      <w:r w:rsidRPr="001D111B">
        <w:rPr>
          <w:rFonts w:ascii="Times New Roman" w:hAnsi="Times New Roman" w:cs="Times New Roman"/>
          <w:color w:val="000000"/>
          <w:sz w:val="28"/>
          <w:szCs w:val="28"/>
        </w:rPr>
        <w:t xml:space="preserve">является обеспечение достижения целей и реализации задач социально-экономического развития </w:t>
      </w:r>
      <w:r w:rsidR="00A33FBF" w:rsidRPr="001D111B">
        <w:rPr>
          <w:rFonts w:ascii="Times New Roman" w:hAnsi="Times New Roman" w:cs="Times New Roman"/>
          <w:sz w:val="28"/>
          <w:szCs w:val="28"/>
        </w:rPr>
        <w:t>Невьянского</w:t>
      </w:r>
      <w:r w:rsidRPr="001D111B">
        <w:rPr>
          <w:rFonts w:ascii="Times New Roman" w:hAnsi="Times New Roman" w:cs="Times New Roman"/>
          <w:sz w:val="28"/>
          <w:szCs w:val="28"/>
        </w:rPr>
        <w:t xml:space="preserve"> городского округа</w:t>
      </w:r>
      <w:r w:rsidRPr="001D111B">
        <w:rPr>
          <w:rFonts w:ascii="Times New Roman" w:hAnsi="Times New Roman" w:cs="Times New Roman"/>
          <w:color w:val="000000"/>
          <w:sz w:val="28"/>
          <w:szCs w:val="28"/>
        </w:rPr>
        <w:t xml:space="preserve"> в рамках реализации социально-экономической политики Свердловской области на 2016–2030 годы. </w:t>
      </w:r>
    </w:p>
    <w:p w:rsidR="00067010" w:rsidRPr="001D111B" w:rsidRDefault="00067010" w:rsidP="00067010">
      <w:pPr>
        <w:rPr>
          <w:rFonts w:ascii="Times New Roman" w:hAnsi="Times New Roman" w:cs="Times New Roman"/>
          <w:sz w:val="28"/>
          <w:szCs w:val="28"/>
        </w:rPr>
      </w:pPr>
      <w:r w:rsidRPr="001D111B">
        <w:rPr>
          <w:rFonts w:ascii="Times New Roman" w:hAnsi="Times New Roman" w:cs="Times New Roman"/>
          <w:sz w:val="28"/>
          <w:szCs w:val="28"/>
        </w:rPr>
        <w:t>Представители науки осуществляют научное руководство разработкой стратегических направлений и программ, создают для них научную базу и разрабатывают общие вопросы Стратегии</w:t>
      </w:r>
      <w:r w:rsidR="00A33FBF" w:rsidRPr="001D111B">
        <w:rPr>
          <w:rFonts w:ascii="Times New Roman" w:hAnsi="Times New Roman" w:cs="Times New Roman"/>
          <w:sz w:val="28"/>
          <w:szCs w:val="28"/>
        </w:rPr>
        <w:t xml:space="preserve"> Невьянского городского округа</w:t>
      </w:r>
      <w:r w:rsidRPr="001D111B">
        <w:rPr>
          <w:rFonts w:ascii="Times New Roman" w:hAnsi="Times New Roman" w:cs="Times New Roman"/>
          <w:sz w:val="28"/>
          <w:szCs w:val="28"/>
        </w:rPr>
        <w:t>. Они прогнозируют развитие территории, определяют проблемные зоны, преимущества территории, направления работы.</w:t>
      </w:r>
    </w:p>
    <w:p w:rsidR="00067010" w:rsidRPr="001D111B" w:rsidRDefault="00067010" w:rsidP="00067010">
      <w:pPr>
        <w:rPr>
          <w:rFonts w:ascii="Times New Roman" w:hAnsi="Times New Roman" w:cs="Times New Roman"/>
          <w:sz w:val="28"/>
          <w:szCs w:val="28"/>
        </w:rPr>
      </w:pPr>
      <w:r w:rsidRPr="001D111B">
        <w:rPr>
          <w:rFonts w:ascii="Times New Roman" w:hAnsi="Times New Roman" w:cs="Times New Roman"/>
          <w:sz w:val="28"/>
          <w:szCs w:val="28"/>
        </w:rPr>
        <w:lastRenderedPageBreak/>
        <w:t xml:space="preserve">Представители бизнеса осуществляют продвижение стратегических проектов, инвестиционных проектов, </w:t>
      </w:r>
      <w:r w:rsidR="005B227F" w:rsidRPr="001D111B">
        <w:rPr>
          <w:rFonts w:ascii="Times New Roman" w:hAnsi="Times New Roman" w:cs="Times New Roman"/>
          <w:sz w:val="28"/>
          <w:szCs w:val="28"/>
        </w:rPr>
        <w:t xml:space="preserve">иных мероприятий, </w:t>
      </w:r>
      <w:r w:rsidRPr="001D111B">
        <w:rPr>
          <w:rFonts w:ascii="Times New Roman" w:hAnsi="Times New Roman" w:cs="Times New Roman"/>
          <w:sz w:val="28"/>
          <w:szCs w:val="28"/>
        </w:rPr>
        <w:t xml:space="preserve">и определяют возможности привлечения внебюджетных источников финансирования мероприятий. </w:t>
      </w:r>
    </w:p>
    <w:p w:rsidR="00067010" w:rsidRPr="001D111B" w:rsidRDefault="00067010" w:rsidP="00067010">
      <w:pPr>
        <w:rPr>
          <w:rFonts w:ascii="Times New Roman" w:hAnsi="Times New Roman" w:cs="Times New Roman"/>
          <w:sz w:val="28"/>
          <w:szCs w:val="28"/>
        </w:rPr>
      </w:pPr>
      <w:r w:rsidRPr="001D111B">
        <w:rPr>
          <w:rFonts w:ascii="Times New Roman" w:hAnsi="Times New Roman" w:cs="Times New Roman"/>
          <w:sz w:val="28"/>
          <w:szCs w:val="28"/>
        </w:rPr>
        <w:t xml:space="preserve">Представители общественности формируют приоритеты социальной политики, общественного согласия, повышения качества жизни, доступности среды проживания, стратегических проектов развития социальной инфраструктуры. </w:t>
      </w:r>
    </w:p>
    <w:p w:rsidR="00067010" w:rsidRPr="001D111B" w:rsidRDefault="00067010" w:rsidP="00067010">
      <w:pPr>
        <w:rPr>
          <w:rFonts w:ascii="Times New Roman" w:hAnsi="Times New Roman" w:cs="Times New Roman"/>
          <w:sz w:val="28"/>
          <w:szCs w:val="28"/>
        </w:rPr>
      </w:pPr>
      <w:r w:rsidRPr="001D111B">
        <w:rPr>
          <w:rFonts w:ascii="Times New Roman" w:hAnsi="Times New Roman" w:cs="Times New Roman"/>
          <w:sz w:val="28"/>
          <w:szCs w:val="28"/>
        </w:rPr>
        <w:t xml:space="preserve">Одной из основных задач и функций экспертных советов «Общественность», «Бизнес» и «Власть» является увязка Стратегии </w:t>
      </w:r>
      <w:r w:rsidR="009B427D" w:rsidRPr="001D111B">
        <w:rPr>
          <w:rFonts w:ascii="Times New Roman" w:hAnsi="Times New Roman" w:cs="Times New Roman"/>
          <w:sz w:val="28"/>
          <w:szCs w:val="28"/>
        </w:rPr>
        <w:t xml:space="preserve">Невьянского городского округа </w:t>
      </w:r>
      <w:r w:rsidRPr="001D111B">
        <w:rPr>
          <w:rFonts w:ascii="Times New Roman" w:hAnsi="Times New Roman" w:cs="Times New Roman"/>
          <w:sz w:val="28"/>
          <w:szCs w:val="28"/>
        </w:rPr>
        <w:t xml:space="preserve">с реальностью и контроль за реализацией поставленных задач. Таким образом, в Стратегии </w:t>
      </w:r>
      <w:r w:rsidR="009B427D" w:rsidRPr="001D111B">
        <w:rPr>
          <w:rFonts w:ascii="Times New Roman" w:hAnsi="Times New Roman" w:cs="Times New Roman"/>
          <w:sz w:val="28"/>
          <w:szCs w:val="28"/>
        </w:rPr>
        <w:t xml:space="preserve">Невьянского городского округа </w:t>
      </w:r>
      <w:r w:rsidRPr="001D111B">
        <w:rPr>
          <w:rFonts w:ascii="Times New Roman" w:hAnsi="Times New Roman" w:cs="Times New Roman"/>
          <w:sz w:val="28"/>
          <w:szCs w:val="28"/>
        </w:rPr>
        <w:t xml:space="preserve">сочетаются социальные запросы населения, коммерческие интересы бизнеса, научная обоснованность и опора на реально имеющиеся на территории ресурсы. </w:t>
      </w:r>
    </w:p>
    <w:p w:rsidR="00067010" w:rsidRPr="001D111B" w:rsidRDefault="00067010" w:rsidP="00067010">
      <w:pPr>
        <w:rPr>
          <w:rFonts w:ascii="Times New Roman" w:hAnsi="Times New Roman" w:cs="Times New Roman"/>
          <w:sz w:val="28"/>
          <w:szCs w:val="28"/>
        </w:rPr>
      </w:pPr>
      <w:r w:rsidRPr="001D111B">
        <w:rPr>
          <w:rFonts w:ascii="Times New Roman" w:hAnsi="Times New Roman" w:cs="Times New Roman"/>
          <w:sz w:val="28"/>
          <w:szCs w:val="28"/>
        </w:rPr>
        <w:t xml:space="preserve">Разработка Стратегии является первым этапом ее реализации, когда ради общих целей повышения качества жизни населения и развития конкурентоспособности городского округа соединились разные по направленности интересы. В этом процессе экспертный совет «Власть» и администрация </w:t>
      </w:r>
      <w:r w:rsidR="009B427D" w:rsidRPr="001D111B">
        <w:rPr>
          <w:rFonts w:ascii="Times New Roman" w:hAnsi="Times New Roman" w:cs="Times New Roman"/>
          <w:sz w:val="28"/>
          <w:szCs w:val="28"/>
        </w:rPr>
        <w:t>Невьянского</w:t>
      </w:r>
      <w:r w:rsidRPr="001D111B">
        <w:rPr>
          <w:rFonts w:ascii="Times New Roman" w:hAnsi="Times New Roman" w:cs="Times New Roman"/>
          <w:sz w:val="28"/>
          <w:szCs w:val="28"/>
        </w:rPr>
        <w:t xml:space="preserve"> городского округа должны играть центральную роль. В первую очередь, это организационно-техническое сопровождение работы Совета стратегического развития </w:t>
      </w:r>
      <w:r w:rsidR="009B427D" w:rsidRPr="001D111B">
        <w:rPr>
          <w:rFonts w:ascii="Times New Roman" w:hAnsi="Times New Roman" w:cs="Times New Roman"/>
          <w:sz w:val="28"/>
          <w:szCs w:val="28"/>
        </w:rPr>
        <w:t>Невьянского</w:t>
      </w:r>
      <w:r w:rsidRPr="001D111B">
        <w:rPr>
          <w:rFonts w:ascii="Times New Roman" w:hAnsi="Times New Roman" w:cs="Times New Roman"/>
          <w:sz w:val="28"/>
          <w:szCs w:val="28"/>
        </w:rPr>
        <w:t xml:space="preserve"> городского округа как органа, решающего общие вопросы реализации и корректировки Стратегии</w:t>
      </w:r>
      <w:r w:rsidR="009B427D" w:rsidRPr="001D111B">
        <w:rPr>
          <w:rFonts w:ascii="Times New Roman" w:hAnsi="Times New Roman" w:cs="Times New Roman"/>
          <w:sz w:val="28"/>
          <w:szCs w:val="28"/>
        </w:rPr>
        <w:t xml:space="preserve"> Невьянского городского округа</w:t>
      </w:r>
      <w:r w:rsidRPr="001D111B">
        <w:rPr>
          <w:rFonts w:ascii="Times New Roman" w:hAnsi="Times New Roman" w:cs="Times New Roman"/>
          <w:sz w:val="28"/>
          <w:szCs w:val="28"/>
        </w:rPr>
        <w:t xml:space="preserve">. Кроме того, администрация </w:t>
      </w:r>
      <w:r w:rsidR="009B427D" w:rsidRPr="001D111B">
        <w:rPr>
          <w:rFonts w:ascii="Times New Roman" w:hAnsi="Times New Roman" w:cs="Times New Roman"/>
          <w:sz w:val="28"/>
          <w:szCs w:val="28"/>
        </w:rPr>
        <w:t>Невьянского городского</w:t>
      </w:r>
      <w:r w:rsidRPr="001D111B">
        <w:rPr>
          <w:rFonts w:ascii="Times New Roman" w:hAnsi="Times New Roman" w:cs="Times New Roman"/>
          <w:sz w:val="28"/>
          <w:szCs w:val="28"/>
        </w:rPr>
        <w:t xml:space="preserve"> округа осуществляет общее руководство и контроль за реализацией Стратегии</w:t>
      </w:r>
      <w:r w:rsidR="009B427D" w:rsidRPr="001D111B">
        <w:rPr>
          <w:rFonts w:ascii="Times New Roman" w:hAnsi="Times New Roman" w:cs="Times New Roman"/>
          <w:sz w:val="28"/>
          <w:szCs w:val="28"/>
        </w:rPr>
        <w:t xml:space="preserve"> Невьянского городского округа.</w:t>
      </w:r>
      <w:r w:rsidRPr="001D111B">
        <w:rPr>
          <w:rFonts w:ascii="Times New Roman" w:hAnsi="Times New Roman" w:cs="Times New Roman"/>
          <w:sz w:val="28"/>
          <w:szCs w:val="28"/>
        </w:rPr>
        <w:t xml:space="preserve"> </w:t>
      </w:r>
    </w:p>
    <w:p w:rsidR="00F77A6D" w:rsidRPr="001D111B" w:rsidRDefault="004B7B42" w:rsidP="00F77A6D">
      <w:pPr>
        <w:rPr>
          <w:rFonts w:ascii="Times New Roman" w:hAnsi="Times New Roman" w:cs="Times New Roman"/>
          <w:sz w:val="28"/>
          <w:szCs w:val="28"/>
        </w:rPr>
      </w:pPr>
      <w:r w:rsidRPr="001D111B">
        <w:rPr>
          <w:rFonts w:ascii="Times New Roman" w:hAnsi="Times New Roman" w:cs="Times New Roman"/>
          <w:sz w:val="28"/>
          <w:szCs w:val="28"/>
        </w:rPr>
        <w:t xml:space="preserve">Стратегия </w:t>
      </w:r>
      <w:r w:rsidR="002A6C50" w:rsidRPr="001D111B">
        <w:rPr>
          <w:rFonts w:ascii="Times New Roman" w:hAnsi="Times New Roman" w:cs="Times New Roman"/>
          <w:sz w:val="28"/>
          <w:szCs w:val="28"/>
        </w:rPr>
        <w:t xml:space="preserve">Невьянского городского </w:t>
      </w:r>
      <w:r w:rsidR="002F6D00" w:rsidRPr="001D111B">
        <w:rPr>
          <w:rFonts w:ascii="Times New Roman" w:hAnsi="Times New Roman" w:cs="Times New Roman"/>
          <w:sz w:val="28"/>
          <w:szCs w:val="28"/>
        </w:rPr>
        <w:t xml:space="preserve">округа </w:t>
      </w:r>
      <w:r w:rsidRPr="001D111B">
        <w:rPr>
          <w:rFonts w:ascii="Times New Roman" w:hAnsi="Times New Roman" w:cs="Times New Roman"/>
          <w:sz w:val="28"/>
          <w:szCs w:val="28"/>
        </w:rPr>
        <w:t>является определяющим документом для деятельности органов местного самоуправления</w:t>
      </w:r>
      <w:r w:rsidR="00F77A6D" w:rsidRPr="001D111B">
        <w:rPr>
          <w:rFonts w:ascii="Times New Roman" w:hAnsi="Times New Roman" w:cs="Times New Roman"/>
          <w:sz w:val="28"/>
          <w:szCs w:val="28"/>
        </w:rPr>
        <w:t xml:space="preserve"> Невьянского городского округа (</w:t>
      </w:r>
      <w:r w:rsidR="00922197" w:rsidRPr="001D111B">
        <w:rPr>
          <w:rFonts w:ascii="Times New Roman" w:hAnsi="Times New Roman" w:cs="Times New Roman"/>
          <w:sz w:val="28"/>
          <w:szCs w:val="28"/>
        </w:rPr>
        <w:t>с</w:t>
      </w:r>
      <w:r w:rsidR="00F77A6D" w:rsidRPr="001D111B">
        <w:rPr>
          <w:rFonts w:ascii="Times New Roman" w:hAnsi="Times New Roman" w:cs="Times New Roman"/>
          <w:sz w:val="28"/>
          <w:szCs w:val="28"/>
          <w:u w:val="single"/>
        </w:rPr>
        <w:t xml:space="preserve">хема формирования документов стратегического планирования и </w:t>
      </w:r>
      <w:r w:rsidR="00763BEF" w:rsidRPr="001D111B">
        <w:rPr>
          <w:rFonts w:ascii="Times New Roman" w:hAnsi="Times New Roman" w:cs="Times New Roman"/>
          <w:sz w:val="28"/>
          <w:szCs w:val="28"/>
          <w:u w:val="single"/>
        </w:rPr>
        <w:t>инструментов реализации Стратегии развития социально-экономического развития</w:t>
      </w:r>
      <w:r w:rsidR="00F77A6D" w:rsidRPr="001D111B">
        <w:rPr>
          <w:rFonts w:ascii="Times New Roman" w:hAnsi="Times New Roman" w:cs="Times New Roman"/>
          <w:sz w:val="28"/>
          <w:szCs w:val="28"/>
          <w:u w:val="single"/>
        </w:rPr>
        <w:t xml:space="preserve"> Невьянского городского окру</w:t>
      </w:r>
      <w:r w:rsidR="00BC323A" w:rsidRPr="001D111B">
        <w:rPr>
          <w:rFonts w:ascii="Times New Roman" w:hAnsi="Times New Roman" w:cs="Times New Roman"/>
          <w:sz w:val="28"/>
          <w:szCs w:val="28"/>
          <w:u w:val="single"/>
        </w:rPr>
        <w:t>га представлена в приложении № 3</w:t>
      </w:r>
      <w:r w:rsidR="00011A22">
        <w:rPr>
          <w:rFonts w:ascii="Times New Roman" w:hAnsi="Times New Roman" w:cs="Times New Roman"/>
          <w:sz w:val="28"/>
          <w:szCs w:val="28"/>
          <w:u w:val="single"/>
        </w:rPr>
        <w:t>3</w:t>
      </w:r>
      <w:bookmarkStart w:id="70" w:name="_GoBack"/>
      <w:bookmarkEnd w:id="70"/>
      <w:r w:rsidR="00F77A6D" w:rsidRPr="001D111B">
        <w:rPr>
          <w:rFonts w:ascii="Times New Roman" w:hAnsi="Times New Roman" w:cs="Times New Roman"/>
          <w:sz w:val="28"/>
          <w:szCs w:val="28"/>
        </w:rPr>
        <w:t>).</w:t>
      </w:r>
    </w:p>
    <w:p w:rsidR="005F6472" w:rsidRPr="001D111B" w:rsidRDefault="009031D6" w:rsidP="009031D6">
      <w:pPr>
        <w:rPr>
          <w:rFonts w:ascii="Times New Roman" w:eastAsia="Batang" w:hAnsi="Times New Roman" w:cs="Times New Roman"/>
          <w:sz w:val="28"/>
          <w:szCs w:val="28"/>
          <w:lang w:eastAsia="ko-KR"/>
        </w:rPr>
      </w:pPr>
      <w:r w:rsidRPr="001D111B">
        <w:rPr>
          <w:rFonts w:ascii="Times New Roman" w:eastAsia="Batang" w:hAnsi="Times New Roman" w:cs="Times New Roman"/>
          <w:sz w:val="28"/>
          <w:szCs w:val="28"/>
          <w:lang w:eastAsia="ko-KR"/>
        </w:rPr>
        <w:t xml:space="preserve">В основу реализации Стратегии </w:t>
      </w:r>
      <w:r w:rsidR="005F6472" w:rsidRPr="001D111B">
        <w:rPr>
          <w:rFonts w:ascii="Times New Roman" w:eastAsia="Batang" w:hAnsi="Times New Roman" w:cs="Times New Roman"/>
          <w:sz w:val="28"/>
          <w:szCs w:val="28"/>
          <w:lang w:eastAsia="ko-KR"/>
        </w:rPr>
        <w:t xml:space="preserve">Невьянского городского округа </w:t>
      </w:r>
      <w:r w:rsidRPr="001D111B">
        <w:rPr>
          <w:rFonts w:ascii="Times New Roman" w:eastAsia="Batang" w:hAnsi="Times New Roman" w:cs="Times New Roman"/>
          <w:sz w:val="28"/>
          <w:szCs w:val="28"/>
          <w:lang w:eastAsia="ko-KR"/>
        </w:rPr>
        <w:t xml:space="preserve">заложены стратегические программы и стратегические проекты, которые носят программно-целевой характер. Каждый проект представляет собой совокупность мероприятий, направленных на решение какого-то частного или локального вопроса. </w:t>
      </w:r>
    </w:p>
    <w:p w:rsidR="009031D6" w:rsidRPr="001D111B" w:rsidRDefault="009031D6" w:rsidP="009031D6">
      <w:pPr>
        <w:rPr>
          <w:rFonts w:ascii="Times New Roman" w:eastAsia="Batang" w:hAnsi="Times New Roman" w:cs="Times New Roman"/>
          <w:sz w:val="28"/>
          <w:szCs w:val="28"/>
          <w:lang w:eastAsia="ko-KR"/>
        </w:rPr>
      </w:pPr>
      <w:r w:rsidRPr="001D111B">
        <w:rPr>
          <w:rFonts w:ascii="Times New Roman" w:eastAsia="Batang" w:hAnsi="Times New Roman" w:cs="Times New Roman"/>
          <w:sz w:val="28"/>
          <w:szCs w:val="28"/>
          <w:lang w:eastAsia="ko-KR"/>
        </w:rPr>
        <w:t xml:space="preserve">Мероприятия стратегических проектов условно можно разделить по направленности решаемых задач: коммерческие и социальные. </w:t>
      </w:r>
    </w:p>
    <w:p w:rsidR="009031D6" w:rsidRPr="001D111B" w:rsidRDefault="009031D6" w:rsidP="009031D6">
      <w:pPr>
        <w:rPr>
          <w:rFonts w:ascii="Times New Roman" w:eastAsia="Batang" w:hAnsi="Times New Roman" w:cs="Times New Roman"/>
          <w:sz w:val="28"/>
          <w:szCs w:val="28"/>
          <w:lang w:eastAsia="ko-KR"/>
        </w:rPr>
      </w:pPr>
      <w:r w:rsidRPr="001D111B">
        <w:rPr>
          <w:rFonts w:ascii="Times New Roman" w:eastAsia="Batang" w:hAnsi="Times New Roman" w:cs="Times New Roman"/>
          <w:sz w:val="28"/>
          <w:szCs w:val="28"/>
          <w:lang w:eastAsia="ko-KR"/>
        </w:rPr>
        <w:t>Комме</w:t>
      </w:r>
      <w:r w:rsidR="002B229A">
        <w:rPr>
          <w:rFonts w:ascii="Times New Roman" w:eastAsia="Batang" w:hAnsi="Times New Roman" w:cs="Times New Roman"/>
          <w:sz w:val="28"/>
          <w:szCs w:val="28"/>
          <w:lang w:eastAsia="ko-KR"/>
        </w:rPr>
        <w:t>рческие проекты –</w:t>
      </w:r>
      <w:r w:rsidRPr="001D111B">
        <w:rPr>
          <w:rFonts w:ascii="Times New Roman" w:eastAsia="Batang" w:hAnsi="Times New Roman" w:cs="Times New Roman"/>
          <w:sz w:val="28"/>
          <w:szCs w:val="28"/>
          <w:lang w:eastAsia="ko-KR"/>
        </w:rPr>
        <w:t xml:space="preserve"> призваны приносить коммерческую выгоду, реализуются частным бизнесом с организационным или финансовым участием администрации городского округа. </w:t>
      </w:r>
    </w:p>
    <w:p w:rsidR="009031D6" w:rsidRPr="001D111B" w:rsidRDefault="009031D6" w:rsidP="009031D6">
      <w:pPr>
        <w:rPr>
          <w:rFonts w:ascii="Times New Roman" w:eastAsia="Batang" w:hAnsi="Times New Roman" w:cs="Times New Roman"/>
          <w:sz w:val="28"/>
          <w:szCs w:val="28"/>
          <w:lang w:eastAsia="ko-KR"/>
        </w:rPr>
      </w:pPr>
      <w:r w:rsidRPr="001D111B">
        <w:rPr>
          <w:rFonts w:ascii="Times New Roman" w:eastAsia="Batang" w:hAnsi="Times New Roman" w:cs="Times New Roman"/>
          <w:sz w:val="28"/>
          <w:szCs w:val="28"/>
          <w:lang w:eastAsia="ko-KR"/>
        </w:rPr>
        <w:t xml:space="preserve">Социальные проекты реализуются в основном за счет бюджетных средств, возможностей сочетания коммерческой выгоды с социальным эффектом. Также используется привлечение внебюджетных средств: инвестиций, добровольных взносов и прочее. </w:t>
      </w:r>
    </w:p>
    <w:p w:rsidR="009031D6" w:rsidRPr="001D111B" w:rsidRDefault="009031D6" w:rsidP="00D3018B">
      <w:pPr>
        <w:rPr>
          <w:rFonts w:ascii="Times New Roman" w:eastAsia="Batang" w:hAnsi="Times New Roman" w:cs="Times New Roman"/>
          <w:sz w:val="28"/>
          <w:szCs w:val="28"/>
          <w:lang w:eastAsia="ko-KR"/>
        </w:rPr>
      </w:pPr>
      <w:r w:rsidRPr="001D111B">
        <w:rPr>
          <w:rFonts w:ascii="Times New Roman" w:eastAsia="Batang" w:hAnsi="Times New Roman" w:cs="Times New Roman"/>
          <w:sz w:val="28"/>
          <w:szCs w:val="28"/>
          <w:lang w:eastAsia="ko-KR"/>
        </w:rPr>
        <w:lastRenderedPageBreak/>
        <w:t xml:space="preserve">Кроме того, среди стратегических проектов выделяются </w:t>
      </w:r>
      <w:r w:rsidR="00D3018B" w:rsidRPr="001D111B">
        <w:rPr>
          <w:rFonts w:ascii="Times New Roman" w:eastAsia="Batang" w:hAnsi="Times New Roman" w:cs="Times New Roman"/>
          <w:sz w:val="28"/>
          <w:szCs w:val="28"/>
          <w:lang w:eastAsia="ko-KR"/>
        </w:rPr>
        <w:t>поселенческие</w:t>
      </w:r>
      <w:r w:rsidRPr="001D111B">
        <w:rPr>
          <w:rFonts w:ascii="Times New Roman" w:eastAsia="Batang" w:hAnsi="Times New Roman" w:cs="Times New Roman"/>
          <w:sz w:val="28"/>
          <w:szCs w:val="28"/>
          <w:lang w:eastAsia="ko-KR"/>
        </w:rPr>
        <w:t xml:space="preserve"> и поведенческие, </w:t>
      </w:r>
      <w:r w:rsidR="00490E7E">
        <w:rPr>
          <w:rFonts w:ascii="Times New Roman" w:eastAsia="Batang" w:hAnsi="Times New Roman" w:cs="Times New Roman"/>
          <w:sz w:val="28"/>
          <w:szCs w:val="28"/>
          <w:lang w:eastAsia="ko-KR"/>
        </w:rPr>
        <w:t>деление –</w:t>
      </w:r>
      <w:r w:rsidR="00490E7E" w:rsidRPr="001D111B">
        <w:rPr>
          <w:rFonts w:ascii="Times New Roman" w:eastAsia="Batang" w:hAnsi="Times New Roman" w:cs="Times New Roman"/>
          <w:sz w:val="28"/>
          <w:szCs w:val="28"/>
          <w:lang w:eastAsia="ko-KR"/>
        </w:rPr>
        <w:t xml:space="preserve"> это</w:t>
      </w:r>
      <w:r w:rsidRPr="001D111B">
        <w:rPr>
          <w:rFonts w:ascii="Times New Roman" w:eastAsia="Batang" w:hAnsi="Times New Roman" w:cs="Times New Roman"/>
          <w:sz w:val="28"/>
          <w:szCs w:val="28"/>
          <w:lang w:eastAsia="ko-KR"/>
        </w:rPr>
        <w:t xml:space="preserve"> условно, некоторые из них могут иметь характер и </w:t>
      </w:r>
      <w:r w:rsidR="00D3018B" w:rsidRPr="001D111B">
        <w:rPr>
          <w:rFonts w:ascii="Times New Roman" w:eastAsia="Batang" w:hAnsi="Times New Roman" w:cs="Times New Roman"/>
          <w:sz w:val="28"/>
          <w:szCs w:val="28"/>
          <w:lang w:eastAsia="ko-KR"/>
        </w:rPr>
        <w:t>поселенческого</w:t>
      </w:r>
      <w:r w:rsidRPr="001D111B">
        <w:rPr>
          <w:rFonts w:ascii="Times New Roman" w:eastAsia="Batang" w:hAnsi="Times New Roman" w:cs="Times New Roman"/>
          <w:sz w:val="28"/>
          <w:szCs w:val="28"/>
          <w:lang w:eastAsia="ko-KR"/>
        </w:rPr>
        <w:t xml:space="preserve">, и поведенческого. </w:t>
      </w:r>
      <w:r w:rsidR="00D3018B" w:rsidRPr="001D111B">
        <w:rPr>
          <w:rFonts w:ascii="Times New Roman" w:eastAsia="Batang" w:hAnsi="Times New Roman" w:cs="Times New Roman"/>
          <w:sz w:val="28"/>
          <w:szCs w:val="28"/>
          <w:lang w:eastAsia="ko-KR"/>
        </w:rPr>
        <w:t xml:space="preserve"> </w:t>
      </w:r>
    </w:p>
    <w:p w:rsidR="009031D6" w:rsidRPr="001D111B" w:rsidRDefault="002B3489" w:rsidP="009031D6">
      <w:pPr>
        <w:rPr>
          <w:rFonts w:ascii="Times New Roman" w:eastAsia="Batang" w:hAnsi="Times New Roman" w:cs="Times New Roman"/>
          <w:sz w:val="28"/>
          <w:szCs w:val="28"/>
          <w:lang w:eastAsia="ko-KR"/>
        </w:rPr>
      </w:pPr>
      <w:r w:rsidRPr="001D111B">
        <w:rPr>
          <w:rFonts w:ascii="Times New Roman" w:eastAsia="Batang" w:hAnsi="Times New Roman" w:cs="Times New Roman"/>
          <w:sz w:val="28"/>
          <w:szCs w:val="28"/>
          <w:lang w:eastAsia="ko-KR"/>
        </w:rPr>
        <w:t>Поселенческие</w:t>
      </w:r>
      <w:r w:rsidR="009031D6" w:rsidRPr="001D111B">
        <w:rPr>
          <w:rFonts w:ascii="Times New Roman" w:eastAsia="Batang" w:hAnsi="Times New Roman" w:cs="Times New Roman"/>
          <w:sz w:val="28"/>
          <w:szCs w:val="28"/>
          <w:lang w:eastAsia="ko-KR"/>
        </w:rPr>
        <w:t xml:space="preserve"> проекты – направлены на изменение физической среды городского округа, создание, реконструкцию или улучшение тех или иных объектов, которые будут положительно влиять на социально-экономическое развитие городского округа. Результатом реализации таких проектов являются жилье, объекты инженерно-технической, транспортной, социальной и деловой инфраструктуры, производственные помещения, новые учреждения, организации. </w:t>
      </w:r>
    </w:p>
    <w:p w:rsidR="009031D6" w:rsidRPr="001D111B" w:rsidRDefault="002B3489" w:rsidP="009031D6">
      <w:pPr>
        <w:rPr>
          <w:rFonts w:ascii="Times New Roman" w:eastAsia="Batang" w:hAnsi="Times New Roman" w:cs="Times New Roman"/>
          <w:sz w:val="28"/>
          <w:szCs w:val="28"/>
          <w:lang w:eastAsia="ko-KR"/>
        </w:rPr>
      </w:pPr>
      <w:r w:rsidRPr="001D111B">
        <w:rPr>
          <w:rFonts w:ascii="Times New Roman" w:eastAsia="Batang" w:hAnsi="Times New Roman" w:cs="Times New Roman"/>
          <w:sz w:val="28"/>
          <w:szCs w:val="28"/>
          <w:lang w:eastAsia="ko-KR"/>
        </w:rPr>
        <w:t>Поведенческие проекты –</w:t>
      </w:r>
      <w:r w:rsidR="009031D6" w:rsidRPr="001D111B">
        <w:rPr>
          <w:rFonts w:ascii="Times New Roman" w:eastAsia="Batang" w:hAnsi="Times New Roman" w:cs="Times New Roman"/>
          <w:sz w:val="28"/>
          <w:szCs w:val="28"/>
          <w:lang w:eastAsia="ko-KR"/>
        </w:rPr>
        <w:t xml:space="preserve"> предполагают воздействие на сознание жителей городского округа в целях привития или изменения тех или иных жизненных ценностей и установок. Такие проекты направлены на пропаганду здорового образа жизни, толерантности, экологическое просвещение населения городского округа, энергосбережение и т.п. Результаты поведенческих проектов призваны улучшать наше общество и сознание, создавая комфортную социально-культурную среду, благоприятную для жизни и ведения бизнеса. </w:t>
      </w:r>
    </w:p>
    <w:p w:rsidR="009031D6" w:rsidRPr="001D111B" w:rsidRDefault="009031D6" w:rsidP="009031D6">
      <w:pPr>
        <w:rPr>
          <w:rFonts w:ascii="Times New Roman" w:eastAsia="Batang" w:hAnsi="Times New Roman" w:cs="Times New Roman"/>
          <w:sz w:val="28"/>
          <w:szCs w:val="28"/>
          <w:lang w:eastAsia="ko-KR"/>
        </w:rPr>
      </w:pPr>
      <w:r w:rsidRPr="001D111B">
        <w:rPr>
          <w:rFonts w:ascii="Times New Roman" w:eastAsia="Batang" w:hAnsi="Times New Roman" w:cs="Times New Roman"/>
          <w:sz w:val="28"/>
          <w:szCs w:val="28"/>
          <w:lang w:eastAsia="ko-KR"/>
        </w:rPr>
        <w:t xml:space="preserve">Выделение проектов, основанных на программно-целевом планировании, вызвано необходимостью комплексного решения социальных задач, формирования устремленности населения к позитивным изменениям. Главная цель стратегических проектов, территориальных – наращивание потенциала городского округа, поведенческих – осуществление изменений. </w:t>
      </w:r>
    </w:p>
    <w:p w:rsidR="007C26CD" w:rsidRPr="001D111B" w:rsidRDefault="007C26CD" w:rsidP="007C26CD">
      <w:pPr>
        <w:pStyle w:val="a8"/>
        <w:widowControl w:val="0"/>
        <w:suppressAutoHyphens/>
        <w:autoSpaceDE w:val="0"/>
        <w:ind w:left="0"/>
        <w:rPr>
          <w:rFonts w:ascii="Times New Roman" w:hAnsi="Times New Roman" w:cs="Times New Roman"/>
          <w:sz w:val="28"/>
          <w:szCs w:val="28"/>
        </w:rPr>
      </w:pPr>
      <w:r w:rsidRPr="001D111B">
        <w:rPr>
          <w:rFonts w:ascii="Times New Roman" w:hAnsi="Times New Roman" w:cs="Times New Roman"/>
          <w:sz w:val="28"/>
          <w:szCs w:val="28"/>
        </w:rPr>
        <w:t xml:space="preserve">Стратегия Невьянского городского округа содержит набор показателей, по которым разрабатываются кратко-, средне- и долгосрочные прогнозы. Исходя из среднесрочных прогнозов составляется бюджет Невьянского городского округа. Таким образом, финансовая система городского округа отвечает содержанию Стратегии Невьянского городского округа и работает на его реализацию, непосредственно влияя на социальную и экономическую систему городского округа посредством финансирования приоритетных мероприятий, строительства первоочередных и наиболее значимых объектов. </w:t>
      </w:r>
    </w:p>
    <w:p w:rsidR="007D2C88" w:rsidRPr="001D111B" w:rsidRDefault="007D2C88" w:rsidP="007D2C88">
      <w:pPr>
        <w:rPr>
          <w:rFonts w:ascii="Times New Roman" w:eastAsia="Times New Roman" w:hAnsi="Times New Roman" w:cs="Times New Roman"/>
          <w:color w:val="000000"/>
          <w:sz w:val="28"/>
          <w:szCs w:val="28"/>
          <w:lang w:eastAsia="ru-RU"/>
        </w:rPr>
      </w:pPr>
      <w:r w:rsidRPr="001D111B">
        <w:rPr>
          <w:rFonts w:ascii="Times New Roman" w:eastAsia="Times New Roman" w:hAnsi="Times New Roman" w:cs="Times New Roman"/>
          <w:color w:val="000000"/>
          <w:sz w:val="28"/>
          <w:szCs w:val="28"/>
        </w:rPr>
        <w:t xml:space="preserve">Муниципальные программы, </w:t>
      </w:r>
      <w:r w:rsidR="00234D23" w:rsidRPr="001D111B">
        <w:rPr>
          <w:rFonts w:ascii="Times New Roman" w:eastAsia="Times New Roman" w:hAnsi="Times New Roman" w:cs="Times New Roman"/>
          <w:color w:val="000000"/>
          <w:sz w:val="28"/>
          <w:szCs w:val="28"/>
        </w:rPr>
        <w:t>разрабатываемые в</w:t>
      </w:r>
      <w:r w:rsidRPr="001D111B">
        <w:rPr>
          <w:rFonts w:ascii="Times New Roman" w:eastAsia="Times New Roman" w:hAnsi="Times New Roman" w:cs="Times New Roman"/>
          <w:color w:val="000000"/>
          <w:sz w:val="28"/>
          <w:szCs w:val="28"/>
        </w:rPr>
        <w:t xml:space="preserve"> </w:t>
      </w:r>
      <w:r w:rsidR="00234D23" w:rsidRPr="001D111B">
        <w:rPr>
          <w:rFonts w:ascii="Times New Roman" w:eastAsia="Times New Roman" w:hAnsi="Times New Roman" w:cs="Times New Roman"/>
          <w:color w:val="000000"/>
          <w:sz w:val="28"/>
          <w:szCs w:val="28"/>
        </w:rPr>
        <w:t>рамках реализации</w:t>
      </w:r>
      <w:r w:rsidRPr="001D111B">
        <w:rPr>
          <w:rFonts w:ascii="Times New Roman" w:eastAsia="Times New Roman" w:hAnsi="Times New Roman" w:cs="Times New Roman"/>
          <w:color w:val="000000"/>
          <w:sz w:val="28"/>
          <w:szCs w:val="28"/>
        </w:rPr>
        <w:t xml:space="preserve"> стратегических проектов, также являются инструментом реализации Стратегии </w:t>
      </w:r>
      <w:r w:rsidR="00234D23" w:rsidRPr="001D111B">
        <w:rPr>
          <w:rFonts w:ascii="Times New Roman" w:eastAsia="Times New Roman" w:hAnsi="Times New Roman" w:cs="Times New Roman"/>
          <w:color w:val="000000"/>
          <w:sz w:val="28"/>
          <w:szCs w:val="28"/>
        </w:rPr>
        <w:t>Невьянского городского округа</w:t>
      </w:r>
      <w:r w:rsidRPr="001D111B">
        <w:rPr>
          <w:rFonts w:ascii="Times New Roman" w:eastAsia="Times New Roman" w:hAnsi="Times New Roman" w:cs="Times New Roman"/>
          <w:color w:val="000000"/>
          <w:sz w:val="28"/>
          <w:szCs w:val="28"/>
        </w:rPr>
        <w:t xml:space="preserve">. </w:t>
      </w:r>
      <w:r w:rsidRPr="001D111B">
        <w:rPr>
          <w:rFonts w:ascii="Times New Roman" w:eastAsia="Times New Roman" w:hAnsi="Times New Roman" w:cs="Times New Roman"/>
          <w:color w:val="000000"/>
          <w:sz w:val="28"/>
          <w:szCs w:val="28"/>
          <w:lang w:eastAsia="ru-RU"/>
        </w:rPr>
        <w:t>Муниципальные программы принимаются и корректируются с учетом генеральной цели Стратегии</w:t>
      </w:r>
      <w:r w:rsidR="00234D23" w:rsidRPr="001D111B">
        <w:rPr>
          <w:rFonts w:ascii="Times New Roman" w:eastAsia="Times New Roman" w:hAnsi="Times New Roman" w:cs="Times New Roman"/>
          <w:color w:val="000000"/>
          <w:sz w:val="28"/>
          <w:szCs w:val="28"/>
          <w:lang w:eastAsia="ru-RU"/>
        </w:rPr>
        <w:t xml:space="preserve"> Невьянского городского округа</w:t>
      </w:r>
      <w:r w:rsidRPr="001D111B">
        <w:rPr>
          <w:rFonts w:ascii="Times New Roman" w:eastAsia="Times New Roman" w:hAnsi="Times New Roman" w:cs="Times New Roman"/>
          <w:color w:val="000000"/>
          <w:sz w:val="28"/>
          <w:szCs w:val="28"/>
          <w:lang w:eastAsia="ru-RU"/>
        </w:rPr>
        <w:t>, подцелей, задач, направлений их реализации.</w:t>
      </w:r>
    </w:p>
    <w:p w:rsidR="008F17A4" w:rsidRPr="001D111B" w:rsidRDefault="008F17A4" w:rsidP="00BC0021">
      <w:pPr>
        <w:autoSpaceDE w:val="0"/>
        <w:autoSpaceDN w:val="0"/>
        <w:adjustRightInd w:val="0"/>
        <w:rPr>
          <w:rFonts w:ascii="Times New Roman" w:hAnsi="Times New Roman" w:cs="Times New Roman"/>
          <w:color w:val="000000"/>
          <w:sz w:val="28"/>
          <w:szCs w:val="28"/>
        </w:rPr>
      </w:pPr>
      <w:r w:rsidRPr="001D111B">
        <w:rPr>
          <w:rFonts w:ascii="Times New Roman" w:hAnsi="Times New Roman" w:cs="Times New Roman"/>
          <w:color w:val="000000"/>
          <w:sz w:val="28"/>
          <w:szCs w:val="28"/>
        </w:rPr>
        <w:t xml:space="preserve">Стратегия </w:t>
      </w:r>
      <w:r w:rsidR="00F40C1C" w:rsidRPr="001D111B">
        <w:rPr>
          <w:rFonts w:ascii="Times New Roman" w:hAnsi="Times New Roman" w:cs="Times New Roman"/>
          <w:sz w:val="28"/>
          <w:szCs w:val="28"/>
        </w:rPr>
        <w:t>Невьянского городского</w:t>
      </w:r>
      <w:r w:rsidR="002F6D00" w:rsidRPr="001D111B">
        <w:rPr>
          <w:rFonts w:ascii="Times New Roman" w:hAnsi="Times New Roman" w:cs="Times New Roman"/>
          <w:sz w:val="28"/>
          <w:szCs w:val="28"/>
        </w:rPr>
        <w:t xml:space="preserve"> округа</w:t>
      </w:r>
      <w:r w:rsidR="00F40C1C" w:rsidRPr="001D111B">
        <w:rPr>
          <w:rFonts w:ascii="Times New Roman" w:hAnsi="Times New Roman" w:cs="Times New Roman"/>
          <w:sz w:val="28"/>
          <w:szCs w:val="28"/>
        </w:rPr>
        <w:t xml:space="preserve"> </w:t>
      </w:r>
      <w:r w:rsidRPr="001D111B">
        <w:rPr>
          <w:rFonts w:ascii="Times New Roman" w:hAnsi="Times New Roman" w:cs="Times New Roman"/>
          <w:color w:val="000000"/>
          <w:sz w:val="28"/>
          <w:szCs w:val="28"/>
        </w:rPr>
        <w:t>не является конечным документов, не подлежащим изменению, она предполагает постоянное обновление, вплоть до изменения приоритетных направлений в соответствии с достигнутой ситуацией. При этом стратегическая цель должна оставаться неизменной. Кро</w:t>
      </w:r>
      <w:r w:rsidR="00F40C1C" w:rsidRPr="001D111B">
        <w:rPr>
          <w:rFonts w:ascii="Times New Roman" w:hAnsi="Times New Roman" w:cs="Times New Roman"/>
          <w:color w:val="000000"/>
          <w:sz w:val="28"/>
          <w:szCs w:val="28"/>
        </w:rPr>
        <w:t>ме того, в процессе реализации с</w:t>
      </w:r>
      <w:r w:rsidRPr="001D111B">
        <w:rPr>
          <w:rFonts w:ascii="Times New Roman" w:hAnsi="Times New Roman" w:cs="Times New Roman"/>
          <w:color w:val="000000"/>
          <w:sz w:val="28"/>
          <w:szCs w:val="28"/>
        </w:rPr>
        <w:t xml:space="preserve">тратегии могут возникнуть новые цели, которые не нашли отражения в уже предложенных проектах. </w:t>
      </w:r>
    </w:p>
    <w:p w:rsidR="008F17A4" w:rsidRPr="001D111B" w:rsidRDefault="00F40C1C" w:rsidP="00BC0021">
      <w:pPr>
        <w:autoSpaceDE w:val="0"/>
        <w:autoSpaceDN w:val="0"/>
        <w:adjustRightInd w:val="0"/>
        <w:rPr>
          <w:rFonts w:ascii="Times New Roman" w:hAnsi="Times New Roman" w:cs="Times New Roman"/>
          <w:color w:val="000000"/>
          <w:sz w:val="28"/>
          <w:szCs w:val="28"/>
        </w:rPr>
      </w:pPr>
      <w:r w:rsidRPr="001D111B">
        <w:rPr>
          <w:rFonts w:ascii="Times New Roman" w:hAnsi="Times New Roman" w:cs="Times New Roman"/>
          <w:color w:val="000000"/>
          <w:sz w:val="28"/>
          <w:szCs w:val="28"/>
        </w:rPr>
        <w:t>Степень реализации с</w:t>
      </w:r>
      <w:r w:rsidR="008F17A4" w:rsidRPr="001D111B">
        <w:rPr>
          <w:rFonts w:ascii="Times New Roman" w:hAnsi="Times New Roman" w:cs="Times New Roman"/>
          <w:color w:val="000000"/>
          <w:sz w:val="28"/>
          <w:szCs w:val="28"/>
        </w:rPr>
        <w:t xml:space="preserve">тратегии определяется с помощью мониторинга. Цель мониторинга стратегии </w:t>
      </w:r>
      <w:r w:rsidR="00631106" w:rsidRPr="001D111B">
        <w:rPr>
          <w:rFonts w:ascii="Times New Roman" w:hAnsi="Times New Roman" w:cs="Times New Roman"/>
          <w:color w:val="000000"/>
          <w:sz w:val="28"/>
          <w:szCs w:val="28"/>
        </w:rPr>
        <w:t xml:space="preserve">– </w:t>
      </w:r>
      <w:r w:rsidR="008F17A4" w:rsidRPr="001D111B">
        <w:rPr>
          <w:rFonts w:ascii="Times New Roman" w:hAnsi="Times New Roman" w:cs="Times New Roman"/>
          <w:color w:val="000000"/>
          <w:sz w:val="28"/>
          <w:szCs w:val="28"/>
        </w:rPr>
        <w:t xml:space="preserve">оперативное обеспечение органа власти (как основного организационно-координационного центра реализации </w:t>
      </w:r>
      <w:r w:rsidRPr="001D111B">
        <w:rPr>
          <w:rFonts w:ascii="Times New Roman" w:hAnsi="Times New Roman" w:cs="Times New Roman"/>
          <w:color w:val="000000"/>
          <w:sz w:val="28"/>
          <w:szCs w:val="28"/>
        </w:rPr>
        <w:t>с</w:t>
      </w:r>
      <w:r w:rsidR="00631106" w:rsidRPr="001D111B">
        <w:rPr>
          <w:rFonts w:ascii="Times New Roman" w:hAnsi="Times New Roman" w:cs="Times New Roman"/>
          <w:color w:val="000000"/>
          <w:sz w:val="28"/>
          <w:szCs w:val="28"/>
        </w:rPr>
        <w:t>тратегии</w:t>
      </w:r>
      <w:r w:rsidR="008F17A4" w:rsidRPr="001D111B">
        <w:rPr>
          <w:rFonts w:ascii="Times New Roman" w:hAnsi="Times New Roman" w:cs="Times New Roman"/>
          <w:color w:val="000000"/>
          <w:sz w:val="28"/>
          <w:szCs w:val="28"/>
        </w:rPr>
        <w:t xml:space="preserve">) полной и адекватной информацией о ходе ее реализации для принятия </w:t>
      </w:r>
      <w:r w:rsidR="008F17A4" w:rsidRPr="001D111B">
        <w:rPr>
          <w:rFonts w:ascii="Times New Roman" w:hAnsi="Times New Roman" w:cs="Times New Roman"/>
          <w:color w:val="000000"/>
          <w:sz w:val="28"/>
          <w:szCs w:val="28"/>
        </w:rPr>
        <w:lastRenderedPageBreak/>
        <w:t xml:space="preserve">эффективных управленческих решений, необходимых для достижения намеченных целей. Мониторинг призван обеспечить сопоставимый анализ фактических и целевых показателей </w:t>
      </w:r>
      <w:r w:rsidRPr="001D111B">
        <w:rPr>
          <w:rFonts w:ascii="Times New Roman" w:hAnsi="Times New Roman" w:cs="Times New Roman"/>
          <w:color w:val="000000"/>
          <w:sz w:val="28"/>
          <w:szCs w:val="28"/>
        </w:rPr>
        <w:t>с</w:t>
      </w:r>
      <w:r w:rsidR="008F17A4" w:rsidRPr="001D111B">
        <w:rPr>
          <w:rFonts w:ascii="Times New Roman" w:hAnsi="Times New Roman" w:cs="Times New Roman"/>
          <w:color w:val="000000"/>
          <w:sz w:val="28"/>
          <w:szCs w:val="28"/>
        </w:rPr>
        <w:t xml:space="preserve">тратегии, корректную оценку влияния результатов реализации на социально-экономические процессы. </w:t>
      </w:r>
    </w:p>
    <w:p w:rsidR="00631106" w:rsidRPr="001D111B" w:rsidRDefault="008F17A4" w:rsidP="00BC0021">
      <w:pPr>
        <w:rPr>
          <w:rFonts w:ascii="Times New Roman" w:hAnsi="Times New Roman" w:cs="Times New Roman"/>
          <w:color w:val="000000"/>
          <w:sz w:val="28"/>
          <w:szCs w:val="28"/>
        </w:rPr>
      </w:pPr>
      <w:r w:rsidRPr="001D111B">
        <w:rPr>
          <w:rFonts w:ascii="Times New Roman" w:hAnsi="Times New Roman" w:cs="Times New Roman"/>
          <w:color w:val="000000"/>
          <w:sz w:val="28"/>
          <w:szCs w:val="28"/>
        </w:rPr>
        <w:t>Для ежегодного мониторинга реализации Стратегии</w:t>
      </w:r>
      <w:r w:rsidR="00F40C1C" w:rsidRPr="001D111B">
        <w:rPr>
          <w:rFonts w:ascii="Times New Roman" w:hAnsi="Times New Roman" w:cs="Times New Roman"/>
          <w:color w:val="000000"/>
          <w:sz w:val="28"/>
          <w:szCs w:val="28"/>
        </w:rPr>
        <w:t xml:space="preserve"> </w:t>
      </w:r>
      <w:r w:rsidR="00F40C1C" w:rsidRPr="001D111B">
        <w:rPr>
          <w:rFonts w:ascii="Times New Roman" w:hAnsi="Times New Roman" w:cs="Times New Roman"/>
          <w:sz w:val="28"/>
          <w:szCs w:val="28"/>
        </w:rPr>
        <w:t>Невьянского городского</w:t>
      </w:r>
      <w:r w:rsidRPr="001D111B">
        <w:rPr>
          <w:rFonts w:ascii="Times New Roman" w:hAnsi="Times New Roman" w:cs="Times New Roman"/>
          <w:color w:val="000000"/>
          <w:sz w:val="28"/>
          <w:szCs w:val="28"/>
        </w:rPr>
        <w:t xml:space="preserve"> используется разработанная система целевых индикаторов, включающая показатели официальной государственной статистики и ведомственной статистики. </w:t>
      </w:r>
    </w:p>
    <w:p w:rsidR="00631106" w:rsidRPr="001D111B" w:rsidRDefault="008F17A4" w:rsidP="00BC0021">
      <w:pPr>
        <w:rPr>
          <w:rFonts w:ascii="Times New Roman" w:hAnsi="Times New Roman" w:cs="Times New Roman"/>
          <w:color w:val="000000"/>
          <w:sz w:val="28"/>
          <w:szCs w:val="28"/>
        </w:rPr>
      </w:pPr>
      <w:r w:rsidRPr="001D111B">
        <w:rPr>
          <w:rFonts w:ascii="Times New Roman" w:hAnsi="Times New Roman" w:cs="Times New Roman"/>
          <w:color w:val="000000"/>
          <w:sz w:val="28"/>
          <w:szCs w:val="28"/>
        </w:rPr>
        <w:t xml:space="preserve">Показатели для каждого направления представляют собой прогнозные параметры </w:t>
      </w:r>
      <w:r w:rsidR="003B4B01" w:rsidRPr="001D111B">
        <w:rPr>
          <w:rFonts w:ascii="Times New Roman" w:hAnsi="Times New Roman" w:cs="Times New Roman"/>
          <w:color w:val="000000"/>
          <w:sz w:val="28"/>
          <w:szCs w:val="28"/>
        </w:rPr>
        <w:t>на долгосрочный период</w:t>
      </w:r>
      <w:r w:rsidR="00FC4580" w:rsidRPr="001D111B">
        <w:rPr>
          <w:rFonts w:ascii="Times New Roman" w:hAnsi="Times New Roman" w:cs="Times New Roman"/>
          <w:color w:val="000000"/>
          <w:sz w:val="28"/>
          <w:szCs w:val="28"/>
        </w:rPr>
        <w:t>.</w:t>
      </w:r>
      <w:r w:rsidRPr="001D111B">
        <w:rPr>
          <w:rFonts w:ascii="Times New Roman" w:hAnsi="Times New Roman" w:cs="Times New Roman"/>
          <w:color w:val="000000"/>
          <w:sz w:val="28"/>
          <w:szCs w:val="28"/>
        </w:rPr>
        <w:t xml:space="preserve"> Сравнение достигнутых результатов в отчетные периоды с прогнозными показателями позволяет оценить правильность выбранных направлений деятельности и способов реализации Стратеги</w:t>
      </w:r>
      <w:r w:rsidR="00F40C1C" w:rsidRPr="001D111B">
        <w:rPr>
          <w:rFonts w:ascii="Times New Roman" w:hAnsi="Times New Roman" w:cs="Times New Roman"/>
          <w:color w:val="000000"/>
          <w:sz w:val="28"/>
          <w:szCs w:val="28"/>
        </w:rPr>
        <w:t xml:space="preserve">и </w:t>
      </w:r>
      <w:r w:rsidR="00F40C1C" w:rsidRPr="001D111B">
        <w:rPr>
          <w:rFonts w:ascii="Times New Roman" w:hAnsi="Times New Roman" w:cs="Times New Roman"/>
          <w:sz w:val="28"/>
          <w:szCs w:val="28"/>
        </w:rPr>
        <w:t>Невьянского городского</w:t>
      </w:r>
      <w:r w:rsidR="00251B01" w:rsidRPr="001D111B">
        <w:rPr>
          <w:rFonts w:ascii="Times New Roman" w:hAnsi="Times New Roman" w:cs="Times New Roman"/>
          <w:sz w:val="28"/>
          <w:szCs w:val="28"/>
        </w:rPr>
        <w:t xml:space="preserve"> округа</w:t>
      </w:r>
      <w:r w:rsidRPr="001D111B">
        <w:rPr>
          <w:rFonts w:ascii="Times New Roman" w:hAnsi="Times New Roman" w:cs="Times New Roman"/>
          <w:color w:val="000000"/>
          <w:sz w:val="28"/>
          <w:szCs w:val="28"/>
        </w:rPr>
        <w:t>.</w:t>
      </w:r>
      <w:r w:rsidR="00631106" w:rsidRPr="001D111B">
        <w:rPr>
          <w:rFonts w:ascii="Times New Roman" w:hAnsi="Times New Roman" w:cs="Times New Roman"/>
          <w:color w:val="000000"/>
          <w:sz w:val="28"/>
          <w:szCs w:val="28"/>
        </w:rPr>
        <w:t xml:space="preserve"> </w:t>
      </w:r>
    </w:p>
    <w:p w:rsidR="008F17A4" w:rsidRPr="00631106" w:rsidRDefault="00631106" w:rsidP="00BC0021">
      <w:pPr>
        <w:rPr>
          <w:rFonts w:ascii="Times New Roman" w:hAnsi="Times New Roman" w:cs="Times New Roman"/>
          <w:color w:val="000000"/>
          <w:sz w:val="28"/>
          <w:szCs w:val="28"/>
        </w:rPr>
      </w:pPr>
      <w:r w:rsidRPr="001D111B">
        <w:rPr>
          <w:rFonts w:ascii="Times New Roman" w:hAnsi="Times New Roman" w:cs="Times New Roman"/>
          <w:sz w:val="28"/>
          <w:szCs w:val="28"/>
        </w:rPr>
        <w:t>Контроль осуществляется как за реализацией Стратегии</w:t>
      </w:r>
      <w:r w:rsidR="00F40C1C" w:rsidRPr="001D111B">
        <w:rPr>
          <w:rFonts w:ascii="Times New Roman" w:hAnsi="Times New Roman" w:cs="Times New Roman"/>
          <w:sz w:val="28"/>
          <w:szCs w:val="28"/>
        </w:rPr>
        <w:t xml:space="preserve"> Невьянского городского</w:t>
      </w:r>
      <w:r w:rsidR="00251B01" w:rsidRPr="001D111B">
        <w:rPr>
          <w:rFonts w:ascii="Times New Roman" w:hAnsi="Times New Roman" w:cs="Times New Roman"/>
          <w:sz w:val="28"/>
          <w:szCs w:val="28"/>
        </w:rPr>
        <w:t xml:space="preserve"> округа</w:t>
      </w:r>
      <w:r w:rsidRPr="001D111B">
        <w:rPr>
          <w:rFonts w:ascii="Times New Roman" w:hAnsi="Times New Roman" w:cs="Times New Roman"/>
          <w:sz w:val="28"/>
          <w:szCs w:val="28"/>
        </w:rPr>
        <w:t xml:space="preserve"> в целом, так и реализацией отдельных направлений, программ и подпрограмм.</w:t>
      </w:r>
    </w:p>
    <w:p w:rsidR="00355AE0" w:rsidRDefault="00355AE0" w:rsidP="00355AE0">
      <w:pPr>
        <w:rPr>
          <w:rFonts w:ascii="Times New Roman" w:hAnsi="Times New Roman" w:cs="Times New Roman"/>
          <w:b/>
          <w:color w:val="000000"/>
          <w:sz w:val="32"/>
          <w:szCs w:val="32"/>
        </w:rPr>
      </w:pPr>
    </w:p>
    <w:sectPr w:rsidR="00355AE0" w:rsidSect="002F18B6">
      <w:pgSz w:w="11906" w:h="16838"/>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F31E8" w:rsidRDefault="00BF31E8" w:rsidP="00253D3C">
      <w:r>
        <w:separator/>
      </w:r>
    </w:p>
  </w:endnote>
  <w:endnote w:type="continuationSeparator" w:id="0">
    <w:p w:rsidR="00BF31E8" w:rsidRDefault="00BF31E8" w:rsidP="00253D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00004FF" w:usb2="0000000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Arial">
    <w:panose1 w:val="020B0604020202020204"/>
    <w:charset w:val="CC"/>
    <w:family w:val="swiss"/>
    <w:pitch w:val="variable"/>
    <w:sig w:usb0="E0002EFF" w:usb1="C0007843" w:usb2="00000009" w:usb3="00000000" w:csb0="000001FF" w:csb1="00000000"/>
  </w:font>
  <w:font w:name="Peterburg">
    <w:altName w:val="Times New Roman"/>
    <w:charset w:val="00"/>
    <w:family w:val="auto"/>
    <w:pitch w:val="variable"/>
    <w:sig w:usb0="00000007" w:usb1="00000000" w:usb2="00000000" w:usb3="00000000" w:csb0="00000013" w:csb1="00000000"/>
  </w:font>
  <w:font w:name="Arial Unicode MS">
    <w:panose1 w:val="020B0604020202020204"/>
    <w:charset w:val="80"/>
    <w:family w:val="swiss"/>
    <w:pitch w:val="variable"/>
    <w:sig w:usb0="F7FFAFFF" w:usb1="E9DFFFFF" w:usb2="0000003F" w:usb3="00000000" w:csb0="003F01FF" w:csb1="00000000"/>
  </w:font>
  <w:font w:name="NTTimes/Cyrillic">
    <w:altName w:val="Times New Roman"/>
    <w:panose1 w:val="00000000000000000000"/>
    <w:charset w:val="00"/>
    <w:family w:val="auto"/>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Verdana">
    <w:panose1 w:val="020B0604030504040204"/>
    <w:charset w:val="CC"/>
    <w:family w:val="swiss"/>
    <w:pitch w:val="variable"/>
    <w:sig w:usb0="A10006FF" w:usb1="4000205B" w:usb2="00000010" w:usb3="00000000" w:csb0="0000019F" w:csb1="00000000"/>
  </w:font>
  <w:font w:name="TimesNewRoman">
    <w:altName w:val="MS Gothic"/>
    <w:panose1 w:val="00000000000000000000"/>
    <w:charset w:val="80"/>
    <w:family w:val="auto"/>
    <w:notTrueType/>
    <w:pitch w:val="default"/>
    <w:sig w:usb0="00000000" w:usb1="08070000" w:usb2="00000010" w:usb3="00000000" w:csb0="00020005" w:csb1="00000000"/>
  </w:font>
  <w:font w:name="SimSun">
    <w:altName w:val="宋体"/>
    <w:panose1 w:val="02010600030101010101"/>
    <w:charset w:val="86"/>
    <w:family w:val="auto"/>
    <w:pitch w:val="variable"/>
    <w:sig w:usb0="00000003" w:usb1="288F0000" w:usb2="00000016" w:usb3="00000000" w:csb0="00040001" w:csb1="00000000"/>
  </w:font>
  <w:font w:name="ArialMT">
    <w:altName w:val="Malgun Gothic"/>
    <w:panose1 w:val="00000000000000000000"/>
    <w:charset w:val="81"/>
    <w:family w:val="auto"/>
    <w:notTrueType/>
    <w:pitch w:val="default"/>
    <w:sig w:usb0="00000000" w:usb1="09060000" w:usb2="00000010" w:usb3="00000000" w:csb0="00080000"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F31E8" w:rsidRDefault="00BF31E8" w:rsidP="00253D3C">
      <w:r>
        <w:separator/>
      </w:r>
    </w:p>
  </w:footnote>
  <w:footnote w:type="continuationSeparator" w:id="0">
    <w:p w:rsidR="00BF31E8" w:rsidRDefault="00BF31E8" w:rsidP="00253D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83380560"/>
      <w:docPartObj>
        <w:docPartGallery w:val="Page Numbers (Top of Page)"/>
        <w:docPartUnique/>
      </w:docPartObj>
    </w:sdtPr>
    <w:sdtContent>
      <w:p w:rsidR="00CE64E4" w:rsidRDefault="00CE64E4">
        <w:pPr>
          <w:pStyle w:val="affffff3"/>
        </w:pPr>
        <w:r>
          <w:t xml:space="preserve">                                                                                             </w:t>
        </w:r>
        <w:r>
          <w:fldChar w:fldCharType="begin"/>
        </w:r>
        <w:r>
          <w:instrText>PAGE   \* MERGEFORMAT</w:instrText>
        </w:r>
        <w:r>
          <w:fldChar w:fldCharType="separate"/>
        </w:r>
        <w:r w:rsidR="00011A22">
          <w:rPr>
            <w:noProof/>
          </w:rPr>
          <w:t>198</w:t>
        </w:r>
        <w:r>
          <w:rPr>
            <w:noProof/>
          </w:rPr>
          <w:fldChar w:fldCharType="end"/>
        </w:r>
      </w:p>
    </w:sdtContent>
  </w:sdt>
  <w:p w:rsidR="00CE64E4" w:rsidRDefault="00CE64E4">
    <w:pPr>
      <w:pStyle w:val="affffff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64E4" w:rsidRDefault="00CE64E4">
    <w:pPr>
      <w:pStyle w:val="affffff3"/>
    </w:pPr>
  </w:p>
  <w:p w:rsidR="00CE64E4" w:rsidRDefault="00CE64E4">
    <w:pPr>
      <w:pStyle w:val="affffff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B6E8615A"/>
    <w:lvl w:ilvl="0">
      <w:start w:val="1"/>
      <w:numFmt w:val="bullet"/>
      <w:pStyle w:val="5"/>
      <w:lvlText w:val=""/>
      <w:lvlJc w:val="left"/>
      <w:pPr>
        <w:tabs>
          <w:tab w:val="num" w:pos="666"/>
        </w:tabs>
        <w:ind w:left="666" w:hanging="360"/>
      </w:pPr>
      <w:rPr>
        <w:rFonts w:ascii="Symbol" w:hAnsi="Symbol" w:hint="default"/>
      </w:rPr>
    </w:lvl>
  </w:abstractNum>
  <w:abstractNum w:abstractNumId="1" w15:restartNumberingAfterBreak="0">
    <w:nsid w:val="FFFFFF81"/>
    <w:multiLevelType w:val="singleLevel"/>
    <w:tmpl w:val="B14C2C0E"/>
    <w:lvl w:ilvl="0">
      <w:start w:val="1"/>
      <w:numFmt w:val="bullet"/>
      <w:pStyle w:val="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4CF4A9A6"/>
    <w:lvl w:ilvl="0">
      <w:start w:val="1"/>
      <w:numFmt w:val="bullet"/>
      <w:pStyle w:val="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1AE2A8A0"/>
    <w:lvl w:ilvl="0">
      <w:start w:val="1"/>
      <w:numFmt w:val="bullet"/>
      <w:pStyle w:val="2"/>
      <w:lvlText w:val=""/>
      <w:lvlJc w:val="left"/>
      <w:pPr>
        <w:tabs>
          <w:tab w:val="num" w:pos="720"/>
        </w:tabs>
        <w:ind w:left="720" w:hanging="360"/>
      </w:pPr>
      <w:rPr>
        <w:rFonts w:ascii="Symbol" w:hAnsi="Symbol" w:hint="default"/>
      </w:rPr>
    </w:lvl>
  </w:abstractNum>
  <w:abstractNum w:abstractNumId="4" w15:restartNumberingAfterBreak="0">
    <w:nsid w:val="FFFFFF89"/>
    <w:multiLevelType w:val="singleLevel"/>
    <w:tmpl w:val="E63AF57E"/>
    <w:lvl w:ilvl="0">
      <w:start w:val="1"/>
      <w:numFmt w:val="bullet"/>
      <w:pStyle w:val="a"/>
      <w:lvlText w:val="•"/>
      <w:lvlJc w:val="left"/>
      <w:pPr>
        <w:ind w:left="360" w:hanging="360"/>
      </w:pPr>
      <w:rPr>
        <w:rFonts w:ascii="Cambria" w:hAnsi="Cambria" w:hint="default"/>
        <w:color w:val="4F81BD" w:themeColor="accent1"/>
      </w:rPr>
    </w:lvl>
  </w:abstractNum>
  <w:abstractNum w:abstractNumId="5" w15:restartNumberingAfterBreak="0">
    <w:nsid w:val="00000004"/>
    <w:multiLevelType w:val="singleLevel"/>
    <w:tmpl w:val="00000004"/>
    <w:name w:val="WW8Num8"/>
    <w:lvl w:ilvl="0">
      <w:start w:val="1"/>
      <w:numFmt w:val="decimal"/>
      <w:lvlText w:val="%1)"/>
      <w:lvlJc w:val="left"/>
      <w:pPr>
        <w:tabs>
          <w:tab w:val="num" w:pos="0"/>
        </w:tabs>
        <w:ind w:left="1414" w:hanging="705"/>
      </w:pPr>
      <w:rPr>
        <w:rFonts w:hint="default"/>
        <w:sz w:val="28"/>
        <w:szCs w:val="28"/>
      </w:rPr>
    </w:lvl>
  </w:abstractNum>
  <w:abstractNum w:abstractNumId="6" w15:restartNumberingAfterBreak="0">
    <w:nsid w:val="00C357D4"/>
    <w:multiLevelType w:val="hybridMultilevel"/>
    <w:tmpl w:val="598258B8"/>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0E863A7"/>
    <w:multiLevelType w:val="hybridMultilevel"/>
    <w:tmpl w:val="989C27DE"/>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1A952F8"/>
    <w:multiLevelType w:val="hybridMultilevel"/>
    <w:tmpl w:val="63AAC654"/>
    <w:lvl w:ilvl="0" w:tplc="BA9A380A">
      <w:start w:val="65535"/>
      <w:numFmt w:val="bullet"/>
      <w:lvlText w:val="-"/>
      <w:lvlJc w:val="left"/>
      <w:pPr>
        <w:ind w:left="1429" w:hanging="360"/>
      </w:pPr>
      <w:rPr>
        <w:rFonts w:asciiTheme="minorHAnsi" w:hAnsiTheme="minorHAnsi" w:cstheme="minorHAnsi" w:hint="default"/>
        <w:b/>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02285A9F"/>
    <w:multiLevelType w:val="hybridMultilevel"/>
    <w:tmpl w:val="18027974"/>
    <w:lvl w:ilvl="0" w:tplc="04190011">
      <w:start w:val="1"/>
      <w:numFmt w:val="decimal"/>
      <w:lvlText w:val="%1)"/>
      <w:lvlJc w:val="left"/>
      <w:pPr>
        <w:ind w:left="786" w:hanging="360"/>
      </w:pPr>
    </w:lvl>
    <w:lvl w:ilvl="1" w:tplc="BC2C8B84">
      <w:start w:val="1"/>
      <w:numFmt w:val="decimal"/>
      <w:lvlText w:val="%2."/>
      <w:lvlJc w:val="left"/>
      <w:pPr>
        <w:ind w:left="2160" w:hanging="108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2330B46"/>
    <w:multiLevelType w:val="hybridMultilevel"/>
    <w:tmpl w:val="69F4142C"/>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0281428E"/>
    <w:multiLevelType w:val="hybridMultilevel"/>
    <w:tmpl w:val="2AAC507E"/>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02936901"/>
    <w:multiLevelType w:val="hybridMultilevel"/>
    <w:tmpl w:val="51E06430"/>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29F379F"/>
    <w:multiLevelType w:val="hybridMultilevel"/>
    <w:tmpl w:val="F2C05DC0"/>
    <w:lvl w:ilvl="0" w:tplc="E62CB370">
      <w:start w:val="1"/>
      <w:numFmt w:val="bullet"/>
      <w:pStyle w:val="1"/>
      <w:lvlText w:val=""/>
      <w:lvlJc w:val="left"/>
      <w:pPr>
        <w:ind w:left="1426" w:hanging="360"/>
      </w:pPr>
      <w:rPr>
        <w:rFonts w:ascii="Symbol" w:hAnsi="Symbol" w:hint="default"/>
      </w:rPr>
    </w:lvl>
    <w:lvl w:ilvl="1" w:tplc="04190003" w:tentative="1">
      <w:start w:val="1"/>
      <w:numFmt w:val="bullet"/>
      <w:lvlText w:val="o"/>
      <w:lvlJc w:val="left"/>
      <w:pPr>
        <w:ind w:left="2146" w:hanging="360"/>
      </w:pPr>
      <w:rPr>
        <w:rFonts w:ascii="Courier New" w:hAnsi="Courier New" w:cs="Courier New" w:hint="default"/>
      </w:rPr>
    </w:lvl>
    <w:lvl w:ilvl="2" w:tplc="04190005" w:tentative="1">
      <w:start w:val="1"/>
      <w:numFmt w:val="bullet"/>
      <w:lvlText w:val=""/>
      <w:lvlJc w:val="left"/>
      <w:pPr>
        <w:ind w:left="2866" w:hanging="360"/>
      </w:pPr>
      <w:rPr>
        <w:rFonts w:ascii="Wingdings" w:hAnsi="Wingdings" w:hint="default"/>
      </w:rPr>
    </w:lvl>
    <w:lvl w:ilvl="3" w:tplc="04190001" w:tentative="1">
      <w:start w:val="1"/>
      <w:numFmt w:val="bullet"/>
      <w:lvlText w:val=""/>
      <w:lvlJc w:val="left"/>
      <w:pPr>
        <w:ind w:left="3586" w:hanging="360"/>
      </w:pPr>
      <w:rPr>
        <w:rFonts w:ascii="Symbol" w:hAnsi="Symbol" w:hint="default"/>
      </w:rPr>
    </w:lvl>
    <w:lvl w:ilvl="4" w:tplc="04190003" w:tentative="1">
      <w:start w:val="1"/>
      <w:numFmt w:val="bullet"/>
      <w:lvlText w:val="o"/>
      <w:lvlJc w:val="left"/>
      <w:pPr>
        <w:ind w:left="4306" w:hanging="360"/>
      </w:pPr>
      <w:rPr>
        <w:rFonts w:ascii="Courier New" w:hAnsi="Courier New" w:cs="Courier New" w:hint="default"/>
      </w:rPr>
    </w:lvl>
    <w:lvl w:ilvl="5" w:tplc="04190005" w:tentative="1">
      <w:start w:val="1"/>
      <w:numFmt w:val="bullet"/>
      <w:lvlText w:val=""/>
      <w:lvlJc w:val="left"/>
      <w:pPr>
        <w:ind w:left="5026" w:hanging="360"/>
      </w:pPr>
      <w:rPr>
        <w:rFonts w:ascii="Wingdings" w:hAnsi="Wingdings" w:hint="default"/>
      </w:rPr>
    </w:lvl>
    <w:lvl w:ilvl="6" w:tplc="04190001" w:tentative="1">
      <w:start w:val="1"/>
      <w:numFmt w:val="bullet"/>
      <w:lvlText w:val=""/>
      <w:lvlJc w:val="left"/>
      <w:pPr>
        <w:ind w:left="5746" w:hanging="360"/>
      </w:pPr>
      <w:rPr>
        <w:rFonts w:ascii="Symbol" w:hAnsi="Symbol" w:hint="default"/>
      </w:rPr>
    </w:lvl>
    <w:lvl w:ilvl="7" w:tplc="04190003" w:tentative="1">
      <w:start w:val="1"/>
      <w:numFmt w:val="bullet"/>
      <w:lvlText w:val="o"/>
      <w:lvlJc w:val="left"/>
      <w:pPr>
        <w:ind w:left="6466" w:hanging="360"/>
      </w:pPr>
      <w:rPr>
        <w:rFonts w:ascii="Courier New" w:hAnsi="Courier New" w:cs="Courier New" w:hint="default"/>
      </w:rPr>
    </w:lvl>
    <w:lvl w:ilvl="8" w:tplc="04190005" w:tentative="1">
      <w:start w:val="1"/>
      <w:numFmt w:val="bullet"/>
      <w:lvlText w:val=""/>
      <w:lvlJc w:val="left"/>
      <w:pPr>
        <w:ind w:left="7186" w:hanging="360"/>
      </w:pPr>
      <w:rPr>
        <w:rFonts w:ascii="Wingdings" w:hAnsi="Wingdings" w:hint="default"/>
      </w:rPr>
    </w:lvl>
  </w:abstractNum>
  <w:abstractNum w:abstractNumId="14" w15:restartNumberingAfterBreak="0">
    <w:nsid w:val="02C607A7"/>
    <w:multiLevelType w:val="hybridMultilevel"/>
    <w:tmpl w:val="9D9E228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15:restartNumberingAfterBreak="0">
    <w:nsid w:val="041F4F6A"/>
    <w:multiLevelType w:val="hybridMultilevel"/>
    <w:tmpl w:val="11EE27CE"/>
    <w:lvl w:ilvl="0" w:tplc="E588356E">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6" w15:restartNumberingAfterBreak="0">
    <w:nsid w:val="058164C3"/>
    <w:multiLevelType w:val="hybridMultilevel"/>
    <w:tmpl w:val="8C8C661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15:restartNumberingAfterBreak="0">
    <w:nsid w:val="05972737"/>
    <w:multiLevelType w:val="hybridMultilevel"/>
    <w:tmpl w:val="4E22BE00"/>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05F6538F"/>
    <w:multiLevelType w:val="hybridMultilevel"/>
    <w:tmpl w:val="BEE02736"/>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060363F9"/>
    <w:multiLevelType w:val="hybridMultilevel"/>
    <w:tmpl w:val="78002044"/>
    <w:lvl w:ilvl="0" w:tplc="259C1B1E">
      <w:start w:val="1"/>
      <w:numFmt w:val="bullet"/>
      <w:pStyle w:val="a0"/>
      <w:lvlText w:val=""/>
      <w:lvlJc w:val="left"/>
      <w:pPr>
        <w:ind w:left="3621" w:hanging="360"/>
      </w:pPr>
      <w:rPr>
        <w:rFonts w:ascii="Wingdings" w:hAnsi="Wingdings" w:hint="default"/>
      </w:rPr>
    </w:lvl>
    <w:lvl w:ilvl="1" w:tplc="04190003" w:tentative="1">
      <w:start w:val="1"/>
      <w:numFmt w:val="bullet"/>
      <w:lvlText w:val="o"/>
      <w:lvlJc w:val="left"/>
      <w:pPr>
        <w:ind w:left="4341" w:hanging="360"/>
      </w:pPr>
      <w:rPr>
        <w:rFonts w:ascii="Courier New" w:hAnsi="Courier New" w:cs="Courier New" w:hint="default"/>
      </w:rPr>
    </w:lvl>
    <w:lvl w:ilvl="2" w:tplc="04190005" w:tentative="1">
      <w:start w:val="1"/>
      <w:numFmt w:val="bullet"/>
      <w:lvlText w:val=""/>
      <w:lvlJc w:val="left"/>
      <w:pPr>
        <w:ind w:left="5061" w:hanging="360"/>
      </w:pPr>
      <w:rPr>
        <w:rFonts w:ascii="Wingdings" w:hAnsi="Wingdings" w:hint="default"/>
      </w:rPr>
    </w:lvl>
    <w:lvl w:ilvl="3" w:tplc="04190001" w:tentative="1">
      <w:start w:val="1"/>
      <w:numFmt w:val="bullet"/>
      <w:lvlText w:val=""/>
      <w:lvlJc w:val="left"/>
      <w:pPr>
        <w:ind w:left="5781" w:hanging="360"/>
      </w:pPr>
      <w:rPr>
        <w:rFonts w:ascii="Symbol" w:hAnsi="Symbol" w:hint="default"/>
      </w:rPr>
    </w:lvl>
    <w:lvl w:ilvl="4" w:tplc="04190003" w:tentative="1">
      <w:start w:val="1"/>
      <w:numFmt w:val="bullet"/>
      <w:lvlText w:val="o"/>
      <w:lvlJc w:val="left"/>
      <w:pPr>
        <w:ind w:left="6501" w:hanging="360"/>
      </w:pPr>
      <w:rPr>
        <w:rFonts w:ascii="Courier New" w:hAnsi="Courier New" w:cs="Courier New" w:hint="default"/>
      </w:rPr>
    </w:lvl>
    <w:lvl w:ilvl="5" w:tplc="04190005" w:tentative="1">
      <w:start w:val="1"/>
      <w:numFmt w:val="bullet"/>
      <w:lvlText w:val=""/>
      <w:lvlJc w:val="left"/>
      <w:pPr>
        <w:ind w:left="7221" w:hanging="360"/>
      </w:pPr>
      <w:rPr>
        <w:rFonts w:ascii="Wingdings" w:hAnsi="Wingdings" w:hint="default"/>
      </w:rPr>
    </w:lvl>
    <w:lvl w:ilvl="6" w:tplc="04190001" w:tentative="1">
      <w:start w:val="1"/>
      <w:numFmt w:val="bullet"/>
      <w:lvlText w:val=""/>
      <w:lvlJc w:val="left"/>
      <w:pPr>
        <w:ind w:left="7941" w:hanging="360"/>
      </w:pPr>
      <w:rPr>
        <w:rFonts w:ascii="Symbol" w:hAnsi="Symbol" w:hint="default"/>
      </w:rPr>
    </w:lvl>
    <w:lvl w:ilvl="7" w:tplc="04190003" w:tentative="1">
      <w:start w:val="1"/>
      <w:numFmt w:val="bullet"/>
      <w:lvlText w:val="o"/>
      <w:lvlJc w:val="left"/>
      <w:pPr>
        <w:ind w:left="8661" w:hanging="360"/>
      </w:pPr>
      <w:rPr>
        <w:rFonts w:ascii="Courier New" w:hAnsi="Courier New" w:cs="Courier New" w:hint="default"/>
      </w:rPr>
    </w:lvl>
    <w:lvl w:ilvl="8" w:tplc="04190005" w:tentative="1">
      <w:start w:val="1"/>
      <w:numFmt w:val="bullet"/>
      <w:lvlText w:val=""/>
      <w:lvlJc w:val="left"/>
      <w:pPr>
        <w:ind w:left="9381" w:hanging="360"/>
      </w:pPr>
      <w:rPr>
        <w:rFonts w:ascii="Wingdings" w:hAnsi="Wingdings" w:hint="default"/>
      </w:rPr>
    </w:lvl>
  </w:abstractNum>
  <w:abstractNum w:abstractNumId="20" w15:restartNumberingAfterBreak="0">
    <w:nsid w:val="06D13EF8"/>
    <w:multiLevelType w:val="hybridMultilevel"/>
    <w:tmpl w:val="D5F81FE6"/>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0727248C"/>
    <w:multiLevelType w:val="hybridMultilevel"/>
    <w:tmpl w:val="9A60C914"/>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074C10AB"/>
    <w:multiLevelType w:val="hybridMultilevel"/>
    <w:tmpl w:val="6A800F94"/>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0A452240"/>
    <w:multiLevelType w:val="hybridMultilevel"/>
    <w:tmpl w:val="41AA62F4"/>
    <w:lvl w:ilvl="0" w:tplc="04190011">
      <w:start w:val="1"/>
      <w:numFmt w:val="decimal"/>
      <w:lvlText w:val="%1)"/>
      <w:lvlJc w:val="left"/>
      <w:pPr>
        <w:ind w:left="1495"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15:restartNumberingAfterBreak="0">
    <w:nsid w:val="0A5346F2"/>
    <w:multiLevelType w:val="hybridMultilevel"/>
    <w:tmpl w:val="F90E30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0A58152F"/>
    <w:multiLevelType w:val="hybridMultilevel"/>
    <w:tmpl w:val="C6BEE2CA"/>
    <w:lvl w:ilvl="0" w:tplc="81E4AAA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0B294AA9"/>
    <w:multiLevelType w:val="hybridMultilevel"/>
    <w:tmpl w:val="0B6EC0E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15:restartNumberingAfterBreak="0">
    <w:nsid w:val="0BB13AA4"/>
    <w:multiLevelType w:val="hybridMultilevel"/>
    <w:tmpl w:val="D7DA466E"/>
    <w:lvl w:ilvl="0" w:tplc="04190011">
      <w:start w:val="1"/>
      <w:numFmt w:val="decimal"/>
      <w:lvlText w:val="%1)"/>
      <w:lvlJc w:val="left"/>
      <w:pPr>
        <w:ind w:left="5889" w:hanging="360"/>
      </w:pPr>
    </w:lvl>
    <w:lvl w:ilvl="1" w:tplc="04190019" w:tentative="1">
      <w:start w:val="1"/>
      <w:numFmt w:val="lowerLetter"/>
      <w:lvlText w:val="%2."/>
      <w:lvlJc w:val="left"/>
      <w:pPr>
        <w:ind w:left="6609" w:hanging="360"/>
      </w:pPr>
    </w:lvl>
    <w:lvl w:ilvl="2" w:tplc="0419001B" w:tentative="1">
      <w:start w:val="1"/>
      <w:numFmt w:val="lowerRoman"/>
      <w:lvlText w:val="%3."/>
      <w:lvlJc w:val="right"/>
      <w:pPr>
        <w:ind w:left="7329" w:hanging="180"/>
      </w:pPr>
    </w:lvl>
    <w:lvl w:ilvl="3" w:tplc="0419000F" w:tentative="1">
      <w:start w:val="1"/>
      <w:numFmt w:val="decimal"/>
      <w:lvlText w:val="%4."/>
      <w:lvlJc w:val="left"/>
      <w:pPr>
        <w:ind w:left="8049" w:hanging="360"/>
      </w:pPr>
    </w:lvl>
    <w:lvl w:ilvl="4" w:tplc="04190019" w:tentative="1">
      <w:start w:val="1"/>
      <w:numFmt w:val="lowerLetter"/>
      <w:lvlText w:val="%5."/>
      <w:lvlJc w:val="left"/>
      <w:pPr>
        <w:ind w:left="8769" w:hanging="360"/>
      </w:pPr>
    </w:lvl>
    <w:lvl w:ilvl="5" w:tplc="0419001B" w:tentative="1">
      <w:start w:val="1"/>
      <w:numFmt w:val="lowerRoman"/>
      <w:lvlText w:val="%6."/>
      <w:lvlJc w:val="right"/>
      <w:pPr>
        <w:ind w:left="9489" w:hanging="180"/>
      </w:pPr>
    </w:lvl>
    <w:lvl w:ilvl="6" w:tplc="0419000F" w:tentative="1">
      <w:start w:val="1"/>
      <w:numFmt w:val="decimal"/>
      <w:lvlText w:val="%7."/>
      <w:lvlJc w:val="left"/>
      <w:pPr>
        <w:ind w:left="10209" w:hanging="360"/>
      </w:pPr>
    </w:lvl>
    <w:lvl w:ilvl="7" w:tplc="04190019" w:tentative="1">
      <w:start w:val="1"/>
      <w:numFmt w:val="lowerLetter"/>
      <w:lvlText w:val="%8."/>
      <w:lvlJc w:val="left"/>
      <w:pPr>
        <w:ind w:left="10929" w:hanging="360"/>
      </w:pPr>
    </w:lvl>
    <w:lvl w:ilvl="8" w:tplc="0419001B" w:tentative="1">
      <w:start w:val="1"/>
      <w:numFmt w:val="lowerRoman"/>
      <w:lvlText w:val="%9."/>
      <w:lvlJc w:val="right"/>
      <w:pPr>
        <w:ind w:left="11649" w:hanging="180"/>
      </w:pPr>
    </w:lvl>
  </w:abstractNum>
  <w:abstractNum w:abstractNumId="28" w15:restartNumberingAfterBreak="0">
    <w:nsid w:val="0C17027D"/>
    <w:multiLevelType w:val="hybridMultilevel"/>
    <w:tmpl w:val="49A6DB22"/>
    <w:lvl w:ilvl="0" w:tplc="04190011">
      <w:start w:val="1"/>
      <w:numFmt w:val="decimal"/>
      <w:lvlText w:val="%1)"/>
      <w:lvlJc w:val="left"/>
      <w:pPr>
        <w:ind w:left="4046"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15:restartNumberingAfterBreak="0">
    <w:nsid w:val="0C54286E"/>
    <w:multiLevelType w:val="hybridMultilevel"/>
    <w:tmpl w:val="8A88E74C"/>
    <w:lvl w:ilvl="0" w:tplc="31808A3E">
      <w:start w:val="1"/>
      <w:numFmt w:val="bullet"/>
      <w:lvlText w:val="-"/>
      <w:lvlJc w:val="left"/>
      <w:pPr>
        <w:ind w:left="1429" w:hanging="360"/>
      </w:pPr>
      <w:rPr>
        <w:rFonts w:hint="default"/>
        <w:color w:val="auto"/>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0DD732E5"/>
    <w:multiLevelType w:val="hybridMultilevel"/>
    <w:tmpl w:val="92FEA5A0"/>
    <w:lvl w:ilvl="0" w:tplc="31808A3E">
      <w:start w:val="1"/>
      <w:numFmt w:val="bullet"/>
      <w:lvlText w:val="-"/>
      <w:lvlJc w:val="left"/>
      <w:pPr>
        <w:ind w:left="1440" w:hanging="360"/>
      </w:pPr>
      <w:rPr>
        <w:rFonts w:hint="default"/>
        <w:color w:val="auto"/>
        <w:sz w:val="28"/>
        <w:szCs w:val="28"/>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1" w15:restartNumberingAfterBreak="0">
    <w:nsid w:val="0DE94C9F"/>
    <w:multiLevelType w:val="hybridMultilevel"/>
    <w:tmpl w:val="36A4B37E"/>
    <w:lvl w:ilvl="0" w:tplc="42BE011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2" w15:restartNumberingAfterBreak="0">
    <w:nsid w:val="0E3A08F7"/>
    <w:multiLevelType w:val="hybridMultilevel"/>
    <w:tmpl w:val="497EC0B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3" w15:restartNumberingAfterBreak="0">
    <w:nsid w:val="0F735CA1"/>
    <w:multiLevelType w:val="hybridMultilevel"/>
    <w:tmpl w:val="92B21CD0"/>
    <w:lvl w:ilvl="0" w:tplc="BA9A380A">
      <w:start w:val="65535"/>
      <w:numFmt w:val="bullet"/>
      <w:lvlText w:val="-"/>
      <w:lvlJc w:val="left"/>
      <w:pPr>
        <w:ind w:left="720" w:hanging="360"/>
      </w:pPr>
      <w:rPr>
        <w:rFonts w:asciiTheme="minorHAnsi" w:hAnsiTheme="minorHAnsi" w:cstheme="minorHAnsi"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0FA446EF"/>
    <w:multiLevelType w:val="hybridMultilevel"/>
    <w:tmpl w:val="ED0C74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0FFF4ECC"/>
    <w:multiLevelType w:val="hybridMultilevel"/>
    <w:tmpl w:val="0F7A2962"/>
    <w:lvl w:ilvl="0" w:tplc="04190011">
      <w:start w:val="1"/>
      <w:numFmt w:val="decimal"/>
      <w:lvlText w:val="%1)"/>
      <w:lvlJc w:val="left"/>
      <w:pPr>
        <w:ind w:left="1260" w:hanging="360"/>
      </w:pPr>
      <w:rPr>
        <w:rFonts w:hint="default"/>
        <w:sz w:val="24"/>
        <w:szCs w:val="24"/>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6" w15:restartNumberingAfterBreak="0">
    <w:nsid w:val="101352CC"/>
    <w:multiLevelType w:val="hybridMultilevel"/>
    <w:tmpl w:val="2CDE973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03B65E0"/>
    <w:multiLevelType w:val="hybridMultilevel"/>
    <w:tmpl w:val="3D66EDDA"/>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10802EDC"/>
    <w:multiLevelType w:val="hybridMultilevel"/>
    <w:tmpl w:val="D188C7DC"/>
    <w:lvl w:ilvl="0" w:tplc="3B745BCA">
      <w:numFmt w:val="bullet"/>
      <w:lvlText w:val="-"/>
      <w:lvlJc w:val="left"/>
      <w:pPr>
        <w:ind w:left="1259" w:hanging="360"/>
      </w:pPr>
      <w:rPr>
        <w:rFonts w:ascii="Times New Roman" w:eastAsia="Times New Roman" w:hAnsi="Times New Roman" w:cs="Times New Roman" w:hint="default"/>
      </w:rPr>
    </w:lvl>
    <w:lvl w:ilvl="1" w:tplc="04190003" w:tentative="1">
      <w:start w:val="1"/>
      <w:numFmt w:val="bullet"/>
      <w:lvlText w:val="o"/>
      <w:lvlJc w:val="left"/>
      <w:pPr>
        <w:ind w:left="1979" w:hanging="360"/>
      </w:pPr>
      <w:rPr>
        <w:rFonts w:ascii="Courier New" w:hAnsi="Courier New" w:cs="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cs="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cs="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39" w15:restartNumberingAfterBreak="0">
    <w:nsid w:val="11231C07"/>
    <w:multiLevelType w:val="hybridMultilevel"/>
    <w:tmpl w:val="FFE20F6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113C4F56"/>
    <w:multiLevelType w:val="hybridMultilevel"/>
    <w:tmpl w:val="C65C647C"/>
    <w:lvl w:ilvl="0" w:tplc="27DC86D6">
      <w:start w:val="1"/>
      <w:numFmt w:val="decimal"/>
      <w:lvlText w:val="%1)"/>
      <w:lvlJc w:val="left"/>
      <w:pPr>
        <w:ind w:left="126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11F479C9"/>
    <w:multiLevelType w:val="hybridMultilevel"/>
    <w:tmpl w:val="E8244328"/>
    <w:lvl w:ilvl="0" w:tplc="BA9A380A">
      <w:start w:val="65535"/>
      <w:numFmt w:val="bullet"/>
      <w:lvlText w:val="-"/>
      <w:lvlJc w:val="left"/>
      <w:pPr>
        <w:ind w:left="720" w:hanging="360"/>
      </w:pPr>
      <w:rPr>
        <w:rFonts w:asciiTheme="minorHAnsi" w:hAnsiTheme="minorHAnsi" w:cstheme="minorHAnsi"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124C1028"/>
    <w:multiLevelType w:val="multilevel"/>
    <w:tmpl w:val="DDAEDA84"/>
    <w:lvl w:ilvl="0">
      <w:start w:val="1"/>
      <w:numFmt w:val="bullet"/>
      <w:lvlText w:val="-"/>
      <w:lvlJc w:val="left"/>
      <w:pPr>
        <w:ind w:left="720" w:hanging="360"/>
      </w:pPr>
      <w:rPr>
        <w:rFonts w:hint="default"/>
        <w:color w:val="auto"/>
        <w:sz w:val="28"/>
        <w:szCs w:val="28"/>
      </w:rPr>
    </w:lvl>
    <w:lvl w:ilvl="1">
      <w:start w:val="1"/>
      <w:numFmt w:val="decimal"/>
      <w:isLgl/>
      <w:lvlText w:val="%1.%2."/>
      <w:lvlJc w:val="left"/>
      <w:pPr>
        <w:ind w:left="1893" w:hanging="1185"/>
      </w:pPr>
      <w:rPr>
        <w:rFonts w:hint="default"/>
      </w:rPr>
    </w:lvl>
    <w:lvl w:ilvl="2">
      <w:start w:val="1"/>
      <w:numFmt w:val="decimal"/>
      <w:isLgl/>
      <w:lvlText w:val="%1.%2.%3."/>
      <w:lvlJc w:val="left"/>
      <w:pPr>
        <w:ind w:left="2241" w:hanging="1185"/>
      </w:pPr>
      <w:rPr>
        <w:rFonts w:hint="default"/>
      </w:rPr>
    </w:lvl>
    <w:lvl w:ilvl="3">
      <w:start w:val="1"/>
      <w:numFmt w:val="decimal"/>
      <w:isLgl/>
      <w:lvlText w:val="%1.%2.%3.%4."/>
      <w:lvlJc w:val="left"/>
      <w:pPr>
        <w:ind w:left="2589" w:hanging="1185"/>
      </w:pPr>
      <w:rPr>
        <w:rFonts w:hint="default"/>
      </w:rPr>
    </w:lvl>
    <w:lvl w:ilvl="4">
      <w:start w:val="1"/>
      <w:numFmt w:val="decimal"/>
      <w:isLgl/>
      <w:lvlText w:val="%1.%2.%3.%4.%5."/>
      <w:lvlJc w:val="left"/>
      <w:pPr>
        <w:ind w:left="2937" w:hanging="1185"/>
      </w:pPr>
      <w:rPr>
        <w:rFonts w:hint="default"/>
      </w:rPr>
    </w:lvl>
    <w:lvl w:ilvl="5">
      <w:start w:val="1"/>
      <w:numFmt w:val="decimal"/>
      <w:isLgl/>
      <w:lvlText w:val="%1.%2.%3.%4.%5.%6."/>
      <w:lvlJc w:val="left"/>
      <w:pPr>
        <w:ind w:left="3285" w:hanging="1185"/>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43" w15:restartNumberingAfterBreak="0">
    <w:nsid w:val="146C3782"/>
    <w:multiLevelType w:val="hybridMultilevel"/>
    <w:tmpl w:val="5C7EBDDC"/>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14E70494"/>
    <w:multiLevelType w:val="hybridMultilevel"/>
    <w:tmpl w:val="B61262D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5BF67C8"/>
    <w:multiLevelType w:val="hybridMultilevel"/>
    <w:tmpl w:val="45A424EE"/>
    <w:lvl w:ilvl="0" w:tplc="BA9A380A">
      <w:start w:val="65535"/>
      <w:numFmt w:val="bullet"/>
      <w:lvlText w:val="-"/>
      <w:lvlJc w:val="left"/>
      <w:pPr>
        <w:ind w:left="1429" w:hanging="360"/>
      </w:pPr>
      <w:rPr>
        <w:rFonts w:asciiTheme="minorHAnsi" w:hAnsiTheme="minorHAnsi" w:cstheme="minorHAnsi" w:hint="default"/>
        <w:b/>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168F26EE"/>
    <w:multiLevelType w:val="hybridMultilevel"/>
    <w:tmpl w:val="69C4166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16B25B1E"/>
    <w:multiLevelType w:val="hybridMultilevel"/>
    <w:tmpl w:val="AB1E3DAC"/>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173F0B1E"/>
    <w:multiLevelType w:val="hybridMultilevel"/>
    <w:tmpl w:val="7994ABD8"/>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17AD71F1"/>
    <w:multiLevelType w:val="hybridMultilevel"/>
    <w:tmpl w:val="B1AEF226"/>
    <w:lvl w:ilvl="0" w:tplc="DAACB94C">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17F12D5E"/>
    <w:multiLevelType w:val="hybridMultilevel"/>
    <w:tmpl w:val="598830F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1" w15:restartNumberingAfterBreak="0">
    <w:nsid w:val="18162D5D"/>
    <w:multiLevelType w:val="hybridMultilevel"/>
    <w:tmpl w:val="F3A0FACA"/>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18A65014"/>
    <w:multiLevelType w:val="hybridMultilevel"/>
    <w:tmpl w:val="A3C44636"/>
    <w:lvl w:ilvl="0" w:tplc="31808A3E">
      <w:start w:val="1"/>
      <w:numFmt w:val="bullet"/>
      <w:lvlText w:val="-"/>
      <w:lvlJc w:val="left"/>
      <w:pPr>
        <w:ind w:left="720" w:hanging="360"/>
      </w:pPr>
      <w:rPr>
        <w:rFonts w:hint="default"/>
        <w:color w:val="auto"/>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18ED612B"/>
    <w:multiLevelType w:val="hybridMultilevel"/>
    <w:tmpl w:val="DE4A5C62"/>
    <w:lvl w:ilvl="0" w:tplc="83BC294A">
      <w:start w:val="1"/>
      <w:numFmt w:val="bullet"/>
      <w:lvlText w:val="-"/>
      <w:lvlJc w:val="left"/>
      <w:pPr>
        <w:ind w:left="2149" w:hanging="360"/>
      </w:pPr>
      <w:rPr>
        <w:rFonts w:ascii="Times New Roman" w:hAnsi="Times New Roman" w:cs="Times New Roman" w:hint="default"/>
        <w:sz w:val="24"/>
        <w:szCs w:val="24"/>
      </w:rPr>
    </w:lvl>
    <w:lvl w:ilvl="1" w:tplc="04190003" w:tentative="1">
      <w:start w:val="1"/>
      <w:numFmt w:val="bullet"/>
      <w:lvlText w:val="o"/>
      <w:lvlJc w:val="left"/>
      <w:pPr>
        <w:ind w:left="2869" w:hanging="360"/>
      </w:pPr>
      <w:rPr>
        <w:rFonts w:ascii="Courier New" w:hAnsi="Courier New" w:cs="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cs="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cs="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54" w15:restartNumberingAfterBreak="0">
    <w:nsid w:val="19155EBC"/>
    <w:multiLevelType w:val="hybridMultilevel"/>
    <w:tmpl w:val="5DAE6390"/>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15:restartNumberingAfterBreak="0">
    <w:nsid w:val="196626BB"/>
    <w:multiLevelType w:val="hybridMultilevel"/>
    <w:tmpl w:val="32427B08"/>
    <w:lvl w:ilvl="0" w:tplc="EA020220">
      <w:start w:val="65535"/>
      <w:numFmt w:val="bullet"/>
      <w:lvlText w:val="-"/>
      <w:lvlJc w:val="left"/>
      <w:pPr>
        <w:ind w:left="720" w:hanging="360"/>
      </w:pPr>
      <w:rPr>
        <w:rFonts w:ascii="Courier New" w:hAnsi="Courier New" w:cs="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1A5E4A26"/>
    <w:multiLevelType w:val="hybridMultilevel"/>
    <w:tmpl w:val="B3BA6B94"/>
    <w:lvl w:ilvl="0" w:tplc="83BC294A">
      <w:start w:val="1"/>
      <w:numFmt w:val="bullet"/>
      <w:lvlText w:val="-"/>
      <w:lvlJc w:val="left"/>
      <w:pPr>
        <w:ind w:left="720" w:hanging="360"/>
      </w:pPr>
      <w:rPr>
        <w:rFonts w:ascii="Times New Roman" w:hAnsi="Times New Roman" w:cs="Times New Roman"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1B6F205A"/>
    <w:multiLevelType w:val="multilevel"/>
    <w:tmpl w:val="9CA4ABB8"/>
    <w:styleLink w:val="a1"/>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1C2A246D"/>
    <w:multiLevelType w:val="hybridMultilevel"/>
    <w:tmpl w:val="5618630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9" w15:restartNumberingAfterBreak="0">
    <w:nsid w:val="1E5D07F7"/>
    <w:multiLevelType w:val="hybridMultilevel"/>
    <w:tmpl w:val="7FB4B28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0" w15:restartNumberingAfterBreak="0">
    <w:nsid w:val="1EDA5853"/>
    <w:multiLevelType w:val="hybridMultilevel"/>
    <w:tmpl w:val="4156F1C4"/>
    <w:lvl w:ilvl="0" w:tplc="CA9691D0">
      <w:start w:val="1"/>
      <w:numFmt w:val="bullet"/>
      <w:lvlText w:val="-"/>
      <w:lvlJc w:val="left"/>
      <w:pPr>
        <w:ind w:left="1429" w:hanging="360"/>
      </w:pPr>
      <w:rPr>
        <w:rFonts w:ascii="Courier New" w:hAnsi="Courier New" w:cs="Times New Roman" w:hint="default"/>
      </w:rPr>
    </w:lvl>
    <w:lvl w:ilvl="1" w:tplc="83BC294A">
      <w:start w:val="1"/>
      <w:numFmt w:val="bullet"/>
      <w:lvlText w:val="-"/>
      <w:lvlJc w:val="left"/>
      <w:pPr>
        <w:ind w:left="2149" w:hanging="360"/>
      </w:pPr>
      <w:rPr>
        <w:rFonts w:ascii="Times New Roman" w:hAnsi="Times New Roman" w:cs="Times New Roman" w:hint="default"/>
        <w:sz w:val="24"/>
        <w:szCs w:val="24"/>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1FDB5399"/>
    <w:multiLevelType w:val="hybridMultilevel"/>
    <w:tmpl w:val="ABE4FFF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205B707E"/>
    <w:multiLevelType w:val="hybridMultilevel"/>
    <w:tmpl w:val="D6D8C69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3" w15:restartNumberingAfterBreak="0">
    <w:nsid w:val="218813D1"/>
    <w:multiLevelType w:val="hybridMultilevel"/>
    <w:tmpl w:val="FA147A5C"/>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22276566"/>
    <w:multiLevelType w:val="hybridMultilevel"/>
    <w:tmpl w:val="8E4215D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5" w15:restartNumberingAfterBreak="0">
    <w:nsid w:val="22AE1BAB"/>
    <w:multiLevelType w:val="hybridMultilevel"/>
    <w:tmpl w:val="3662D844"/>
    <w:lvl w:ilvl="0" w:tplc="04190011">
      <w:start w:val="1"/>
      <w:numFmt w:val="decimal"/>
      <w:lvlText w:val="%1)"/>
      <w:lvlJc w:val="left"/>
      <w:pPr>
        <w:ind w:left="5322" w:hanging="360"/>
      </w:pPr>
    </w:lvl>
    <w:lvl w:ilvl="1" w:tplc="04190019" w:tentative="1">
      <w:start w:val="1"/>
      <w:numFmt w:val="lowerLetter"/>
      <w:lvlText w:val="%2."/>
      <w:lvlJc w:val="left"/>
      <w:pPr>
        <w:ind w:left="10436" w:hanging="360"/>
      </w:pPr>
    </w:lvl>
    <w:lvl w:ilvl="2" w:tplc="0419001B" w:tentative="1">
      <w:start w:val="1"/>
      <w:numFmt w:val="lowerRoman"/>
      <w:lvlText w:val="%3."/>
      <w:lvlJc w:val="right"/>
      <w:pPr>
        <w:ind w:left="11156" w:hanging="180"/>
      </w:pPr>
    </w:lvl>
    <w:lvl w:ilvl="3" w:tplc="0419000F" w:tentative="1">
      <w:start w:val="1"/>
      <w:numFmt w:val="decimal"/>
      <w:lvlText w:val="%4."/>
      <w:lvlJc w:val="left"/>
      <w:pPr>
        <w:ind w:left="11876" w:hanging="360"/>
      </w:pPr>
    </w:lvl>
    <w:lvl w:ilvl="4" w:tplc="04190019" w:tentative="1">
      <w:start w:val="1"/>
      <w:numFmt w:val="lowerLetter"/>
      <w:lvlText w:val="%5."/>
      <w:lvlJc w:val="left"/>
      <w:pPr>
        <w:ind w:left="12596" w:hanging="360"/>
      </w:pPr>
    </w:lvl>
    <w:lvl w:ilvl="5" w:tplc="0419001B" w:tentative="1">
      <w:start w:val="1"/>
      <w:numFmt w:val="lowerRoman"/>
      <w:lvlText w:val="%6."/>
      <w:lvlJc w:val="right"/>
      <w:pPr>
        <w:ind w:left="13316" w:hanging="180"/>
      </w:pPr>
    </w:lvl>
    <w:lvl w:ilvl="6" w:tplc="0419000F" w:tentative="1">
      <w:start w:val="1"/>
      <w:numFmt w:val="decimal"/>
      <w:lvlText w:val="%7."/>
      <w:lvlJc w:val="left"/>
      <w:pPr>
        <w:ind w:left="14036" w:hanging="360"/>
      </w:pPr>
    </w:lvl>
    <w:lvl w:ilvl="7" w:tplc="04190019" w:tentative="1">
      <w:start w:val="1"/>
      <w:numFmt w:val="lowerLetter"/>
      <w:lvlText w:val="%8."/>
      <w:lvlJc w:val="left"/>
      <w:pPr>
        <w:ind w:left="14756" w:hanging="360"/>
      </w:pPr>
    </w:lvl>
    <w:lvl w:ilvl="8" w:tplc="0419001B" w:tentative="1">
      <w:start w:val="1"/>
      <w:numFmt w:val="lowerRoman"/>
      <w:lvlText w:val="%9."/>
      <w:lvlJc w:val="right"/>
      <w:pPr>
        <w:ind w:left="15476" w:hanging="180"/>
      </w:pPr>
    </w:lvl>
  </w:abstractNum>
  <w:abstractNum w:abstractNumId="66" w15:restartNumberingAfterBreak="0">
    <w:nsid w:val="22EA305D"/>
    <w:multiLevelType w:val="hybridMultilevel"/>
    <w:tmpl w:val="4CFA820A"/>
    <w:lvl w:ilvl="0" w:tplc="FC36544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231337C0"/>
    <w:multiLevelType w:val="hybridMultilevel"/>
    <w:tmpl w:val="221E3556"/>
    <w:lvl w:ilvl="0" w:tplc="0F96332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8" w15:restartNumberingAfterBreak="0">
    <w:nsid w:val="23A36400"/>
    <w:multiLevelType w:val="hybridMultilevel"/>
    <w:tmpl w:val="3A2CFF48"/>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9" w15:restartNumberingAfterBreak="0">
    <w:nsid w:val="2603788E"/>
    <w:multiLevelType w:val="hybridMultilevel"/>
    <w:tmpl w:val="5086B48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26AA0417"/>
    <w:multiLevelType w:val="hybridMultilevel"/>
    <w:tmpl w:val="465E1360"/>
    <w:lvl w:ilvl="0" w:tplc="83BC294A">
      <w:start w:val="1"/>
      <w:numFmt w:val="bullet"/>
      <w:lvlText w:val="-"/>
      <w:lvlJc w:val="left"/>
      <w:pPr>
        <w:ind w:left="720" w:hanging="360"/>
      </w:pPr>
      <w:rPr>
        <w:rFonts w:ascii="Times New Roman" w:hAnsi="Times New Roman" w:cs="Times New Roman" w:hint="default"/>
        <w:sz w:val="24"/>
        <w:szCs w:val="24"/>
      </w:rPr>
    </w:lvl>
    <w:lvl w:ilvl="1" w:tplc="04190003">
      <w:start w:val="1"/>
      <w:numFmt w:val="bullet"/>
      <w:lvlText w:val="o"/>
      <w:lvlJc w:val="left"/>
      <w:pPr>
        <w:ind w:left="1440" w:hanging="360"/>
      </w:pPr>
      <w:rPr>
        <w:rFonts w:ascii="Courier New" w:hAnsi="Courier New" w:cs="Courier New" w:hint="default"/>
      </w:rPr>
    </w:lvl>
    <w:lvl w:ilvl="2" w:tplc="C46AA644">
      <w:start w:val="6"/>
      <w:numFmt w:val="bullet"/>
      <w:lvlText w:val=""/>
      <w:lvlJc w:val="left"/>
      <w:pPr>
        <w:ind w:left="2910" w:hanging="1110"/>
      </w:pPr>
      <w:rPr>
        <w:rFonts w:ascii="Georgia" w:eastAsiaTheme="minorHAnsi" w:hAnsi="Georgia" w:cs="Georgia"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26F07037"/>
    <w:multiLevelType w:val="hybridMultilevel"/>
    <w:tmpl w:val="D37CB738"/>
    <w:lvl w:ilvl="0" w:tplc="97D8C828">
      <w:start w:val="1"/>
      <w:numFmt w:val="bullet"/>
      <w:pStyle w:val="S"/>
      <w:lvlText w:val=""/>
      <w:lvlJc w:val="left"/>
      <w:pPr>
        <w:ind w:left="1440" w:hanging="360"/>
      </w:pPr>
      <w:rPr>
        <w:rFonts w:ascii="Symbol" w:hAnsi="Symbol" w:hint="default"/>
        <w:color w:val="auto"/>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2" w15:restartNumberingAfterBreak="0">
    <w:nsid w:val="27B92218"/>
    <w:multiLevelType w:val="hybridMultilevel"/>
    <w:tmpl w:val="34AE668A"/>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15:restartNumberingAfterBreak="0">
    <w:nsid w:val="281025F7"/>
    <w:multiLevelType w:val="hybridMultilevel"/>
    <w:tmpl w:val="55C4D488"/>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281A1E6E"/>
    <w:multiLevelType w:val="hybridMultilevel"/>
    <w:tmpl w:val="2B26B0A4"/>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15:restartNumberingAfterBreak="0">
    <w:nsid w:val="29530FD1"/>
    <w:multiLevelType w:val="hybridMultilevel"/>
    <w:tmpl w:val="05C0D1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29B23D41"/>
    <w:multiLevelType w:val="hybridMultilevel"/>
    <w:tmpl w:val="4A368840"/>
    <w:lvl w:ilvl="0" w:tplc="BA9A380A">
      <w:start w:val="65535"/>
      <w:numFmt w:val="bullet"/>
      <w:lvlText w:val="-"/>
      <w:lvlJc w:val="left"/>
      <w:pPr>
        <w:ind w:left="720" w:hanging="360"/>
      </w:pPr>
      <w:rPr>
        <w:rFonts w:asciiTheme="minorHAnsi" w:hAnsiTheme="minorHAnsi" w:cstheme="minorHAnsi"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2B146A70"/>
    <w:multiLevelType w:val="hybridMultilevel"/>
    <w:tmpl w:val="16668988"/>
    <w:lvl w:ilvl="0" w:tplc="3B745BCA">
      <w:numFmt w:val="bullet"/>
      <w:lvlText w:val="-"/>
      <w:lvlJc w:val="left"/>
      <w:pPr>
        <w:ind w:left="1260" w:hanging="360"/>
      </w:pPr>
      <w:rPr>
        <w:rFonts w:ascii="Times New Roman" w:eastAsia="Times New Roman" w:hAnsi="Times New Roman" w:cs="Times New Roman"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8" w15:restartNumberingAfterBreak="0">
    <w:nsid w:val="2B7C5E3E"/>
    <w:multiLevelType w:val="hybridMultilevel"/>
    <w:tmpl w:val="5E72B0D0"/>
    <w:lvl w:ilvl="0" w:tplc="04190011">
      <w:start w:val="1"/>
      <w:numFmt w:val="decimal"/>
      <w:lvlText w:val="%1)"/>
      <w:lvlJc w:val="left"/>
      <w:pPr>
        <w:ind w:left="5322"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9" w15:restartNumberingAfterBreak="0">
    <w:nsid w:val="2CEA526B"/>
    <w:multiLevelType w:val="hybridMultilevel"/>
    <w:tmpl w:val="49C6B93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0" w15:restartNumberingAfterBreak="0">
    <w:nsid w:val="2D2B12D9"/>
    <w:multiLevelType w:val="hybridMultilevel"/>
    <w:tmpl w:val="7320FA52"/>
    <w:lvl w:ilvl="0" w:tplc="83BC294A">
      <w:start w:val="1"/>
      <w:numFmt w:val="bullet"/>
      <w:lvlText w:val="-"/>
      <w:lvlJc w:val="left"/>
      <w:pPr>
        <w:ind w:left="720" w:hanging="360"/>
      </w:pPr>
      <w:rPr>
        <w:rFonts w:ascii="Times New Roman" w:hAnsi="Times New Roman" w:cs="Times New Roman"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2D4605FE"/>
    <w:multiLevelType w:val="hybridMultilevel"/>
    <w:tmpl w:val="3A72A4F4"/>
    <w:lvl w:ilvl="0" w:tplc="31808A3E">
      <w:start w:val="1"/>
      <w:numFmt w:val="bullet"/>
      <w:lvlText w:val="-"/>
      <w:lvlJc w:val="left"/>
      <w:pPr>
        <w:ind w:left="720" w:hanging="360"/>
      </w:pPr>
      <w:rPr>
        <w:rFonts w:hint="default"/>
        <w:color w:val="auto"/>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15:restartNumberingAfterBreak="0">
    <w:nsid w:val="2D7D55CF"/>
    <w:multiLevelType w:val="hybridMultilevel"/>
    <w:tmpl w:val="5C3CCFB4"/>
    <w:lvl w:ilvl="0" w:tplc="E3D29480">
      <w:start w:val="1"/>
      <w:numFmt w:val="decimal"/>
      <w:lvlText w:val="%1)"/>
      <w:lvlJc w:val="left"/>
      <w:pPr>
        <w:ind w:left="163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2E716821"/>
    <w:multiLevelType w:val="hybridMultilevel"/>
    <w:tmpl w:val="180CC348"/>
    <w:lvl w:ilvl="0" w:tplc="BA9A380A">
      <w:start w:val="65535"/>
      <w:numFmt w:val="bullet"/>
      <w:lvlText w:val="-"/>
      <w:lvlJc w:val="left"/>
      <w:pPr>
        <w:ind w:left="720" w:hanging="360"/>
      </w:pPr>
      <w:rPr>
        <w:rFonts w:asciiTheme="minorHAnsi" w:hAnsiTheme="minorHAnsi" w:cstheme="minorHAnsi"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4" w15:restartNumberingAfterBreak="0">
    <w:nsid w:val="2F5055E3"/>
    <w:multiLevelType w:val="hybridMultilevel"/>
    <w:tmpl w:val="362EE096"/>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15:restartNumberingAfterBreak="0">
    <w:nsid w:val="2F7F64B2"/>
    <w:multiLevelType w:val="hybridMultilevel"/>
    <w:tmpl w:val="81AACF6A"/>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15:restartNumberingAfterBreak="0">
    <w:nsid w:val="2F91030B"/>
    <w:multiLevelType w:val="hybridMultilevel"/>
    <w:tmpl w:val="D2186D7A"/>
    <w:lvl w:ilvl="0" w:tplc="AA68F8A8">
      <w:start w:val="1"/>
      <w:numFmt w:val="decimal"/>
      <w:lvlText w:val="%1)"/>
      <w:lvlJc w:val="left"/>
      <w:pPr>
        <w:tabs>
          <w:tab w:val="num" w:pos="1275"/>
        </w:tabs>
        <w:ind w:left="1275" w:hanging="570"/>
      </w:pPr>
      <w:rPr>
        <w:rFonts w:hint="default"/>
      </w:rPr>
    </w:lvl>
    <w:lvl w:ilvl="1" w:tplc="04190019" w:tentative="1">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87" w15:restartNumberingAfterBreak="0">
    <w:nsid w:val="30E44B56"/>
    <w:multiLevelType w:val="hybridMultilevel"/>
    <w:tmpl w:val="BB4CE026"/>
    <w:lvl w:ilvl="0" w:tplc="BA9A380A">
      <w:start w:val="65535"/>
      <w:numFmt w:val="bullet"/>
      <w:lvlText w:val="-"/>
      <w:lvlJc w:val="left"/>
      <w:pPr>
        <w:ind w:left="720" w:hanging="360"/>
      </w:pPr>
      <w:rPr>
        <w:rFonts w:asciiTheme="minorHAnsi" w:hAnsiTheme="minorHAnsi" w:cstheme="minorHAnsi"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32843AA3"/>
    <w:multiLevelType w:val="hybridMultilevel"/>
    <w:tmpl w:val="5A4EE9D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3296679B"/>
    <w:multiLevelType w:val="hybridMultilevel"/>
    <w:tmpl w:val="F7B2111A"/>
    <w:lvl w:ilvl="0" w:tplc="31808A3E">
      <w:start w:val="1"/>
      <w:numFmt w:val="bullet"/>
      <w:lvlText w:val="-"/>
      <w:lvlJc w:val="left"/>
      <w:pPr>
        <w:ind w:left="720" w:hanging="360"/>
      </w:pPr>
      <w:rPr>
        <w:rFonts w:hint="default"/>
        <w:color w:val="auto"/>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0" w15:restartNumberingAfterBreak="0">
    <w:nsid w:val="33A32A16"/>
    <w:multiLevelType w:val="hybridMultilevel"/>
    <w:tmpl w:val="6F22D35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1" w15:restartNumberingAfterBreak="0">
    <w:nsid w:val="33A50BC4"/>
    <w:multiLevelType w:val="hybridMultilevel"/>
    <w:tmpl w:val="2AEC1C7E"/>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15:restartNumberingAfterBreak="0">
    <w:nsid w:val="33A738C1"/>
    <w:multiLevelType w:val="hybridMultilevel"/>
    <w:tmpl w:val="E766BEC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3" w15:restartNumberingAfterBreak="0">
    <w:nsid w:val="341C4CBE"/>
    <w:multiLevelType w:val="hybridMultilevel"/>
    <w:tmpl w:val="C0C03C8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4" w15:restartNumberingAfterBreak="0">
    <w:nsid w:val="34F97DF1"/>
    <w:multiLevelType w:val="hybridMultilevel"/>
    <w:tmpl w:val="C8887F5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5" w15:restartNumberingAfterBreak="0">
    <w:nsid w:val="354146B1"/>
    <w:multiLevelType w:val="hybridMultilevel"/>
    <w:tmpl w:val="50B23AE4"/>
    <w:lvl w:ilvl="0" w:tplc="04190011">
      <w:start w:val="1"/>
      <w:numFmt w:val="decimal"/>
      <w:lvlText w:val="%1)"/>
      <w:lvlJc w:val="left"/>
      <w:pPr>
        <w:ind w:left="5605" w:hanging="360"/>
      </w:pPr>
    </w:lvl>
    <w:lvl w:ilvl="1" w:tplc="04190019" w:tentative="1">
      <w:start w:val="1"/>
      <w:numFmt w:val="lowerLetter"/>
      <w:lvlText w:val="%2."/>
      <w:lvlJc w:val="left"/>
      <w:pPr>
        <w:ind w:left="6325" w:hanging="360"/>
      </w:pPr>
    </w:lvl>
    <w:lvl w:ilvl="2" w:tplc="0419001B" w:tentative="1">
      <w:start w:val="1"/>
      <w:numFmt w:val="lowerRoman"/>
      <w:lvlText w:val="%3."/>
      <w:lvlJc w:val="right"/>
      <w:pPr>
        <w:ind w:left="7045" w:hanging="180"/>
      </w:pPr>
    </w:lvl>
    <w:lvl w:ilvl="3" w:tplc="0419000F" w:tentative="1">
      <w:start w:val="1"/>
      <w:numFmt w:val="decimal"/>
      <w:lvlText w:val="%4."/>
      <w:lvlJc w:val="left"/>
      <w:pPr>
        <w:ind w:left="7765" w:hanging="360"/>
      </w:pPr>
    </w:lvl>
    <w:lvl w:ilvl="4" w:tplc="04190019" w:tentative="1">
      <w:start w:val="1"/>
      <w:numFmt w:val="lowerLetter"/>
      <w:lvlText w:val="%5."/>
      <w:lvlJc w:val="left"/>
      <w:pPr>
        <w:ind w:left="8485" w:hanging="360"/>
      </w:pPr>
    </w:lvl>
    <w:lvl w:ilvl="5" w:tplc="0419001B" w:tentative="1">
      <w:start w:val="1"/>
      <w:numFmt w:val="lowerRoman"/>
      <w:lvlText w:val="%6."/>
      <w:lvlJc w:val="right"/>
      <w:pPr>
        <w:ind w:left="9205" w:hanging="180"/>
      </w:pPr>
    </w:lvl>
    <w:lvl w:ilvl="6" w:tplc="0419000F" w:tentative="1">
      <w:start w:val="1"/>
      <w:numFmt w:val="decimal"/>
      <w:lvlText w:val="%7."/>
      <w:lvlJc w:val="left"/>
      <w:pPr>
        <w:ind w:left="9925" w:hanging="360"/>
      </w:pPr>
    </w:lvl>
    <w:lvl w:ilvl="7" w:tplc="04190019" w:tentative="1">
      <w:start w:val="1"/>
      <w:numFmt w:val="lowerLetter"/>
      <w:lvlText w:val="%8."/>
      <w:lvlJc w:val="left"/>
      <w:pPr>
        <w:ind w:left="10645" w:hanging="360"/>
      </w:pPr>
    </w:lvl>
    <w:lvl w:ilvl="8" w:tplc="0419001B" w:tentative="1">
      <w:start w:val="1"/>
      <w:numFmt w:val="lowerRoman"/>
      <w:lvlText w:val="%9."/>
      <w:lvlJc w:val="right"/>
      <w:pPr>
        <w:ind w:left="11365" w:hanging="180"/>
      </w:pPr>
    </w:lvl>
  </w:abstractNum>
  <w:abstractNum w:abstractNumId="96" w15:restartNumberingAfterBreak="0">
    <w:nsid w:val="367F6A45"/>
    <w:multiLevelType w:val="multilevel"/>
    <w:tmpl w:val="30FED030"/>
    <w:lvl w:ilvl="0">
      <w:start w:val="1"/>
      <w:numFmt w:val="decimal"/>
      <w:pStyle w:val="a2"/>
      <w:lvlText w:val="%1."/>
      <w:lvlJc w:val="left"/>
      <w:pPr>
        <w:ind w:left="360" w:hanging="360"/>
      </w:pPr>
      <w:rPr>
        <w:rFonts w:hint="default"/>
      </w:rPr>
    </w:lvl>
    <w:lvl w:ilvl="1">
      <w:start w:val="1"/>
      <w:numFmt w:val="decimal"/>
      <w:pStyle w:val="20"/>
      <w:lvlText w:val="%1.%2"/>
      <w:lvlJc w:val="left"/>
      <w:pPr>
        <w:tabs>
          <w:tab w:val="num" w:pos="432"/>
        </w:tabs>
        <w:ind w:left="432" w:hanging="432"/>
      </w:pPr>
      <w:rPr>
        <w:rFonts w:hint="default"/>
      </w:rPr>
    </w:lvl>
    <w:lvl w:ilvl="2">
      <w:start w:val="1"/>
      <w:numFmt w:val="lowerLetter"/>
      <w:pStyle w:val="30"/>
      <w:lvlText w:val="%3."/>
      <w:lvlJc w:val="left"/>
      <w:pPr>
        <w:ind w:left="792" w:hanging="360"/>
      </w:pPr>
      <w:rPr>
        <w:rFonts w:hint="default"/>
      </w:rPr>
    </w:lvl>
    <w:lvl w:ilvl="3">
      <w:start w:val="1"/>
      <w:numFmt w:val="lowerRoman"/>
      <w:pStyle w:val="40"/>
      <w:lvlText w:val="%4."/>
      <w:lvlJc w:val="left"/>
      <w:pPr>
        <w:ind w:left="1152" w:hanging="360"/>
      </w:pPr>
      <w:rPr>
        <w:rFonts w:hint="default"/>
      </w:rPr>
    </w:lvl>
    <w:lvl w:ilvl="4">
      <w:start w:val="1"/>
      <w:numFmt w:val="lowerLetter"/>
      <w:pStyle w:val="50"/>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97" w15:restartNumberingAfterBreak="0">
    <w:nsid w:val="36BF7539"/>
    <w:multiLevelType w:val="hybridMultilevel"/>
    <w:tmpl w:val="A1C22430"/>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15:restartNumberingAfterBreak="0">
    <w:nsid w:val="371C6E9A"/>
    <w:multiLevelType w:val="hybridMultilevel"/>
    <w:tmpl w:val="8EB64514"/>
    <w:lvl w:ilvl="0" w:tplc="BA9A380A">
      <w:start w:val="65535"/>
      <w:numFmt w:val="bullet"/>
      <w:lvlText w:val="-"/>
      <w:lvlJc w:val="left"/>
      <w:pPr>
        <w:ind w:left="720" w:hanging="360"/>
      </w:pPr>
      <w:rPr>
        <w:rFonts w:asciiTheme="minorHAnsi" w:hAnsiTheme="minorHAnsi" w:cstheme="minorHAnsi"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15:restartNumberingAfterBreak="0">
    <w:nsid w:val="375A3153"/>
    <w:multiLevelType w:val="hybridMultilevel"/>
    <w:tmpl w:val="12BE7736"/>
    <w:lvl w:ilvl="0" w:tplc="31808A3E">
      <w:start w:val="1"/>
      <w:numFmt w:val="bullet"/>
      <w:lvlText w:val="-"/>
      <w:lvlJc w:val="left"/>
      <w:pPr>
        <w:ind w:left="1429" w:hanging="360"/>
      </w:pPr>
      <w:rPr>
        <w:rFonts w:hint="default"/>
        <w:color w:val="auto"/>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15:restartNumberingAfterBreak="0">
    <w:nsid w:val="375E46EF"/>
    <w:multiLevelType w:val="hybridMultilevel"/>
    <w:tmpl w:val="0960E59E"/>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1" w15:restartNumberingAfterBreak="0">
    <w:nsid w:val="378F2D1F"/>
    <w:multiLevelType w:val="hybridMultilevel"/>
    <w:tmpl w:val="14348C92"/>
    <w:lvl w:ilvl="0" w:tplc="63E0F89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37BC738A"/>
    <w:multiLevelType w:val="hybridMultilevel"/>
    <w:tmpl w:val="8B88890C"/>
    <w:lvl w:ilvl="0" w:tplc="31808A3E">
      <w:start w:val="1"/>
      <w:numFmt w:val="bullet"/>
      <w:lvlText w:val="-"/>
      <w:lvlJc w:val="left"/>
      <w:pPr>
        <w:ind w:left="1429" w:hanging="360"/>
      </w:pPr>
      <w:rPr>
        <w:rFonts w:hint="default"/>
        <w:color w:val="auto"/>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3" w15:restartNumberingAfterBreak="0">
    <w:nsid w:val="38345307"/>
    <w:multiLevelType w:val="multilevel"/>
    <w:tmpl w:val="C54A3406"/>
    <w:lvl w:ilvl="0">
      <w:start w:val="1"/>
      <w:numFmt w:val="decimal"/>
      <w:pStyle w:val="S1"/>
      <w:lvlText w:val="%1"/>
      <w:lvlJc w:val="left"/>
      <w:pPr>
        <w:tabs>
          <w:tab w:val="num" w:pos="360"/>
        </w:tabs>
        <w:ind w:left="360" w:hanging="360"/>
      </w:pPr>
      <w:rPr>
        <w:rFonts w:hint="default"/>
        <w:b/>
      </w:rPr>
    </w:lvl>
    <w:lvl w:ilvl="1">
      <w:start w:val="1"/>
      <w:numFmt w:val="decimal"/>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04" w15:restartNumberingAfterBreak="0">
    <w:nsid w:val="386C43D2"/>
    <w:multiLevelType w:val="hybridMultilevel"/>
    <w:tmpl w:val="3A949E32"/>
    <w:lvl w:ilvl="0" w:tplc="04190011">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389B5489"/>
    <w:multiLevelType w:val="hybridMultilevel"/>
    <w:tmpl w:val="9D3CAB62"/>
    <w:lvl w:ilvl="0" w:tplc="83BC294A">
      <w:start w:val="1"/>
      <w:numFmt w:val="bullet"/>
      <w:lvlText w:val="-"/>
      <w:lvlJc w:val="left"/>
      <w:pPr>
        <w:ind w:left="720" w:hanging="360"/>
      </w:pPr>
      <w:rPr>
        <w:rFonts w:ascii="Times New Roman" w:hAnsi="Times New Roman" w:cs="Times New Roman"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15:restartNumberingAfterBreak="0">
    <w:nsid w:val="39B21A4C"/>
    <w:multiLevelType w:val="hybridMultilevel"/>
    <w:tmpl w:val="16180388"/>
    <w:lvl w:ilvl="0" w:tplc="04190011">
      <w:start w:val="1"/>
      <w:numFmt w:val="decimal"/>
      <w:lvlText w:val="%1)"/>
      <w:lvlJc w:val="left"/>
      <w:pPr>
        <w:ind w:left="4046" w:hanging="360"/>
      </w:pPr>
    </w:lvl>
    <w:lvl w:ilvl="1" w:tplc="04190019" w:tentative="1">
      <w:start w:val="1"/>
      <w:numFmt w:val="lowerLetter"/>
      <w:lvlText w:val="%2."/>
      <w:lvlJc w:val="left"/>
      <w:pPr>
        <w:ind w:left="4766" w:hanging="360"/>
      </w:pPr>
    </w:lvl>
    <w:lvl w:ilvl="2" w:tplc="0419001B" w:tentative="1">
      <w:start w:val="1"/>
      <w:numFmt w:val="lowerRoman"/>
      <w:lvlText w:val="%3."/>
      <w:lvlJc w:val="right"/>
      <w:pPr>
        <w:ind w:left="5486" w:hanging="180"/>
      </w:pPr>
    </w:lvl>
    <w:lvl w:ilvl="3" w:tplc="0419000F" w:tentative="1">
      <w:start w:val="1"/>
      <w:numFmt w:val="decimal"/>
      <w:lvlText w:val="%4."/>
      <w:lvlJc w:val="left"/>
      <w:pPr>
        <w:ind w:left="6206" w:hanging="360"/>
      </w:pPr>
    </w:lvl>
    <w:lvl w:ilvl="4" w:tplc="04190019" w:tentative="1">
      <w:start w:val="1"/>
      <w:numFmt w:val="lowerLetter"/>
      <w:lvlText w:val="%5."/>
      <w:lvlJc w:val="left"/>
      <w:pPr>
        <w:ind w:left="6926" w:hanging="360"/>
      </w:pPr>
    </w:lvl>
    <w:lvl w:ilvl="5" w:tplc="0419001B" w:tentative="1">
      <w:start w:val="1"/>
      <w:numFmt w:val="lowerRoman"/>
      <w:lvlText w:val="%6."/>
      <w:lvlJc w:val="right"/>
      <w:pPr>
        <w:ind w:left="7646" w:hanging="180"/>
      </w:pPr>
    </w:lvl>
    <w:lvl w:ilvl="6" w:tplc="0419000F" w:tentative="1">
      <w:start w:val="1"/>
      <w:numFmt w:val="decimal"/>
      <w:lvlText w:val="%7."/>
      <w:lvlJc w:val="left"/>
      <w:pPr>
        <w:ind w:left="8366" w:hanging="360"/>
      </w:pPr>
    </w:lvl>
    <w:lvl w:ilvl="7" w:tplc="04190019" w:tentative="1">
      <w:start w:val="1"/>
      <w:numFmt w:val="lowerLetter"/>
      <w:lvlText w:val="%8."/>
      <w:lvlJc w:val="left"/>
      <w:pPr>
        <w:ind w:left="9086" w:hanging="360"/>
      </w:pPr>
    </w:lvl>
    <w:lvl w:ilvl="8" w:tplc="0419001B" w:tentative="1">
      <w:start w:val="1"/>
      <w:numFmt w:val="lowerRoman"/>
      <w:lvlText w:val="%9."/>
      <w:lvlJc w:val="right"/>
      <w:pPr>
        <w:ind w:left="9806" w:hanging="180"/>
      </w:pPr>
    </w:lvl>
  </w:abstractNum>
  <w:abstractNum w:abstractNumId="107" w15:restartNumberingAfterBreak="0">
    <w:nsid w:val="3AC979E0"/>
    <w:multiLevelType w:val="hybridMultilevel"/>
    <w:tmpl w:val="BF6E94BC"/>
    <w:lvl w:ilvl="0" w:tplc="31808A3E">
      <w:start w:val="1"/>
      <w:numFmt w:val="bullet"/>
      <w:lvlText w:val="-"/>
      <w:lvlJc w:val="left"/>
      <w:pPr>
        <w:ind w:left="1429" w:hanging="360"/>
      </w:pPr>
      <w:rPr>
        <w:rFonts w:hint="default"/>
        <w:color w:val="auto"/>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15:restartNumberingAfterBreak="0">
    <w:nsid w:val="3BB67076"/>
    <w:multiLevelType w:val="hybridMultilevel"/>
    <w:tmpl w:val="646CE1C0"/>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9" w15:restartNumberingAfterBreak="0">
    <w:nsid w:val="3C6C3283"/>
    <w:multiLevelType w:val="hybridMultilevel"/>
    <w:tmpl w:val="E4A2ACF2"/>
    <w:lvl w:ilvl="0" w:tplc="6B868544">
      <w:start w:val="1"/>
      <w:numFmt w:val="decimal"/>
      <w:lvlText w:val="%1."/>
      <w:lvlJc w:val="left"/>
      <w:pPr>
        <w:ind w:left="1069" w:hanging="360"/>
      </w:pPr>
      <w:rPr>
        <w:rFonts w:asciiTheme="minorHAnsi" w:hAnsiTheme="minorHAnsi" w:cstheme="minorBidi" w:hint="default"/>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0" w15:restartNumberingAfterBreak="0">
    <w:nsid w:val="3DAF19E0"/>
    <w:multiLevelType w:val="hybridMultilevel"/>
    <w:tmpl w:val="CAEE8CD6"/>
    <w:styleLink w:val="10"/>
    <w:lvl w:ilvl="0" w:tplc="687CB460">
      <w:start w:val="1"/>
      <w:numFmt w:val="bullet"/>
      <w:suff w:val="space"/>
      <w:lvlText w:val="-"/>
      <w:lvlJc w:val="left"/>
      <w:pPr>
        <w:ind w:left="0" w:firstLine="709"/>
      </w:pPr>
      <w:rPr>
        <w:rFonts w:ascii="Courier New" w:hAnsi="Courier New" w:hint="default"/>
        <w:spacing w:val="0"/>
        <w:position w:val="0"/>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11" w15:restartNumberingAfterBreak="0">
    <w:nsid w:val="3DB3340C"/>
    <w:multiLevelType w:val="multilevel"/>
    <w:tmpl w:val="82EABE54"/>
    <w:lvl w:ilvl="0">
      <w:start w:val="1"/>
      <w:numFmt w:val="decimal"/>
      <w:lvlText w:val="%1."/>
      <w:lvlJc w:val="left"/>
      <w:pPr>
        <w:ind w:left="1068" w:hanging="360"/>
      </w:pPr>
      <w:rPr>
        <w:rFonts w:hint="default"/>
      </w:rPr>
    </w:lvl>
    <w:lvl w:ilvl="1">
      <w:start w:val="2"/>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112" w15:restartNumberingAfterBreak="0">
    <w:nsid w:val="3E4B7E17"/>
    <w:multiLevelType w:val="hybridMultilevel"/>
    <w:tmpl w:val="92CE6432"/>
    <w:lvl w:ilvl="0" w:tplc="4FC6E60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15:restartNumberingAfterBreak="0">
    <w:nsid w:val="3ECC5B06"/>
    <w:multiLevelType w:val="hybridMultilevel"/>
    <w:tmpl w:val="86AE466A"/>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4" w15:restartNumberingAfterBreak="0">
    <w:nsid w:val="3F235396"/>
    <w:multiLevelType w:val="hybridMultilevel"/>
    <w:tmpl w:val="B51EAF5C"/>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5" w15:restartNumberingAfterBreak="0">
    <w:nsid w:val="3F66000F"/>
    <w:multiLevelType w:val="hybridMultilevel"/>
    <w:tmpl w:val="7EECCBE8"/>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6" w15:restartNumberingAfterBreak="0">
    <w:nsid w:val="3F7823F7"/>
    <w:multiLevelType w:val="hybridMultilevel"/>
    <w:tmpl w:val="DFB6CC6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3FAD12F7"/>
    <w:multiLevelType w:val="hybridMultilevel"/>
    <w:tmpl w:val="85E656F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3FB67B9C"/>
    <w:multiLevelType w:val="hybridMultilevel"/>
    <w:tmpl w:val="7D8AB0EA"/>
    <w:lvl w:ilvl="0" w:tplc="976A515E">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3FFB42EB"/>
    <w:multiLevelType w:val="hybridMultilevel"/>
    <w:tmpl w:val="F89AF76C"/>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0" w15:restartNumberingAfterBreak="0">
    <w:nsid w:val="3FFF603B"/>
    <w:multiLevelType w:val="hybridMultilevel"/>
    <w:tmpl w:val="1F30DFC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1" w15:restartNumberingAfterBreak="0">
    <w:nsid w:val="406E6CD7"/>
    <w:multiLevelType w:val="hybridMultilevel"/>
    <w:tmpl w:val="ABC64DB8"/>
    <w:lvl w:ilvl="0" w:tplc="00CAB17E">
      <w:start w:val="1"/>
      <w:numFmt w:val="bullet"/>
      <w:pStyle w:val="1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2" w15:restartNumberingAfterBreak="0">
    <w:nsid w:val="40F546ED"/>
    <w:multiLevelType w:val="hybridMultilevel"/>
    <w:tmpl w:val="4BDA6574"/>
    <w:lvl w:ilvl="0" w:tplc="04190011">
      <w:start w:val="1"/>
      <w:numFmt w:val="decimal"/>
      <w:lvlText w:val="%1)"/>
      <w:lvlJc w:val="left"/>
      <w:pPr>
        <w:ind w:left="8299" w:hanging="360"/>
      </w:pPr>
    </w:lvl>
    <w:lvl w:ilvl="1" w:tplc="04190019" w:tentative="1">
      <w:start w:val="1"/>
      <w:numFmt w:val="lowerLetter"/>
      <w:lvlText w:val="%2."/>
      <w:lvlJc w:val="left"/>
      <w:pPr>
        <w:ind w:left="9019" w:hanging="360"/>
      </w:pPr>
    </w:lvl>
    <w:lvl w:ilvl="2" w:tplc="0419001B" w:tentative="1">
      <w:start w:val="1"/>
      <w:numFmt w:val="lowerRoman"/>
      <w:lvlText w:val="%3."/>
      <w:lvlJc w:val="right"/>
      <w:pPr>
        <w:ind w:left="9739" w:hanging="180"/>
      </w:pPr>
    </w:lvl>
    <w:lvl w:ilvl="3" w:tplc="0419000F" w:tentative="1">
      <w:start w:val="1"/>
      <w:numFmt w:val="decimal"/>
      <w:lvlText w:val="%4."/>
      <w:lvlJc w:val="left"/>
      <w:pPr>
        <w:ind w:left="10459" w:hanging="360"/>
      </w:pPr>
    </w:lvl>
    <w:lvl w:ilvl="4" w:tplc="04190019" w:tentative="1">
      <w:start w:val="1"/>
      <w:numFmt w:val="lowerLetter"/>
      <w:lvlText w:val="%5."/>
      <w:lvlJc w:val="left"/>
      <w:pPr>
        <w:ind w:left="11179" w:hanging="360"/>
      </w:pPr>
    </w:lvl>
    <w:lvl w:ilvl="5" w:tplc="0419001B" w:tentative="1">
      <w:start w:val="1"/>
      <w:numFmt w:val="lowerRoman"/>
      <w:lvlText w:val="%6."/>
      <w:lvlJc w:val="right"/>
      <w:pPr>
        <w:ind w:left="11899" w:hanging="180"/>
      </w:pPr>
    </w:lvl>
    <w:lvl w:ilvl="6" w:tplc="0419000F" w:tentative="1">
      <w:start w:val="1"/>
      <w:numFmt w:val="decimal"/>
      <w:lvlText w:val="%7."/>
      <w:lvlJc w:val="left"/>
      <w:pPr>
        <w:ind w:left="12619" w:hanging="360"/>
      </w:pPr>
    </w:lvl>
    <w:lvl w:ilvl="7" w:tplc="04190019" w:tentative="1">
      <w:start w:val="1"/>
      <w:numFmt w:val="lowerLetter"/>
      <w:lvlText w:val="%8."/>
      <w:lvlJc w:val="left"/>
      <w:pPr>
        <w:ind w:left="13339" w:hanging="360"/>
      </w:pPr>
    </w:lvl>
    <w:lvl w:ilvl="8" w:tplc="0419001B" w:tentative="1">
      <w:start w:val="1"/>
      <w:numFmt w:val="lowerRoman"/>
      <w:lvlText w:val="%9."/>
      <w:lvlJc w:val="right"/>
      <w:pPr>
        <w:ind w:left="14059" w:hanging="180"/>
      </w:pPr>
    </w:lvl>
  </w:abstractNum>
  <w:abstractNum w:abstractNumId="123" w15:restartNumberingAfterBreak="0">
    <w:nsid w:val="4277135A"/>
    <w:multiLevelType w:val="hybridMultilevel"/>
    <w:tmpl w:val="2DB8380E"/>
    <w:lvl w:ilvl="0" w:tplc="EA020220">
      <w:start w:val="65535"/>
      <w:numFmt w:val="bullet"/>
      <w:lvlText w:val="-"/>
      <w:lvlJc w:val="left"/>
      <w:pPr>
        <w:ind w:left="1428" w:hanging="360"/>
      </w:pPr>
      <w:rPr>
        <w:rFonts w:ascii="Courier New" w:hAnsi="Courier New" w:cs="Courier New" w:hint="default"/>
        <w:sz w:val="28"/>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24" w15:restartNumberingAfterBreak="0">
    <w:nsid w:val="42CB34F9"/>
    <w:multiLevelType w:val="hybridMultilevel"/>
    <w:tmpl w:val="C93815E4"/>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5" w15:restartNumberingAfterBreak="0">
    <w:nsid w:val="430A13FF"/>
    <w:multiLevelType w:val="hybridMultilevel"/>
    <w:tmpl w:val="C68C962C"/>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6" w15:restartNumberingAfterBreak="0">
    <w:nsid w:val="436419A3"/>
    <w:multiLevelType w:val="hybridMultilevel"/>
    <w:tmpl w:val="6D8E66B0"/>
    <w:lvl w:ilvl="0" w:tplc="83BC294A">
      <w:start w:val="1"/>
      <w:numFmt w:val="bullet"/>
      <w:lvlText w:val="-"/>
      <w:lvlJc w:val="left"/>
      <w:pPr>
        <w:ind w:left="4472" w:hanging="360"/>
      </w:pPr>
      <w:rPr>
        <w:rFonts w:ascii="Times New Roman" w:hAnsi="Times New Roman" w:cs="Times New Roman" w:hint="default"/>
        <w:sz w:val="24"/>
        <w:szCs w:val="24"/>
      </w:rPr>
    </w:lvl>
    <w:lvl w:ilvl="1" w:tplc="04190003" w:tentative="1">
      <w:start w:val="1"/>
      <w:numFmt w:val="bullet"/>
      <w:lvlText w:val="o"/>
      <w:lvlJc w:val="left"/>
      <w:pPr>
        <w:ind w:left="5192" w:hanging="360"/>
      </w:pPr>
      <w:rPr>
        <w:rFonts w:ascii="Courier New" w:hAnsi="Courier New" w:cs="Courier New" w:hint="default"/>
      </w:rPr>
    </w:lvl>
    <w:lvl w:ilvl="2" w:tplc="04190005" w:tentative="1">
      <w:start w:val="1"/>
      <w:numFmt w:val="bullet"/>
      <w:lvlText w:val=""/>
      <w:lvlJc w:val="left"/>
      <w:pPr>
        <w:ind w:left="5912" w:hanging="360"/>
      </w:pPr>
      <w:rPr>
        <w:rFonts w:ascii="Wingdings" w:hAnsi="Wingdings" w:hint="default"/>
      </w:rPr>
    </w:lvl>
    <w:lvl w:ilvl="3" w:tplc="04190001" w:tentative="1">
      <w:start w:val="1"/>
      <w:numFmt w:val="bullet"/>
      <w:lvlText w:val=""/>
      <w:lvlJc w:val="left"/>
      <w:pPr>
        <w:ind w:left="6632" w:hanging="360"/>
      </w:pPr>
      <w:rPr>
        <w:rFonts w:ascii="Symbol" w:hAnsi="Symbol" w:hint="default"/>
      </w:rPr>
    </w:lvl>
    <w:lvl w:ilvl="4" w:tplc="04190003" w:tentative="1">
      <w:start w:val="1"/>
      <w:numFmt w:val="bullet"/>
      <w:lvlText w:val="o"/>
      <w:lvlJc w:val="left"/>
      <w:pPr>
        <w:ind w:left="7352" w:hanging="360"/>
      </w:pPr>
      <w:rPr>
        <w:rFonts w:ascii="Courier New" w:hAnsi="Courier New" w:cs="Courier New" w:hint="default"/>
      </w:rPr>
    </w:lvl>
    <w:lvl w:ilvl="5" w:tplc="04190005" w:tentative="1">
      <w:start w:val="1"/>
      <w:numFmt w:val="bullet"/>
      <w:lvlText w:val=""/>
      <w:lvlJc w:val="left"/>
      <w:pPr>
        <w:ind w:left="8072" w:hanging="360"/>
      </w:pPr>
      <w:rPr>
        <w:rFonts w:ascii="Wingdings" w:hAnsi="Wingdings" w:hint="default"/>
      </w:rPr>
    </w:lvl>
    <w:lvl w:ilvl="6" w:tplc="04190001" w:tentative="1">
      <w:start w:val="1"/>
      <w:numFmt w:val="bullet"/>
      <w:lvlText w:val=""/>
      <w:lvlJc w:val="left"/>
      <w:pPr>
        <w:ind w:left="8792" w:hanging="360"/>
      </w:pPr>
      <w:rPr>
        <w:rFonts w:ascii="Symbol" w:hAnsi="Symbol" w:hint="default"/>
      </w:rPr>
    </w:lvl>
    <w:lvl w:ilvl="7" w:tplc="04190003" w:tentative="1">
      <w:start w:val="1"/>
      <w:numFmt w:val="bullet"/>
      <w:lvlText w:val="o"/>
      <w:lvlJc w:val="left"/>
      <w:pPr>
        <w:ind w:left="9512" w:hanging="360"/>
      </w:pPr>
      <w:rPr>
        <w:rFonts w:ascii="Courier New" w:hAnsi="Courier New" w:cs="Courier New" w:hint="default"/>
      </w:rPr>
    </w:lvl>
    <w:lvl w:ilvl="8" w:tplc="04190005" w:tentative="1">
      <w:start w:val="1"/>
      <w:numFmt w:val="bullet"/>
      <w:lvlText w:val=""/>
      <w:lvlJc w:val="left"/>
      <w:pPr>
        <w:ind w:left="10232" w:hanging="360"/>
      </w:pPr>
      <w:rPr>
        <w:rFonts w:ascii="Wingdings" w:hAnsi="Wingdings" w:hint="default"/>
      </w:rPr>
    </w:lvl>
  </w:abstractNum>
  <w:abstractNum w:abstractNumId="127" w15:restartNumberingAfterBreak="0">
    <w:nsid w:val="437D4E49"/>
    <w:multiLevelType w:val="hybridMultilevel"/>
    <w:tmpl w:val="0AF48BE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15:restartNumberingAfterBreak="0">
    <w:nsid w:val="43803663"/>
    <w:multiLevelType w:val="hybridMultilevel"/>
    <w:tmpl w:val="5E1A6B5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9" w15:restartNumberingAfterBreak="0">
    <w:nsid w:val="43D62447"/>
    <w:multiLevelType w:val="hybridMultilevel"/>
    <w:tmpl w:val="027A7D58"/>
    <w:lvl w:ilvl="0" w:tplc="83BC294A">
      <w:start w:val="1"/>
      <w:numFmt w:val="bullet"/>
      <w:lvlText w:val="-"/>
      <w:lvlJc w:val="left"/>
      <w:pPr>
        <w:ind w:left="720" w:hanging="360"/>
      </w:pPr>
      <w:rPr>
        <w:rFonts w:ascii="Times New Roman" w:hAnsi="Times New Roman" w:cs="Times New Roman"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0" w15:restartNumberingAfterBreak="0">
    <w:nsid w:val="44733416"/>
    <w:multiLevelType w:val="hybridMultilevel"/>
    <w:tmpl w:val="FC96AD52"/>
    <w:lvl w:ilvl="0" w:tplc="04190011">
      <w:start w:val="1"/>
      <w:numFmt w:val="decimal"/>
      <w:lvlText w:val="%1)"/>
      <w:lvlJc w:val="left"/>
      <w:pPr>
        <w:ind w:left="1920" w:hanging="360"/>
      </w:p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131" w15:restartNumberingAfterBreak="0">
    <w:nsid w:val="449550BF"/>
    <w:multiLevelType w:val="hybridMultilevel"/>
    <w:tmpl w:val="CAAA6B6A"/>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2" w15:restartNumberingAfterBreak="0">
    <w:nsid w:val="452447E0"/>
    <w:multiLevelType w:val="hybridMultilevel"/>
    <w:tmpl w:val="5BA43F9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45632FC2"/>
    <w:multiLevelType w:val="hybridMultilevel"/>
    <w:tmpl w:val="E9E24716"/>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4" w15:restartNumberingAfterBreak="0">
    <w:nsid w:val="45B917AD"/>
    <w:multiLevelType w:val="hybridMultilevel"/>
    <w:tmpl w:val="3DB6C7F4"/>
    <w:lvl w:ilvl="0" w:tplc="7D1C3E64">
      <w:start w:val="1"/>
      <w:numFmt w:val="decimal"/>
      <w:pStyle w:val="a3"/>
      <w:lvlText w:val="%1."/>
      <w:lvlJc w:val="left"/>
      <w:pPr>
        <w:ind w:left="3763" w:hanging="360"/>
      </w:pPr>
      <w:rPr>
        <w:b w:val="0"/>
        <w:i w:val="0"/>
      </w:rPr>
    </w:lvl>
    <w:lvl w:ilvl="1" w:tplc="04190019" w:tentative="1">
      <w:start w:val="1"/>
      <w:numFmt w:val="lowerLetter"/>
      <w:lvlText w:val="%2."/>
      <w:lvlJc w:val="left"/>
      <w:pPr>
        <w:ind w:left="4483" w:hanging="360"/>
      </w:pPr>
    </w:lvl>
    <w:lvl w:ilvl="2" w:tplc="0419001B" w:tentative="1">
      <w:start w:val="1"/>
      <w:numFmt w:val="lowerRoman"/>
      <w:lvlText w:val="%3."/>
      <w:lvlJc w:val="right"/>
      <w:pPr>
        <w:ind w:left="5203" w:hanging="180"/>
      </w:pPr>
    </w:lvl>
    <w:lvl w:ilvl="3" w:tplc="0419000F" w:tentative="1">
      <w:start w:val="1"/>
      <w:numFmt w:val="decimal"/>
      <w:lvlText w:val="%4."/>
      <w:lvlJc w:val="left"/>
      <w:pPr>
        <w:ind w:left="5923" w:hanging="360"/>
      </w:pPr>
    </w:lvl>
    <w:lvl w:ilvl="4" w:tplc="04190019" w:tentative="1">
      <w:start w:val="1"/>
      <w:numFmt w:val="lowerLetter"/>
      <w:lvlText w:val="%5."/>
      <w:lvlJc w:val="left"/>
      <w:pPr>
        <w:ind w:left="6643" w:hanging="360"/>
      </w:pPr>
    </w:lvl>
    <w:lvl w:ilvl="5" w:tplc="0419001B" w:tentative="1">
      <w:start w:val="1"/>
      <w:numFmt w:val="lowerRoman"/>
      <w:lvlText w:val="%6."/>
      <w:lvlJc w:val="right"/>
      <w:pPr>
        <w:ind w:left="7363" w:hanging="180"/>
      </w:pPr>
    </w:lvl>
    <w:lvl w:ilvl="6" w:tplc="0419000F" w:tentative="1">
      <w:start w:val="1"/>
      <w:numFmt w:val="decimal"/>
      <w:lvlText w:val="%7."/>
      <w:lvlJc w:val="left"/>
      <w:pPr>
        <w:ind w:left="8083" w:hanging="360"/>
      </w:pPr>
    </w:lvl>
    <w:lvl w:ilvl="7" w:tplc="04190019" w:tentative="1">
      <w:start w:val="1"/>
      <w:numFmt w:val="lowerLetter"/>
      <w:lvlText w:val="%8."/>
      <w:lvlJc w:val="left"/>
      <w:pPr>
        <w:ind w:left="8803" w:hanging="360"/>
      </w:pPr>
    </w:lvl>
    <w:lvl w:ilvl="8" w:tplc="0419001B" w:tentative="1">
      <w:start w:val="1"/>
      <w:numFmt w:val="lowerRoman"/>
      <w:lvlText w:val="%9."/>
      <w:lvlJc w:val="right"/>
      <w:pPr>
        <w:ind w:left="9523" w:hanging="180"/>
      </w:pPr>
    </w:lvl>
  </w:abstractNum>
  <w:abstractNum w:abstractNumId="135" w15:restartNumberingAfterBreak="0">
    <w:nsid w:val="45C72924"/>
    <w:multiLevelType w:val="hybridMultilevel"/>
    <w:tmpl w:val="E5CECB4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6" w15:restartNumberingAfterBreak="0">
    <w:nsid w:val="46F26B19"/>
    <w:multiLevelType w:val="hybridMultilevel"/>
    <w:tmpl w:val="DB0E2EF2"/>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7" w15:restartNumberingAfterBreak="0">
    <w:nsid w:val="472B71D0"/>
    <w:multiLevelType w:val="hybridMultilevel"/>
    <w:tmpl w:val="2F8A3BAC"/>
    <w:lvl w:ilvl="0" w:tplc="331289F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8" w15:restartNumberingAfterBreak="0">
    <w:nsid w:val="475F51D2"/>
    <w:multiLevelType w:val="hybridMultilevel"/>
    <w:tmpl w:val="3AC89DEC"/>
    <w:lvl w:ilvl="0" w:tplc="408A598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47C052D7"/>
    <w:multiLevelType w:val="hybridMultilevel"/>
    <w:tmpl w:val="6F2440D2"/>
    <w:lvl w:ilvl="0" w:tplc="04190011">
      <w:start w:val="1"/>
      <w:numFmt w:val="decimal"/>
      <w:lvlText w:val="%1)"/>
      <w:lvlJc w:val="left"/>
      <w:pPr>
        <w:ind w:left="1637"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0" w15:restartNumberingAfterBreak="0">
    <w:nsid w:val="482505AB"/>
    <w:multiLevelType w:val="hybridMultilevel"/>
    <w:tmpl w:val="59CC403C"/>
    <w:lvl w:ilvl="0" w:tplc="31808A3E">
      <w:start w:val="1"/>
      <w:numFmt w:val="bullet"/>
      <w:lvlText w:val="-"/>
      <w:lvlJc w:val="left"/>
      <w:pPr>
        <w:ind w:left="1429" w:hanging="360"/>
      </w:pPr>
      <w:rPr>
        <w:rFonts w:hint="default"/>
        <w:color w:val="auto"/>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1" w15:restartNumberingAfterBreak="0">
    <w:nsid w:val="486E66F8"/>
    <w:multiLevelType w:val="hybridMultilevel"/>
    <w:tmpl w:val="EF52E3CA"/>
    <w:lvl w:ilvl="0" w:tplc="8C181EA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4A113154"/>
    <w:multiLevelType w:val="hybridMultilevel"/>
    <w:tmpl w:val="4CEEA2E8"/>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3" w15:restartNumberingAfterBreak="0">
    <w:nsid w:val="4B234BD9"/>
    <w:multiLevelType w:val="multilevel"/>
    <w:tmpl w:val="B592577C"/>
    <w:lvl w:ilvl="0">
      <w:start w:val="1"/>
      <w:numFmt w:val="decimal"/>
      <w:lvlText w:val="%1."/>
      <w:lvlJc w:val="left"/>
      <w:pPr>
        <w:ind w:left="7023" w:hanging="360"/>
      </w:pPr>
      <w:rPr>
        <w:rFonts w:hint="default"/>
      </w:rPr>
    </w:lvl>
    <w:lvl w:ilvl="1">
      <w:start w:val="1"/>
      <w:numFmt w:val="decimal"/>
      <w:isLgl/>
      <w:lvlText w:val="%1.%2."/>
      <w:lvlJc w:val="left"/>
      <w:pPr>
        <w:ind w:left="1571" w:hanging="720"/>
      </w:pPr>
      <w:rPr>
        <w:rFonts w:hint="default"/>
        <w:b w:val="0"/>
      </w:rPr>
    </w:lvl>
    <w:lvl w:ilvl="2">
      <w:start w:val="1"/>
      <w:numFmt w:val="decimal"/>
      <w:isLgl/>
      <w:lvlText w:val="%1.%2.%3."/>
      <w:lvlJc w:val="left"/>
      <w:pPr>
        <w:ind w:left="7383" w:hanging="720"/>
      </w:pPr>
      <w:rPr>
        <w:rFonts w:hint="default"/>
      </w:rPr>
    </w:lvl>
    <w:lvl w:ilvl="3">
      <w:start w:val="1"/>
      <w:numFmt w:val="decimal"/>
      <w:isLgl/>
      <w:lvlText w:val="%1.%2.%3.%4."/>
      <w:lvlJc w:val="left"/>
      <w:pPr>
        <w:ind w:left="5126" w:hanging="1080"/>
      </w:pPr>
      <w:rPr>
        <w:rFonts w:hint="default"/>
      </w:rPr>
    </w:lvl>
    <w:lvl w:ilvl="4">
      <w:start w:val="1"/>
      <w:numFmt w:val="decimal"/>
      <w:isLgl/>
      <w:lvlText w:val="%1.%2.%3.%4.%5."/>
      <w:lvlJc w:val="left"/>
      <w:pPr>
        <w:ind w:left="5126" w:hanging="1080"/>
      </w:pPr>
      <w:rPr>
        <w:rFonts w:hint="default"/>
      </w:rPr>
    </w:lvl>
    <w:lvl w:ilvl="5">
      <w:start w:val="1"/>
      <w:numFmt w:val="decimal"/>
      <w:isLgl/>
      <w:lvlText w:val="%1.%2.%3.%4.%5.%6."/>
      <w:lvlJc w:val="left"/>
      <w:pPr>
        <w:ind w:left="5486" w:hanging="1440"/>
      </w:pPr>
      <w:rPr>
        <w:rFonts w:hint="default"/>
      </w:rPr>
    </w:lvl>
    <w:lvl w:ilvl="6">
      <w:start w:val="1"/>
      <w:numFmt w:val="decimal"/>
      <w:isLgl/>
      <w:lvlText w:val="%1.%2.%3.%4.%5.%6.%7."/>
      <w:lvlJc w:val="left"/>
      <w:pPr>
        <w:ind w:left="5486" w:hanging="1440"/>
      </w:pPr>
      <w:rPr>
        <w:rFonts w:hint="default"/>
      </w:rPr>
    </w:lvl>
    <w:lvl w:ilvl="7">
      <w:start w:val="1"/>
      <w:numFmt w:val="decimal"/>
      <w:isLgl/>
      <w:lvlText w:val="%1.%2.%3.%4.%5.%6.%7.%8."/>
      <w:lvlJc w:val="left"/>
      <w:pPr>
        <w:ind w:left="5846" w:hanging="1800"/>
      </w:pPr>
      <w:rPr>
        <w:rFonts w:hint="default"/>
      </w:rPr>
    </w:lvl>
    <w:lvl w:ilvl="8">
      <w:start w:val="1"/>
      <w:numFmt w:val="decimal"/>
      <w:isLgl/>
      <w:lvlText w:val="%1.%2.%3.%4.%5.%6.%7.%8.%9."/>
      <w:lvlJc w:val="left"/>
      <w:pPr>
        <w:ind w:left="5846" w:hanging="1800"/>
      </w:pPr>
      <w:rPr>
        <w:rFonts w:hint="default"/>
      </w:rPr>
    </w:lvl>
  </w:abstractNum>
  <w:abstractNum w:abstractNumId="144" w15:restartNumberingAfterBreak="0">
    <w:nsid w:val="4C3551E7"/>
    <w:multiLevelType w:val="hybridMultilevel"/>
    <w:tmpl w:val="9CF26C50"/>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5" w15:restartNumberingAfterBreak="0">
    <w:nsid w:val="4CCA1567"/>
    <w:multiLevelType w:val="hybridMultilevel"/>
    <w:tmpl w:val="849CF60A"/>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6" w15:restartNumberingAfterBreak="0">
    <w:nsid w:val="4D464EDD"/>
    <w:multiLevelType w:val="hybridMultilevel"/>
    <w:tmpl w:val="7D96617E"/>
    <w:lvl w:ilvl="0" w:tplc="83BC294A">
      <w:start w:val="1"/>
      <w:numFmt w:val="bullet"/>
      <w:lvlText w:val="-"/>
      <w:lvlJc w:val="left"/>
      <w:pPr>
        <w:ind w:left="720" w:hanging="360"/>
      </w:pPr>
      <w:rPr>
        <w:rFonts w:ascii="Times New Roman" w:hAnsi="Times New Roman" w:cs="Times New Roman"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7" w15:restartNumberingAfterBreak="0">
    <w:nsid w:val="4D667644"/>
    <w:multiLevelType w:val="hybridMultilevel"/>
    <w:tmpl w:val="9D3EEEC0"/>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8" w15:restartNumberingAfterBreak="0">
    <w:nsid w:val="4D993971"/>
    <w:multiLevelType w:val="hybridMultilevel"/>
    <w:tmpl w:val="C22E0F2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9" w15:restartNumberingAfterBreak="0">
    <w:nsid w:val="4D9F2440"/>
    <w:multiLevelType w:val="hybridMultilevel"/>
    <w:tmpl w:val="EDDA7CC2"/>
    <w:lvl w:ilvl="0" w:tplc="83BC294A">
      <w:start w:val="1"/>
      <w:numFmt w:val="bullet"/>
      <w:lvlText w:val="-"/>
      <w:lvlJc w:val="left"/>
      <w:pPr>
        <w:ind w:left="720" w:hanging="360"/>
      </w:pPr>
      <w:rPr>
        <w:rFonts w:ascii="Times New Roman" w:hAnsi="Times New Roman" w:cs="Times New Roman"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15:restartNumberingAfterBreak="0">
    <w:nsid w:val="4DE21EAF"/>
    <w:multiLevelType w:val="hybridMultilevel"/>
    <w:tmpl w:val="8F2062BE"/>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1" w15:restartNumberingAfterBreak="0">
    <w:nsid w:val="4E030B65"/>
    <w:multiLevelType w:val="hybridMultilevel"/>
    <w:tmpl w:val="A5D8EC36"/>
    <w:lvl w:ilvl="0" w:tplc="94065140">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15:restartNumberingAfterBreak="0">
    <w:nsid w:val="4E6D73E2"/>
    <w:multiLevelType w:val="hybridMultilevel"/>
    <w:tmpl w:val="DC008D72"/>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3" w15:restartNumberingAfterBreak="0">
    <w:nsid w:val="4F386686"/>
    <w:multiLevelType w:val="hybridMultilevel"/>
    <w:tmpl w:val="0536307C"/>
    <w:lvl w:ilvl="0" w:tplc="3B745BCA">
      <w:numFmt w:val="bullet"/>
      <w:lvlText w:val="-"/>
      <w:lvlJc w:val="left"/>
      <w:pPr>
        <w:ind w:left="1428" w:hanging="360"/>
      </w:pPr>
      <w:rPr>
        <w:rFonts w:ascii="Times New Roman" w:eastAsia="Times New Roman" w:hAnsi="Times New Roman" w:cs="Times New Roman" w:hint="default"/>
        <w:sz w:val="28"/>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4" w15:restartNumberingAfterBreak="0">
    <w:nsid w:val="52154466"/>
    <w:multiLevelType w:val="hybridMultilevel"/>
    <w:tmpl w:val="8778908C"/>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5" w15:restartNumberingAfterBreak="0">
    <w:nsid w:val="527C139E"/>
    <w:multiLevelType w:val="hybridMultilevel"/>
    <w:tmpl w:val="B4C8CC8E"/>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6" w15:restartNumberingAfterBreak="0">
    <w:nsid w:val="52F13756"/>
    <w:multiLevelType w:val="hybridMultilevel"/>
    <w:tmpl w:val="167E288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7" w15:restartNumberingAfterBreak="0">
    <w:nsid w:val="53150161"/>
    <w:multiLevelType w:val="hybridMultilevel"/>
    <w:tmpl w:val="10F853F0"/>
    <w:lvl w:ilvl="0" w:tplc="B1BADF00">
      <w:start w:val="1"/>
      <w:numFmt w:val="decimal"/>
      <w:lvlText w:val="%1)"/>
      <w:lvlJc w:val="left"/>
      <w:pPr>
        <w:ind w:left="149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15:restartNumberingAfterBreak="0">
    <w:nsid w:val="5532170F"/>
    <w:multiLevelType w:val="hybridMultilevel"/>
    <w:tmpl w:val="8E8E787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9" w15:restartNumberingAfterBreak="0">
    <w:nsid w:val="554E6131"/>
    <w:multiLevelType w:val="hybridMultilevel"/>
    <w:tmpl w:val="B29C968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15:restartNumberingAfterBreak="0">
    <w:nsid w:val="55BE1374"/>
    <w:multiLevelType w:val="hybridMultilevel"/>
    <w:tmpl w:val="0F4A0908"/>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1" w15:restartNumberingAfterBreak="0">
    <w:nsid w:val="56430A2C"/>
    <w:multiLevelType w:val="hybridMultilevel"/>
    <w:tmpl w:val="394A4EC4"/>
    <w:lvl w:ilvl="0" w:tplc="27381AD2">
      <w:start w:val="1"/>
      <w:numFmt w:val="decimal"/>
      <w:lvlText w:val="%1)"/>
      <w:lvlJc w:val="left"/>
      <w:pPr>
        <w:tabs>
          <w:tab w:val="num" w:pos="1155"/>
        </w:tabs>
        <w:ind w:left="1155" w:hanging="450"/>
      </w:pPr>
      <w:rPr>
        <w:rFonts w:hint="default"/>
      </w:rPr>
    </w:lvl>
    <w:lvl w:ilvl="1" w:tplc="04190019">
      <w:start w:val="1"/>
      <w:numFmt w:val="lowerLetter"/>
      <w:lvlText w:val="%2."/>
      <w:lvlJc w:val="left"/>
      <w:pPr>
        <w:tabs>
          <w:tab w:val="num" w:pos="1785"/>
        </w:tabs>
        <w:ind w:left="1785" w:hanging="360"/>
      </w:pPr>
    </w:lvl>
    <w:lvl w:ilvl="2" w:tplc="0419001B" w:tentative="1">
      <w:start w:val="1"/>
      <w:numFmt w:val="lowerRoman"/>
      <w:lvlText w:val="%3."/>
      <w:lvlJc w:val="right"/>
      <w:pPr>
        <w:tabs>
          <w:tab w:val="num" w:pos="2505"/>
        </w:tabs>
        <w:ind w:left="2505" w:hanging="180"/>
      </w:pPr>
    </w:lvl>
    <w:lvl w:ilvl="3" w:tplc="0419000F" w:tentative="1">
      <w:start w:val="1"/>
      <w:numFmt w:val="decimal"/>
      <w:lvlText w:val="%4."/>
      <w:lvlJc w:val="left"/>
      <w:pPr>
        <w:tabs>
          <w:tab w:val="num" w:pos="3225"/>
        </w:tabs>
        <w:ind w:left="3225" w:hanging="360"/>
      </w:pPr>
    </w:lvl>
    <w:lvl w:ilvl="4" w:tplc="04190019" w:tentative="1">
      <w:start w:val="1"/>
      <w:numFmt w:val="lowerLetter"/>
      <w:lvlText w:val="%5."/>
      <w:lvlJc w:val="left"/>
      <w:pPr>
        <w:tabs>
          <w:tab w:val="num" w:pos="3945"/>
        </w:tabs>
        <w:ind w:left="3945" w:hanging="360"/>
      </w:pPr>
    </w:lvl>
    <w:lvl w:ilvl="5" w:tplc="0419001B" w:tentative="1">
      <w:start w:val="1"/>
      <w:numFmt w:val="lowerRoman"/>
      <w:lvlText w:val="%6."/>
      <w:lvlJc w:val="right"/>
      <w:pPr>
        <w:tabs>
          <w:tab w:val="num" w:pos="4665"/>
        </w:tabs>
        <w:ind w:left="4665" w:hanging="180"/>
      </w:pPr>
    </w:lvl>
    <w:lvl w:ilvl="6" w:tplc="0419000F" w:tentative="1">
      <w:start w:val="1"/>
      <w:numFmt w:val="decimal"/>
      <w:lvlText w:val="%7."/>
      <w:lvlJc w:val="left"/>
      <w:pPr>
        <w:tabs>
          <w:tab w:val="num" w:pos="5385"/>
        </w:tabs>
        <w:ind w:left="5385" w:hanging="360"/>
      </w:pPr>
    </w:lvl>
    <w:lvl w:ilvl="7" w:tplc="04190019" w:tentative="1">
      <w:start w:val="1"/>
      <w:numFmt w:val="lowerLetter"/>
      <w:lvlText w:val="%8."/>
      <w:lvlJc w:val="left"/>
      <w:pPr>
        <w:tabs>
          <w:tab w:val="num" w:pos="6105"/>
        </w:tabs>
        <w:ind w:left="6105" w:hanging="360"/>
      </w:pPr>
    </w:lvl>
    <w:lvl w:ilvl="8" w:tplc="0419001B" w:tentative="1">
      <w:start w:val="1"/>
      <w:numFmt w:val="lowerRoman"/>
      <w:lvlText w:val="%9."/>
      <w:lvlJc w:val="right"/>
      <w:pPr>
        <w:tabs>
          <w:tab w:val="num" w:pos="6825"/>
        </w:tabs>
        <w:ind w:left="6825" w:hanging="180"/>
      </w:pPr>
    </w:lvl>
  </w:abstractNum>
  <w:abstractNum w:abstractNumId="162" w15:restartNumberingAfterBreak="0">
    <w:nsid w:val="5757645B"/>
    <w:multiLevelType w:val="hybridMultilevel"/>
    <w:tmpl w:val="851AA2D0"/>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3" w15:restartNumberingAfterBreak="0">
    <w:nsid w:val="5802028C"/>
    <w:multiLevelType w:val="hybridMultilevel"/>
    <w:tmpl w:val="B0066F2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4" w15:restartNumberingAfterBreak="0">
    <w:nsid w:val="58340C73"/>
    <w:multiLevelType w:val="hybridMultilevel"/>
    <w:tmpl w:val="B912937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65" w15:restartNumberingAfterBreak="0">
    <w:nsid w:val="59C63E84"/>
    <w:multiLevelType w:val="hybridMultilevel"/>
    <w:tmpl w:val="1812BE56"/>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6" w15:restartNumberingAfterBreak="0">
    <w:nsid w:val="59D47520"/>
    <w:multiLevelType w:val="hybridMultilevel"/>
    <w:tmpl w:val="2A72BAE2"/>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7" w15:restartNumberingAfterBreak="0">
    <w:nsid w:val="5B7A2349"/>
    <w:multiLevelType w:val="hybridMultilevel"/>
    <w:tmpl w:val="C48EF69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15:restartNumberingAfterBreak="0">
    <w:nsid w:val="5C020D19"/>
    <w:multiLevelType w:val="hybridMultilevel"/>
    <w:tmpl w:val="581235F6"/>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9" w15:restartNumberingAfterBreak="0">
    <w:nsid w:val="5C894AF8"/>
    <w:multiLevelType w:val="hybridMultilevel"/>
    <w:tmpl w:val="80EED18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15:restartNumberingAfterBreak="0">
    <w:nsid w:val="5D3625B6"/>
    <w:multiLevelType w:val="hybridMultilevel"/>
    <w:tmpl w:val="E2C2D180"/>
    <w:lvl w:ilvl="0" w:tplc="BA9A380A">
      <w:start w:val="65535"/>
      <w:numFmt w:val="bullet"/>
      <w:lvlText w:val="-"/>
      <w:lvlJc w:val="left"/>
      <w:pPr>
        <w:ind w:left="754" w:hanging="360"/>
      </w:pPr>
      <w:rPr>
        <w:rFonts w:asciiTheme="minorHAnsi" w:hAnsiTheme="minorHAnsi" w:cstheme="minorHAnsi" w:hint="default"/>
        <w:b/>
        <w:i w:val="0"/>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171" w15:restartNumberingAfterBreak="0">
    <w:nsid w:val="5D9E502C"/>
    <w:multiLevelType w:val="hybridMultilevel"/>
    <w:tmpl w:val="F8C4281E"/>
    <w:lvl w:ilvl="0" w:tplc="3B745BCA">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2" w15:restartNumberingAfterBreak="0">
    <w:nsid w:val="5EBE5872"/>
    <w:multiLevelType w:val="hybridMultilevel"/>
    <w:tmpl w:val="96C81A4C"/>
    <w:lvl w:ilvl="0" w:tplc="BA9A380A">
      <w:start w:val="65535"/>
      <w:numFmt w:val="bullet"/>
      <w:lvlText w:val="-"/>
      <w:lvlJc w:val="left"/>
      <w:pPr>
        <w:ind w:left="1429" w:hanging="360"/>
      </w:pPr>
      <w:rPr>
        <w:rFonts w:asciiTheme="minorHAnsi" w:hAnsiTheme="minorHAnsi" w:cstheme="minorHAnsi" w:hint="default"/>
        <w:b/>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3" w15:restartNumberingAfterBreak="0">
    <w:nsid w:val="5F2C71B7"/>
    <w:multiLevelType w:val="hybridMultilevel"/>
    <w:tmpl w:val="863C50E4"/>
    <w:lvl w:ilvl="0" w:tplc="8CDEC1AE">
      <w:start w:val="1"/>
      <w:numFmt w:val="decimal"/>
      <w:lvlText w:val="%1)"/>
      <w:lvlJc w:val="left"/>
      <w:pPr>
        <w:ind w:left="2912" w:hanging="360"/>
      </w:pPr>
      <w:rPr>
        <w:rFonts w:ascii="Times New Roman" w:hAnsi="Times New Roman" w:cs="Times New Roman" w:hint="default"/>
        <w:sz w:val="28"/>
        <w:szCs w:val="28"/>
      </w:rPr>
    </w:lvl>
    <w:lvl w:ilvl="1" w:tplc="04190019" w:tentative="1">
      <w:start w:val="1"/>
      <w:numFmt w:val="lowerLetter"/>
      <w:lvlText w:val="%2."/>
      <w:lvlJc w:val="left"/>
      <w:pPr>
        <w:ind w:left="2640" w:hanging="360"/>
      </w:pPr>
    </w:lvl>
    <w:lvl w:ilvl="2" w:tplc="0419001B" w:tentative="1">
      <w:start w:val="1"/>
      <w:numFmt w:val="lowerRoman"/>
      <w:lvlText w:val="%3."/>
      <w:lvlJc w:val="right"/>
      <w:pPr>
        <w:ind w:left="3360" w:hanging="180"/>
      </w:pPr>
    </w:lvl>
    <w:lvl w:ilvl="3" w:tplc="0419000F" w:tentative="1">
      <w:start w:val="1"/>
      <w:numFmt w:val="decimal"/>
      <w:lvlText w:val="%4."/>
      <w:lvlJc w:val="left"/>
      <w:pPr>
        <w:ind w:left="4080" w:hanging="360"/>
      </w:pPr>
    </w:lvl>
    <w:lvl w:ilvl="4" w:tplc="04190019" w:tentative="1">
      <w:start w:val="1"/>
      <w:numFmt w:val="lowerLetter"/>
      <w:lvlText w:val="%5."/>
      <w:lvlJc w:val="left"/>
      <w:pPr>
        <w:ind w:left="4800" w:hanging="360"/>
      </w:pPr>
    </w:lvl>
    <w:lvl w:ilvl="5" w:tplc="0419001B" w:tentative="1">
      <w:start w:val="1"/>
      <w:numFmt w:val="lowerRoman"/>
      <w:lvlText w:val="%6."/>
      <w:lvlJc w:val="right"/>
      <w:pPr>
        <w:ind w:left="5520" w:hanging="180"/>
      </w:pPr>
    </w:lvl>
    <w:lvl w:ilvl="6" w:tplc="0419000F" w:tentative="1">
      <w:start w:val="1"/>
      <w:numFmt w:val="decimal"/>
      <w:lvlText w:val="%7."/>
      <w:lvlJc w:val="left"/>
      <w:pPr>
        <w:ind w:left="6240" w:hanging="360"/>
      </w:pPr>
    </w:lvl>
    <w:lvl w:ilvl="7" w:tplc="04190019" w:tentative="1">
      <w:start w:val="1"/>
      <w:numFmt w:val="lowerLetter"/>
      <w:lvlText w:val="%8."/>
      <w:lvlJc w:val="left"/>
      <w:pPr>
        <w:ind w:left="6960" w:hanging="360"/>
      </w:pPr>
    </w:lvl>
    <w:lvl w:ilvl="8" w:tplc="0419001B" w:tentative="1">
      <w:start w:val="1"/>
      <w:numFmt w:val="lowerRoman"/>
      <w:lvlText w:val="%9."/>
      <w:lvlJc w:val="right"/>
      <w:pPr>
        <w:ind w:left="7680" w:hanging="180"/>
      </w:pPr>
    </w:lvl>
  </w:abstractNum>
  <w:abstractNum w:abstractNumId="174" w15:restartNumberingAfterBreak="0">
    <w:nsid w:val="5F515E6B"/>
    <w:multiLevelType w:val="hybridMultilevel"/>
    <w:tmpl w:val="01D47412"/>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5" w15:restartNumberingAfterBreak="0">
    <w:nsid w:val="5F6F0159"/>
    <w:multiLevelType w:val="hybridMultilevel"/>
    <w:tmpl w:val="AACCC8E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6" w15:restartNumberingAfterBreak="0">
    <w:nsid w:val="62300DB9"/>
    <w:multiLevelType w:val="hybridMultilevel"/>
    <w:tmpl w:val="31A87F8A"/>
    <w:lvl w:ilvl="0" w:tplc="E0BAC810">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15:restartNumberingAfterBreak="0">
    <w:nsid w:val="631728F1"/>
    <w:multiLevelType w:val="hybridMultilevel"/>
    <w:tmpl w:val="ACB04D8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8" w15:restartNumberingAfterBreak="0">
    <w:nsid w:val="6342387E"/>
    <w:multiLevelType w:val="hybridMultilevel"/>
    <w:tmpl w:val="E2E62C1C"/>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9" w15:restartNumberingAfterBreak="0">
    <w:nsid w:val="634D5C45"/>
    <w:multiLevelType w:val="hybridMultilevel"/>
    <w:tmpl w:val="307C658E"/>
    <w:lvl w:ilvl="0" w:tplc="BA9A380A">
      <w:start w:val="65535"/>
      <w:numFmt w:val="bullet"/>
      <w:lvlText w:val="-"/>
      <w:lvlJc w:val="left"/>
      <w:pPr>
        <w:ind w:left="720" w:hanging="360"/>
      </w:pPr>
      <w:rPr>
        <w:rFonts w:asciiTheme="minorHAnsi" w:hAnsiTheme="minorHAnsi" w:cstheme="minorHAnsi" w:hint="default"/>
        <w:b/>
        <w:i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0" w15:restartNumberingAfterBreak="0">
    <w:nsid w:val="64821AE1"/>
    <w:multiLevelType w:val="hybridMultilevel"/>
    <w:tmpl w:val="A1C800E2"/>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1" w15:restartNumberingAfterBreak="0">
    <w:nsid w:val="64AC781E"/>
    <w:multiLevelType w:val="hybridMultilevel"/>
    <w:tmpl w:val="B538DD5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2" w15:restartNumberingAfterBreak="0">
    <w:nsid w:val="64F5687A"/>
    <w:multiLevelType w:val="hybridMultilevel"/>
    <w:tmpl w:val="D1CE7B1C"/>
    <w:lvl w:ilvl="0" w:tplc="692654F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3" w15:restartNumberingAfterBreak="0">
    <w:nsid w:val="654D0ED4"/>
    <w:multiLevelType w:val="hybridMultilevel"/>
    <w:tmpl w:val="343406F4"/>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4" w15:restartNumberingAfterBreak="0">
    <w:nsid w:val="65DD28F1"/>
    <w:multiLevelType w:val="hybridMultilevel"/>
    <w:tmpl w:val="DBA6FFA2"/>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5" w15:restartNumberingAfterBreak="0">
    <w:nsid w:val="663C5A67"/>
    <w:multiLevelType w:val="hybridMultilevel"/>
    <w:tmpl w:val="BA76EFFE"/>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6" w15:restartNumberingAfterBreak="0">
    <w:nsid w:val="6671451F"/>
    <w:multiLevelType w:val="hybridMultilevel"/>
    <w:tmpl w:val="B3C03E0A"/>
    <w:lvl w:ilvl="0" w:tplc="775C87B2">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15:restartNumberingAfterBreak="0">
    <w:nsid w:val="667B3C77"/>
    <w:multiLevelType w:val="hybridMultilevel"/>
    <w:tmpl w:val="9B14B2E6"/>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8" w15:restartNumberingAfterBreak="0">
    <w:nsid w:val="68612001"/>
    <w:multiLevelType w:val="hybridMultilevel"/>
    <w:tmpl w:val="86BEA632"/>
    <w:lvl w:ilvl="0" w:tplc="37B69EE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9" w15:restartNumberingAfterBreak="0">
    <w:nsid w:val="689C7324"/>
    <w:multiLevelType w:val="hybridMultilevel"/>
    <w:tmpl w:val="D472D9BC"/>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0" w15:restartNumberingAfterBreak="0">
    <w:nsid w:val="69A77D93"/>
    <w:multiLevelType w:val="hybridMultilevel"/>
    <w:tmpl w:val="E1DAF6EA"/>
    <w:lvl w:ilvl="0" w:tplc="434663A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1" w15:restartNumberingAfterBreak="0">
    <w:nsid w:val="6AEA5495"/>
    <w:multiLevelType w:val="hybridMultilevel"/>
    <w:tmpl w:val="60DC31CC"/>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2" w15:restartNumberingAfterBreak="0">
    <w:nsid w:val="6B8463CF"/>
    <w:multiLevelType w:val="hybridMultilevel"/>
    <w:tmpl w:val="75F4B0A6"/>
    <w:lvl w:ilvl="0" w:tplc="31808A3E">
      <w:start w:val="1"/>
      <w:numFmt w:val="bullet"/>
      <w:lvlText w:val="-"/>
      <w:lvlJc w:val="left"/>
      <w:pPr>
        <w:ind w:left="1429" w:hanging="360"/>
      </w:pPr>
      <w:rPr>
        <w:rFonts w:hint="default"/>
        <w:color w:val="auto"/>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3" w15:restartNumberingAfterBreak="0">
    <w:nsid w:val="6CD627FC"/>
    <w:multiLevelType w:val="hybridMultilevel"/>
    <w:tmpl w:val="2FCC0E84"/>
    <w:lvl w:ilvl="0" w:tplc="04190011">
      <w:start w:val="1"/>
      <w:numFmt w:val="decimal"/>
      <w:lvlText w:val="%1)"/>
      <w:lvlJc w:val="left"/>
      <w:pPr>
        <w:ind w:left="7732" w:hanging="360"/>
      </w:pPr>
    </w:lvl>
    <w:lvl w:ilvl="1" w:tplc="04190019" w:tentative="1">
      <w:start w:val="1"/>
      <w:numFmt w:val="lowerLetter"/>
      <w:lvlText w:val="%2."/>
      <w:lvlJc w:val="left"/>
      <w:pPr>
        <w:ind w:left="8452" w:hanging="360"/>
      </w:pPr>
    </w:lvl>
    <w:lvl w:ilvl="2" w:tplc="0419001B" w:tentative="1">
      <w:start w:val="1"/>
      <w:numFmt w:val="lowerRoman"/>
      <w:lvlText w:val="%3."/>
      <w:lvlJc w:val="right"/>
      <w:pPr>
        <w:ind w:left="9172" w:hanging="180"/>
      </w:pPr>
    </w:lvl>
    <w:lvl w:ilvl="3" w:tplc="0419000F" w:tentative="1">
      <w:start w:val="1"/>
      <w:numFmt w:val="decimal"/>
      <w:lvlText w:val="%4."/>
      <w:lvlJc w:val="left"/>
      <w:pPr>
        <w:ind w:left="9892" w:hanging="360"/>
      </w:pPr>
    </w:lvl>
    <w:lvl w:ilvl="4" w:tplc="04190019" w:tentative="1">
      <w:start w:val="1"/>
      <w:numFmt w:val="lowerLetter"/>
      <w:lvlText w:val="%5."/>
      <w:lvlJc w:val="left"/>
      <w:pPr>
        <w:ind w:left="10612" w:hanging="360"/>
      </w:pPr>
    </w:lvl>
    <w:lvl w:ilvl="5" w:tplc="0419001B" w:tentative="1">
      <w:start w:val="1"/>
      <w:numFmt w:val="lowerRoman"/>
      <w:lvlText w:val="%6."/>
      <w:lvlJc w:val="right"/>
      <w:pPr>
        <w:ind w:left="11332" w:hanging="180"/>
      </w:pPr>
    </w:lvl>
    <w:lvl w:ilvl="6" w:tplc="0419000F" w:tentative="1">
      <w:start w:val="1"/>
      <w:numFmt w:val="decimal"/>
      <w:lvlText w:val="%7."/>
      <w:lvlJc w:val="left"/>
      <w:pPr>
        <w:ind w:left="12052" w:hanging="360"/>
      </w:pPr>
    </w:lvl>
    <w:lvl w:ilvl="7" w:tplc="04190019" w:tentative="1">
      <w:start w:val="1"/>
      <w:numFmt w:val="lowerLetter"/>
      <w:lvlText w:val="%8."/>
      <w:lvlJc w:val="left"/>
      <w:pPr>
        <w:ind w:left="12772" w:hanging="360"/>
      </w:pPr>
    </w:lvl>
    <w:lvl w:ilvl="8" w:tplc="0419001B" w:tentative="1">
      <w:start w:val="1"/>
      <w:numFmt w:val="lowerRoman"/>
      <w:lvlText w:val="%9."/>
      <w:lvlJc w:val="right"/>
      <w:pPr>
        <w:ind w:left="13492" w:hanging="180"/>
      </w:pPr>
    </w:lvl>
  </w:abstractNum>
  <w:abstractNum w:abstractNumId="194" w15:restartNumberingAfterBreak="0">
    <w:nsid w:val="6D41290D"/>
    <w:multiLevelType w:val="hybridMultilevel"/>
    <w:tmpl w:val="0A84BE44"/>
    <w:lvl w:ilvl="0" w:tplc="82FEE8B4">
      <w:start w:val="2"/>
      <w:numFmt w:val="decimal"/>
      <w:lvlText w:val="%1)"/>
      <w:lvlJc w:val="left"/>
      <w:pPr>
        <w:ind w:left="14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5" w15:restartNumberingAfterBreak="0">
    <w:nsid w:val="6D616B46"/>
    <w:multiLevelType w:val="hybridMultilevel"/>
    <w:tmpl w:val="306856AE"/>
    <w:lvl w:ilvl="0" w:tplc="31808A3E">
      <w:start w:val="1"/>
      <w:numFmt w:val="bullet"/>
      <w:lvlText w:val="-"/>
      <w:lvlJc w:val="left"/>
      <w:pPr>
        <w:ind w:left="1429" w:hanging="360"/>
      </w:pPr>
      <w:rPr>
        <w:rFonts w:hint="default"/>
        <w:color w:val="auto"/>
        <w:sz w:val="28"/>
        <w:szCs w:val="28"/>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6" w15:restartNumberingAfterBreak="0">
    <w:nsid w:val="6D9238AD"/>
    <w:multiLevelType w:val="hybridMultilevel"/>
    <w:tmpl w:val="0BE46FFC"/>
    <w:lvl w:ilvl="0" w:tplc="F6F4985E">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15:restartNumberingAfterBreak="0">
    <w:nsid w:val="6E02115A"/>
    <w:multiLevelType w:val="hybridMultilevel"/>
    <w:tmpl w:val="542A51C4"/>
    <w:lvl w:ilvl="0" w:tplc="B0AC490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15:restartNumberingAfterBreak="0">
    <w:nsid w:val="6EEF1C2D"/>
    <w:multiLevelType w:val="hybridMultilevel"/>
    <w:tmpl w:val="3E800EA8"/>
    <w:lvl w:ilvl="0" w:tplc="3B745BCA">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9" w15:restartNumberingAfterBreak="0">
    <w:nsid w:val="6F055A37"/>
    <w:multiLevelType w:val="hybridMultilevel"/>
    <w:tmpl w:val="6730374A"/>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0" w15:restartNumberingAfterBreak="0">
    <w:nsid w:val="6F3C28E9"/>
    <w:multiLevelType w:val="hybridMultilevel"/>
    <w:tmpl w:val="73FABFA0"/>
    <w:lvl w:ilvl="0" w:tplc="31808A3E">
      <w:start w:val="1"/>
      <w:numFmt w:val="bullet"/>
      <w:lvlText w:val="-"/>
      <w:lvlJc w:val="left"/>
      <w:pPr>
        <w:ind w:left="720" w:hanging="360"/>
      </w:pPr>
      <w:rPr>
        <w:rFonts w:hint="default"/>
        <w:color w:val="auto"/>
        <w:sz w:val="28"/>
        <w:szCs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15:restartNumberingAfterBreak="0">
    <w:nsid w:val="6F513D87"/>
    <w:multiLevelType w:val="hybridMultilevel"/>
    <w:tmpl w:val="426C74BC"/>
    <w:lvl w:ilvl="0" w:tplc="31808A3E">
      <w:start w:val="1"/>
      <w:numFmt w:val="bullet"/>
      <w:lvlText w:val="-"/>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2" w15:restartNumberingAfterBreak="0">
    <w:nsid w:val="6FDF1BCC"/>
    <w:multiLevelType w:val="hybridMultilevel"/>
    <w:tmpl w:val="4B2A0ACA"/>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3" w15:restartNumberingAfterBreak="0">
    <w:nsid w:val="71BF0CCF"/>
    <w:multiLevelType w:val="hybridMultilevel"/>
    <w:tmpl w:val="1A464DFA"/>
    <w:lvl w:ilvl="0" w:tplc="83BC294A">
      <w:start w:val="1"/>
      <w:numFmt w:val="bullet"/>
      <w:lvlText w:val="-"/>
      <w:lvlJc w:val="left"/>
      <w:pPr>
        <w:ind w:left="1260" w:hanging="360"/>
      </w:pPr>
      <w:rPr>
        <w:rFonts w:ascii="Times New Roman" w:hAnsi="Times New Roman" w:cs="Times New Roman" w:hint="default"/>
        <w:sz w:val="24"/>
        <w:szCs w:val="24"/>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4" w15:restartNumberingAfterBreak="0">
    <w:nsid w:val="736F4AB4"/>
    <w:multiLevelType w:val="hybridMultilevel"/>
    <w:tmpl w:val="569404DE"/>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5" w15:restartNumberingAfterBreak="0">
    <w:nsid w:val="75092515"/>
    <w:multiLevelType w:val="hybridMultilevel"/>
    <w:tmpl w:val="87F66EA2"/>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6" w15:restartNumberingAfterBreak="0">
    <w:nsid w:val="751B6764"/>
    <w:multiLevelType w:val="hybridMultilevel"/>
    <w:tmpl w:val="59B28D4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15:restartNumberingAfterBreak="0">
    <w:nsid w:val="75E52A08"/>
    <w:multiLevelType w:val="hybridMultilevel"/>
    <w:tmpl w:val="DBF2846A"/>
    <w:lvl w:ilvl="0" w:tplc="84FC5762">
      <w:start w:val="1"/>
      <w:numFmt w:val="bullet"/>
      <w:pStyle w:val="61"/>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08" w15:restartNumberingAfterBreak="0">
    <w:nsid w:val="75ED6540"/>
    <w:multiLevelType w:val="multilevel"/>
    <w:tmpl w:val="1194DE0E"/>
    <w:lvl w:ilvl="0">
      <w:start w:val="1"/>
      <w:numFmt w:val="decimal"/>
      <w:lvlText w:val="%1."/>
      <w:lvlJc w:val="left"/>
      <w:pPr>
        <w:ind w:left="7023" w:hanging="360"/>
      </w:pPr>
      <w:rPr>
        <w:rFonts w:hint="default"/>
        <w:sz w:val="32"/>
        <w:szCs w:val="32"/>
      </w:rPr>
    </w:lvl>
    <w:lvl w:ilvl="1">
      <w:start w:val="1"/>
      <w:numFmt w:val="decimal"/>
      <w:isLgl/>
      <w:lvlText w:val="%1.%2."/>
      <w:lvlJc w:val="left"/>
      <w:pPr>
        <w:ind w:left="1288" w:hanging="720"/>
      </w:pPr>
      <w:rPr>
        <w:rFonts w:ascii="Times New Roman" w:hAnsi="Times New Roman" w:cs="Times New Roman" w:hint="default"/>
        <w:b w:val="0"/>
        <w:color w:val="auto"/>
        <w:sz w:val="32"/>
        <w:szCs w:val="32"/>
      </w:rPr>
    </w:lvl>
    <w:lvl w:ilvl="2">
      <w:start w:val="1"/>
      <w:numFmt w:val="decimal"/>
      <w:isLgl/>
      <w:lvlText w:val="%1.%2.%3."/>
      <w:lvlJc w:val="left"/>
      <w:pPr>
        <w:ind w:left="7525" w:hanging="720"/>
      </w:pPr>
      <w:rPr>
        <w:rFonts w:hint="default"/>
      </w:rPr>
    </w:lvl>
    <w:lvl w:ilvl="3">
      <w:start w:val="1"/>
      <w:numFmt w:val="decimal"/>
      <w:isLgl/>
      <w:lvlText w:val="%1.%2.%3.%4."/>
      <w:lvlJc w:val="left"/>
      <w:pPr>
        <w:ind w:left="5126" w:hanging="1080"/>
      </w:pPr>
      <w:rPr>
        <w:rFonts w:hint="default"/>
      </w:rPr>
    </w:lvl>
    <w:lvl w:ilvl="4">
      <w:start w:val="1"/>
      <w:numFmt w:val="decimal"/>
      <w:isLgl/>
      <w:lvlText w:val="%1.%2.%3.%4.%5."/>
      <w:lvlJc w:val="left"/>
      <w:pPr>
        <w:ind w:left="5126" w:hanging="1080"/>
      </w:pPr>
      <w:rPr>
        <w:rFonts w:hint="default"/>
      </w:rPr>
    </w:lvl>
    <w:lvl w:ilvl="5">
      <w:start w:val="1"/>
      <w:numFmt w:val="decimal"/>
      <w:isLgl/>
      <w:lvlText w:val="%1.%2.%3.%4.%5.%6."/>
      <w:lvlJc w:val="left"/>
      <w:pPr>
        <w:ind w:left="5486" w:hanging="1440"/>
      </w:pPr>
      <w:rPr>
        <w:rFonts w:hint="default"/>
      </w:rPr>
    </w:lvl>
    <w:lvl w:ilvl="6">
      <w:start w:val="1"/>
      <w:numFmt w:val="decimal"/>
      <w:isLgl/>
      <w:lvlText w:val="%1.%2.%3.%4.%5.%6.%7."/>
      <w:lvlJc w:val="left"/>
      <w:pPr>
        <w:ind w:left="5486" w:hanging="1440"/>
      </w:pPr>
      <w:rPr>
        <w:rFonts w:hint="default"/>
      </w:rPr>
    </w:lvl>
    <w:lvl w:ilvl="7">
      <w:start w:val="1"/>
      <w:numFmt w:val="decimal"/>
      <w:isLgl/>
      <w:lvlText w:val="%1.%2.%3.%4.%5.%6.%7.%8."/>
      <w:lvlJc w:val="left"/>
      <w:pPr>
        <w:ind w:left="5846" w:hanging="1800"/>
      </w:pPr>
      <w:rPr>
        <w:rFonts w:hint="default"/>
      </w:rPr>
    </w:lvl>
    <w:lvl w:ilvl="8">
      <w:start w:val="1"/>
      <w:numFmt w:val="decimal"/>
      <w:isLgl/>
      <w:lvlText w:val="%1.%2.%3.%4.%5.%6.%7.%8.%9."/>
      <w:lvlJc w:val="left"/>
      <w:pPr>
        <w:ind w:left="5846" w:hanging="1800"/>
      </w:pPr>
      <w:rPr>
        <w:rFonts w:hint="default"/>
      </w:rPr>
    </w:lvl>
  </w:abstractNum>
  <w:abstractNum w:abstractNumId="209" w15:restartNumberingAfterBreak="0">
    <w:nsid w:val="777102DB"/>
    <w:multiLevelType w:val="hybridMultilevel"/>
    <w:tmpl w:val="E73687DA"/>
    <w:lvl w:ilvl="0" w:tplc="B58672E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0" w15:restartNumberingAfterBreak="0">
    <w:nsid w:val="77821A87"/>
    <w:multiLevelType w:val="hybridMultilevel"/>
    <w:tmpl w:val="DC5AF7CE"/>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1" w15:restartNumberingAfterBreak="0">
    <w:nsid w:val="787863DD"/>
    <w:multiLevelType w:val="hybridMultilevel"/>
    <w:tmpl w:val="DADCDEEC"/>
    <w:lvl w:ilvl="0" w:tplc="3B745BCA">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2" w15:restartNumberingAfterBreak="0">
    <w:nsid w:val="78AC311D"/>
    <w:multiLevelType w:val="hybridMultilevel"/>
    <w:tmpl w:val="7CA66ADA"/>
    <w:lvl w:ilvl="0" w:tplc="9B5A7A68">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15:restartNumberingAfterBreak="0">
    <w:nsid w:val="793F2552"/>
    <w:multiLevelType w:val="hybridMultilevel"/>
    <w:tmpl w:val="DD4C6538"/>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4" w15:restartNumberingAfterBreak="0">
    <w:nsid w:val="79946CD3"/>
    <w:multiLevelType w:val="hybridMultilevel"/>
    <w:tmpl w:val="7048DFE6"/>
    <w:lvl w:ilvl="0" w:tplc="04190011">
      <w:start w:val="1"/>
      <w:numFmt w:val="decimal"/>
      <w:lvlText w:val="%1)"/>
      <w:lvlJc w:val="left"/>
      <w:pPr>
        <w:ind w:left="8299"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15:restartNumberingAfterBreak="0">
    <w:nsid w:val="7A5C7AA1"/>
    <w:multiLevelType w:val="hybridMultilevel"/>
    <w:tmpl w:val="89EA5542"/>
    <w:lvl w:ilvl="0" w:tplc="83BC294A">
      <w:start w:val="1"/>
      <w:numFmt w:val="bullet"/>
      <w:lvlText w:val="-"/>
      <w:lvlJc w:val="left"/>
      <w:pPr>
        <w:ind w:left="1429" w:hanging="360"/>
      </w:pPr>
      <w:rPr>
        <w:rFonts w:ascii="Times New Roman" w:hAnsi="Times New Roman" w:cs="Times New Roman" w:hint="default"/>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6" w15:restartNumberingAfterBreak="0">
    <w:nsid w:val="7BEC5479"/>
    <w:multiLevelType w:val="hybridMultilevel"/>
    <w:tmpl w:val="DDAA8232"/>
    <w:lvl w:ilvl="0" w:tplc="77D8353E">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15:restartNumberingAfterBreak="0">
    <w:nsid w:val="7C146CA4"/>
    <w:multiLevelType w:val="hybridMultilevel"/>
    <w:tmpl w:val="2542C24A"/>
    <w:styleLink w:val="21"/>
    <w:lvl w:ilvl="0" w:tplc="B046DEAC">
      <w:start w:val="1"/>
      <w:numFmt w:val="russianLower"/>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8" w15:restartNumberingAfterBreak="0">
    <w:nsid w:val="7C5938EB"/>
    <w:multiLevelType w:val="hybridMultilevel"/>
    <w:tmpl w:val="9086D45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9" w15:restartNumberingAfterBreak="0">
    <w:nsid w:val="7CE7089E"/>
    <w:multiLevelType w:val="hybridMultilevel"/>
    <w:tmpl w:val="8B78E02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0" w15:restartNumberingAfterBreak="0">
    <w:nsid w:val="7D0635D8"/>
    <w:multiLevelType w:val="hybridMultilevel"/>
    <w:tmpl w:val="A478386E"/>
    <w:lvl w:ilvl="0" w:tplc="856C212A">
      <w:start w:val="1"/>
      <w:numFmt w:val="decimal"/>
      <w:lvlText w:val="%1."/>
      <w:lvlJc w:val="left"/>
      <w:pPr>
        <w:ind w:left="960" w:hanging="360"/>
      </w:pPr>
      <w:rPr>
        <w:rFonts w:hint="default"/>
      </w:rPr>
    </w:lvl>
    <w:lvl w:ilvl="1" w:tplc="04190019" w:tentative="1">
      <w:start w:val="1"/>
      <w:numFmt w:val="lowerLetter"/>
      <w:lvlText w:val="%2."/>
      <w:lvlJc w:val="left"/>
      <w:pPr>
        <w:ind w:left="1680" w:hanging="360"/>
      </w:pPr>
    </w:lvl>
    <w:lvl w:ilvl="2" w:tplc="0419001B" w:tentative="1">
      <w:start w:val="1"/>
      <w:numFmt w:val="lowerRoman"/>
      <w:lvlText w:val="%3."/>
      <w:lvlJc w:val="right"/>
      <w:pPr>
        <w:ind w:left="2400" w:hanging="180"/>
      </w:pPr>
    </w:lvl>
    <w:lvl w:ilvl="3" w:tplc="0419000F" w:tentative="1">
      <w:start w:val="1"/>
      <w:numFmt w:val="decimal"/>
      <w:lvlText w:val="%4."/>
      <w:lvlJc w:val="left"/>
      <w:pPr>
        <w:ind w:left="3120" w:hanging="360"/>
      </w:pPr>
    </w:lvl>
    <w:lvl w:ilvl="4" w:tplc="04190019" w:tentative="1">
      <w:start w:val="1"/>
      <w:numFmt w:val="lowerLetter"/>
      <w:lvlText w:val="%5."/>
      <w:lvlJc w:val="left"/>
      <w:pPr>
        <w:ind w:left="3840" w:hanging="360"/>
      </w:pPr>
    </w:lvl>
    <w:lvl w:ilvl="5" w:tplc="0419001B" w:tentative="1">
      <w:start w:val="1"/>
      <w:numFmt w:val="lowerRoman"/>
      <w:lvlText w:val="%6."/>
      <w:lvlJc w:val="right"/>
      <w:pPr>
        <w:ind w:left="4560" w:hanging="180"/>
      </w:pPr>
    </w:lvl>
    <w:lvl w:ilvl="6" w:tplc="0419000F" w:tentative="1">
      <w:start w:val="1"/>
      <w:numFmt w:val="decimal"/>
      <w:lvlText w:val="%7."/>
      <w:lvlJc w:val="left"/>
      <w:pPr>
        <w:ind w:left="5280" w:hanging="360"/>
      </w:pPr>
    </w:lvl>
    <w:lvl w:ilvl="7" w:tplc="04190019" w:tentative="1">
      <w:start w:val="1"/>
      <w:numFmt w:val="lowerLetter"/>
      <w:lvlText w:val="%8."/>
      <w:lvlJc w:val="left"/>
      <w:pPr>
        <w:ind w:left="6000" w:hanging="360"/>
      </w:pPr>
    </w:lvl>
    <w:lvl w:ilvl="8" w:tplc="0419001B" w:tentative="1">
      <w:start w:val="1"/>
      <w:numFmt w:val="lowerRoman"/>
      <w:lvlText w:val="%9."/>
      <w:lvlJc w:val="right"/>
      <w:pPr>
        <w:ind w:left="6720" w:hanging="180"/>
      </w:pPr>
    </w:lvl>
  </w:abstractNum>
  <w:abstractNum w:abstractNumId="221" w15:restartNumberingAfterBreak="0">
    <w:nsid w:val="7D7A7704"/>
    <w:multiLevelType w:val="hybridMultilevel"/>
    <w:tmpl w:val="68B8F68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2" w15:restartNumberingAfterBreak="0">
    <w:nsid w:val="7E5604A2"/>
    <w:multiLevelType w:val="hybridMultilevel"/>
    <w:tmpl w:val="F120065E"/>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08"/>
  </w:num>
  <w:num w:numId="2">
    <w:abstractNumId w:val="139"/>
  </w:num>
  <w:num w:numId="3">
    <w:abstractNumId w:val="4"/>
  </w:num>
  <w:num w:numId="4">
    <w:abstractNumId w:val="3"/>
  </w:num>
  <w:num w:numId="5">
    <w:abstractNumId w:val="2"/>
  </w:num>
  <w:num w:numId="6">
    <w:abstractNumId w:val="1"/>
  </w:num>
  <w:num w:numId="7">
    <w:abstractNumId w:val="0"/>
  </w:num>
  <w:num w:numId="8">
    <w:abstractNumId w:val="57"/>
  </w:num>
  <w:num w:numId="9">
    <w:abstractNumId w:val="96"/>
  </w:num>
  <w:num w:numId="10">
    <w:abstractNumId w:val="121"/>
  </w:num>
  <w:num w:numId="11">
    <w:abstractNumId w:val="110"/>
  </w:num>
  <w:num w:numId="12">
    <w:abstractNumId w:val="217"/>
  </w:num>
  <w:num w:numId="13">
    <w:abstractNumId w:val="5"/>
  </w:num>
  <w:num w:numId="14">
    <w:abstractNumId w:val="74"/>
  </w:num>
  <w:num w:numId="15">
    <w:abstractNumId w:val="6"/>
  </w:num>
  <w:num w:numId="16">
    <w:abstractNumId w:val="126"/>
  </w:num>
  <w:num w:numId="17">
    <w:abstractNumId w:val="60"/>
  </w:num>
  <w:num w:numId="18">
    <w:abstractNumId w:val="114"/>
  </w:num>
  <w:num w:numId="19">
    <w:abstractNumId w:val="100"/>
  </w:num>
  <w:num w:numId="20">
    <w:abstractNumId w:val="24"/>
  </w:num>
  <w:num w:numId="21">
    <w:abstractNumId w:val="165"/>
  </w:num>
  <w:num w:numId="22">
    <w:abstractNumId w:val="35"/>
  </w:num>
  <w:num w:numId="23">
    <w:abstractNumId w:val="164"/>
  </w:num>
  <w:num w:numId="24">
    <w:abstractNumId w:val="28"/>
  </w:num>
  <w:num w:numId="25">
    <w:abstractNumId w:val="27"/>
  </w:num>
  <w:num w:numId="26">
    <w:abstractNumId w:val="62"/>
  </w:num>
  <w:num w:numId="27">
    <w:abstractNumId w:val="117"/>
  </w:num>
  <w:num w:numId="28">
    <w:abstractNumId w:val="159"/>
  </w:num>
  <w:num w:numId="29">
    <w:abstractNumId w:val="136"/>
  </w:num>
  <w:num w:numId="30">
    <w:abstractNumId w:val="166"/>
  </w:num>
  <w:num w:numId="31">
    <w:abstractNumId w:val="162"/>
  </w:num>
  <w:num w:numId="32">
    <w:abstractNumId w:val="150"/>
  </w:num>
  <w:num w:numId="33">
    <w:abstractNumId w:val="85"/>
  </w:num>
  <w:num w:numId="34">
    <w:abstractNumId w:val="84"/>
  </w:num>
  <w:num w:numId="35">
    <w:abstractNumId w:val="154"/>
  </w:num>
  <w:num w:numId="36">
    <w:abstractNumId w:val="152"/>
  </w:num>
  <w:num w:numId="37">
    <w:abstractNumId w:val="160"/>
  </w:num>
  <w:num w:numId="38">
    <w:abstractNumId w:val="129"/>
  </w:num>
  <w:num w:numId="39">
    <w:abstractNumId w:val="181"/>
  </w:num>
  <w:num w:numId="40">
    <w:abstractNumId w:val="177"/>
  </w:num>
  <w:num w:numId="41">
    <w:abstractNumId w:val="26"/>
  </w:num>
  <w:num w:numId="42">
    <w:abstractNumId w:val="93"/>
  </w:num>
  <w:num w:numId="43">
    <w:abstractNumId w:val="14"/>
  </w:num>
  <w:num w:numId="44">
    <w:abstractNumId w:val="207"/>
  </w:num>
  <w:num w:numId="45">
    <w:abstractNumId w:val="19"/>
  </w:num>
  <w:num w:numId="46">
    <w:abstractNumId w:val="13"/>
  </w:num>
  <w:num w:numId="47">
    <w:abstractNumId w:val="103"/>
  </w:num>
  <w:num w:numId="48">
    <w:abstractNumId w:val="71"/>
  </w:num>
  <w:num w:numId="49">
    <w:abstractNumId w:val="134"/>
  </w:num>
  <w:num w:numId="50">
    <w:abstractNumId w:val="163"/>
  </w:num>
  <w:num w:numId="51">
    <w:abstractNumId w:val="64"/>
  </w:num>
  <w:num w:numId="52">
    <w:abstractNumId w:val="50"/>
  </w:num>
  <w:num w:numId="53">
    <w:abstractNumId w:val="218"/>
  </w:num>
  <w:num w:numId="54">
    <w:abstractNumId w:val="219"/>
  </w:num>
  <w:num w:numId="55">
    <w:abstractNumId w:val="222"/>
  </w:num>
  <w:num w:numId="56">
    <w:abstractNumId w:val="9"/>
  </w:num>
  <w:num w:numId="57">
    <w:abstractNumId w:val="78"/>
  </w:num>
  <w:num w:numId="58">
    <w:abstractNumId w:val="180"/>
  </w:num>
  <w:num w:numId="59">
    <w:abstractNumId w:val="73"/>
  </w:num>
  <w:num w:numId="60">
    <w:abstractNumId w:val="178"/>
  </w:num>
  <w:num w:numId="61">
    <w:abstractNumId w:val="43"/>
  </w:num>
  <w:num w:numId="62">
    <w:abstractNumId w:val="53"/>
  </w:num>
  <w:num w:numId="63">
    <w:abstractNumId w:val="173"/>
  </w:num>
  <w:num w:numId="64">
    <w:abstractNumId w:val="130"/>
  </w:num>
  <w:num w:numId="65">
    <w:abstractNumId w:val="135"/>
  </w:num>
  <w:num w:numId="66">
    <w:abstractNumId w:val="23"/>
  </w:num>
  <w:num w:numId="67">
    <w:abstractNumId w:val="94"/>
  </w:num>
  <w:num w:numId="68">
    <w:abstractNumId w:val="214"/>
  </w:num>
  <w:num w:numId="69">
    <w:abstractNumId w:val="59"/>
  </w:num>
  <w:num w:numId="70">
    <w:abstractNumId w:val="132"/>
  </w:num>
  <w:num w:numId="71">
    <w:abstractNumId w:val="184"/>
  </w:num>
  <w:num w:numId="72">
    <w:abstractNumId w:val="77"/>
  </w:num>
  <w:num w:numId="73">
    <w:abstractNumId w:val="38"/>
  </w:num>
  <w:num w:numId="74">
    <w:abstractNumId w:val="120"/>
  </w:num>
  <w:num w:numId="75">
    <w:abstractNumId w:val="158"/>
  </w:num>
  <w:num w:numId="76">
    <w:abstractNumId w:val="32"/>
  </w:num>
  <w:num w:numId="77">
    <w:abstractNumId w:val="95"/>
  </w:num>
  <w:num w:numId="78">
    <w:abstractNumId w:val="210"/>
  </w:num>
  <w:num w:numId="79">
    <w:abstractNumId w:val="22"/>
  </w:num>
  <w:num w:numId="80">
    <w:abstractNumId w:val="56"/>
  </w:num>
  <w:num w:numId="81">
    <w:abstractNumId w:val="146"/>
  </w:num>
  <w:num w:numId="82">
    <w:abstractNumId w:val="161"/>
  </w:num>
  <w:num w:numId="83">
    <w:abstractNumId w:val="86"/>
  </w:num>
  <w:num w:numId="84">
    <w:abstractNumId w:val="21"/>
  </w:num>
  <w:num w:numId="85">
    <w:abstractNumId w:val="54"/>
  </w:num>
  <w:num w:numId="86">
    <w:abstractNumId w:val="97"/>
  </w:num>
  <w:num w:numId="87">
    <w:abstractNumId w:val="68"/>
  </w:num>
  <w:num w:numId="88">
    <w:abstractNumId w:val="92"/>
  </w:num>
  <w:num w:numId="89">
    <w:abstractNumId w:val="119"/>
  </w:num>
  <w:num w:numId="90">
    <w:abstractNumId w:val="174"/>
  </w:num>
  <w:num w:numId="91">
    <w:abstractNumId w:val="17"/>
  </w:num>
  <w:num w:numId="92">
    <w:abstractNumId w:val="143"/>
  </w:num>
  <w:num w:numId="93">
    <w:abstractNumId w:val="212"/>
  </w:num>
  <w:num w:numId="94">
    <w:abstractNumId w:val="46"/>
  </w:num>
  <w:num w:numId="95">
    <w:abstractNumId w:val="116"/>
  </w:num>
  <w:num w:numId="96">
    <w:abstractNumId w:val="112"/>
  </w:num>
  <w:num w:numId="97">
    <w:abstractNumId w:val="16"/>
  </w:num>
  <w:num w:numId="98">
    <w:abstractNumId w:val="118"/>
  </w:num>
  <w:num w:numId="99">
    <w:abstractNumId w:val="69"/>
  </w:num>
  <w:num w:numId="100">
    <w:abstractNumId w:val="101"/>
  </w:num>
  <w:num w:numId="101">
    <w:abstractNumId w:val="61"/>
  </w:num>
  <w:num w:numId="102">
    <w:abstractNumId w:val="75"/>
  </w:num>
  <w:num w:numId="103">
    <w:abstractNumId w:val="167"/>
  </w:num>
  <w:num w:numId="104">
    <w:abstractNumId w:val="148"/>
  </w:num>
  <w:num w:numId="105">
    <w:abstractNumId w:val="175"/>
  </w:num>
  <w:num w:numId="106">
    <w:abstractNumId w:val="65"/>
  </w:num>
  <w:num w:numId="107">
    <w:abstractNumId w:val="106"/>
  </w:num>
  <w:num w:numId="108">
    <w:abstractNumId w:val="142"/>
  </w:num>
  <w:num w:numId="109">
    <w:abstractNumId w:val="171"/>
  </w:num>
  <w:num w:numId="110">
    <w:abstractNumId w:val="18"/>
  </w:num>
  <w:num w:numId="111">
    <w:abstractNumId w:val="58"/>
  </w:num>
  <w:num w:numId="112">
    <w:abstractNumId w:val="191"/>
  </w:num>
  <w:num w:numId="113">
    <w:abstractNumId w:val="11"/>
  </w:num>
  <w:num w:numId="114">
    <w:abstractNumId w:val="155"/>
  </w:num>
  <w:num w:numId="115">
    <w:abstractNumId w:val="202"/>
  </w:num>
  <w:num w:numId="116">
    <w:abstractNumId w:val="91"/>
  </w:num>
  <w:num w:numId="117">
    <w:abstractNumId w:val="7"/>
  </w:num>
  <w:num w:numId="118">
    <w:abstractNumId w:val="12"/>
  </w:num>
  <w:num w:numId="119">
    <w:abstractNumId w:val="47"/>
  </w:num>
  <w:num w:numId="120">
    <w:abstractNumId w:val="145"/>
  </w:num>
  <w:num w:numId="121">
    <w:abstractNumId w:val="113"/>
  </w:num>
  <w:num w:numId="122">
    <w:abstractNumId w:val="20"/>
  </w:num>
  <w:num w:numId="123">
    <w:abstractNumId w:val="131"/>
  </w:num>
  <w:num w:numId="124">
    <w:abstractNumId w:val="215"/>
  </w:num>
  <w:num w:numId="125">
    <w:abstractNumId w:val="144"/>
  </w:num>
  <w:num w:numId="126">
    <w:abstractNumId w:val="183"/>
  </w:num>
  <w:num w:numId="127">
    <w:abstractNumId w:val="133"/>
  </w:num>
  <w:num w:numId="128">
    <w:abstractNumId w:val="187"/>
  </w:num>
  <w:num w:numId="129">
    <w:abstractNumId w:val="213"/>
  </w:num>
  <w:num w:numId="130">
    <w:abstractNumId w:val="205"/>
  </w:num>
  <w:num w:numId="131">
    <w:abstractNumId w:val="37"/>
  </w:num>
  <w:num w:numId="132">
    <w:abstractNumId w:val="104"/>
  </w:num>
  <w:num w:numId="133">
    <w:abstractNumId w:val="115"/>
  </w:num>
  <w:num w:numId="134">
    <w:abstractNumId w:val="188"/>
  </w:num>
  <w:num w:numId="135">
    <w:abstractNumId w:val="137"/>
  </w:num>
  <w:num w:numId="136">
    <w:abstractNumId w:val="197"/>
  </w:num>
  <w:num w:numId="137">
    <w:abstractNumId w:val="109"/>
  </w:num>
  <w:num w:numId="138">
    <w:abstractNumId w:val="111"/>
  </w:num>
  <w:num w:numId="139">
    <w:abstractNumId w:val="34"/>
  </w:num>
  <w:num w:numId="140">
    <w:abstractNumId w:val="10"/>
  </w:num>
  <w:num w:numId="141">
    <w:abstractNumId w:val="220"/>
  </w:num>
  <w:num w:numId="142">
    <w:abstractNumId w:val="15"/>
  </w:num>
  <w:num w:numId="143">
    <w:abstractNumId w:val="122"/>
  </w:num>
  <w:num w:numId="144">
    <w:abstractNumId w:val="194"/>
  </w:num>
  <w:num w:numId="145">
    <w:abstractNumId w:val="151"/>
  </w:num>
  <w:num w:numId="146">
    <w:abstractNumId w:val="138"/>
  </w:num>
  <w:num w:numId="147">
    <w:abstractNumId w:val="141"/>
  </w:num>
  <w:num w:numId="148">
    <w:abstractNumId w:val="63"/>
  </w:num>
  <w:num w:numId="149">
    <w:abstractNumId w:val="108"/>
  </w:num>
  <w:num w:numId="150">
    <w:abstractNumId w:val="51"/>
  </w:num>
  <w:num w:numId="151">
    <w:abstractNumId w:val="124"/>
  </w:num>
  <w:num w:numId="152">
    <w:abstractNumId w:val="185"/>
  </w:num>
  <w:num w:numId="153">
    <w:abstractNumId w:val="147"/>
  </w:num>
  <w:num w:numId="154">
    <w:abstractNumId w:val="31"/>
  </w:num>
  <w:num w:numId="155">
    <w:abstractNumId w:val="176"/>
  </w:num>
  <w:num w:numId="156">
    <w:abstractNumId w:val="206"/>
  </w:num>
  <w:num w:numId="157">
    <w:abstractNumId w:val="127"/>
  </w:num>
  <w:num w:numId="158">
    <w:abstractNumId w:val="88"/>
  </w:num>
  <w:num w:numId="159">
    <w:abstractNumId w:val="48"/>
  </w:num>
  <w:num w:numId="160">
    <w:abstractNumId w:val="201"/>
  </w:num>
  <w:num w:numId="161">
    <w:abstractNumId w:val="72"/>
  </w:num>
  <w:num w:numId="162">
    <w:abstractNumId w:val="125"/>
  </w:num>
  <w:num w:numId="163">
    <w:abstractNumId w:val="203"/>
  </w:num>
  <w:num w:numId="164">
    <w:abstractNumId w:val="149"/>
  </w:num>
  <w:num w:numId="165">
    <w:abstractNumId w:val="80"/>
  </w:num>
  <w:num w:numId="166">
    <w:abstractNumId w:val="70"/>
  </w:num>
  <w:num w:numId="167">
    <w:abstractNumId w:val="105"/>
  </w:num>
  <w:num w:numId="168">
    <w:abstractNumId w:val="193"/>
  </w:num>
  <w:num w:numId="169">
    <w:abstractNumId w:val="156"/>
  </w:num>
  <w:num w:numId="170">
    <w:abstractNumId w:val="40"/>
  </w:num>
  <w:num w:numId="171">
    <w:abstractNumId w:val="123"/>
  </w:num>
  <w:num w:numId="172">
    <w:abstractNumId w:val="42"/>
  </w:num>
  <w:num w:numId="173">
    <w:abstractNumId w:val="196"/>
  </w:num>
  <w:num w:numId="174">
    <w:abstractNumId w:val="99"/>
  </w:num>
  <w:num w:numId="175">
    <w:abstractNumId w:val="29"/>
  </w:num>
  <w:num w:numId="176">
    <w:abstractNumId w:val="49"/>
  </w:num>
  <w:num w:numId="177">
    <w:abstractNumId w:val="200"/>
  </w:num>
  <w:num w:numId="178">
    <w:abstractNumId w:val="192"/>
  </w:num>
  <w:num w:numId="179">
    <w:abstractNumId w:val="102"/>
  </w:num>
  <w:num w:numId="180">
    <w:abstractNumId w:val="52"/>
  </w:num>
  <w:num w:numId="181">
    <w:abstractNumId w:val="169"/>
  </w:num>
  <w:num w:numId="182">
    <w:abstractNumId w:val="82"/>
  </w:num>
  <w:num w:numId="183">
    <w:abstractNumId w:val="140"/>
  </w:num>
  <w:num w:numId="184">
    <w:abstractNumId w:val="195"/>
  </w:num>
  <w:num w:numId="185">
    <w:abstractNumId w:val="89"/>
  </w:num>
  <w:num w:numId="186">
    <w:abstractNumId w:val="8"/>
  </w:num>
  <w:num w:numId="187">
    <w:abstractNumId w:val="33"/>
  </w:num>
  <w:num w:numId="188">
    <w:abstractNumId w:val="87"/>
  </w:num>
  <w:num w:numId="189">
    <w:abstractNumId w:val="45"/>
  </w:num>
  <w:num w:numId="190">
    <w:abstractNumId w:val="76"/>
  </w:num>
  <w:num w:numId="191">
    <w:abstractNumId w:val="172"/>
  </w:num>
  <w:num w:numId="192">
    <w:abstractNumId w:val="79"/>
  </w:num>
  <w:num w:numId="193">
    <w:abstractNumId w:val="182"/>
  </w:num>
  <w:num w:numId="194">
    <w:abstractNumId w:val="209"/>
  </w:num>
  <w:num w:numId="195">
    <w:abstractNumId w:val="67"/>
  </w:num>
  <w:num w:numId="196">
    <w:abstractNumId w:val="98"/>
  </w:num>
  <w:num w:numId="197">
    <w:abstractNumId w:val="39"/>
  </w:num>
  <w:num w:numId="198">
    <w:abstractNumId w:val="221"/>
  </w:num>
  <w:num w:numId="199">
    <w:abstractNumId w:val="186"/>
  </w:num>
  <w:num w:numId="200">
    <w:abstractNumId w:val="36"/>
  </w:num>
  <w:num w:numId="201">
    <w:abstractNumId w:val="107"/>
  </w:num>
  <w:num w:numId="202">
    <w:abstractNumId w:val="66"/>
  </w:num>
  <w:num w:numId="203">
    <w:abstractNumId w:val="25"/>
  </w:num>
  <w:num w:numId="204">
    <w:abstractNumId w:val="216"/>
  </w:num>
  <w:num w:numId="205">
    <w:abstractNumId w:val="168"/>
  </w:num>
  <w:num w:numId="206">
    <w:abstractNumId w:val="81"/>
  </w:num>
  <w:num w:numId="207">
    <w:abstractNumId w:val="157"/>
  </w:num>
  <w:num w:numId="208">
    <w:abstractNumId w:val="128"/>
  </w:num>
  <w:num w:numId="209">
    <w:abstractNumId w:val="44"/>
  </w:num>
  <w:num w:numId="210">
    <w:abstractNumId w:val="30"/>
  </w:num>
  <w:num w:numId="211">
    <w:abstractNumId w:val="90"/>
  </w:num>
  <w:num w:numId="212">
    <w:abstractNumId w:val="55"/>
  </w:num>
  <w:num w:numId="213">
    <w:abstractNumId w:val="41"/>
  </w:num>
  <w:num w:numId="214">
    <w:abstractNumId w:val="83"/>
  </w:num>
  <w:num w:numId="215">
    <w:abstractNumId w:val="170"/>
  </w:num>
  <w:num w:numId="216">
    <w:abstractNumId w:val="179"/>
  </w:num>
  <w:num w:numId="217">
    <w:abstractNumId w:val="190"/>
  </w:num>
  <w:num w:numId="218">
    <w:abstractNumId w:val="153"/>
  </w:num>
  <w:num w:numId="219">
    <w:abstractNumId w:val="189"/>
  </w:num>
  <w:num w:numId="220">
    <w:abstractNumId w:val="199"/>
  </w:num>
  <w:num w:numId="221">
    <w:abstractNumId w:val="198"/>
  </w:num>
  <w:num w:numId="222">
    <w:abstractNumId w:val="211"/>
  </w:num>
  <w:num w:numId="223">
    <w:abstractNumId w:val="204"/>
  </w:num>
  <w:numIdMacAtCleanup w:val="2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744D1"/>
    <w:rsid w:val="00001D5A"/>
    <w:rsid w:val="0000215D"/>
    <w:rsid w:val="00002898"/>
    <w:rsid w:val="00002C66"/>
    <w:rsid w:val="00002EB4"/>
    <w:rsid w:val="00003406"/>
    <w:rsid w:val="000035A5"/>
    <w:rsid w:val="00003834"/>
    <w:rsid w:val="000046B6"/>
    <w:rsid w:val="000048C7"/>
    <w:rsid w:val="00004EBC"/>
    <w:rsid w:val="00004EFE"/>
    <w:rsid w:val="0000519D"/>
    <w:rsid w:val="00005B3D"/>
    <w:rsid w:val="00005E99"/>
    <w:rsid w:val="000069B2"/>
    <w:rsid w:val="00006EA3"/>
    <w:rsid w:val="000074C4"/>
    <w:rsid w:val="0001107E"/>
    <w:rsid w:val="000113D0"/>
    <w:rsid w:val="000114A8"/>
    <w:rsid w:val="000115D2"/>
    <w:rsid w:val="00011A22"/>
    <w:rsid w:val="00011D97"/>
    <w:rsid w:val="000125A5"/>
    <w:rsid w:val="00012856"/>
    <w:rsid w:val="00012958"/>
    <w:rsid w:val="00012970"/>
    <w:rsid w:val="00012B09"/>
    <w:rsid w:val="00012CDA"/>
    <w:rsid w:val="000133B6"/>
    <w:rsid w:val="00013558"/>
    <w:rsid w:val="00013600"/>
    <w:rsid w:val="00013707"/>
    <w:rsid w:val="000139C8"/>
    <w:rsid w:val="000143C9"/>
    <w:rsid w:val="000150A8"/>
    <w:rsid w:val="000151CB"/>
    <w:rsid w:val="00015D8A"/>
    <w:rsid w:val="00015F46"/>
    <w:rsid w:val="000164CD"/>
    <w:rsid w:val="0001712F"/>
    <w:rsid w:val="0001771D"/>
    <w:rsid w:val="0001781D"/>
    <w:rsid w:val="00017C3E"/>
    <w:rsid w:val="00020701"/>
    <w:rsid w:val="00020C33"/>
    <w:rsid w:val="00021AFE"/>
    <w:rsid w:val="00021B98"/>
    <w:rsid w:val="00022236"/>
    <w:rsid w:val="00022C64"/>
    <w:rsid w:val="00022E42"/>
    <w:rsid w:val="000231E2"/>
    <w:rsid w:val="00024453"/>
    <w:rsid w:val="00025BF2"/>
    <w:rsid w:val="00025E0F"/>
    <w:rsid w:val="00025FBA"/>
    <w:rsid w:val="00026385"/>
    <w:rsid w:val="00026707"/>
    <w:rsid w:val="000270FE"/>
    <w:rsid w:val="00027591"/>
    <w:rsid w:val="000276AF"/>
    <w:rsid w:val="0003022F"/>
    <w:rsid w:val="0003032A"/>
    <w:rsid w:val="000309A8"/>
    <w:rsid w:val="00030A10"/>
    <w:rsid w:val="00030D60"/>
    <w:rsid w:val="00031DDD"/>
    <w:rsid w:val="00031F1D"/>
    <w:rsid w:val="00032235"/>
    <w:rsid w:val="000327F7"/>
    <w:rsid w:val="00032D2F"/>
    <w:rsid w:val="00033DA5"/>
    <w:rsid w:val="0003477B"/>
    <w:rsid w:val="00034925"/>
    <w:rsid w:val="00034E56"/>
    <w:rsid w:val="00035627"/>
    <w:rsid w:val="00036468"/>
    <w:rsid w:val="000364CF"/>
    <w:rsid w:val="000376D5"/>
    <w:rsid w:val="000400D9"/>
    <w:rsid w:val="0004134C"/>
    <w:rsid w:val="00041528"/>
    <w:rsid w:val="00041BC3"/>
    <w:rsid w:val="00041EA3"/>
    <w:rsid w:val="00042047"/>
    <w:rsid w:val="000426D6"/>
    <w:rsid w:val="00042EE2"/>
    <w:rsid w:val="000430E8"/>
    <w:rsid w:val="00044035"/>
    <w:rsid w:val="000443D9"/>
    <w:rsid w:val="000446E0"/>
    <w:rsid w:val="0004519A"/>
    <w:rsid w:val="00045484"/>
    <w:rsid w:val="0004630C"/>
    <w:rsid w:val="000464EE"/>
    <w:rsid w:val="0004668B"/>
    <w:rsid w:val="00047903"/>
    <w:rsid w:val="00047EB3"/>
    <w:rsid w:val="00050C92"/>
    <w:rsid w:val="000529F6"/>
    <w:rsid w:val="000549A9"/>
    <w:rsid w:val="00054AE9"/>
    <w:rsid w:val="000552BF"/>
    <w:rsid w:val="00055616"/>
    <w:rsid w:val="0005665D"/>
    <w:rsid w:val="00056666"/>
    <w:rsid w:val="00056BD5"/>
    <w:rsid w:val="00056E2E"/>
    <w:rsid w:val="000575BB"/>
    <w:rsid w:val="000576F6"/>
    <w:rsid w:val="000577A9"/>
    <w:rsid w:val="0005798E"/>
    <w:rsid w:val="00057ABC"/>
    <w:rsid w:val="00057C54"/>
    <w:rsid w:val="00057DCD"/>
    <w:rsid w:val="00060297"/>
    <w:rsid w:val="00061F26"/>
    <w:rsid w:val="00062023"/>
    <w:rsid w:val="00062799"/>
    <w:rsid w:val="000627F6"/>
    <w:rsid w:val="000628A4"/>
    <w:rsid w:val="000629D3"/>
    <w:rsid w:val="00062AE7"/>
    <w:rsid w:val="00063409"/>
    <w:rsid w:val="000638BC"/>
    <w:rsid w:val="000639C3"/>
    <w:rsid w:val="00063B4D"/>
    <w:rsid w:val="00064947"/>
    <w:rsid w:val="00064A56"/>
    <w:rsid w:val="00065155"/>
    <w:rsid w:val="00065214"/>
    <w:rsid w:val="000661BE"/>
    <w:rsid w:val="0006689F"/>
    <w:rsid w:val="00066B42"/>
    <w:rsid w:val="00067010"/>
    <w:rsid w:val="00067EA9"/>
    <w:rsid w:val="00070CFC"/>
    <w:rsid w:val="00070F88"/>
    <w:rsid w:val="00071417"/>
    <w:rsid w:val="000723ED"/>
    <w:rsid w:val="0007247F"/>
    <w:rsid w:val="0007316B"/>
    <w:rsid w:val="00073960"/>
    <w:rsid w:val="00073983"/>
    <w:rsid w:val="000739EC"/>
    <w:rsid w:val="00073C16"/>
    <w:rsid w:val="00073D48"/>
    <w:rsid w:val="00074D06"/>
    <w:rsid w:val="00074F90"/>
    <w:rsid w:val="000750AA"/>
    <w:rsid w:val="0007553A"/>
    <w:rsid w:val="000757C5"/>
    <w:rsid w:val="000757E5"/>
    <w:rsid w:val="000759BB"/>
    <w:rsid w:val="00075B8F"/>
    <w:rsid w:val="00075D2C"/>
    <w:rsid w:val="00075F1D"/>
    <w:rsid w:val="00075F5F"/>
    <w:rsid w:val="0007606B"/>
    <w:rsid w:val="0007675F"/>
    <w:rsid w:val="000773ED"/>
    <w:rsid w:val="00077D68"/>
    <w:rsid w:val="0008014E"/>
    <w:rsid w:val="000802AE"/>
    <w:rsid w:val="00080843"/>
    <w:rsid w:val="00080C22"/>
    <w:rsid w:val="000812EB"/>
    <w:rsid w:val="000816BD"/>
    <w:rsid w:val="000818F5"/>
    <w:rsid w:val="00081B02"/>
    <w:rsid w:val="00082554"/>
    <w:rsid w:val="00082964"/>
    <w:rsid w:val="0008333B"/>
    <w:rsid w:val="00083B13"/>
    <w:rsid w:val="00083BA9"/>
    <w:rsid w:val="00084E93"/>
    <w:rsid w:val="00085FB4"/>
    <w:rsid w:val="000860B3"/>
    <w:rsid w:val="00086A50"/>
    <w:rsid w:val="00086EB1"/>
    <w:rsid w:val="00090396"/>
    <w:rsid w:val="00090968"/>
    <w:rsid w:val="00090E3B"/>
    <w:rsid w:val="00091768"/>
    <w:rsid w:val="00091817"/>
    <w:rsid w:val="000919C4"/>
    <w:rsid w:val="00091AC0"/>
    <w:rsid w:val="00092D51"/>
    <w:rsid w:val="00093597"/>
    <w:rsid w:val="00093724"/>
    <w:rsid w:val="00093B94"/>
    <w:rsid w:val="00093C58"/>
    <w:rsid w:val="000953E7"/>
    <w:rsid w:val="00095836"/>
    <w:rsid w:val="00095BCF"/>
    <w:rsid w:val="00095CED"/>
    <w:rsid w:val="00095F37"/>
    <w:rsid w:val="00096A3A"/>
    <w:rsid w:val="00096AD3"/>
    <w:rsid w:val="00096CAD"/>
    <w:rsid w:val="00096E71"/>
    <w:rsid w:val="000972F9"/>
    <w:rsid w:val="00097D37"/>
    <w:rsid w:val="000A017D"/>
    <w:rsid w:val="000A062A"/>
    <w:rsid w:val="000A0CA5"/>
    <w:rsid w:val="000A0F90"/>
    <w:rsid w:val="000A173E"/>
    <w:rsid w:val="000A2388"/>
    <w:rsid w:val="000A26CE"/>
    <w:rsid w:val="000A2753"/>
    <w:rsid w:val="000A27B8"/>
    <w:rsid w:val="000A3B10"/>
    <w:rsid w:val="000A3F1D"/>
    <w:rsid w:val="000A3F97"/>
    <w:rsid w:val="000A413B"/>
    <w:rsid w:val="000A451A"/>
    <w:rsid w:val="000A47FA"/>
    <w:rsid w:val="000A55BC"/>
    <w:rsid w:val="000A5AC7"/>
    <w:rsid w:val="000A5CE5"/>
    <w:rsid w:val="000A67B0"/>
    <w:rsid w:val="000A6AB2"/>
    <w:rsid w:val="000A6DCA"/>
    <w:rsid w:val="000A7FAE"/>
    <w:rsid w:val="000B0749"/>
    <w:rsid w:val="000B0D72"/>
    <w:rsid w:val="000B1ACD"/>
    <w:rsid w:val="000B1F42"/>
    <w:rsid w:val="000B1F6C"/>
    <w:rsid w:val="000B2434"/>
    <w:rsid w:val="000B27DF"/>
    <w:rsid w:val="000B2888"/>
    <w:rsid w:val="000B294E"/>
    <w:rsid w:val="000B35D8"/>
    <w:rsid w:val="000B3A62"/>
    <w:rsid w:val="000B3C22"/>
    <w:rsid w:val="000B3CDC"/>
    <w:rsid w:val="000B3E68"/>
    <w:rsid w:val="000B3F27"/>
    <w:rsid w:val="000B402D"/>
    <w:rsid w:val="000B41F7"/>
    <w:rsid w:val="000B44F7"/>
    <w:rsid w:val="000B4AF9"/>
    <w:rsid w:val="000B4CB6"/>
    <w:rsid w:val="000B548E"/>
    <w:rsid w:val="000B60BC"/>
    <w:rsid w:val="000B6846"/>
    <w:rsid w:val="000B6BFC"/>
    <w:rsid w:val="000B70ED"/>
    <w:rsid w:val="000B780C"/>
    <w:rsid w:val="000B7D65"/>
    <w:rsid w:val="000B7D81"/>
    <w:rsid w:val="000C03E7"/>
    <w:rsid w:val="000C0DCD"/>
    <w:rsid w:val="000C16F0"/>
    <w:rsid w:val="000C2491"/>
    <w:rsid w:val="000C25BF"/>
    <w:rsid w:val="000C28C0"/>
    <w:rsid w:val="000C2E2B"/>
    <w:rsid w:val="000C33A5"/>
    <w:rsid w:val="000C33AF"/>
    <w:rsid w:val="000C3FFE"/>
    <w:rsid w:val="000C468A"/>
    <w:rsid w:val="000C494E"/>
    <w:rsid w:val="000C4A91"/>
    <w:rsid w:val="000C4AC3"/>
    <w:rsid w:val="000C4DD7"/>
    <w:rsid w:val="000C4F72"/>
    <w:rsid w:val="000C5103"/>
    <w:rsid w:val="000C5258"/>
    <w:rsid w:val="000C5973"/>
    <w:rsid w:val="000C6ABC"/>
    <w:rsid w:val="000C7AB3"/>
    <w:rsid w:val="000C7C37"/>
    <w:rsid w:val="000D0A67"/>
    <w:rsid w:val="000D0C05"/>
    <w:rsid w:val="000D0E67"/>
    <w:rsid w:val="000D0F49"/>
    <w:rsid w:val="000D2615"/>
    <w:rsid w:val="000D2B6C"/>
    <w:rsid w:val="000D2E16"/>
    <w:rsid w:val="000D30AF"/>
    <w:rsid w:val="000D33A8"/>
    <w:rsid w:val="000D3983"/>
    <w:rsid w:val="000D4443"/>
    <w:rsid w:val="000D492E"/>
    <w:rsid w:val="000D621D"/>
    <w:rsid w:val="000D6E7B"/>
    <w:rsid w:val="000D70C8"/>
    <w:rsid w:val="000D7BC8"/>
    <w:rsid w:val="000D7C32"/>
    <w:rsid w:val="000E02AE"/>
    <w:rsid w:val="000E03A4"/>
    <w:rsid w:val="000E05DC"/>
    <w:rsid w:val="000E080E"/>
    <w:rsid w:val="000E1262"/>
    <w:rsid w:val="000E13CC"/>
    <w:rsid w:val="000E1727"/>
    <w:rsid w:val="000E1C0E"/>
    <w:rsid w:val="000E264E"/>
    <w:rsid w:val="000E2A27"/>
    <w:rsid w:val="000E2BF9"/>
    <w:rsid w:val="000E3979"/>
    <w:rsid w:val="000E3D1B"/>
    <w:rsid w:val="000E3FBF"/>
    <w:rsid w:val="000E4191"/>
    <w:rsid w:val="000E43DF"/>
    <w:rsid w:val="000E4505"/>
    <w:rsid w:val="000E4569"/>
    <w:rsid w:val="000E4EC2"/>
    <w:rsid w:val="000E4FE0"/>
    <w:rsid w:val="000E4FF4"/>
    <w:rsid w:val="000E50CC"/>
    <w:rsid w:val="000E5A3E"/>
    <w:rsid w:val="000E6429"/>
    <w:rsid w:val="000E6C15"/>
    <w:rsid w:val="000E6E2E"/>
    <w:rsid w:val="000E73EE"/>
    <w:rsid w:val="000E73FF"/>
    <w:rsid w:val="000E7433"/>
    <w:rsid w:val="000E7838"/>
    <w:rsid w:val="000F00A1"/>
    <w:rsid w:val="000F0F46"/>
    <w:rsid w:val="000F11E8"/>
    <w:rsid w:val="000F1968"/>
    <w:rsid w:val="000F22B6"/>
    <w:rsid w:val="000F2A53"/>
    <w:rsid w:val="000F2C58"/>
    <w:rsid w:val="000F335D"/>
    <w:rsid w:val="000F3CCA"/>
    <w:rsid w:val="000F4198"/>
    <w:rsid w:val="000F452D"/>
    <w:rsid w:val="000F479C"/>
    <w:rsid w:val="000F51AD"/>
    <w:rsid w:val="000F61B3"/>
    <w:rsid w:val="000F6738"/>
    <w:rsid w:val="000F68FF"/>
    <w:rsid w:val="000F7333"/>
    <w:rsid w:val="000F745D"/>
    <w:rsid w:val="000F7CF1"/>
    <w:rsid w:val="001001CD"/>
    <w:rsid w:val="001009AF"/>
    <w:rsid w:val="00101037"/>
    <w:rsid w:val="00101729"/>
    <w:rsid w:val="00101F25"/>
    <w:rsid w:val="00102035"/>
    <w:rsid w:val="00102353"/>
    <w:rsid w:val="00102F9B"/>
    <w:rsid w:val="00103B1A"/>
    <w:rsid w:val="00103E3D"/>
    <w:rsid w:val="0010456A"/>
    <w:rsid w:val="0010510B"/>
    <w:rsid w:val="0010587D"/>
    <w:rsid w:val="00105917"/>
    <w:rsid w:val="001059B4"/>
    <w:rsid w:val="00105FE8"/>
    <w:rsid w:val="001060A0"/>
    <w:rsid w:val="0010632A"/>
    <w:rsid w:val="001065F0"/>
    <w:rsid w:val="00106A03"/>
    <w:rsid w:val="00106DD4"/>
    <w:rsid w:val="001077F4"/>
    <w:rsid w:val="00107A18"/>
    <w:rsid w:val="001101A4"/>
    <w:rsid w:val="001106D9"/>
    <w:rsid w:val="001109F8"/>
    <w:rsid w:val="00110E0F"/>
    <w:rsid w:val="00110EA6"/>
    <w:rsid w:val="001113D5"/>
    <w:rsid w:val="00111BA2"/>
    <w:rsid w:val="00111D88"/>
    <w:rsid w:val="00111E0F"/>
    <w:rsid w:val="001126D9"/>
    <w:rsid w:val="00112F71"/>
    <w:rsid w:val="001137EB"/>
    <w:rsid w:val="0011502A"/>
    <w:rsid w:val="001157F2"/>
    <w:rsid w:val="0011598D"/>
    <w:rsid w:val="00116579"/>
    <w:rsid w:val="001169F4"/>
    <w:rsid w:val="001171F7"/>
    <w:rsid w:val="001175B5"/>
    <w:rsid w:val="001175D6"/>
    <w:rsid w:val="001177FD"/>
    <w:rsid w:val="00117E18"/>
    <w:rsid w:val="00120134"/>
    <w:rsid w:val="00120BAF"/>
    <w:rsid w:val="00120F8C"/>
    <w:rsid w:val="001210EF"/>
    <w:rsid w:val="0012158A"/>
    <w:rsid w:val="00121BDC"/>
    <w:rsid w:val="0012207D"/>
    <w:rsid w:val="0012267A"/>
    <w:rsid w:val="0012291A"/>
    <w:rsid w:val="00122F01"/>
    <w:rsid w:val="00123704"/>
    <w:rsid w:val="00123934"/>
    <w:rsid w:val="00125213"/>
    <w:rsid w:val="00125307"/>
    <w:rsid w:val="001254A9"/>
    <w:rsid w:val="001256F7"/>
    <w:rsid w:val="00125987"/>
    <w:rsid w:val="00125CAA"/>
    <w:rsid w:val="0012612D"/>
    <w:rsid w:val="00126189"/>
    <w:rsid w:val="00126E25"/>
    <w:rsid w:val="00130262"/>
    <w:rsid w:val="00130556"/>
    <w:rsid w:val="001316F9"/>
    <w:rsid w:val="00131A17"/>
    <w:rsid w:val="00131A73"/>
    <w:rsid w:val="00131E20"/>
    <w:rsid w:val="001322D4"/>
    <w:rsid w:val="00132DE2"/>
    <w:rsid w:val="001331CD"/>
    <w:rsid w:val="00133E97"/>
    <w:rsid w:val="00134B73"/>
    <w:rsid w:val="00134CAD"/>
    <w:rsid w:val="00134E75"/>
    <w:rsid w:val="001351A8"/>
    <w:rsid w:val="00135635"/>
    <w:rsid w:val="001356C4"/>
    <w:rsid w:val="00135711"/>
    <w:rsid w:val="0013580D"/>
    <w:rsid w:val="001359B8"/>
    <w:rsid w:val="0013677A"/>
    <w:rsid w:val="00136D47"/>
    <w:rsid w:val="00136E71"/>
    <w:rsid w:val="0013755D"/>
    <w:rsid w:val="00140824"/>
    <w:rsid w:val="00141540"/>
    <w:rsid w:val="00141BEA"/>
    <w:rsid w:val="00141D87"/>
    <w:rsid w:val="00141FDC"/>
    <w:rsid w:val="0014233D"/>
    <w:rsid w:val="001426C9"/>
    <w:rsid w:val="00142BC2"/>
    <w:rsid w:val="00142F39"/>
    <w:rsid w:val="00142F66"/>
    <w:rsid w:val="00143263"/>
    <w:rsid w:val="00143606"/>
    <w:rsid w:val="001437BC"/>
    <w:rsid w:val="0014390C"/>
    <w:rsid w:val="001439A3"/>
    <w:rsid w:val="00143EEF"/>
    <w:rsid w:val="001441AE"/>
    <w:rsid w:val="0014537A"/>
    <w:rsid w:val="00145975"/>
    <w:rsid w:val="001463AE"/>
    <w:rsid w:val="00147512"/>
    <w:rsid w:val="00147F14"/>
    <w:rsid w:val="00147FF2"/>
    <w:rsid w:val="001504A2"/>
    <w:rsid w:val="001506D3"/>
    <w:rsid w:val="001509FE"/>
    <w:rsid w:val="00150BDA"/>
    <w:rsid w:val="00150DD7"/>
    <w:rsid w:val="00151191"/>
    <w:rsid w:val="00151334"/>
    <w:rsid w:val="00151931"/>
    <w:rsid w:val="00152372"/>
    <w:rsid w:val="001528A5"/>
    <w:rsid w:val="00152CDD"/>
    <w:rsid w:val="00152FA8"/>
    <w:rsid w:val="001532EE"/>
    <w:rsid w:val="00153EBE"/>
    <w:rsid w:val="0015438B"/>
    <w:rsid w:val="0015479F"/>
    <w:rsid w:val="00154866"/>
    <w:rsid w:val="001548EC"/>
    <w:rsid w:val="00154AD5"/>
    <w:rsid w:val="00154F93"/>
    <w:rsid w:val="001558BE"/>
    <w:rsid w:val="00155E68"/>
    <w:rsid w:val="0015601F"/>
    <w:rsid w:val="00156464"/>
    <w:rsid w:val="001569E0"/>
    <w:rsid w:val="00156DC9"/>
    <w:rsid w:val="001570FC"/>
    <w:rsid w:val="00157325"/>
    <w:rsid w:val="001573C9"/>
    <w:rsid w:val="001574BA"/>
    <w:rsid w:val="00157B67"/>
    <w:rsid w:val="001603EC"/>
    <w:rsid w:val="00160877"/>
    <w:rsid w:val="00160F1D"/>
    <w:rsid w:val="00161072"/>
    <w:rsid w:val="001611ED"/>
    <w:rsid w:val="00161851"/>
    <w:rsid w:val="00161E1B"/>
    <w:rsid w:val="00162F70"/>
    <w:rsid w:val="00163B71"/>
    <w:rsid w:val="001642F4"/>
    <w:rsid w:val="001647D9"/>
    <w:rsid w:val="001649E0"/>
    <w:rsid w:val="0016510F"/>
    <w:rsid w:val="00167583"/>
    <w:rsid w:val="00170106"/>
    <w:rsid w:val="0017067F"/>
    <w:rsid w:val="001706EE"/>
    <w:rsid w:val="00170729"/>
    <w:rsid w:val="00170889"/>
    <w:rsid w:val="00170EBC"/>
    <w:rsid w:val="00171675"/>
    <w:rsid w:val="001718B4"/>
    <w:rsid w:val="00172FCB"/>
    <w:rsid w:val="00173634"/>
    <w:rsid w:val="001736DF"/>
    <w:rsid w:val="0017370B"/>
    <w:rsid w:val="0017415D"/>
    <w:rsid w:val="00174B6E"/>
    <w:rsid w:val="0017657C"/>
    <w:rsid w:val="00176B67"/>
    <w:rsid w:val="00176F25"/>
    <w:rsid w:val="0017766F"/>
    <w:rsid w:val="00177A0C"/>
    <w:rsid w:val="00177E6D"/>
    <w:rsid w:val="001805CD"/>
    <w:rsid w:val="00181C01"/>
    <w:rsid w:val="00182457"/>
    <w:rsid w:val="001828DC"/>
    <w:rsid w:val="00183F58"/>
    <w:rsid w:val="00184277"/>
    <w:rsid w:val="00184EA9"/>
    <w:rsid w:val="00184FB3"/>
    <w:rsid w:val="0018628F"/>
    <w:rsid w:val="00186D4E"/>
    <w:rsid w:val="0018712F"/>
    <w:rsid w:val="00187973"/>
    <w:rsid w:val="001901AE"/>
    <w:rsid w:val="001906B0"/>
    <w:rsid w:val="00190BBB"/>
    <w:rsid w:val="00191750"/>
    <w:rsid w:val="00191B3B"/>
    <w:rsid w:val="00191B5C"/>
    <w:rsid w:val="00191C0B"/>
    <w:rsid w:val="00192039"/>
    <w:rsid w:val="001936CE"/>
    <w:rsid w:val="001939A6"/>
    <w:rsid w:val="0019413C"/>
    <w:rsid w:val="00194410"/>
    <w:rsid w:val="00194A18"/>
    <w:rsid w:val="00195A3B"/>
    <w:rsid w:val="00196DB2"/>
    <w:rsid w:val="001977CA"/>
    <w:rsid w:val="001A05A5"/>
    <w:rsid w:val="001A0DA6"/>
    <w:rsid w:val="001A0FEA"/>
    <w:rsid w:val="001A12C2"/>
    <w:rsid w:val="001A1597"/>
    <w:rsid w:val="001A1F9A"/>
    <w:rsid w:val="001A24BE"/>
    <w:rsid w:val="001A323A"/>
    <w:rsid w:val="001A3874"/>
    <w:rsid w:val="001A55A0"/>
    <w:rsid w:val="001A5D2A"/>
    <w:rsid w:val="001A6AE6"/>
    <w:rsid w:val="001A7483"/>
    <w:rsid w:val="001B01DA"/>
    <w:rsid w:val="001B09AC"/>
    <w:rsid w:val="001B0C24"/>
    <w:rsid w:val="001B0EB1"/>
    <w:rsid w:val="001B130F"/>
    <w:rsid w:val="001B1D88"/>
    <w:rsid w:val="001B1ED2"/>
    <w:rsid w:val="001B1F63"/>
    <w:rsid w:val="001B2747"/>
    <w:rsid w:val="001B2DE6"/>
    <w:rsid w:val="001B3068"/>
    <w:rsid w:val="001B462D"/>
    <w:rsid w:val="001B48F2"/>
    <w:rsid w:val="001B4D6C"/>
    <w:rsid w:val="001B63D0"/>
    <w:rsid w:val="001B6973"/>
    <w:rsid w:val="001B721A"/>
    <w:rsid w:val="001B72A5"/>
    <w:rsid w:val="001B777C"/>
    <w:rsid w:val="001B78C9"/>
    <w:rsid w:val="001B7B40"/>
    <w:rsid w:val="001B7FD8"/>
    <w:rsid w:val="001C018B"/>
    <w:rsid w:val="001C0D55"/>
    <w:rsid w:val="001C1192"/>
    <w:rsid w:val="001C193B"/>
    <w:rsid w:val="001C1D8A"/>
    <w:rsid w:val="001C3865"/>
    <w:rsid w:val="001C49F3"/>
    <w:rsid w:val="001C5269"/>
    <w:rsid w:val="001C6358"/>
    <w:rsid w:val="001C6564"/>
    <w:rsid w:val="001C681B"/>
    <w:rsid w:val="001C77C0"/>
    <w:rsid w:val="001D0CCA"/>
    <w:rsid w:val="001D10CB"/>
    <w:rsid w:val="001D111B"/>
    <w:rsid w:val="001D1706"/>
    <w:rsid w:val="001D1926"/>
    <w:rsid w:val="001D1EF0"/>
    <w:rsid w:val="001D2583"/>
    <w:rsid w:val="001D2872"/>
    <w:rsid w:val="001D2A68"/>
    <w:rsid w:val="001D2EEB"/>
    <w:rsid w:val="001D473A"/>
    <w:rsid w:val="001D4E7B"/>
    <w:rsid w:val="001D542C"/>
    <w:rsid w:val="001D7550"/>
    <w:rsid w:val="001D75BC"/>
    <w:rsid w:val="001D7C7F"/>
    <w:rsid w:val="001D7D37"/>
    <w:rsid w:val="001E0DF2"/>
    <w:rsid w:val="001E114E"/>
    <w:rsid w:val="001E1467"/>
    <w:rsid w:val="001E16BE"/>
    <w:rsid w:val="001E1B65"/>
    <w:rsid w:val="001E1D05"/>
    <w:rsid w:val="001E22F2"/>
    <w:rsid w:val="001E252B"/>
    <w:rsid w:val="001E25B9"/>
    <w:rsid w:val="001E25E8"/>
    <w:rsid w:val="001E27A7"/>
    <w:rsid w:val="001E35E1"/>
    <w:rsid w:val="001E3811"/>
    <w:rsid w:val="001E4B2F"/>
    <w:rsid w:val="001E4CE3"/>
    <w:rsid w:val="001E4E2A"/>
    <w:rsid w:val="001E4F2B"/>
    <w:rsid w:val="001E5F10"/>
    <w:rsid w:val="001E6557"/>
    <w:rsid w:val="001E694D"/>
    <w:rsid w:val="001E73F0"/>
    <w:rsid w:val="001E7E06"/>
    <w:rsid w:val="001F00E9"/>
    <w:rsid w:val="001F0813"/>
    <w:rsid w:val="001F087D"/>
    <w:rsid w:val="001F09E9"/>
    <w:rsid w:val="001F1C8E"/>
    <w:rsid w:val="001F20AD"/>
    <w:rsid w:val="001F21C1"/>
    <w:rsid w:val="001F25D5"/>
    <w:rsid w:val="001F2A43"/>
    <w:rsid w:val="001F46C7"/>
    <w:rsid w:val="001F48E3"/>
    <w:rsid w:val="001F4C5D"/>
    <w:rsid w:val="001F5B8D"/>
    <w:rsid w:val="001F5FD0"/>
    <w:rsid w:val="001F79DC"/>
    <w:rsid w:val="001F7B37"/>
    <w:rsid w:val="001F7E3A"/>
    <w:rsid w:val="002010EB"/>
    <w:rsid w:val="00201E5F"/>
    <w:rsid w:val="0020283E"/>
    <w:rsid w:val="0020369D"/>
    <w:rsid w:val="0020381B"/>
    <w:rsid w:val="00203BFE"/>
    <w:rsid w:val="002043BE"/>
    <w:rsid w:val="002048E2"/>
    <w:rsid w:val="00204DDB"/>
    <w:rsid w:val="00205227"/>
    <w:rsid w:val="00205BC5"/>
    <w:rsid w:val="002071D0"/>
    <w:rsid w:val="00207380"/>
    <w:rsid w:val="002075B1"/>
    <w:rsid w:val="002078FC"/>
    <w:rsid w:val="002100F9"/>
    <w:rsid w:val="00210B0A"/>
    <w:rsid w:val="00210B9E"/>
    <w:rsid w:val="00210D61"/>
    <w:rsid w:val="00210E77"/>
    <w:rsid w:val="00211742"/>
    <w:rsid w:val="002138B4"/>
    <w:rsid w:val="00215A2E"/>
    <w:rsid w:val="00215D46"/>
    <w:rsid w:val="00216645"/>
    <w:rsid w:val="00216720"/>
    <w:rsid w:val="00216E2E"/>
    <w:rsid w:val="00217F1B"/>
    <w:rsid w:val="00220515"/>
    <w:rsid w:val="002205C1"/>
    <w:rsid w:val="0022079E"/>
    <w:rsid w:val="0022092F"/>
    <w:rsid w:val="00220E33"/>
    <w:rsid w:val="00220FC7"/>
    <w:rsid w:val="002216F5"/>
    <w:rsid w:val="00221E9C"/>
    <w:rsid w:val="0022204D"/>
    <w:rsid w:val="002222D8"/>
    <w:rsid w:val="00222BC8"/>
    <w:rsid w:val="00222CD4"/>
    <w:rsid w:val="002239BD"/>
    <w:rsid w:val="00223E64"/>
    <w:rsid w:val="002245E1"/>
    <w:rsid w:val="0022463A"/>
    <w:rsid w:val="00224AFF"/>
    <w:rsid w:val="00224DBC"/>
    <w:rsid w:val="002255A4"/>
    <w:rsid w:val="00225D3A"/>
    <w:rsid w:val="0022634A"/>
    <w:rsid w:val="00226607"/>
    <w:rsid w:val="00226F8D"/>
    <w:rsid w:val="002271FB"/>
    <w:rsid w:val="00227D5C"/>
    <w:rsid w:val="00227EDE"/>
    <w:rsid w:val="0023033F"/>
    <w:rsid w:val="00230B99"/>
    <w:rsid w:val="00230F96"/>
    <w:rsid w:val="0023192A"/>
    <w:rsid w:val="00231B88"/>
    <w:rsid w:val="00231DC9"/>
    <w:rsid w:val="0023216D"/>
    <w:rsid w:val="0023229E"/>
    <w:rsid w:val="002322B4"/>
    <w:rsid w:val="002322E5"/>
    <w:rsid w:val="002327B6"/>
    <w:rsid w:val="00232A1A"/>
    <w:rsid w:val="00232EA8"/>
    <w:rsid w:val="00233209"/>
    <w:rsid w:val="00233907"/>
    <w:rsid w:val="00234322"/>
    <w:rsid w:val="00234A39"/>
    <w:rsid w:val="00234C8D"/>
    <w:rsid w:val="00234D23"/>
    <w:rsid w:val="0023627F"/>
    <w:rsid w:val="00236501"/>
    <w:rsid w:val="002367E5"/>
    <w:rsid w:val="0023699C"/>
    <w:rsid w:val="00236B99"/>
    <w:rsid w:val="00237539"/>
    <w:rsid w:val="002378E9"/>
    <w:rsid w:val="00237BF2"/>
    <w:rsid w:val="00237C5E"/>
    <w:rsid w:val="00237CCF"/>
    <w:rsid w:val="0024031D"/>
    <w:rsid w:val="002408DB"/>
    <w:rsid w:val="0024136A"/>
    <w:rsid w:val="00241D77"/>
    <w:rsid w:val="002423F0"/>
    <w:rsid w:val="00242974"/>
    <w:rsid w:val="00242C5B"/>
    <w:rsid w:val="00242F81"/>
    <w:rsid w:val="0024303C"/>
    <w:rsid w:val="00243693"/>
    <w:rsid w:val="00243762"/>
    <w:rsid w:val="00244CC9"/>
    <w:rsid w:val="00245070"/>
    <w:rsid w:val="00245119"/>
    <w:rsid w:val="00245421"/>
    <w:rsid w:val="00245A15"/>
    <w:rsid w:val="00245D69"/>
    <w:rsid w:val="00245EAF"/>
    <w:rsid w:val="00246655"/>
    <w:rsid w:val="00246659"/>
    <w:rsid w:val="0024682E"/>
    <w:rsid w:val="0024698D"/>
    <w:rsid w:val="00246BAD"/>
    <w:rsid w:val="00247201"/>
    <w:rsid w:val="0024742A"/>
    <w:rsid w:val="002478AB"/>
    <w:rsid w:val="00247EBD"/>
    <w:rsid w:val="00250C07"/>
    <w:rsid w:val="00251B01"/>
    <w:rsid w:val="0025205C"/>
    <w:rsid w:val="00252144"/>
    <w:rsid w:val="002522C6"/>
    <w:rsid w:val="00252A2F"/>
    <w:rsid w:val="00252F5A"/>
    <w:rsid w:val="00253115"/>
    <w:rsid w:val="00253707"/>
    <w:rsid w:val="00253C44"/>
    <w:rsid w:val="00253D3C"/>
    <w:rsid w:val="00253DBA"/>
    <w:rsid w:val="0025480B"/>
    <w:rsid w:val="00254E9E"/>
    <w:rsid w:val="002552A0"/>
    <w:rsid w:val="002555A5"/>
    <w:rsid w:val="002560BA"/>
    <w:rsid w:val="00256107"/>
    <w:rsid w:val="00256657"/>
    <w:rsid w:val="00256803"/>
    <w:rsid w:val="00256C02"/>
    <w:rsid w:val="00257DD5"/>
    <w:rsid w:val="002600C4"/>
    <w:rsid w:val="002603DB"/>
    <w:rsid w:val="00260B80"/>
    <w:rsid w:val="00261157"/>
    <w:rsid w:val="0026122C"/>
    <w:rsid w:val="0026136A"/>
    <w:rsid w:val="00261611"/>
    <w:rsid w:val="0026186A"/>
    <w:rsid w:val="002621CE"/>
    <w:rsid w:val="002629CB"/>
    <w:rsid w:val="00263109"/>
    <w:rsid w:val="0026320D"/>
    <w:rsid w:val="00263580"/>
    <w:rsid w:val="00263824"/>
    <w:rsid w:val="00263916"/>
    <w:rsid w:val="002644CE"/>
    <w:rsid w:val="00264521"/>
    <w:rsid w:val="00264CF5"/>
    <w:rsid w:val="0026515C"/>
    <w:rsid w:val="0026546D"/>
    <w:rsid w:val="00265ED5"/>
    <w:rsid w:val="00266995"/>
    <w:rsid w:val="00266B90"/>
    <w:rsid w:val="00266BF7"/>
    <w:rsid w:val="002671FA"/>
    <w:rsid w:val="002679F7"/>
    <w:rsid w:val="002702E7"/>
    <w:rsid w:val="0027050E"/>
    <w:rsid w:val="00270B58"/>
    <w:rsid w:val="00271810"/>
    <w:rsid w:val="0027187F"/>
    <w:rsid w:val="002719FA"/>
    <w:rsid w:val="00271DDA"/>
    <w:rsid w:val="00271E2F"/>
    <w:rsid w:val="00272532"/>
    <w:rsid w:val="00272C38"/>
    <w:rsid w:val="002730C9"/>
    <w:rsid w:val="00273448"/>
    <w:rsid w:val="002737C4"/>
    <w:rsid w:val="00273B8C"/>
    <w:rsid w:val="00273E88"/>
    <w:rsid w:val="002744E9"/>
    <w:rsid w:val="00274688"/>
    <w:rsid w:val="00274689"/>
    <w:rsid w:val="00274AB9"/>
    <w:rsid w:val="00274E8F"/>
    <w:rsid w:val="0027506B"/>
    <w:rsid w:val="002754BE"/>
    <w:rsid w:val="002755F3"/>
    <w:rsid w:val="00276000"/>
    <w:rsid w:val="002766C1"/>
    <w:rsid w:val="00276CBD"/>
    <w:rsid w:val="0027741C"/>
    <w:rsid w:val="00277530"/>
    <w:rsid w:val="0028086A"/>
    <w:rsid w:val="00280903"/>
    <w:rsid w:val="00280A7E"/>
    <w:rsid w:val="002810D2"/>
    <w:rsid w:val="00281C9C"/>
    <w:rsid w:val="00282309"/>
    <w:rsid w:val="0028265F"/>
    <w:rsid w:val="002829C9"/>
    <w:rsid w:val="00283649"/>
    <w:rsid w:val="002836D8"/>
    <w:rsid w:val="00283918"/>
    <w:rsid w:val="0028399A"/>
    <w:rsid w:val="0028403F"/>
    <w:rsid w:val="00284319"/>
    <w:rsid w:val="002844C6"/>
    <w:rsid w:val="00284613"/>
    <w:rsid w:val="0028568A"/>
    <w:rsid w:val="00285D04"/>
    <w:rsid w:val="002860DE"/>
    <w:rsid w:val="0028621D"/>
    <w:rsid w:val="0028652C"/>
    <w:rsid w:val="002868B5"/>
    <w:rsid w:val="002903FA"/>
    <w:rsid w:val="00290893"/>
    <w:rsid w:val="00290986"/>
    <w:rsid w:val="00290C6D"/>
    <w:rsid w:val="00290E7B"/>
    <w:rsid w:val="00291C7D"/>
    <w:rsid w:val="00291D04"/>
    <w:rsid w:val="00291D63"/>
    <w:rsid w:val="0029245C"/>
    <w:rsid w:val="00292900"/>
    <w:rsid w:val="00292ED4"/>
    <w:rsid w:val="002930EC"/>
    <w:rsid w:val="002936D4"/>
    <w:rsid w:val="0029512E"/>
    <w:rsid w:val="00295A65"/>
    <w:rsid w:val="00295A92"/>
    <w:rsid w:val="0029663A"/>
    <w:rsid w:val="00296E0D"/>
    <w:rsid w:val="00297063"/>
    <w:rsid w:val="002971CE"/>
    <w:rsid w:val="002978E5"/>
    <w:rsid w:val="00297D65"/>
    <w:rsid w:val="002A009E"/>
    <w:rsid w:val="002A08A4"/>
    <w:rsid w:val="002A195D"/>
    <w:rsid w:val="002A1E4E"/>
    <w:rsid w:val="002A27B3"/>
    <w:rsid w:val="002A285B"/>
    <w:rsid w:val="002A2A72"/>
    <w:rsid w:val="002A2A84"/>
    <w:rsid w:val="002A2EF0"/>
    <w:rsid w:val="002A4157"/>
    <w:rsid w:val="002A41BD"/>
    <w:rsid w:val="002A41C3"/>
    <w:rsid w:val="002A473F"/>
    <w:rsid w:val="002A4A73"/>
    <w:rsid w:val="002A4E7B"/>
    <w:rsid w:val="002A4F4F"/>
    <w:rsid w:val="002A5128"/>
    <w:rsid w:val="002A5F84"/>
    <w:rsid w:val="002A5FA7"/>
    <w:rsid w:val="002A61B3"/>
    <w:rsid w:val="002A69D6"/>
    <w:rsid w:val="002A6AC7"/>
    <w:rsid w:val="002A6C50"/>
    <w:rsid w:val="002B018B"/>
    <w:rsid w:val="002B05C5"/>
    <w:rsid w:val="002B069A"/>
    <w:rsid w:val="002B0DE7"/>
    <w:rsid w:val="002B1B4F"/>
    <w:rsid w:val="002B2039"/>
    <w:rsid w:val="002B2196"/>
    <w:rsid w:val="002B229A"/>
    <w:rsid w:val="002B230C"/>
    <w:rsid w:val="002B2821"/>
    <w:rsid w:val="002B3489"/>
    <w:rsid w:val="002B38A0"/>
    <w:rsid w:val="002B3F4F"/>
    <w:rsid w:val="002B4072"/>
    <w:rsid w:val="002B5264"/>
    <w:rsid w:val="002B5EF5"/>
    <w:rsid w:val="002B683B"/>
    <w:rsid w:val="002B709F"/>
    <w:rsid w:val="002B72C8"/>
    <w:rsid w:val="002B7644"/>
    <w:rsid w:val="002B7CDE"/>
    <w:rsid w:val="002C0300"/>
    <w:rsid w:val="002C08EB"/>
    <w:rsid w:val="002C121D"/>
    <w:rsid w:val="002C1397"/>
    <w:rsid w:val="002C2707"/>
    <w:rsid w:val="002C2CF7"/>
    <w:rsid w:val="002C2EEB"/>
    <w:rsid w:val="002C2F19"/>
    <w:rsid w:val="002C3802"/>
    <w:rsid w:val="002C3D49"/>
    <w:rsid w:val="002C4170"/>
    <w:rsid w:val="002C4488"/>
    <w:rsid w:val="002C45D5"/>
    <w:rsid w:val="002C47FB"/>
    <w:rsid w:val="002C4C76"/>
    <w:rsid w:val="002C58AE"/>
    <w:rsid w:val="002C5B09"/>
    <w:rsid w:val="002C6DBA"/>
    <w:rsid w:val="002C71C5"/>
    <w:rsid w:val="002C72A6"/>
    <w:rsid w:val="002C792E"/>
    <w:rsid w:val="002C7BF2"/>
    <w:rsid w:val="002D0885"/>
    <w:rsid w:val="002D0B0D"/>
    <w:rsid w:val="002D0FD1"/>
    <w:rsid w:val="002D1E33"/>
    <w:rsid w:val="002D210B"/>
    <w:rsid w:val="002D25B9"/>
    <w:rsid w:val="002D2ED6"/>
    <w:rsid w:val="002D4C6A"/>
    <w:rsid w:val="002D4F64"/>
    <w:rsid w:val="002D5CA7"/>
    <w:rsid w:val="002D6167"/>
    <w:rsid w:val="002D663F"/>
    <w:rsid w:val="002D6E85"/>
    <w:rsid w:val="002D7B41"/>
    <w:rsid w:val="002D7E65"/>
    <w:rsid w:val="002E015B"/>
    <w:rsid w:val="002E06FF"/>
    <w:rsid w:val="002E0A86"/>
    <w:rsid w:val="002E0D9F"/>
    <w:rsid w:val="002E1525"/>
    <w:rsid w:val="002E15EE"/>
    <w:rsid w:val="002E2659"/>
    <w:rsid w:val="002E275B"/>
    <w:rsid w:val="002E2999"/>
    <w:rsid w:val="002E2CBF"/>
    <w:rsid w:val="002E37E4"/>
    <w:rsid w:val="002E3C3B"/>
    <w:rsid w:val="002E40A1"/>
    <w:rsid w:val="002E4386"/>
    <w:rsid w:val="002E43E4"/>
    <w:rsid w:val="002E4683"/>
    <w:rsid w:val="002E554A"/>
    <w:rsid w:val="002E5BE7"/>
    <w:rsid w:val="002E5DB3"/>
    <w:rsid w:val="002E5E37"/>
    <w:rsid w:val="002E6399"/>
    <w:rsid w:val="002E6B9D"/>
    <w:rsid w:val="002E7083"/>
    <w:rsid w:val="002E72AE"/>
    <w:rsid w:val="002E79A9"/>
    <w:rsid w:val="002E7D58"/>
    <w:rsid w:val="002F000F"/>
    <w:rsid w:val="002F00F0"/>
    <w:rsid w:val="002F014A"/>
    <w:rsid w:val="002F0C20"/>
    <w:rsid w:val="002F12E2"/>
    <w:rsid w:val="002F18B6"/>
    <w:rsid w:val="002F199B"/>
    <w:rsid w:val="002F19B1"/>
    <w:rsid w:val="002F2533"/>
    <w:rsid w:val="002F3856"/>
    <w:rsid w:val="002F3F7E"/>
    <w:rsid w:val="002F4025"/>
    <w:rsid w:val="002F4449"/>
    <w:rsid w:val="002F4DA2"/>
    <w:rsid w:val="002F51A0"/>
    <w:rsid w:val="002F5DDE"/>
    <w:rsid w:val="002F5EF2"/>
    <w:rsid w:val="002F613C"/>
    <w:rsid w:val="002F64F2"/>
    <w:rsid w:val="002F6D00"/>
    <w:rsid w:val="002F7C7B"/>
    <w:rsid w:val="002F7E35"/>
    <w:rsid w:val="003001D9"/>
    <w:rsid w:val="003004D5"/>
    <w:rsid w:val="0030055E"/>
    <w:rsid w:val="003013C1"/>
    <w:rsid w:val="003017AB"/>
    <w:rsid w:val="00302FFA"/>
    <w:rsid w:val="003033A7"/>
    <w:rsid w:val="003037DA"/>
    <w:rsid w:val="00303D4F"/>
    <w:rsid w:val="00303E3A"/>
    <w:rsid w:val="00305068"/>
    <w:rsid w:val="003051E1"/>
    <w:rsid w:val="00305BEF"/>
    <w:rsid w:val="00305C75"/>
    <w:rsid w:val="00305D51"/>
    <w:rsid w:val="00305F44"/>
    <w:rsid w:val="00306395"/>
    <w:rsid w:val="003068FA"/>
    <w:rsid w:val="00306E77"/>
    <w:rsid w:val="00307221"/>
    <w:rsid w:val="00307512"/>
    <w:rsid w:val="00307D4C"/>
    <w:rsid w:val="00307E87"/>
    <w:rsid w:val="00310726"/>
    <w:rsid w:val="0031192F"/>
    <w:rsid w:val="00311D30"/>
    <w:rsid w:val="00312074"/>
    <w:rsid w:val="00312434"/>
    <w:rsid w:val="003125B0"/>
    <w:rsid w:val="00312AA3"/>
    <w:rsid w:val="0031317B"/>
    <w:rsid w:val="00313AB6"/>
    <w:rsid w:val="00313F1A"/>
    <w:rsid w:val="003143B8"/>
    <w:rsid w:val="00314595"/>
    <w:rsid w:val="00314626"/>
    <w:rsid w:val="003147E6"/>
    <w:rsid w:val="00314848"/>
    <w:rsid w:val="0031553E"/>
    <w:rsid w:val="003159C8"/>
    <w:rsid w:val="00315A24"/>
    <w:rsid w:val="00315C93"/>
    <w:rsid w:val="00316513"/>
    <w:rsid w:val="00316967"/>
    <w:rsid w:val="00316E07"/>
    <w:rsid w:val="00317DCF"/>
    <w:rsid w:val="00320123"/>
    <w:rsid w:val="00320AF3"/>
    <w:rsid w:val="0032101D"/>
    <w:rsid w:val="00321227"/>
    <w:rsid w:val="00321447"/>
    <w:rsid w:val="003214D0"/>
    <w:rsid w:val="003218B7"/>
    <w:rsid w:val="00321A63"/>
    <w:rsid w:val="00321DC9"/>
    <w:rsid w:val="00321E8E"/>
    <w:rsid w:val="0032206D"/>
    <w:rsid w:val="0032259F"/>
    <w:rsid w:val="003225CD"/>
    <w:rsid w:val="00323557"/>
    <w:rsid w:val="00323B8B"/>
    <w:rsid w:val="00323FCB"/>
    <w:rsid w:val="003250B9"/>
    <w:rsid w:val="00325352"/>
    <w:rsid w:val="003257F3"/>
    <w:rsid w:val="00326D21"/>
    <w:rsid w:val="003270C2"/>
    <w:rsid w:val="003272AC"/>
    <w:rsid w:val="003279E4"/>
    <w:rsid w:val="003308FB"/>
    <w:rsid w:val="00330CB1"/>
    <w:rsid w:val="00330EAF"/>
    <w:rsid w:val="00331048"/>
    <w:rsid w:val="00331065"/>
    <w:rsid w:val="0033164C"/>
    <w:rsid w:val="00331CC7"/>
    <w:rsid w:val="0033275D"/>
    <w:rsid w:val="00332E68"/>
    <w:rsid w:val="00333648"/>
    <w:rsid w:val="00333B68"/>
    <w:rsid w:val="00333C6C"/>
    <w:rsid w:val="003343FD"/>
    <w:rsid w:val="00334511"/>
    <w:rsid w:val="003357F0"/>
    <w:rsid w:val="003368A2"/>
    <w:rsid w:val="00336B40"/>
    <w:rsid w:val="003376DD"/>
    <w:rsid w:val="003378F3"/>
    <w:rsid w:val="00337C9E"/>
    <w:rsid w:val="00340264"/>
    <w:rsid w:val="00340533"/>
    <w:rsid w:val="00340E41"/>
    <w:rsid w:val="00341520"/>
    <w:rsid w:val="00341F52"/>
    <w:rsid w:val="003423DC"/>
    <w:rsid w:val="0034253D"/>
    <w:rsid w:val="00342E6E"/>
    <w:rsid w:val="003436F4"/>
    <w:rsid w:val="00343740"/>
    <w:rsid w:val="00343920"/>
    <w:rsid w:val="00343950"/>
    <w:rsid w:val="00343A54"/>
    <w:rsid w:val="00344A7C"/>
    <w:rsid w:val="003454EA"/>
    <w:rsid w:val="0034557F"/>
    <w:rsid w:val="00345A30"/>
    <w:rsid w:val="00345D13"/>
    <w:rsid w:val="00345FE9"/>
    <w:rsid w:val="0034642B"/>
    <w:rsid w:val="00346476"/>
    <w:rsid w:val="00346755"/>
    <w:rsid w:val="00346B41"/>
    <w:rsid w:val="00350090"/>
    <w:rsid w:val="00350450"/>
    <w:rsid w:val="00350A5F"/>
    <w:rsid w:val="00350B9C"/>
    <w:rsid w:val="003515EF"/>
    <w:rsid w:val="0035253E"/>
    <w:rsid w:val="00353A88"/>
    <w:rsid w:val="00354760"/>
    <w:rsid w:val="0035514F"/>
    <w:rsid w:val="003556A1"/>
    <w:rsid w:val="00355AE0"/>
    <w:rsid w:val="00355FE5"/>
    <w:rsid w:val="003566A4"/>
    <w:rsid w:val="00356AB4"/>
    <w:rsid w:val="00356DAF"/>
    <w:rsid w:val="00357068"/>
    <w:rsid w:val="00357936"/>
    <w:rsid w:val="00360055"/>
    <w:rsid w:val="00360793"/>
    <w:rsid w:val="00360C7E"/>
    <w:rsid w:val="00361D7A"/>
    <w:rsid w:val="003622B7"/>
    <w:rsid w:val="00362B64"/>
    <w:rsid w:val="00362DAC"/>
    <w:rsid w:val="003639AE"/>
    <w:rsid w:val="003639DC"/>
    <w:rsid w:val="00363AA1"/>
    <w:rsid w:val="00364638"/>
    <w:rsid w:val="003648D9"/>
    <w:rsid w:val="00365254"/>
    <w:rsid w:val="003656DC"/>
    <w:rsid w:val="003665C6"/>
    <w:rsid w:val="003669CC"/>
    <w:rsid w:val="00366AFE"/>
    <w:rsid w:val="00366EA0"/>
    <w:rsid w:val="0037101F"/>
    <w:rsid w:val="00371552"/>
    <w:rsid w:val="00372316"/>
    <w:rsid w:val="00372513"/>
    <w:rsid w:val="00372682"/>
    <w:rsid w:val="003728D5"/>
    <w:rsid w:val="0037305A"/>
    <w:rsid w:val="003731E5"/>
    <w:rsid w:val="0037320D"/>
    <w:rsid w:val="00373DEC"/>
    <w:rsid w:val="003744D1"/>
    <w:rsid w:val="00374D37"/>
    <w:rsid w:val="0037511B"/>
    <w:rsid w:val="003753AF"/>
    <w:rsid w:val="003763B2"/>
    <w:rsid w:val="0037684C"/>
    <w:rsid w:val="00376889"/>
    <w:rsid w:val="00376D31"/>
    <w:rsid w:val="003773AD"/>
    <w:rsid w:val="00377B0E"/>
    <w:rsid w:val="00377E54"/>
    <w:rsid w:val="00377FD9"/>
    <w:rsid w:val="00380024"/>
    <w:rsid w:val="0038037D"/>
    <w:rsid w:val="003813BF"/>
    <w:rsid w:val="00381457"/>
    <w:rsid w:val="00382F24"/>
    <w:rsid w:val="0038307F"/>
    <w:rsid w:val="003830CB"/>
    <w:rsid w:val="00383B4C"/>
    <w:rsid w:val="0038549E"/>
    <w:rsid w:val="003854BE"/>
    <w:rsid w:val="00386304"/>
    <w:rsid w:val="00386603"/>
    <w:rsid w:val="00386676"/>
    <w:rsid w:val="00386BB1"/>
    <w:rsid w:val="00386DAD"/>
    <w:rsid w:val="00387461"/>
    <w:rsid w:val="0038764A"/>
    <w:rsid w:val="003878D5"/>
    <w:rsid w:val="003905AC"/>
    <w:rsid w:val="00390732"/>
    <w:rsid w:val="00390D4A"/>
    <w:rsid w:val="00391590"/>
    <w:rsid w:val="003916DA"/>
    <w:rsid w:val="003928F6"/>
    <w:rsid w:val="0039308B"/>
    <w:rsid w:val="00393462"/>
    <w:rsid w:val="00393AF7"/>
    <w:rsid w:val="0039407E"/>
    <w:rsid w:val="003948DA"/>
    <w:rsid w:val="00394B9C"/>
    <w:rsid w:val="00394C1D"/>
    <w:rsid w:val="00394C59"/>
    <w:rsid w:val="00394C5E"/>
    <w:rsid w:val="003959E4"/>
    <w:rsid w:val="003970CD"/>
    <w:rsid w:val="003971ED"/>
    <w:rsid w:val="003971FB"/>
    <w:rsid w:val="00397481"/>
    <w:rsid w:val="00397EB8"/>
    <w:rsid w:val="003A061F"/>
    <w:rsid w:val="003A0D3F"/>
    <w:rsid w:val="003A0EBC"/>
    <w:rsid w:val="003A12C1"/>
    <w:rsid w:val="003A17B1"/>
    <w:rsid w:val="003A181F"/>
    <w:rsid w:val="003A1B7A"/>
    <w:rsid w:val="003A1C3B"/>
    <w:rsid w:val="003A204B"/>
    <w:rsid w:val="003A219B"/>
    <w:rsid w:val="003A28AA"/>
    <w:rsid w:val="003A2CC9"/>
    <w:rsid w:val="003A360A"/>
    <w:rsid w:val="003A3970"/>
    <w:rsid w:val="003A4217"/>
    <w:rsid w:val="003A48F8"/>
    <w:rsid w:val="003A4A42"/>
    <w:rsid w:val="003A594A"/>
    <w:rsid w:val="003A70D0"/>
    <w:rsid w:val="003A7F87"/>
    <w:rsid w:val="003B000C"/>
    <w:rsid w:val="003B0303"/>
    <w:rsid w:val="003B054B"/>
    <w:rsid w:val="003B0A9A"/>
    <w:rsid w:val="003B1310"/>
    <w:rsid w:val="003B2034"/>
    <w:rsid w:val="003B2456"/>
    <w:rsid w:val="003B2623"/>
    <w:rsid w:val="003B29CE"/>
    <w:rsid w:val="003B3001"/>
    <w:rsid w:val="003B4773"/>
    <w:rsid w:val="003B4B01"/>
    <w:rsid w:val="003B4EF2"/>
    <w:rsid w:val="003B4FAF"/>
    <w:rsid w:val="003B5144"/>
    <w:rsid w:val="003B5AC8"/>
    <w:rsid w:val="003B655F"/>
    <w:rsid w:val="003B6853"/>
    <w:rsid w:val="003B69EC"/>
    <w:rsid w:val="003B6A7C"/>
    <w:rsid w:val="003B70AE"/>
    <w:rsid w:val="003B74A1"/>
    <w:rsid w:val="003B7A65"/>
    <w:rsid w:val="003C0829"/>
    <w:rsid w:val="003C09D9"/>
    <w:rsid w:val="003C0FAC"/>
    <w:rsid w:val="003C1880"/>
    <w:rsid w:val="003C18EB"/>
    <w:rsid w:val="003C18FE"/>
    <w:rsid w:val="003C1C28"/>
    <w:rsid w:val="003C223E"/>
    <w:rsid w:val="003C30F3"/>
    <w:rsid w:val="003C380E"/>
    <w:rsid w:val="003C3C3E"/>
    <w:rsid w:val="003C4646"/>
    <w:rsid w:val="003C4C7B"/>
    <w:rsid w:val="003C4FD5"/>
    <w:rsid w:val="003C5395"/>
    <w:rsid w:val="003C5F4D"/>
    <w:rsid w:val="003C6A69"/>
    <w:rsid w:val="003C7177"/>
    <w:rsid w:val="003C71FB"/>
    <w:rsid w:val="003C78D8"/>
    <w:rsid w:val="003D0161"/>
    <w:rsid w:val="003D01C6"/>
    <w:rsid w:val="003D0499"/>
    <w:rsid w:val="003D06F4"/>
    <w:rsid w:val="003D08A2"/>
    <w:rsid w:val="003D09D3"/>
    <w:rsid w:val="003D0B97"/>
    <w:rsid w:val="003D0BF9"/>
    <w:rsid w:val="003D0EF0"/>
    <w:rsid w:val="003D1095"/>
    <w:rsid w:val="003D148C"/>
    <w:rsid w:val="003D18BE"/>
    <w:rsid w:val="003D1A63"/>
    <w:rsid w:val="003D1B64"/>
    <w:rsid w:val="003D1D33"/>
    <w:rsid w:val="003D1ED8"/>
    <w:rsid w:val="003D1FC3"/>
    <w:rsid w:val="003D2551"/>
    <w:rsid w:val="003D2692"/>
    <w:rsid w:val="003D26D6"/>
    <w:rsid w:val="003D29B1"/>
    <w:rsid w:val="003D3857"/>
    <w:rsid w:val="003D3ACC"/>
    <w:rsid w:val="003D3D76"/>
    <w:rsid w:val="003D41B7"/>
    <w:rsid w:val="003D4348"/>
    <w:rsid w:val="003D5046"/>
    <w:rsid w:val="003D61ED"/>
    <w:rsid w:val="003D69A7"/>
    <w:rsid w:val="003D6BB4"/>
    <w:rsid w:val="003D6E36"/>
    <w:rsid w:val="003D725E"/>
    <w:rsid w:val="003D7425"/>
    <w:rsid w:val="003D7603"/>
    <w:rsid w:val="003D77E3"/>
    <w:rsid w:val="003D79D5"/>
    <w:rsid w:val="003E0B37"/>
    <w:rsid w:val="003E10EC"/>
    <w:rsid w:val="003E1234"/>
    <w:rsid w:val="003E152E"/>
    <w:rsid w:val="003E27A2"/>
    <w:rsid w:val="003E2E2C"/>
    <w:rsid w:val="003E2EE4"/>
    <w:rsid w:val="003E38B8"/>
    <w:rsid w:val="003E3CDF"/>
    <w:rsid w:val="003E3E1D"/>
    <w:rsid w:val="003E4295"/>
    <w:rsid w:val="003E48F2"/>
    <w:rsid w:val="003E51EA"/>
    <w:rsid w:val="003E534E"/>
    <w:rsid w:val="003E591E"/>
    <w:rsid w:val="003E5FF6"/>
    <w:rsid w:val="003E60A2"/>
    <w:rsid w:val="003E620B"/>
    <w:rsid w:val="003E628E"/>
    <w:rsid w:val="003E646D"/>
    <w:rsid w:val="003E6991"/>
    <w:rsid w:val="003E6D57"/>
    <w:rsid w:val="003E7F14"/>
    <w:rsid w:val="003F0692"/>
    <w:rsid w:val="003F0858"/>
    <w:rsid w:val="003F0D6D"/>
    <w:rsid w:val="003F197D"/>
    <w:rsid w:val="003F1F34"/>
    <w:rsid w:val="003F2816"/>
    <w:rsid w:val="003F2B2C"/>
    <w:rsid w:val="003F2D6B"/>
    <w:rsid w:val="003F2F9D"/>
    <w:rsid w:val="003F3271"/>
    <w:rsid w:val="003F3832"/>
    <w:rsid w:val="003F3CC2"/>
    <w:rsid w:val="003F44C2"/>
    <w:rsid w:val="003F44DE"/>
    <w:rsid w:val="003F4DC9"/>
    <w:rsid w:val="003F51D3"/>
    <w:rsid w:val="003F5489"/>
    <w:rsid w:val="003F5C78"/>
    <w:rsid w:val="003F5D89"/>
    <w:rsid w:val="003F6A58"/>
    <w:rsid w:val="003F6CE6"/>
    <w:rsid w:val="003F7DB0"/>
    <w:rsid w:val="003F7E0C"/>
    <w:rsid w:val="004006B0"/>
    <w:rsid w:val="00400C70"/>
    <w:rsid w:val="00400E3B"/>
    <w:rsid w:val="0040154E"/>
    <w:rsid w:val="0040188E"/>
    <w:rsid w:val="00402DC7"/>
    <w:rsid w:val="00403AE6"/>
    <w:rsid w:val="00404BCA"/>
    <w:rsid w:val="004073AA"/>
    <w:rsid w:val="00407507"/>
    <w:rsid w:val="0040762C"/>
    <w:rsid w:val="00410044"/>
    <w:rsid w:val="004117A2"/>
    <w:rsid w:val="00412551"/>
    <w:rsid w:val="00412CA6"/>
    <w:rsid w:val="00412CAB"/>
    <w:rsid w:val="00413000"/>
    <w:rsid w:val="004135FE"/>
    <w:rsid w:val="004139DA"/>
    <w:rsid w:val="00414359"/>
    <w:rsid w:val="00414C25"/>
    <w:rsid w:val="0041540E"/>
    <w:rsid w:val="004164FB"/>
    <w:rsid w:val="00416993"/>
    <w:rsid w:val="00416FDD"/>
    <w:rsid w:val="004170C9"/>
    <w:rsid w:val="00417236"/>
    <w:rsid w:val="004174C8"/>
    <w:rsid w:val="00420E7C"/>
    <w:rsid w:val="0042120B"/>
    <w:rsid w:val="00421260"/>
    <w:rsid w:val="004215FD"/>
    <w:rsid w:val="00421DDB"/>
    <w:rsid w:val="0042259F"/>
    <w:rsid w:val="004225DC"/>
    <w:rsid w:val="0042270F"/>
    <w:rsid w:val="004227F3"/>
    <w:rsid w:val="004231A7"/>
    <w:rsid w:val="00423CCA"/>
    <w:rsid w:val="00424563"/>
    <w:rsid w:val="00424B96"/>
    <w:rsid w:val="00424C0B"/>
    <w:rsid w:val="00424D62"/>
    <w:rsid w:val="0042534C"/>
    <w:rsid w:val="0042540B"/>
    <w:rsid w:val="00425B42"/>
    <w:rsid w:val="004268F8"/>
    <w:rsid w:val="00426CB2"/>
    <w:rsid w:val="00426ED9"/>
    <w:rsid w:val="00426F3D"/>
    <w:rsid w:val="00427E37"/>
    <w:rsid w:val="00430689"/>
    <w:rsid w:val="00430A50"/>
    <w:rsid w:val="00430AC1"/>
    <w:rsid w:val="00431337"/>
    <w:rsid w:val="00431534"/>
    <w:rsid w:val="00431848"/>
    <w:rsid w:val="00431BB0"/>
    <w:rsid w:val="00431D6E"/>
    <w:rsid w:val="0043275F"/>
    <w:rsid w:val="00432C3B"/>
    <w:rsid w:val="0043333B"/>
    <w:rsid w:val="004333B8"/>
    <w:rsid w:val="0043441E"/>
    <w:rsid w:val="004347A5"/>
    <w:rsid w:val="00434F86"/>
    <w:rsid w:val="0043545A"/>
    <w:rsid w:val="00435F8B"/>
    <w:rsid w:val="004363F5"/>
    <w:rsid w:val="004365B9"/>
    <w:rsid w:val="00436C2E"/>
    <w:rsid w:val="00436EAF"/>
    <w:rsid w:val="0043765C"/>
    <w:rsid w:val="00437BC2"/>
    <w:rsid w:val="00437DC7"/>
    <w:rsid w:val="00440320"/>
    <w:rsid w:val="00440577"/>
    <w:rsid w:val="00440634"/>
    <w:rsid w:val="00442070"/>
    <w:rsid w:val="004425F6"/>
    <w:rsid w:val="00442C7F"/>
    <w:rsid w:val="00442DB8"/>
    <w:rsid w:val="00443019"/>
    <w:rsid w:val="004430C2"/>
    <w:rsid w:val="0044417E"/>
    <w:rsid w:val="004444ED"/>
    <w:rsid w:val="00444B90"/>
    <w:rsid w:val="00444FF9"/>
    <w:rsid w:val="00445035"/>
    <w:rsid w:val="0044507D"/>
    <w:rsid w:val="004451ED"/>
    <w:rsid w:val="00445AB1"/>
    <w:rsid w:val="00446171"/>
    <w:rsid w:val="004462FC"/>
    <w:rsid w:val="00446FED"/>
    <w:rsid w:val="00447045"/>
    <w:rsid w:val="004470E4"/>
    <w:rsid w:val="0044740C"/>
    <w:rsid w:val="0045046B"/>
    <w:rsid w:val="004511D6"/>
    <w:rsid w:val="00451944"/>
    <w:rsid w:val="00452374"/>
    <w:rsid w:val="00452736"/>
    <w:rsid w:val="004527B6"/>
    <w:rsid w:val="00453186"/>
    <w:rsid w:val="00453D4D"/>
    <w:rsid w:val="0045415C"/>
    <w:rsid w:val="0045443A"/>
    <w:rsid w:val="00455551"/>
    <w:rsid w:val="0045564E"/>
    <w:rsid w:val="00455A3D"/>
    <w:rsid w:val="00455F0C"/>
    <w:rsid w:val="00456101"/>
    <w:rsid w:val="00456174"/>
    <w:rsid w:val="00456A3F"/>
    <w:rsid w:val="00456DF5"/>
    <w:rsid w:val="0045746D"/>
    <w:rsid w:val="00457BF0"/>
    <w:rsid w:val="004601F2"/>
    <w:rsid w:val="004606C2"/>
    <w:rsid w:val="00461006"/>
    <w:rsid w:val="004614C1"/>
    <w:rsid w:val="004615D6"/>
    <w:rsid w:val="004620BE"/>
    <w:rsid w:val="00462260"/>
    <w:rsid w:val="00462723"/>
    <w:rsid w:val="004628CB"/>
    <w:rsid w:val="00462A5D"/>
    <w:rsid w:val="00462E3A"/>
    <w:rsid w:val="00463207"/>
    <w:rsid w:val="00463423"/>
    <w:rsid w:val="00463452"/>
    <w:rsid w:val="00463457"/>
    <w:rsid w:val="00464002"/>
    <w:rsid w:val="00464D3D"/>
    <w:rsid w:val="004654CD"/>
    <w:rsid w:val="0046567A"/>
    <w:rsid w:val="0046588B"/>
    <w:rsid w:val="00465BBF"/>
    <w:rsid w:val="00465D09"/>
    <w:rsid w:val="00465D71"/>
    <w:rsid w:val="00466025"/>
    <w:rsid w:val="00466031"/>
    <w:rsid w:val="004667B8"/>
    <w:rsid w:val="00466B41"/>
    <w:rsid w:val="00467124"/>
    <w:rsid w:val="00467204"/>
    <w:rsid w:val="0046757B"/>
    <w:rsid w:val="00467714"/>
    <w:rsid w:val="00467AFC"/>
    <w:rsid w:val="004700BB"/>
    <w:rsid w:val="00470697"/>
    <w:rsid w:val="0047091F"/>
    <w:rsid w:val="00470989"/>
    <w:rsid w:val="00470C2A"/>
    <w:rsid w:val="00471782"/>
    <w:rsid w:val="00471796"/>
    <w:rsid w:val="00471B59"/>
    <w:rsid w:val="00472819"/>
    <w:rsid w:val="004738B4"/>
    <w:rsid w:val="0047399D"/>
    <w:rsid w:val="00473E3D"/>
    <w:rsid w:val="00474307"/>
    <w:rsid w:val="00475346"/>
    <w:rsid w:val="00475735"/>
    <w:rsid w:val="00475921"/>
    <w:rsid w:val="00475A62"/>
    <w:rsid w:val="00475D13"/>
    <w:rsid w:val="00475DC3"/>
    <w:rsid w:val="0047776A"/>
    <w:rsid w:val="00477E57"/>
    <w:rsid w:val="00477F5F"/>
    <w:rsid w:val="00480CEB"/>
    <w:rsid w:val="00481EC4"/>
    <w:rsid w:val="00481F3F"/>
    <w:rsid w:val="00482604"/>
    <w:rsid w:val="0048280D"/>
    <w:rsid w:val="00483079"/>
    <w:rsid w:val="00483342"/>
    <w:rsid w:val="004838C9"/>
    <w:rsid w:val="00483B8D"/>
    <w:rsid w:val="00484783"/>
    <w:rsid w:val="00484865"/>
    <w:rsid w:val="0048495D"/>
    <w:rsid w:val="00485AF3"/>
    <w:rsid w:val="00485BF6"/>
    <w:rsid w:val="00485DDE"/>
    <w:rsid w:val="004868BC"/>
    <w:rsid w:val="00486990"/>
    <w:rsid w:val="00486AF1"/>
    <w:rsid w:val="00486E1B"/>
    <w:rsid w:val="00487545"/>
    <w:rsid w:val="00487682"/>
    <w:rsid w:val="0049083C"/>
    <w:rsid w:val="00490CE0"/>
    <w:rsid w:val="00490D82"/>
    <w:rsid w:val="00490E7E"/>
    <w:rsid w:val="00491C0A"/>
    <w:rsid w:val="004925DA"/>
    <w:rsid w:val="00492914"/>
    <w:rsid w:val="00492D45"/>
    <w:rsid w:val="0049303E"/>
    <w:rsid w:val="00493248"/>
    <w:rsid w:val="00494109"/>
    <w:rsid w:val="00494A3A"/>
    <w:rsid w:val="00494C32"/>
    <w:rsid w:val="00494D68"/>
    <w:rsid w:val="00495143"/>
    <w:rsid w:val="00495478"/>
    <w:rsid w:val="004958D0"/>
    <w:rsid w:val="004958FC"/>
    <w:rsid w:val="00495EA7"/>
    <w:rsid w:val="0049614C"/>
    <w:rsid w:val="0049658E"/>
    <w:rsid w:val="00496C04"/>
    <w:rsid w:val="00496E4B"/>
    <w:rsid w:val="00497027"/>
    <w:rsid w:val="00497180"/>
    <w:rsid w:val="004976AF"/>
    <w:rsid w:val="00497E22"/>
    <w:rsid w:val="004A0B55"/>
    <w:rsid w:val="004A0F23"/>
    <w:rsid w:val="004A0F5C"/>
    <w:rsid w:val="004A0F7B"/>
    <w:rsid w:val="004A1110"/>
    <w:rsid w:val="004A1223"/>
    <w:rsid w:val="004A1A93"/>
    <w:rsid w:val="004A1B03"/>
    <w:rsid w:val="004A1CE2"/>
    <w:rsid w:val="004A245A"/>
    <w:rsid w:val="004A28CB"/>
    <w:rsid w:val="004A2A3A"/>
    <w:rsid w:val="004A3A77"/>
    <w:rsid w:val="004A3EF3"/>
    <w:rsid w:val="004A3F2E"/>
    <w:rsid w:val="004A4360"/>
    <w:rsid w:val="004A49EF"/>
    <w:rsid w:val="004A4BD6"/>
    <w:rsid w:val="004A509A"/>
    <w:rsid w:val="004A53DA"/>
    <w:rsid w:val="004A5846"/>
    <w:rsid w:val="004A5E51"/>
    <w:rsid w:val="004A70D1"/>
    <w:rsid w:val="004A796F"/>
    <w:rsid w:val="004B052B"/>
    <w:rsid w:val="004B07FA"/>
    <w:rsid w:val="004B110B"/>
    <w:rsid w:val="004B222A"/>
    <w:rsid w:val="004B33A9"/>
    <w:rsid w:val="004B3752"/>
    <w:rsid w:val="004B3CB7"/>
    <w:rsid w:val="004B3FD0"/>
    <w:rsid w:val="004B430C"/>
    <w:rsid w:val="004B48CB"/>
    <w:rsid w:val="004B4EDB"/>
    <w:rsid w:val="004B539E"/>
    <w:rsid w:val="004B5ABC"/>
    <w:rsid w:val="004B5CDF"/>
    <w:rsid w:val="004B5FEA"/>
    <w:rsid w:val="004B61E5"/>
    <w:rsid w:val="004B6732"/>
    <w:rsid w:val="004B6832"/>
    <w:rsid w:val="004B76D4"/>
    <w:rsid w:val="004B7B42"/>
    <w:rsid w:val="004B7FEE"/>
    <w:rsid w:val="004C06F9"/>
    <w:rsid w:val="004C1116"/>
    <w:rsid w:val="004C114C"/>
    <w:rsid w:val="004C127D"/>
    <w:rsid w:val="004C15FC"/>
    <w:rsid w:val="004C1F47"/>
    <w:rsid w:val="004C2507"/>
    <w:rsid w:val="004C2870"/>
    <w:rsid w:val="004C2E28"/>
    <w:rsid w:val="004C3412"/>
    <w:rsid w:val="004C3440"/>
    <w:rsid w:val="004C36EF"/>
    <w:rsid w:val="004C3EA6"/>
    <w:rsid w:val="004C448D"/>
    <w:rsid w:val="004C4560"/>
    <w:rsid w:val="004C4AD1"/>
    <w:rsid w:val="004C4E50"/>
    <w:rsid w:val="004C4EC4"/>
    <w:rsid w:val="004C592C"/>
    <w:rsid w:val="004C62A3"/>
    <w:rsid w:val="004C683C"/>
    <w:rsid w:val="004C6C1B"/>
    <w:rsid w:val="004C6EC0"/>
    <w:rsid w:val="004C7701"/>
    <w:rsid w:val="004D0607"/>
    <w:rsid w:val="004D096A"/>
    <w:rsid w:val="004D11EF"/>
    <w:rsid w:val="004D127F"/>
    <w:rsid w:val="004D1C8C"/>
    <w:rsid w:val="004D2732"/>
    <w:rsid w:val="004D2A0E"/>
    <w:rsid w:val="004D3221"/>
    <w:rsid w:val="004D33FC"/>
    <w:rsid w:val="004D348C"/>
    <w:rsid w:val="004D3561"/>
    <w:rsid w:val="004D38E2"/>
    <w:rsid w:val="004D3943"/>
    <w:rsid w:val="004D4346"/>
    <w:rsid w:val="004D458D"/>
    <w:rsid w:val="004D45D7"/>
    <w:rsid w:val="004D492E"/>
    <w:rsid w:val="004D5508"/>
    <w:rsid w:val="004D5654"/>
    <w:rsid w:val="004D5CB8"/>
    <w:rsid w:val="004D6613"/>
    <w:rsid w:val="004D67A4"/>
    <w:rsid w:val="004D75AF"/>
    <w:rsid w:val="004E0016"/>
    <w:rsid w:val="004E04D6"/>
    <w:rsid w:val="004E05D2"/>
    <w:rsid w:val="004E1004"/>
    <w:rsid w:val="004E114D"/>
    <w:rsid w:val="004E244B"/>
    <w:rsid w:val="004E2A9F"/>
    <w:rsid w:val="004E543B"/>
    <w:rsid w:val="004E55EC"/>
    <w:rsid w:val="004E5643"/>
    <w:rsid w:val="004E5A62"/>
    <w:rsid w:val="004E5B22"/>
    <w:rsid w:val="004E6D72"/>
    <w:rsid w:val="004E7D75"/>
    <w:rsid w:val="004E7F95"/>
    <w:rsid w:val="004F00AD"/>
    <w:rsid w:val="004F0180"/>
    <w:rsid w:val="004F047C"/>
    <w:rsid w:val="004F055E"/>
    <w:rsid w:val="004F0E0F"/>
    <w:rsid w:val="004F185B"/>
    <w:rsid w:val="004F1A3B"/>
    <w:rsid w:val="004F1CA0"/>
    <w:rsid w:val="004F1F32"/>
    <w:rsid w:val="004F1F33"/>
    <w:rsid w:val="004F1F6F"/>
    <w:rsid w:val="004F30DE"/>
    <w:rsid w:val="004F35C2"/>
    <w:rsid w:val="004F35E8"/>
    <w:rsid w:val="004F3795"/>
    <w:rsid w:val="004F3B22"/>
    <w:rsid w:val="004F3D18"/>
    <w:rsid w:val="004F3F8C"/>
    <w:rsid w:val="004F484D"/>
    <w:rsid w:val="004F4999"/>
    <w:rsid w:val="004F4A45"/>
    <w:rsid w:val="004F4E07"/>
    <w:rsid w:val="004F51B6"/>
    <w:rsid w:val="004F5230"/>
    <w:rsid w:val="004F543D"/>
    <w:rsid w:val="004F5BDE"/>
    <w:rsid w:val="004F5DAD"/>
    <w:rsid w:val="004F6058"/>
    <w:rsid w:val="004F6322"/>
    <w:rsid w:val="004F6C58"/>
    <w:rsid w:val="004F6E59"/>
    <w:rsid w:val="004F7217"/>
    <w:rsid w:val="004F7394"/>
    <w:rsid w:val="004F7CEE"/>
    <w:rsid w:val="004F7D95"/>
    <w:rsid w:val="005006F1"/>
    <w:rsid w:val="00500C8B"/>
    <w:rsid w:val="00500CB9"/>
    <w:rsid w:val="00501274"/>
    <w:rsid w:val="005017BD"/>
    <w:rsid w:val="00501C57"/>
    <w:rsid w:val="00503114"/>
    <w:rsid w:val="00503F13"/>
    <w:rsid w:val="0050426B"/>
    <w:rsid w:val="0050462C"/>
    <w:rsid w:val="00504926"/>
    <w:rsid w:val="00505422"/>
    <w:rsid w:val="00505E03"/>
    <w:rsid w:val="005060E5"/>
    <w:rsid w:val="00506427"/>
    <w:rsid w:val="00506623"/>
    <w:rsid w:val="00506EBB"/>
    <w:rsid w:val="00507169"/>
    <w:rsid w:val="005075BA"/>
    <w:rsid w:val="00510819"/>
    <w:rsid w:val="00511F26"/>
    <w:rsid w:val="005120BD"/>
    <w:rsid w:val="0051232A"/>
    <w:rsid w:val="005124ED"/>
    <w:rsid w:val="00512726"/>
    <w:rsid w:val="00512762"/>
    <w:rsid w:val="00512891"/>
    <w:rsid w:val="00513269"/>
    <w:rsid w:val="00513A7D"/>
    <w:rsid w:val="00514069"/>
    <w:rsid w:val="005142AE"/>
    <w:rsid w:val="0051439D"/>
    <w:rsid w:val="005146B6"/>
    <w:rsid w:val="00514E32"/>
    <w:rsid w:val="00515972"/>
    <w:rsid w:val="00515D52"/>
    <w:rsid w:val="0051770B"/>
    <w:rsid w:val="005178FB"/>
    <w:rsid w:val="0051796B"/>
    <w:rsid w:val="00517C0E"/>
    <w:rsid w:val="00517F6A"/>
    <w:rsid w:val="00517F75"/>
    <w:rsid w:val="00520448"/>
    <w:rsid w:val="00520854"/>
    <w:rsid w:val="00520BF7"/>
    <w:rsid w:val="0052167B"/>
    <w:rsid w:val="00521CFE"/>
    <w:rsid w:val="00521F8C"/>
    <w:rsid w:val="00522163"/>
    <w:rsid w:val="00522DC2"/>
    <w:rsid w:val="00522ED3"/>
    <w:rsid w:val="005231E0"/>
    <w:rsid w:val="005233D2"/>
    <w:rsid w:val="00523484"/>
    <w:rsid w:val="00523805"/>
    <w:rsid w:val="0052388A"/>
    <w:rsid w:val="00523A79"/>
    <w:rsid w:val="0052458D"/>
    <w:rsid w:val="005248CB"/>
    <w:rsid w:val="005249EE"/>
    <w:rsid w:val="0052564E"/>
    <w:rsid w:val="00525730"/>
    <w:rsid w:val="00525DEB"/>
    <w:rsid w:val="00525EC2"/>
    <w:rsid w:val="00526392"/>
    <w:rsid w:val="00526656"/>
    <w:rsid w:val="00526966"/>
    <w:rsid w:val="00527224"/>
    <w:rsid w:val="00527B64"/>
    <w:rsid w:val="00530C16"/>
    <w:rsid w:val="005322A2"/>
    <w:rsid w:val="0053300F"/>
    <w:rsid w:val="0053392A"/>
    <w:rsid w:val="0053414A"/>
    <w:rsid w:val="00534EEA"/>
    <w:rsid w:val="005352FC"/>
    <w:rsid w:val="005359B3"/>
    <w:rsid w:val="0053650F"/>
    <w:rsid w:val="00536CC4"/>
    <w:rsid w:val="00536D8A"/>
    <w:rsid w:val="00536E21"/>
    <w:rsid w:val="00537B97"/>
    <w:rsid w:val="00537E35"/>
    <w:rsid w:val="005404EE"/>
    <w:rsid w:val="00540FAF"/>
    <w:rsid w:val="005411BE"/>
    <w:rsid w:val="00541363"/>
    <w:rsid w:val="005420FC"/>
    <w:rsid w:val="005424F5"/>
    <w:rsid w:val="005427EE"/>
    <w:rsid w:val="0054303A"/>
    <w:rsid w:val="005430B0"/>
    <w:rsid w:val="00543296"/>
    <w:rsid w:val="00543519"/>
    <w:rsid w:val="005440B1"/>
    <w:rsid w:val="00544AD9"/>
    <w:rsid w:val="00544E52"/>
    <w:rsid w:val="00545340"/>
    <w:rsid w:val="00546997"/>
    <w:rsid w:val="00547D9E"/>
    <w:rsid w:val="00547F77"/>
    <w:rsid w:val="00550245"/>
    <w:rsid w:val="0055042B"/>
    <w:rsid w:val="00550C74"/>
    <w:rsid w:val="00550E9F"/>
    <w:rsid w:val="00551329"/>
    <w:rsid w:val="005518C8"/>
    <w:rsid w:val="00551EFE"/>
    <w:rsid w:val="00552918"/>
    <w:rsid w:val="00552D8A"/>
    <w:rsid w:val="00552E2A"/>
    <w:rsid w:val="00552E9A"/>
    <w:rsid w:val="00552E9F"/>
    <w:rsid w:val="00552F83"/>
    <w:rsid w:val="00553275"/>
    <w:rsid w:val="00553F01"/>
    <w:rsid w:val="00555234"/>
    <w:rsid w:val="005560E5"/>
    <w:rsid w:val="005561EB"/>
    <w:rsid w:val="00556469"/>
    <w:rsid w:val="00556722"/>
    <w:rsid w:val="00556B7E"/>
    <w:rsid w:val="00556DA8"/>
    <w:rsid w:val="00557F04"/>
    <w:rsid w:val="00560030"/>
    <w:rsid w:val="005607E4"/>
    <w:rsid w:val="00560ABE"/>
    <w:rsid w:val="00560BCF"/>
    <w:rsid w:val="00560E57"/>
    <w:rsid w:val="005617EE"/>
    <w:rsid w:val="00562029"/>
    <w:rsid w:val="005622AB"/>
    <w:rsid w:val="00562DEC"/>
    <w:rsid w:val="00563501"/>
    <w:rsid w:val="0056416B"/>
    <w:rsid w:val="005642F3"/>
    <w:rsid w:val="0056464C"/>
    <w:rsid w:val="005649E3"/>
    <w:rsid w:val="0056618A"/>
    <w:rsid w:val="005675AB"/>
    <w:rsid w:val="00567CD7"/>
    <w:rsid w:val="00567E37"/>
    <w:rsid w:val="005701DF"/>
    <w:rsid w:val="00570355"/>
    <w:rsid w:val="0057059C"/>
    <w:rsid w:val="00571137"/>
    <w:rsid w:val="005712DC"/>
    <w:rsid w:val="00571340"/>
    <w:rsid w:val="00571C00"/>
    <w:rsid w:val="00571CBB"/>
    <w:rsid w:val="00572167"/>
    <w:rsid w:val="00572A6A"/>
    <w:rsid w:val="00573644"/>
    <w:rsid w:val="00573C54"/>
    <w:rsid w:val="00573D1E"/>
    <w:rsid w:val="00573FB1"/>
    <w:rsid w:val="00574097"/>
    <w:rsid w:val="00575C88"/>
    <w:rsid w:val="00575CF0"/>
    <w:rsid w:val="00575F85"/>
    <w:rsid w:val="0057617D"/>
    <w:rsid w:val="0057619E"/>
    <w:rsid w:val="0057624C"/>
    <w:rsid w:val="00576468"/>
    <w:rsid w:val="005768CB"/>
    <w:rsid w:val="00576D55"/>
    <w:rsid w:val="00577AD5"/>
    <w:rsid w:val="00577C70"/>
    <w:rsid w:val="00577DE0"/>
    <w:rsid w:val="00577F1B"/>
    <w:rsid w:val="00580ED6"/>
    <w:rsid w:val="00581112"/>
    <w:rsid w:val="00581D38"/>
    <w:rsid w:val="0058235D"/>
    <w:rsid w:val="005824F2"/>
    <w:rsid w:val="00582E6A"/>
    <w:rsid w:val="0058368B"/>
    <w:rsid w:val="00584151"/>
    <w:rsid w:val="00584B44"/>
    <w:rsid w:val="00584C06"/>
    <w:rsid w:val="00584EA8"/>
    <w:rsid w:val="00584EFE"/>
    <w:rsid w:val="005856C2"/>
    <w:rsid w:val="00585EBC"/>
    <w:rsid w:val="0058670F"/>
    <w:rsid w:val="00586ACD"/>
    <w:rsid w:val="0058706E"/>
    <w:rsid w:val="00587A94"/>
    <w:rsid w:val="00587DE4"/>
    <w:rsid w:val="005909A4"/>
    <w:rsid w:val="005909BF"/>
    <w:rsid w:val="00590CC3"/>
    <w:rsid w:val="0059117E"/>
    <w:rsid w:val="0059178D"/>
    <w:rsid w:val="0059193B"/>
    <w:rsid w:val="00591A92"/>
    <w:rsid w:val="00591AB0"/>
    <w:rsid w:val="00591D93"/>
    <w:rsid w:val="00593C56"/>
    <w:rsid w:val="005940DF"/>
    <w:rsid w:val="00594682"/>
    <w:rsid w:val="00594852"/>
    <w:rsid w:val="00594A7F"/>
    <w:rsid w:val="00595038"/>
    <w:rsid w:val="00595117"/>
    <w:rsid w:val="00595642"/>
    <w:rsid w:val="0059589E"/>
    <w:rsid w:val="00595CC9"/>
    <w:rsid w:val="00595DC3"/>
    <w:rsid w:val="00595FF9"/>
    <w:rsid w:val="005962F3"/>
    <w:rsid w:val="0059658C"/>
    <w:rsid w:val="00597825"/>
    <w:rsid w:val="00597C12"/>
    <w:rsid w:val="005A0F37"/>
    <w:rsid w:val="005A0FCF"/>
    <w:rsid w:val="005A11C4"/>
    <w:rsid w:val="005A1519"/>
    <w:rsid w:val="005A1C62"/>
    <w:rsid w:val="005A3774"/>
    <w:rsid w:val="005A43F8"/>
    <w:rsid w:val="005A4EFA"/>
    <w:rsid w:val="005A5518"/>
    <w:rsid w:val="005A561F"/>
    <w:rsid w:val="005A568F"/>
    <w:rsid w:val="005A6374"/>
    <w:rsid w:val="005A6698"/>
    <w:rsid w:val="005A67FB"/>
    <w:rsid w:val="005A6C07"/>
    <w:rsid w:val="005A706C"/>
    <w:rsid w:val="005A7276"/>
    <w:rsid w:val="005A7288"/>
    <w:rsid w:val="005A7437"/>
    <w:rsid w:val="005A76AA"/>
    <w:rsid w:val="005A76BE"/>
    <w:rsid w:val="005A7D1E"/>
    <w:rsid w:val="005B031B"/>
    <w:rsid w:val="005B0353"/>
    <w:rsid w:val="005B0566"/>
    <w:rsid w:val="005B0BF0"/>
    <w:rsid w:val="005B121C"/>
    <w:rsid w:val="005B1AB5"/>
    <w:rsid w:val="005B1B56"/>
    <w:rsid w:val="005B227F"/>
    <w:rsid w:val="005B2D5E"/>
    <w:rsid w:val="005B3479"/>
    <w:rsid w:val="005B3806"/>
    <w:rsid w:val="005B3A4C"/>
    <w:rsid w:val="005B41CE"/>
    <w:rsid w:val="005B4C0C"/>
    <w:rsid w:val="005B4E34"/>
    <w:rsid w:val="005B59E1"/>
    <w:rsid w:val="005B5D4E"/>
    <w:rsid w:val="005B6362"/>
    <w:rsid w:val="005B7D43"/>
    <w:rsid w:val="005B7D69"/>
    <w:rsid w:val="005B7DD6"/>
    <w:rsid w:val="005C0183"/>
    <w:rsid w:val="005C078C"/>
    <w:rsid w:val="005C0CF4"/>
    <w:rsid w:val="005C0FBF"/>
    <w:rsid w:val="005C1422"/>
    <w:rsid w:val="005C1D85"/>
    <w:rsid w:val="005C2324"/>
    <w:rsid w:val="005C2C5F"/>
    <w:rsid w:val="005C2EC3"/>
    <w:rsid w:val="005C2F79"/>
    <w:rsid w:val="005C30CA"/>
    <w:rsid w:val="005C3249"/>
    <w:rsid w:val="005C3C2B"/>
    <w:rsid w:val="005C4705"/>
    <w:rsid w:val="005C4F4D"/>
    <w:rsid w:val="005C4FC0"/>
    <w:rsid w:val="005C6599"/>
    <w:rsid w:val="005C6687"/>
    <w:rsid w:val="005C6D95"/>
    <w:rsid w:val="005C6ED5"/>
    <w:rsid w:val="005C725F"/>
    <w:rsid w:val="005C75C1"/>
    <w:rsid w:val="005C7606"/>
    <w:rsid w:val="005C799E"/>
    <w:rsid w:val="005C7F60"/>
    <w:rsid w:val="005D01D0"/>
    <w:rsid w:val="005D11F3"/>
    <w:rsid w:val="005D17FE"/>
    <w:rsid w:val="005D19EC"/>
    <w:rsid w:val="005D1B02"/>
    <w:rsid w:val="005D1F1F"/>
    <w:rsid w:val="005D278E"/>
    <w:rsid w:val="005D29EC"/>
    <w:rsid w:val="005D2A92"/>
    <w:rsid w:val="005D2B08"/>
    <w:rsid w:val="005D2E88"/>
    <w:rsid w:val="005D3200"/>
    <w:rsid w:val="005D3A89"/>
    <w:rsid w:val="005D3AC6"/>
    <w:rsid w:val="005D3BD0"/>
    <w:rsid w:val="005D51E1"/>
    <w:rsid w:val="005D537C"/>
    <w:rsid w:val="005D60FD"/>
    <w:rsid w:val="005D6A27"/>
    <w:rsid w:val="005D6F5C"/>
    <w:rsid w:val="005D7680"/>
    <w:rsid w:val="005E0619"/>
    <w:rsid w:val="005E0772"/>
    <w:rsid w:val="005E07CE"/>
    <w:rsid w:val="005E09C0"/>
    <w:rsid w:val="005E0F4C"/>
    <w:rsid w:val="005E1678"/>
    <w:rsid w:val="005E26C8"/>
    <w:rsid w:val="005E300A"/>
    <w:rsid w:val="005E39D3"/>
    <w:rsid w:val="005E3A91"/>
    <w:rsid w:val="005E4BF8"/>
    <w:rsid w:val="005E5A92"/>
    <w:rsid w:val="005E5FD4"/>
    <w:rsid w:val="005E6ACB"/>
    <w:rsid w:val="005E7110"/>
    <w:rsid w:val="005E7602"/>
    <w:rsid w:val="005E769E"/>
    <w:rsid w:val="005E7E37"/>
    <w:rsid w:val="005F0153"/>
    <w:rsid w:val="005F01CD"/>
    <w:rsid w:val="005F10F9"/>
    <w:rsid w:val="005F1A05"/>
    <w:rsid w:val="005F274B"/>
    <w:rsid w:val="005F3695"/>
    <w:rsid w:val="005F3C5A"/>
    <w:rsid w:val="005F4407"/>
    <w:rsid w:val="005F4626"/>
    <w:rsid w:val="005F51E9"/>
    <w:rsid w:val="005F563A"/>
    <w:rsid w:val="005F5A03"/>
    <w:rsid w:val="005F5CDB"/>
    <w:rsid w:val="005F5E20"/>
    <w:rsid w:val="005F6472"/>
    <w:rsid w:val="005F6711"/>
    <w:rsid w:val="005F6A92"/>
    <w:rsid w:val="005F6AE6"/>
    <w:rsid w:val="005F7A4C"/>
    <w:rsid w:val="005F7F63"/>
    <w:rsid w:val="00600129"/>
    <w:rsid w:val="00600B4E"/>
    <w:rsid w:val="00600EC8"/>
    <w:rsid w:val="00601250"/>
    <w:rsid w:val="00601C24"/>
    <w:rsid w:val="00601C3B"/>
    <w:rsid w:val="00602478"/>
    <w:rsid w:val="00602B62"/>
    <w:rsid w:val="00602DCB"/>
    <w:rsid w:val="00602E4A"/>
    <w:rsid w:val="00602EB2"/>
    <w:rsid w:val="00604777"/>
    <w:rsid w:val="00605082"/>
    <w:rsid w:val="006063F1"/>
    <w:rsid w:val="00606902"/>
    <w:rsid w:val="006069DC"/>
    <w:rsid w:val="00607455"/>
    <w:rsid w:val="00607D03"/>
    <w:rsid w:val="00610028"/>
    <w:rsid w:val="006102E5"/>
    <w:rsid w:val="006103A0"/>
    <w:rsid w:val="00611844"/>
    <w:rsid w:val="00613372"/>
    <w:rsid w:val="00613ACE"/>
    <w:rsid w:val="00614684"/>
    <w:rsid w:val="006150EE"/>
    <w:rsid w:val="006154FD"/>
    <w:rsid w:val="00615885"/>
    <w:rsid w:val="00615E81"/>
    <w:rsid w:val="00616070"/>
    <w:rsid w:val="00616144"/>
    <w:rsid w:val="0061635D"/>
    <w:rsid w:val="006165B6"/>
    <w:rsid w:val="006166FE"/>
    <w:rsid w:val="00617297"/>
    <w:rsid w:val="0061761D"/>
    <w:rsid w:val="00617757"/>
    <w:rsid w:val="00617A38"/>
    <w:rsid w:val="00620175"/>
    <w:rsid w:val="0062055F"/>
    <w:rsid w:val="00620AC0"/>
    <w:rsid w:val="00622218"/>
    <w:rsid w:val="006226D6"/>
    <w:rsid w:val="00622A07"/>
    <w:rsid w:val="00623565"/>
    <w:rsid w:val="00623F63"/>
    <w:rsid w:val="006242B4"/>
    <w:rsid w:val="00625AAA"/>
    <w:rsid w:val="00625C57"/>
    <w:rsid w:val="006271C3"/>
    <w:rsid w:val="00627E9F"/>
    <w:rsid w:val="00630076"/>
    <w:rsid w:val="00630542"/>
    <w:rsid w:val="00631002"/>
    <w:rsid w:val="00631106"/>
    <w:rsid w:val="006311EF"/>
    <w:rsid w:val="006315CB"/>
    <w:rsid w:val="0063179C"/>
    <w:rsid w:val="00632BBE"/>
    <w:rsid w:val="00632E80"/>
    <w:rsid w:val="006331D5"/>
    <w:rsid w:val="0063403D"/>
    <w:rsid w:val="0063412C"/>
    <w:rsid w:val="006343F2"/>
    <w:rsid w:val="00634DE9"/>
    <w:rsid w:val="00634FD2"/>
    <w:rsid w:val="00635F7D"/>
    <w:rsid w:val="006363CA"/>
    <w:rsid w:val="00636864"/>
    <w:rsid w:val="0063758F"/>
    <w:rsid w:val="0063761C"/>
    <w:rsid w:val="0063769E"/>
    <w:rsid w:val="006379D9"/>
    <w:rsid w:val="00637D56"/>
    <w:rsid w:val="00640447"/>
    <w:rsid w:val="006406CF"/>
    <w:rsid w:val="00640A7C"/>
    <w:rsid w:val="00641052"/>
    <w:rsid w:val="00641451"/>
    <w:rsid w:val="00641A8D"/>
    <w:rsid w:val="00641CAB"/>
    <w:rsid w:val="006420EC"/>
    <w:rsid w:val="006423C1"/>
    <w:rsid w:val="006425D5"/>
    <w:rsid w:val="006430FB"/>
    <w:rsid w:val="00643173"/>
    <w:rsid w:val="0064330D"/>
    <w:rsid w:val="0064375A"/>
    <w:rsid w:val="00643927"/>
    <w:rsid w:val="00643AB2"/>
    <w:rsid w:val="00643E93"/>
    <w:rsid w:val="0064438A"/>
    <w:rsid w:val="006443BE"/>
    <w:rsid w:val="006445DF"/>
    <w:rsid w:val="0064472B"/>
    <w:rsid w:val="0064483D"/>
    <w:rsid w:val="00644847"/>
    <w:rsid w:val="00644D50"/>
    <w:rsid w:val="006453AB"/>
    <w:rsid w:val="006459C6"/>
    <w:rsid w:val="00645B23"/>
    <w:rsid w:val="0064685D"/>
    <w:rsid w:val="00646BCC"/>
    <w:rsid w:val="00646D50"/>
    <w:rsid w:val="00646DDC"/>
    <w:rsid w:val="0064709B"/>
    <w:rsid w:val="00647418"/>
    <w:rsid w:val="00647C1E"/>
    <w:rsid w:val="00647D3F"/>
    <w:rsid w:val="00650551"/>
    <w:rsid w:val="006505D7"/>
    <w:rsid w:val="006505F4"/>
    <w:rsid w:val="0065087F"/>
    <w:rsid w:val="006509C8"/>
    <w:rsid w:val="006514E3"/>
    <w:rsid w:val="00651971"/>
    <w:rsid w:val="00651CB6"/>
    <w:rsid w:val="00651D50"/>
    <w:rsid w:val="00651F17"/>
    <w:rsid w:val="00652110"/>
    <w:rsid w:val="006525A3"/>
    <w:rsid w:val="00652DB1"/>
    <w:rsid w:val="006530F0"/>
    <w:rsid w:val="00653214"/>
    <w:rsid w:val="0065349E"/>
    <w:rsid w:val="006538F8"/>
    <w:rsid w:val="0065393E"/>
    <w:rsid w:val="00653EE4"/>
    <w:rsid w:val="0065585F"/>
    <w:rsid w:val="0065680E"/>
    <w:rsid w:val="00656B09"/>
    <w:rsid w:val="00656CBB"/>
    <w:rsid w:val="00656E15"/>
    <w:rsid w:val="006576F2"/>
    <w:rsid w:val="00657F86"/>
    <w:rsid w:val="00660738"/>
    <w:rsid w:val="00661CAD"/>
    <w:rsid w:val="00661ED7"/>
    <w:rsid w:val="00662347"/>
    <w:rsid w:val="0066275C"/>
    <w:rsid w:val="00662917"/>
    <w:rsid w:val="00662CE3"/>
    <w:rsid w:val="00662E37"/>
    <w:rsid w:val="00663138"/>
    <w:rsid w:val="0066328B"/>
    <w:rsid w:val="006636FB"/>
    <w:rsid w:val="00663981"/>
    <w:rsid w:val="00664B11"/>
    <w:rsid w:val="00664C08"/>
    <w:rsid w:val="00664CF5"/>
    <w:rsid w:val="00664E69"/>
    <w:rsid w:val="0066542B"/>
    <w:rsid w:val="00665932"/>
    <w:rsid w:val="00665BA5"/>
    <w:rsid w:val="00665CE8"/>
    <w:rsid w:val="006662D9"/>
    <w:rsid w:val="00666A85"/>
    <w:rsid w:val="00666D91"/>
    <w:rsid w:val="00667529"/>
    <w:rsid w:val="006677D5"/>
    <w:rsid w:val="006700F7"/>
    <w:rsid w:val="00670497"/>
    <w:rsid w:val="006705F1"/>
    <w:rsid w:val="006706ED"/>
    <w:rsid w:val="00670980"/>
    <w:rsid w:val="00671613"/>
    <w:rsid w:val="00672944"/>
    <w:rsid w:val="00672B69"/>
    <w:rsid w:val="00672C4D"/>
    <w:rsid w:val="00672C8F"/>
    <w:rsid w:val="00672E96"/>
    <w:rsid w:val="006734FF"/>
    <w:rsid w:val="00673D09"/>
    <w:rsid w:val="00675DDE"/>
    <w:rsid w:val="00675EC4"/>
    <w:rsid w:val="006774EF"/>
    <w:rsid w:val="00677DD8"/>
    <w:rsid w:val="00677EAE"/>
    <w:rsid w:val="00680907"/>
    <w:rsid w:val="00680935"/>
    <w:rsid w:val="006810A1"/>
    <w:rsid w:val="006811B6"/>
    <w:rsid w:val="006812CC"/>
    <w:rsid w:val="006812DE"/>
    <w:rsid w:val="00681354"/>
    <w:rsid w:val="00681BCA"/>
    <w:rsid w:val="006825D5"/>
    <w:rsid w:val="006831D9"/>
    <w:rsid w:val="00683E7D"/>
    <w:rsid w:val="00684142"/>
    <w:rsid w:val="0068420C"/>
    <w:rsid w:val="0068436C"/>
    <w:rsid w:val="0068438A"/>
    <w:rsid w:val="006848E4"/>
    <w:rsid w:val="0068506A"/>
    <w:rsid w:val="00685754"/>
    <w:rsid w:val="00685851"/>
    <w:rsid w:val="00685E5C"/>
    <w:rsid w:val="00686246"/>
    <w:rsid w:val="006862A1"/>
    <w:rsid w:val="006867FC"/>
    <w:rsid w:val="00687F40"/>
    <w:rsid w:val="00687FC0"/>
    <w:rsid w:val="00690177"/>
    <w:rsid w:val="00690276"/>
    <w:rsid w:val="006903CB"/>
    <w:rsid w:val="00690EA3"/>
    <w:rsid w:val="00690F1D"/>
    <w:rsid w:val="006914B1"/>
    <w:rsid w:val="0069161D"/>
    <w:rsid w:val="00691B66"/>
    <w:rsid w:val="00693027"/>
    <w:rsid w:val="00693214"/>
    <w:rsid w:val="00693606"/>
    <w:rsid w:val="0069375E"/>
    <w:rsid w:val="00693990"/>
    <w:rsid w:val="0069509D"/>
    <w:rsid w:val="0069559B"/>
    <w:rsid w:val="00696067"/>
    <w:rsid w:val="00696967"/>
    <w:rsid w:val="00696EBB"/>
    <w:rsid w:val="006970A0"/>
    <w:rsid w:val="0069782C"/>
    <w:rsid w:val="00697A05"/>
    <w:rsid w:val="006A0508"/>
    <w:rsid w:val="006A0F0B"/>
    <w:rsid w:val="006A10BD"/>
    <w:rsid w:val="006A1224"/>
    <w:rsid w:val="006A183F"/>
    <w:rsid w:val="006A1884"/>
    <w:rsid w:val="006A1A4F"/>
    <w:rsid w:val="006A1AC2"/>
    <w:rsid w:val="006A2581"/>
    <w:rsid w:val="006A2DE5"/>
    <w:rsid w:val="006A3117"/>
    <w:rsid w:val="006A32BB"/>
    <w:rsid w:val="006A3331"/>
    <w:rsid w:val="006A3444"/>
    <w:rsid w:val="006A3BF8"/>
    <w:rsid w:val="006A3F75"/>
    <w:rsid w:val="006A40F2"/>
    <w:rsid w:val="006A44BF"/>
    <w:rsid w:val="006A4E4C"/>
    <w:rsid w:val="006A555F"/>
    <w:rsid w:val="006A5B05"/>
    <w:rsid w:val="006A6057"/>
    <w:rsid w:val="006A66B3"/>
    <w:rsid w:val="006A6A5E"/>
    <w:rsid w:val="006A78BF"/>
    <w:rsid w:val="006A7A93"/>
    <w:rsid w:val="006B02EC"/>
    <w:rsid w:val="006B04AF"/>
    <w:rsid w:val="006B06E9"/>
    <w:rsid w:val="006B0B1A"/>
    <w:rsid w:val="006B13A8"/>
    <w:rsid w:val="006B1AEC"/>
    <w:rsid w:val="006B1D2E"/>
    <w:rsid w:val="006B2352"/>
    <w:rsid w:val="006B2E82"/>
    <w:rsid w:val="006B377B"/>
    <w:rsid w:val="006B47F3"/>
    <w:rsid w:val="006B498D"/>
    <w:rsid w:val="006B50BB"/>
    <w:rsid w:val="006B5117"/>
    <w:rsid w:val="006B51AE"/>
    <w:rsid w:val="006B5A0D"/>
    <w:rsid w:val="006B6406"/>
    <w:rsid w:val="006B6F66"/>
    <w:rsid w:val="006B6FDE"/>
    <w:rsid w:val="006B7A25"/>
    <w:rsid w:val="006B7B85"/>
    <w:rsid w:val="006B7ED4"/>
    <w:rsid w:val="006C003F"/>
    <w:rsid w:val="006C0C79"/>
    <w:rsid w:val="006C13A6"/>
    <w:rsid w:val="006C1CDD"/>
    <w:rsid w:val="006C1D75"/>
    <w:rsid w:val="006C1E02"/>
    <w:rsid w:val="006C23C2"/>
    <w:rsid w:val="006C2CD7"/>
    <w:rsid w:val="006C2FB4"/>
    <w:rsid w:val="006C35E9"/>
    <w:rsid w:val="006C4113"/>
    <w:rsid w:val="006C43B4"/>
    <w:rsid w:val="006C448B"/>
    <w:rsid w:val="006C47C6"/>
    <w:rsid w:val="006C4BC4"/>
    <w:rsid w:val="006C4D16"/>
    <w:rsid w:val="006C5BA7"/>
    <w:rsid w:val="006C616E"/>
    <w:rsid w:val="006C64B4"/>
    <w:rsid w:val="006C6701"/>
    <w:rsid w:val="006C7253"/>
    <w:rsid w:val="006C79B8"/>
    <w:rsid w:val="006D009D"/>
    <w:rsid w:val="006D0A6E"/>
    <w:rsid w:val="006D0F75"/>
    <w:rsid w:val="006D1034"/>
    <w:rsid w:val="006D144E"/>
    <w:rsid w:val="006D1668"/>
    <w:rsid w:val="006D1FE0"/>
    <w:rsid w:val="006D25A0"/>
    <w:rsid w:val="006D26B9"/>
    <w:rsid w:val="006D26F8"/>
    <w:rsid w:val="006D295B"/>
    <w:rsid w:val="006D313C"/>
    <w:rsid w:val="006D32E5"/>
    <w:rsid w:val="006D348C"/>
    <w:rsid w:val="006D3625"/>
    <w:rsid w:val="006D3B54"/>
    <w:rsid w:val="006D452B"/>
    <w:rsid w:val="006D484B"/>
    <w:rsid w:val="006D4E3D"/>
    <w:rsid w:val="006D506E"/>
    <w:rsid w:val="006D5D2E"/>
    <w:rsid w:val="006D5D44"/>
    <w:rsid w:val="006D5D73"/>
    <w:rsid w:val="006D62F4"/>
    <w:rsid w:val="006D68C3"/>
    <w:rsid w:val="006D6D71"/>
    <w:rsid w:val="006D70C0"/>
    <w:rsid w:val="006D7BF1"/>
    <w:rsid w:val="006D7F7B"/>
    <w:rsid w:val="006D7FA5"/>
    <w:rsid w:val="006E03EE"/>
    <w:rsid w:val="006E0707"/>
    <w:rsid w:val="006E1264"/>
    <w:rsid w:val="006E12FE"/>
    <w:rsid w:val="006E18E8"/>
    <w:rsid w:val="006E1C8E"/>
    <w:rsid w:val="006E1E2F"/>
    <w:rsid w:val="006E2920"/>
    <w:rsid w:val="006E2938"/>
    <w:rsid w:val="006E2C5D"/>
    <w:rsid w:val="006E3650"/>
    <w:rsid w:val="006E3705"/>
    <w:rsid w:val="006E3A36"/>
    <w:rsid w:val="006E4435"/>
    <w:rsid w:val="006E5084"/>
    <w:rsid w:val="006E5278"/>
    <w:rsid w:val="006E5D0D"/>
    <w:rsid w:val="006E636C"/>
    <w:rsid w:val="006E7124"/>
    <w:rsid w:val="006E76A5"/>
    <w:rsid w:val="006E7A73"/>
    <w:rsid w:val="006F0111"/>
    <w:rsid w:val="006F0A43"/>
    <w:rsid w:val="006F15B5"/>
    <w:rsid w:val="006F169A"/>
    <w:rsid w:val="006F1E47"/>
    <w:rsid w:val="006F2240"/>
    <w:rsid w:val="006F22C3"/>
    <w:rsid w:val="006F24BE"/>
    <w:rsid w:val="006F33A9"/>
    <w:rsid w:val="006F3E9A"/>
    <w:rsid w:val="006F4143"/>
    <w:rsid w:val="006F41C7"/>
    <w:rsid w:val="006F4236"/>
    <w:rsid w:val="006F4265"/>
    <w:rsid w:val="006F5BBB"/>
    <w:rsid w:val="006F6671"/>
    <w:rsid w:val="006F68DA"/>
    <w:rsid w:val="006F6B6F"/>
    <w:rsid w:val="006F6BFF"/>
    <w:rsid w:val="006F7337"/>
    <w:rsid w:val="006F7481"/>
    <w:rsid w:val="006F7595"/>
    <w:rsid w:val="006F777B"/>
    <w:rsid w:val="0070023E"/>
    <w:rsid w:val="00700904"/>
    <w:rsid w:val="00700AF4"/>
    <w:rsid w:val="00700C80"/>
    <w:rsid w:val="00701186"/>
    <w:rsid w:val="00701DF8"/>
    <w:rsid w:val="00701F2C"/>
    <w:rsid w:val="0070245E"/>
    <w:rsid w:val="00702ADF"/>
    <w:rsid w:val="007039F4"/>
    <w:rsid w:val="0070421A"/>
    <w:rsid w:val="00704EA1"/>
    <w:rsid w:val="00704FF5"/>
    <w:rsid w:val="007050BA"/>
    <w:rsid w:val="007054A1"/>
    <w:rsid w:val="007054B6"/>
    <w:rsid w:val="00705E2A"/>
    <w:rsid w:val="00706384"/>
    <w:rsid w:val="00706589"/>
    <w:rsid w:val="007065B0"/>
    <w:rsid w:val="007065CD"/>
    <w:rsid w:val="007066E7"/>
    <w:rsid w:val="00706AD1"/>
    <w:rsid w:val="00707298"/>
    <w:rsid w:val="007078F3"/>
    <w:rsid w:val="00710065"/>
    <w:rsid w:val="00710173"/>
    <w:rsid w:val="0071048E"/>
    <w:rsid w:val="007107DC"/>
    <w:rsid w:val="007112E2"/>
    <w:rsid w:val="00711421"/>
    <w:rsid w:val="00712679"/>
    <w:rsid w:val="00712E0B"/>
    <w:rsid w:val="0071343F"/>
    <w:rsid w:val="007152D7"/>
    <w:rsid w:val="0071603E"/>
    <w:rsid w:val="00716635"/>
    <w:rsid w:val="00716CFD"/>
    <w:rsid w:val="00717C0A"/>
    <w:rsid w:val="00717EA7"/>
    <w:rsid w:val="00720688"/>
    <w:rsid w:val="00720C9F"/>
    <w:rsid w:val="00721313"/>
    <w:rsid w:val="00721486"/>
    <w:rsid w:val="00721A32"/>
    <w:rsid w:val="00721AF1"/>
    <w:rsid w:val="00721CD4"/>
    <w:rsid w:val="00722240"/>
    <w:rsid w:val="0072296C"/>
    <w:rsid w:val="00722A5D"/>
    <w:rsid w:val="00722B13"/>
    <w:rsid w:val="00723887"/>
    <w:rsid w:val="00724401"/>
    <w:rsid w:val="00724F30"/>
    <w:rsid w:val="00725DBD"/>
    <w:rsid w:val="00726396"/>
    <w:rsid w:val="00726D0F"/>
    <w:rsid w:val="007270E8"/>
    <w:rsid w:val="007278EA"/>
    <w:rsid w:val="00727C6C"/>
    <w:rsid w:val="00727FEA"/>
    <w:rsid w:val="0073008F"/>
    <w:rsid w:val="0073036A"/>
    <w:rsid w:val="00730D00"/>
    <w:rsid w:val="00731276"/>
    <w:rsid w:val="007315EC"/>
    <w:rsid w:val="007317C7"/>
    <w:rsid w:val="00732627"/>
    <w:rsid w:val="00732ABD"/>
    <w:rsid w:val="00734C6F"/>
    <w:rsid w:val="00734FCB"/>
    <w:rsid w:val="00735568"/>
    <w:rsid w:val="00735B31"/>
    <w:rsid w:val="00735EFA"/>
    <w:rsid w:val="00736244"/>
    <w:rsid w:val="00736EBE"/>
    <w:rsid w:val="00737878"/>
    <w:rsid w:val="007403D8"/>
    <w:rsid w:val="007405C6"/>
    <w:rsid w:val="00740E9F"/>
    <w:rsid w:val="0074108A"/>
    <w:rsid w:val="00741324"/>
    <w:rsid w:val="00741740"/>
    <w:rsid w:val="007419ED"/>
    <w:rsid w:val="00741C30"/>
    <w:rsid w:val="00741F05"/>
    <w:rsid w:val="00742495"/>
    <w:rsid w:val="007425BC"/>
    <w:rsid w:val="0074267C"/>
    <w:rsid w:val="00742777"/>
    <w:rsid w:val="007427CA"/>
    <w:rsid w:val="00742896"/>
    <w:rsid w:val="00743BDC"/>
    <w:rsid w:val="0074431B"/>
    <w:rsid w:val="007444C1"/>
    <w:rsid w:val="00744B21"/>
    <w:rsid w:val="00744BBF"/>
    <w:rsid w:val="00745194"/>
    <w:rsid w:val="00745462"/>
    <w:rsid w:val="007459FB"/>
    <w:rsid w:val="00745A17"/>
    <w:rsid w:val="007461BB"/>
    <w:rsid w:val="007462C1"/>
    <w:rsid w:val="007467A2"/>
    <w:rsid w:val="00747064"/>
    <w:rsid w:val="007471AB"/>
    <w:rsid w:val="00747D21"/>
    <w:rsid w:val="00750659"/>
    <w:rsid w:val="007513A9"/>
    <w:rsid w:val="007513FF"/>
    <w:rsid w:val="00752C3F"/>
    <w:rsid w:val="00752E56"/>
    <w:rsid w:val="00752ED5"/>
    <w:rsid w:val="007534E9"/>
    <w:rsid w:val="00753E06"/>
    <w:rsid w:val="007541F1"/>
    <w:rsid w:val="00754C7B"/>
    <w:rsid w:val="00754D56"/>
    <w:rsid w:val="00755A3A"/>
    <w:rsid w:val="00755E3B"/>
    <w:rsid w:val="00756EBA"/>
    <w:rsid w:val="00756F25"/>
    <w:rsid w:val="00757087"/>
    <w:rsid w:val="00757BCD"/>
    <w:rsid w:val="00757BFD"/>
    <w:rsid w:val="007611A5"/>
    <w:rsid w:val="00761376"/>
    <w:rsid w:val="00761EDF"/>
    <w:rsid w:val="00762322"/>
    <w:rsid w:val="00762566"/>
    <w:rsid w:val="00762845"/>
    <w:rsid w:val="007632AE"/>
    <w:rsid w:val="007632CC"/>
    <w:rsid w:val="0076372B"/>
    <w:rsid w:val="0076374F"/>
    <w:rsid w:val="0076396C"/>
    <w:rsid w:val="00763BEF"/>
    <w:rsid w:val="00763CDE"/>
    <w:rsid w:val="00764964"/>
    <w:rsid w:val="00764B50"/>
    <w:rsid w:val="007653B1"/>
    <w:rsid w:val="0076557C"/>
    <w:rsid w:val="007656B4"/>
    <w:rsid w:val="0076573B"/>
    <w:rsid w:val="00765E06"/>
    <w:rsid w:val="00766E53"/>
    <w:rsid w:val="0076716C"/>
    <w:rsid w:val="007671D0"/>
    <w:rsid w:val="007679F4"/>
    <w:rsid w:val="00770100"/>
    <w:rsid w:val="0077099B"/>
    <w:rsid w:val="0077123E"/>
    <w:rsid w:val="007718DF"/>
    <w:rsid w:val="00772A82"/>
    <w:rsid w:val="00772B2F"/>
    <w:rsid w:val="00772F3C"/>
    <w:rsid w:val="00773ED6"/>
    <w:rsid w:val="00774521"/>
    <w:rsid w:val="007746BE"/>
    <w:rsid w:val="00774E62"/>
    <w:rsid w:val="00774F1C"/>
    <w:rsid w:val="00775135"/>
    <w:rsid w:val="0077536F"/>
    <w:rsid w:val="00776197"/>
    <w:rsid w:val="007765AE"/>
    <w:rsid w:val="007779A3"/>
    <w:rsid w:val="00777D9D"/>
    <w:rsid w:val="00777F5B"/>
    <w:rsid w:val="00780010"/>
    <w:rsid w:val="007800C8"/>
    <w:rsid w:val="007801D8"/>
    <w:rsid w:val="00780BF2"/>
    <w:rsid w:val="00780D64"/>
    <w:rsid w:val="00780D84"/>
    <w:rsid w:val="00781563"/>
    <w:rsid w:val="007816E6"/>
    <w:rsid w:val="007818ED"/>
    <w:rsid w:val="00781F9D"/>
    <w:rsid w:val="0078234F"/>
    <w:rsid w:val="00782A5F"/>
    <w:rsid w:val="0078335C"/>
    <w:rsid w:val="0078340E"/>
    <w:rsid w:val="007835B6"/>
    <w:rsid w:val="00783A75"/>
    <w:rsid w:val="00783AC5"/>
    <w:rsid w:val="00783E83"/>
    <w:rsid w:val="007842AA"/>
    <w:rsid w:val="0078475B"/>
    <w:rsid w:val="007848AC"/>
    <w:rsid w:val="00784DE6"/>
    <w:rsid w:val="00784F7B"/>
    <w:rsid w:val="00785115"/>
    <w:rsid w:val="0078582F"/>
    <w:rsid w:val="00786F00"/>
    <w:rsid w:val="007906BE"/>
    <w:rsid w:val="00790A42"/>
    <w:rsid w:val="00790E1E"/>
    <w:rsid w:val="007915AB"/>
    <w:rsid w:val="007917BF"/>
    <w:rsid w:val="0079183A"/>
    <w:rsid w:val="00791CCC"/>
    <w:rsid w:val="007927E7"/>
    <w:rsid w:val="007931E2"/>
    <w:rsid w:val="00793675"/>
    <w:rsid w:val="007937C6"/>
    <w:rsid w:val="00794181"/>
    <w:rsid w:val="00796024"/>
    <w:rsid w:val="0079648C"/>
    <w:rsid w:val="007966BD"/>
    <w:rsid w:val="00796E98"/>
    <w:rsid w:val="00796ED1"/>
    <w:rsid w:val="007972A1"/>
    <w:rsid w:val="007A014A"/>
    <w:rsid w:val="007A0643"/>
    <w:rsid w:val="007A0E35"/>
    <w:rsid w:val="007A119B"/>
    <w:rsid w:val="007A144F"/>
    <w:rsid w:val="007A156A"/>
    <w:rsid w:val="007A1EFE"/>
    <w:rsid w:val="007A2474"/>
    <w:rsid w:val="007A25ED"/>
    <w:rsid w:val="007A26DD"/>
    <w:rsid w:val="007A2C07"/>
    <w:rsid w:val="007A392B"/>
    <w:rsid w:val="007A5C53"/>
    <w:rsid w:val="007A73D8"/>
    <w:rsid w:val="007A7443"/>
    <w:rsid w:val="007A7D93"/>
    <w:rsid w:val="007B0804"/>
    <w:rsid w:val="007B0AEB"/>
    <w:rsid w:val="007B1033"/>
    <w:rsid w:val="007B1864"/>
    <w:rsid w:val="007B226A"/>
    <w:rsid w:val="007B284B"/>
    <w:rsid w:val="007B2BDC"/>
    <w:rsid w:val="007B31C8"/>
    <w:rsid w:val="007B3985"/>
    <w:rsid w:val="007B55FF"/>
    <w:rsid w:val="007B5C9D"/>
    <w:rsid w:val="007B60D2"/>
    <w:rsid w:val="007B6644"/>
    <w:rsid w:val="007B6967"/>
    <w:rsid w:val="007B7018"/>
    <w:rsid w:val="007B70BE"/>
    <w:rsid w:val="007B7EBD"/>
    <w:rsid w:val="007B7F9B"/>
    <w:rsid w:val="007C0212"/>
    <w:rsid w:val="007C0238"/>
    <w:rsid w:val="007C07C6"/>
    <w:rsid w:val="007C0927"/>
    <w:rsid w:val="007C09BB"/>
    <w:rsid w:val="007C0E2C"/>
    <w:rsid w:val="007C151A"/>
    <w:rsid w:val="007C1AD1"/>
    <w:rsid w:val="007C1C5D"/>
    <w:rsid w:val="007C1F48"/>
    <w:rsid w:val="007C2160"/>
    <w:rsid w:val="007C25A7"/>
    <w:rsid w:val="007C26CD"/>
    <w:rsid w:val="007C304A"/>
    <w:rsid w:val="007C3251"/>
    <w:rsid w:val="007C3781"/>
    <w:rsid w:val="007C3BEF"/>
    <w:rsid w:val="007C3F0E"/>
    <w:rsid w:val="007C466F"/>
    <w:rsid w:val="007C4948"/>
    <w:rsid w:val="007C4961"/>
    <w:rsid w:val="007C4CB4"/>
    <w:rsid w:val="007C528C"/>
    <w:rsid w:val="007C5577"/>
    <w:rsid w:val="007C585F"/>
    <w:rsid w:val="007C5D52"/>
    <w:rsid w:val="007C6EAA"/>
    <w:rsid w:val="007C6F61"/>
    <w:rsid w:val="007C7090"/>
    <w:rsid w:val="007D0001"/>
    <w:rsid w:val="007D016F"/>
    <w:rsid w:val="007D10FC"/>
    <w:rsid w:val="007D2284"/>
    <w:rsid w:val="007D2326"/>
    <w:rsid w:val="007D2785"/>
    <w:rsid w:val="007D2C88"/>
    <w:rsid w:val="007D3355"/>
    <w:rsid w:val="007D3ECA"/>
    <w:rsid w:val="007D4332"/>
    <w:rsid w:val="007D478F"/>
    <w:rsid w:val="007D48C2"/>
    <w:rsid w:val="007D50BF"/>
    <w:rsid w:val="007D546A"/>
    <w:rsid w:val="007D57E1"/>
    <w:rsid w:val="007D5C4D"/>
    <w:rsid w:val="007D62B7"/>
    <w:rsid w:val="007D7AEA"/>
    <w:rsid w:val="007D7FDA"/>
    <w:rsid w:val="007E0866"/>
    <w:rsid w:val="007E10A8"/>
    <w:rsid w:val="007E10F5"/>
    <w:rsid w:val="007E13A2"/>
    <w:rsid w:val="007E14DB"/>
    <w:rsid w:val="007E1A63"/>
    <w:rsid w:val="007E2680"/>
    <w:rsid w:val="007E2D0D"/>
    <w:rsid w:val="007E355F"/>
    <w:rsid w:val="007E37F9"/>
    <w:rsid w:val="007E3B8F"/>
    <w:rsid w:val="007E4858"/>
    <w:rsid w:val="007E509A"/>
    <w:rsid w:val="007E553B"/>
    <w:rsid w:val="007E616B"/>
    <w:rsid w:val="007E736C"/>
    <w:rsid w:val="007E79ED"/>
    <w:rsid w:val="007F0487"/>
    <w:rsid w:val="007F0832"/>
    <w:rsid w:val="007F1A86"/>
    <w:rsid w:val="007F1CF4"/>
    <w:rsid w:val="007F2690"/>
    <w:rsid w:val="007F2AA0"/>
    <w:rsid w:val="007F33B4"/>
    <w:rsid w:val="007F3DA7"/>
    <w:rsid w:val="007F3DFB"/>
    <w:rsid w:val="007F45D9"/>
    <w:rsid w:val="007F5208"/>
    <w:rsid w:val="007F5225"/>
    <w:rsid w:val="007F5B16"/>
    <w:rsid w:val="007F5FA6"/>
    <w:rsid w:val="007F6798"/>
    <w:rsid w:val="007F680D"/>
    <w:rsid w:val="007F79B7"/>
    <w:rsid w:val="007F7D6B"/>
    <w:rsid w:val="0080191D"/>
    <w:rsid w:val="00801A51"/>
    <w:rsid w:val="00802230"/>
    <w:rsid w:val="008023AB"/>
    <w:rsid w:val="00805AC0"/>
    <w:rsid w:val="00805CA9"/>
    <w:rsid w:val="0080714B"/>
    <w:rsid w:val="008075A0"/>
    <w:rsid w:val="00807DDD"/>
    <w:rsid w:val="0081049F"/>
    <w:rsid w:val="008104D5"/>
    <w:rsid w:val="0081078A"/>
    <w:rsid w:val="0081080A"/>
    <w:rsid w:val="00810997"/>
    <w:rsid w:val="00810D6F"/>
    <w:rsid w:val="00810DC7"/>
    <w:rsid w:val="00811497"/>
    <w:rsid w:val="00811503"/>
    <w:rsid w:val="00811798"/>
    <w:rsid w:val="00811C42"/>
    <w:rsid w:val="00811F03"/>
    <w:rsid w:val="00812088"/>
    <w:rsid w:val="0081222E"/>
    <w:rsid w:val="0081271F"/>
    <w:rsid w:val="00812BA1"/>
    <w:rsid w:val="008134FD"/>
    <w:rsid w:val="008136AC"/>
    <w:rsid w:val="00813838"/>
    <w:rsid w:val="00813B81"/>
    <w:rsid w:val="00813D2D"/>
    <w:rsid w:val="008149EB"/>
    <w:rsid w:val="00815175"/>
    <w:rsid w:val="008159CA"/>
    <w:rsid w:val="00815A1B"/>
    <w:rsid w:val="00816BB7"/>
    <w:rsid w:val="0081740B"/>
    <w:rsid w:val="00817EF7"/>
    <w:rsid w:val="00820E15"/>
    <w:rsid w:val="0082195C"/>
    <w:rsid w:val="00822825"/>
    <w:rsid w:val="008229E8"/>
    <w:rsid w:val="00822A80"/>
    <w:rsid w:val="00822BA0"/>
    <w:rsid w:val="0082331A"/>
    <w:rsid w:val="00823C33"/>
    <w:rsid w:val="00823F15"/>
    <w:rsid w:val="00825FE4"/>
    <w:rsid w:val="008264CF"/>
    <w:rsid w:val="008265CB"/>
    <w:rsid w:val="00826A95"/>
    <w:rsid w:val="008271BD"/>
    <w:rsid w:val="00827388"/>
    <w:rsid w:val="00827826"/>
    <w:rsid w:val="00827D26"/>
    <w:rsid w:val="00830B3F"/>
    <w:rsid w:val="00830B7E"/>
    <w:rsid w:val="0083164F"/>
    <w:rsid w:val="0083176D"/>
    <w:rsid w:val="00831CA8"/>
    <w:rsid w:val="00831E9F"/>
    <w:rsid w:val="00831FBF"/>
    <w:rsid w:val="00832395"/>
    <w:rsid w:val="008327F6"/>
    <w:rsid w:val="00832E9A"/>
    <w:rsid w:val="00833398"/>
    <w:rsid w:val="00833784"/>
    <w:rsid w:val="0083388A"/>
    <w:rsid w:val="00834A97"/>
    <w:rsid w:val="00834F5D"/>
    <w:rsid w:val="00835133"/>
    <w:rsid w:val="008356E8"/>
    <w:rsid w:val="00835957"/>
    <w:rsid w:val="00835C59"/>
    <w:rsid w:val="00836323"/>
    <w:rsid w:val="00836B96"/>
    <w:rsid w:val="00836DD0"/>
    <w:rsid w:val="008374A5"/>
    <w:rsid w:val="008404EC"/>
    <w:rsid w:val="008408A2"/>
    <w:rsid w:val="00840B67"/>
    <w:rsid w:val="008413DC"/>
    <w:rsid w:val="00841649"/>
    <w:rsid w:val="008418D6"/>
    <w:rsid w:val="00841A5E"/>
    <w:rsid w:val="0084212A"/>
    <w:rsid w:val="00842589"/>
    <w:rsid w:val="00842654"/>
    <w:rsid w:val="00842A21"/>
    <w:rsid w:val="00842A9C"/>
    <w:rsid w:val="00843742"/>
    <w:rsid w:val="00844139"/>
    <w:rsid w:val="008441DD"/>
    <w:rsid w:val="008447AD"/>
    <w:rsid w:val="0084518C"/>
    <w:rsid w:val="008453E4"/>
    <w:rsid w:val="00845511"/>
    <w:rsid w:val="00847155"/>
    <w:rsid w:val="008472B5"/>
    <w:rsid w:val="00847AE2"/>
    <w:rsid w:val="008504A1"/>
    <w:rsid w:val="00850B57"/>
    <w:rsid w:val="008511A9"/>
    <w:rsid w:val="0085191F"/>
    <w:rsid w:val="008519F5"/>
    <w:rsid w:val="008520AF"/>
    <w:rsid w:val="008523C1"/>
    <w:rsid w:val="00852498"/>
    <w:rsid w:val="0085274C"/>
    <w:rsid w:val="008527E0"/>
    <w:rsid w:val="0085286D"/>
    <w:rsid w:val="00852A3D"/>
    <w:rsid w:val="00852CA3"/>
    <w:rsid w:val="0085396C"/>
    <w:rsid w:val="00853B00"/>
    <w:rsid w:val="0085481A"/>
    <w:rsid w:val="00854826"/>
    <w:rsid w:val="00854A84"/>
    <w:rsid w:val="00854B12"/>
    <w:rsid w:val="00855C98"/>
    <w:rsid w:val="00855EF1"/>
    <w:rsid w:val="00857CB1"/>
    <w:rsid w:val="008601A9"/>
    <w:rsid w:val="008605B0"/>
    <w:rsid w:val="00861459"/>
    <w:rsid w:val="008617EF"/>
    <w:rsid w:val="008622D0"/>
    <w:rsid w:val="008626D8"/>
    <w:rsid w:val="00862783"/>
    <w:rsid w:val="0086288A"/>
    <w:rsid w:val="00862CB1"/>
    <w:rsid w:val="00862DC3"/>
    <w:rsid w:val="00863219"/>
    <w:rsid w:val="00863D5E"/>
    <w:rsid w:val="00864170"/>
    <w:rsid w:val="008646F9"/>
    <w:rsid w:val="00865213"/>
    <w:rsid w:val="008652B9"/>
    <w:rsid w:val="00865306"/>
    <w:rsid w:val="008659DD"/>
    <w:rsid w:val="0086611C"/>
    <w:rsid w:val="008676B6"/>
    <w:rsid w:val="0086772B"/>
    <w:rsid w:val="00867E7E"/>
    <w:rsid w:val="0087095B"/>
    <w:rsid w:val="00870A95"/>
    <w:rsid w:val="008712BE"/>
    <w:rsid w:val="0087178A"/>
    <w:rsid w:val="008718E0"/>
    <w:rsid w:val="008729C7"/>
    <w:rsid w:val="00872A73"/>
    <w:rsid w:val="00872D2C"/>
    <w:rsid w:val="00873868"/>
    <w:rsid w:val="00873BE7"/>
    <w:rsid w:val="00873ED1"/>
    <w:rsid w:val="00874B5E"/>
    <w:rsid w:val="00874F04"/>
    <w:rsid w:val="00875894"/>
    <w:rsid w:val="008758C2"/>
    <w:rsid w:val="00875ADB"/>
    <w:rsid w:val="00875C96"/>
    <w:rsid w:val="00875DA2"/>
    <w:rsid w:val="008761EC"/>
    <w:rsid w:val="00876FFD"/>
    <w:rsid w:val="008777C9"/>
    <w:rsid w:val="008777F2"/>
    <w:rsid w:val="00877C10"/>
    <w:rsid w:val="00877C37"/>
    <w:rsid w:val="008805D7"/>
    <w:rsid w:val="0088082A"/>
    <w:rsid w:val="00880BA9"/>
    <w:rsid w:val="008815D9"/>
    <w:rsid w:val="0088196C"/>
    <w:rsid w:val="008819D9"/>
    <w:rsid w:val="00882335"/>
    <w:rsid w:val="0088325C"/>
    <w:rsid w:val="008832DA"/>
    <w:rsid w:val="00883EA7"/>
    <w:rsid w:val="00884651"/>
    <w:rsid w:val="008854F8"/>
    <w:rsid w:val="0088568D"/>
    <w:rsid w:val="00885AE1"/>
    <w:rsid w:val="00885C51"/>
    <w:rsid w:val="00886E8D"/>
    <w:rsid w:val="00887C6F"/>
    <w:rsid w:val="00887EBA"/>
    <w:rsid w:val="008900F9"/>
    <w:rsid w:val="00890984"/>
    <w:rsid w:val="00891391"/>
    <w:rsid w:val="00891716"/>
    <w:rsid w:val="00891E52"/>
    <w:rsid w:val="00891EC9"/>
    <w:rsid w:val="00892521"/>
    <w:rsid w:val="0089288E"/>
    <w:rsid w:val="00893AD3"/>
    <w:rsid w:val="0089449B"/>
    <w:rsid w:val="008946E3"/>
    <w:rsid w:val="0089493B"/>
    <w:rsid w:val="00895416"/>
    <w:rsid w:val="008958CC"/>
    <w:rsid w:val="008960C6"/>
    <w:rsid w:val="00896F1F"/>
    <w:rsid w:val="008971D2"/>
    <w:rsid w:val="008977A7"/>
    <w:rsid w:val="008979EF"/>
    <w:rsid w:val="00897F79"/>
    <w:rsid w:val="008A132B"/>
    <w:rsid w:val="008A1417"/>
    <w:rsid w:val="008A142C"/>
    <w:rsid w:val="008A2458"/>
    <w:rsid w:val="008A3CB4"/>
    <w:rsid w:val="008A46E3"/>
    <w:rsid w:val="008A47FD"/>
    <w:rsid w:val="008A526C"/>
    <w:rsid w:val="008A536C"/>
    <w:rsid w:val="008A59A2"/>
    <w:rsid w:val="008A5BCF"/>
    <w:rsid w:val="008A5FA1"/>
    <w:rsid w:val="008A67F6"/>
    <w:rsid w:val="008A729C"/>
    <w:rsid w:val="008A7763"/>
    <w:rsid w:val="008A7FD2"/>
    <w:rsid w:val="008B00BF"/>
    <w:rsid w:val="008B09D3"/>
    <w:rsid w:val="008B0A83"/>
    <w:rsid w:val="008B14F5"/>
    <w:rsid w:val="008B1ACF"/>
    <w:rsid w:val="008B272C"/>
    <w:rsid w:val="008B2B3A"/>
    <w:rsid w:val="008B3BFA"/>
    <w:rsid w:val="008B4245"/>
    <w:rsid w:val="008B46AF"/>
    <w:rsid w:val="008B48DD"/>
    <w:rsid w:val="008B48F7"/>
    <w:rsid w:val="008B493E"/>
    <w:rsid w:val="008B495C"/>
    <w:rsid w:val="008B50AC"/>
    <w:rsid w:val="008B528F"/>
    <w:rsid w:val="008B5320"/>
    <w:rsid w:val="008B55F6"/>
    <w:rsid w:val="008B65EF"/>
    <w:rsid w:val="008B6606"/>
    <w:rsid w:val="008C0E61"/>
    <w:rsid w:val="008C1E71"/>
    <w:rsid w:val="008C29FB"/>
    <w:rsid w:val="008C2A80"/>
    <w:rsid w:val="008C2E41"/>
    <w:rsid w:val="008C4761"/>
    <w:rsid w:val="008C4ABD"/>
    <w:rsid w:val="008C4C1A"/>
    <w:rsid w:val="008C4DBF"/>
    <w:rsid w:val="008C569A"/>
    <w:rsid w:val="008C57C4"/>
    <w:rsid w:val="008C6997"/>
    <w:rsid w:val="008C6F8D"/>
    <w:rsid w:val="008C705A"/>
    <w:rsid w:val="008C70C4"/>
    <w:rsid w:val="008D1018"/>
    <w:rsid w:val="008D15B5"/>
    <w:rsid w:val="008D21CD"/>
    <w:rsid w:val="008D2B5B"/>
    <w:rsid w:val="008D30B3"/>
    <w:rsid w:val="008D37BA"/>
    <w:rsid w:val="008D37F2"/>
    <w:rsid w:val="008D3B7F"/>
    <w:rsid w:val="008D43AD"/>
    <w:rsid w:val="008D48EB"/>
    <w:rsid w:val="008D522F"/>
    <w:rsid w:val="008D5F35"/>
    <w:rsid w:val="008D615D"/>
    <w:rsid w:val="008D6A90"/>
    <w:rsid w:val="008D77ED"/>
    <w:rsid w:val="008D7A92"/>
    <w:rsid w:val="008D7ABF"/>
    <w:rsid w:val="008D7BDB"/>
    <w:rsid w:val="008E1983"/>
    <w:rsid w:val="008E1A77"/>
    <w:rsid w:val="008E1EE6"/>
    <w:rsid w:val="008E1EFD"/>
    <w:rsid w:val="008E23CD"/>
    <w:rsid w:val="008E246A"/>
    <w:rsid w:val="008E28BC"/>
    <w:rsid w:val="008E2AB0"/>
    <w:rsid w:val="008E2C31"/>
    <w:rsid w:val="008E32D2"/>
    <w:rsid w:val="008E3781"/>
    <w:rsid w:val="008E4545"/>
    <w:rsid w:val="008E469E"/>
    <w:rsid w:val="008E49E6"/>
    <w:rsid w:val="008E5449"/>
    <w:rsid w:val="008E558C"/>
    <w:rsid w:val="008E56C3"/>
    <w:rsid w:val="008E597D"/>
    <w:rsid w:val="008E5C7A"/>
    <w:rsid w:val="008E6109"/>
    <w:rsid w:val="008E66D6"/>
    <w:rsid w:val="008E6BDF"/>
    <w:rsid w:val="008E7051"/>
    <w:rsid w:val="008E7346"/>
    <w:rsid w:val="008E7C33"/>
    <w:rsid w:val="008F0783"/>
    <w:rsid w:val="008F09EB"/>
    <w:rsid w:val="008F0AC7"/>
    <w:rsid w:val="008F0DB2"/>
    <w:rsid w:val="008F13A4"/>
    <w:rsid w:val="008F17A4"/>
    <w:rsid w:val="008F24EB"/>
    <w:rsid w:val="008F27D9"/>
    <w:rsid w:val="008F2D62"/>
    <w:rsid w:val="008F3182"/>
    <w:rsid w:val="008F3D92"/>
    <w:rsid w:val="008F3DAA"/>
    <w:rsid w:val="008F4243"/>
    <w:rsid w:val="008F548B"/>
    <w:rsid w:val="008F564F"/>
    <w:rsid w:val="008F5D18"/>
    <w:rsid w:val="008F640E"/>
    <w:rsid w:val="008F68C6"/>
    <w:rsid w:val="008F6A16"/>
    <w:rsid w:val="008F6A65"/>
    <w:rsid w:val="008F6E21"/>
    <w:rsid w:val="00900B45"/>
    <w:rsid w:val="00901047"/>
    <w:rsid w:val="009011E1"/>
    <w:rsid w:val="0090165F"/>
    <w:rsid w:val="00901841"/>
    <w:rsid w:val="00901C80"/>
    <w:rsid w:val="0090273C"/>
    <w:rsid w:val="009031D6"/>
    <w:rsid w:val="00903C9E"/>
    <w:rsid w:val="00903E0D"/>
    <w:rsid w:val="0090411B"/>
    <w:rsid w:val="0090452D"/>
    <w:rsid w:val="00904939"/>
    <w:rsid w:val="00904C31"/>
    <w:rsid w:val="00904EB2"/>
    <w:rsid w:val="00904ED4"/>
    <w:rsid w:val="009059B8"/>
    <w:rsid w:val="00905DDF"/>
    <w:rsid w:val="00906677"/>
    <w:rsid w:val="009075F2"/>
    <w:rsid w:val="00907923"/>
    <w:rsid w:val="00907CAF"/>
    <w:rsid w:val="00910232"/>
    <w:rsid w:val="009108CF"/>
    <w:rsid w:val="00910B81"/>
    <w:rsid w:val="00910D68"/>
    <w:rsid w:val="0091105A"/>
    <w:rsid w:val="009124D4"/>
    <w:rsid w:val="00912A76"/>
    <w:rsid w:val="00913099"/>
    <w:rsid w:val="00914404"/>
    <w:rsid w:val="00914C48"/>
    <w:rsid w:val="00914D74"/>
    <w:rsid w:val="009163A2"/>
    <w:rsid w:val="009168FC"/>
    <w:rsid w:val="00916BC7"/>
    <w:rsid w:val="00916F52"/>
    <w:rsid w:val="00917B27"/>
    <w:rsid w:val="00920FAF"/>
    <w:rsid w:val="009214D1"/>
    <w:rsid w:val="00922197"/>
    <w:rsid w:val="0092227C"/>
    <w:rsid w:val="0092297A"/>
    <w:rsid w:val="00922AAF"/>
    <w:rsid w:val="009231F4"/>
    <w:rsid w:val="0092353C"/>
    <w:rsid w:val="009238C8"/>
    <w:rsid w:val="00924154"/>
    <w:rsid w:val="00924297"/>
    <w:rsid w:val="00924B18"/>
    <w:rsid w:val="0092541E"/>
    <w:rsid w:val="0092563D"/>
    <w:rsid w:val="0092587B"/>
    <w:rsid w:val="00925E00"/>
    <w:rsid w:val="009261B1"/>
    <w:rsid w:val="00926A7F"/>
    <w:rsid w:val="00926B36"/>
    <w:rsid w:val="00926D4C"/>
    <w:rsid w:val="009275EF"/>
    <w:rsid w:val="00930392"/>
    <w:rsid w:val="009306EA"/>
    <w:rsid w:val="00930AE8"/>
    <w:rsid w:val="00930AED"/>
    <w:rsid w:val="00930EE9"/>
    <w:rsid w:val="009320F0"/>
    <w:rsid w:val="0093228F"/>
    <w:rsid w:val="00932612"/>
    <w:rsid w:val="00933456"/>
    <w:rsid w:val="00933B97"/>
    <w:rsid w:val="00933CFE"/>
    <w:rsid w:val="00933DA4"/>
    <w:rsid w:val="0093429C"/>
    <w:rsid w:val="00934CCD"/>
    <w:rsid w:val="00935283"/>
    <w:rsid w:val="009360DA"/>
    <w:rsid w:val="0093620C"/>
    <w:rsid w:val="00936C44"/>
    <w:rsid w:val="00936E35"/>
    <w:rsid w:val="00936FA8"/>
    <w:rsid w:val="0093715B"/>
    <w:rsid w:val="009372F0"/>
    <w:rsid w:val="00937462"/>
    <w:rsid w:val="00937990"/>
    <w:rsid w:val="009379F2"/>
    <w:rsid w:val="00937DF2"/>
    <w:rsid w:val="00940499"/>
    <w:rsid w:val="00940573"/>
    <w:rsid w:val="00941294"/>
    <w:rsid w:val="00941422"/>
    <w:rsid w:val="00942571"/>
    <w:rsid w:val="00942843"/>
    <w:rsid w:val="00942901"/>
    <w:rsid w:val="0094304D"/>
    <w:rsid w:val="00943E45"/>
    <w:rsid w:val="0094448D"/>
    <w:rsid w:val="00944579"/>
    <w:rsid w:val="00944EEC"/>
    <w:rsid w:val="00945241"/>
    <w:rsid w:val="009453E9"/>
    <w:rsid w:val="00945533"/>
    <w:rsid w:val="00945D46"/>
    <w:rsid w:val="009466A5"/>
    <w:rsid w:val="0094723D"/>
    <w:rsid w:val="009476D3"/>
    <w:rsid w:val="009479DA"/>
    <w:rsid w:val="00947D5A"/>
    <w:rsid w:val="009501C7"/>
    <w:rsid w:val="009507EF"/>
    <w:rsid w:val="00950E34"/>
    <w:rsid w:val="0095115E"/>
    <w:rsid w:val="00951198"/>
    <w:rsid w:val="00951233"/>
    <w:rsid w:val="009515D1"/>
    <w:rsid w:val="00951A68"/>
    <w:rsid w:val="00951E85"/>
    <w:rsid w:val="00952145"/>
    <w:rsid w:val="009521DA"/>
    <w:rsid w:val="00953CC9"/>
    <w:rsid w:val="0095440B"/>
    <w:rsid w:val="0095573F"/>
    <w:rsid w:val="0095589E"/>
    <w:rsid w:val="00955B94"/>
    <w:rsid w:val="0095636A"/>
    <w:rsid w:val="0095661D"/>
    <w:rsid w:val="00956A16"/>
    <w:rsid w:val="009601E9"/>
    <w:rsid w:val="009609F7"/>
    <w:rsid w:val="00960C02"/>
    <w:rsid w:val="00960E9B"/>
    <w:rsid w:val="009613EC"/>
    <w:rsid w:val="009616D2"/>
    <w:rsid w:val="0096188A"/>
    <w:rsid w:val="009620B0"/>
    <w:rsid w:val="0096222C"/>
    <w:rsid w:val="00962CCA"/>
    <w:rsid w:val="00962CED"/>
    <w:rsid w:val="00963258"/>
    <w:rsid w:val="0096383C"/>
    <w:rsid w:val="00964405"/>
    <w:rsid w:val="0096466F"/>
    <w:rsid w:val="00965BFE"/>
    <w:rsid w:val="00967263"/>
    <w:rsid w:val="009674F3"/>
    <w:rsid w:val="00967C62"/>
    <w:rsid w:val="00970AED"/>
    <w:rsid w:val="00970E89"/>
    <w:rsid w:val="0097102B"/>
    <w:rsid w:val="009717B2"/>
    <w:rsid w:val="009719FB"/>
    <w:rsid w:val="0097206E"/>
    <w:rsid w:val="00972552"/>
    <w:rsid w:val="009725CC"/>
    <w:rsid w:val="009734EC"/>
    <w:rsid w:val="009735D3"/>
    <w:rsid w:val="0097450D"/>
    <w:rsid w:val="00974D1A"/>
    <w:rsid w:val="00974FA6"/>
    <w:rsid w:val="009750BE"/>
    <w:rsid w:val="00975143"/>
    <w:rsid w:val="00975FD4"/>
    <w:rsid w:val="009763CD"/>
    <w:rsid w:val="009767A3"/>
    <w:rsid w:val="00977284"/>
    <w:rsid w:val="009775B6"/>
    <w:rsid w:val="00977721"/>
    <w:rsid w:val="00977874"/>
    <w:rsid w:val="00977F72"/>
    <w:rsid w:val="0098002B"/>
    <w:rsid w:val="0098026A"/>
    <w:rsid w:val="00981F70"/>
    <w:rsid w:val="0098234D"/>
    <w:rsid w:val="009833F7"/>
    <w:rsid w:val="0098340B"/>
    <w:rsid w:val="0098431B"/>
    <w:rsid w:val="00984599"/>
    <w:rsid w:val="00984BD6"/>
    <w:rsid w:val="00984D8D"/>
    <w:rsid w:val="0098526E"/>
    <w:rsid w:val="009861BB"/>
    <w:rsid w:val="00986238"/>
    <w:rsid w:val="009869E5"/>
    <w:rsid w:val="00986A23"/>
    <w:rsid w:val="00986BBA"/>
    <w:rsid w:val="00986DD2"/>
    <w:rsid w:val="00986E08"/>
    <w:rsid w:val="00987053"/>
    <w:rsid w:val="009903DC"/>
    <w:rsid w:val="00990934"/>
    <w:rsid w:val="0099121F"/>
    <w:rsid w:val="00991718"/>
    <w:rsid w:val="0099184E"/>
    <w:rsid w:val="00991A0B"/>
    <w:rsid w:val="00992554"/>
    <w:rsid w:val="009939BD"/>
    <w:rsid w:val="00993AC2"/>
    <w:rsid w:val="00993DAF"/>
    <w:rsid w:val="0099454F"/>
    <w:rsid w:val="00995023"/>
    <w:rsid w:val="0099535B"/>
    <w:rsid w:val="009953EE"/>
    <w:rsid w:val="00995516"/>
    <w:rsid w:val="00995B9D"/>
    <w:rsid w:val="00995E1E"/>
    <w:rsid w:val="00996189"/>
    <w:rsid w:val="00996691"/>
    <w:rsid w:val="00996C7A"/>
    <w:rsid w:val="0099763B"/>
    <w:rsid w:val="00997E17"/>
    <w:rsid w:val="009A03D6"/>
    <w:rsid w:val="009A054D"/>
    <w:rsid w:val="009A18CF"/>
    <w:rsid w:val="009A20B9"/>
    <w:rsid w:val="009A24A1"/>
    <w:rsid w:val="009A25C5"/>
    <w:rsid w:val="009A2A39"/>
    <w:rsid w:val="009A2B0D"/>
    <w:rsid w:val="009A41C8"/>
    <w:rsid w:val="009A45B5"/>
    <w:rsid w:val="009A4FE7"/>
    <w:rsid w:val="009A616C"/>
    <w:rsid w:val="009A64DE"/>
    <w:rsid w:val="009A65CC"/>
    <w:rsid w:val="009A78DE"/>
    <w:rsid w:val="009A7AC4"/>
    <w:rsid w:val="009A7BF3"/>
    <w:rsid w:val="009A7DDC"/>
    <w:rsid w:val="009A7ED9"/>
    <w:rsid w:val="009B0B6A"/>
    <w:rsid w:val="009B0C97"/>
    <w:rsid w:val="009B23F2"/>
    <w:rsid w:val="009B2870"/>
    <w:rsid w:val="009B2C52"/>
    <w:rsid w:val="009B3711"/>
    <w:rsid w:val="009B3A71"/>
    <w:rsid w:val="009B3F5B"/>
    <w:rsid w:val="009B427D"/>
    <w:rsid w:val="009B4929"/>
    <w:rsid w:val="009B52DD"/>
    <w:rsid w:val="009B555A"/>
    <w:rsid w:val="009B5AD8"/>
    <w:rsid w:val="009B6CEC"/>
    <w:rsid w:val="009B74C2"/>
    <w:rsid w:val="009B799E"/>
    <w:rsid w:val="009B7A07"/>
    <w:rsid w:val="009C02F7"/>
    <w:rsid w:val="009C0428"/>
    <w:rsid w:val="009C0465"/>
    <w:rsid w:val="009C048B"/>
    <w:rsid w:val="009C0664"/>
    <w:rsid w:val="009C06DC"/>
    <w:rsid w:val="009C0F36"/>
    <w:rsid w:val="009C1029"/>
    <w:rsid w:val="009C2143"/>
    <w:rsid w:val="009C2F3D"/>
    <w:rsid w:val="009C3011"/>
    <w:rsid w:val="009C34E7"/>
    <w:rsid w:val="009C488E"/>
    <w:rsid w:val="009C5051"/>
    <w:rsid w:val="009C5163"/>
    <w:rsid w:val="009C5386"/>
    <w:rsid w:val="009C57CA"/>
    <w:rsid w:val="009C5817"/>
    <w:rsid w:val="009C5936"/>
    <w:rsid w:val="009C641A"/>
    <w:rsid w:val="009C6790"/>
    <w:rsid w:val="009C6B6D"/>
    <w:rsid w:val="009C6BC7"/>
    <w:rsid w:val="009C6E79"/>
    <w:rsid w:val="009C7619"/>
    <w:rsid w:val="009C79C7"/>
    <w:rsid w:val="009C7BF0"/>
    <w:rsid w:val="009D04A9"/>
    <w:rsid w:val="009D06C3"/>
    <w:rsid w:val="009D084C"/>
    <w:rsid w:val="009D16AA"/>
    <w:rsid w:val="009D1A00"/>
    <w:rsid w:val="009D1B58"/>
    <w:rsid w:val="009D1F8B"/>
    <w:rsid w:val="009D2636"/>
    <w:rsid w:val="009D2E5E"/>
    <w:rsid w:val="009D2EFB"/>
    <w:rsid w:val="009D3E21"/>
    <w:rsid w:val="009D4000"/>
    <w:rsid w:val="009D47A1"/>
    <w:rsid w:val="009D4D45"/>
    <w:rsid w:val="009D4EF8"/>
    <w:rsid w:val="009D52F6"/>
    <w:rsid w:val="009D55BE"/>
    <w:rsid w:val="009D587F"/>
    <w:rsid w:val="009D5A1E"/>
    <w:rsid w:val="009D5ADB"/>
    <w:rsid w:val="009D5C44"/>
    <w:rsid w:val="009D5D5F"/>
    <w:rsid w:val="009D5E9A"/>
    <w:rsid w:val="009D7058"/>
    <w:rsid w:val="009D742F"/>
    <w:rsid w:val="009D75C2"/>
    <w:rsid w:val="009D7E80"/>
    <w:rsid w:val="009D7F1F"/>
    <w:rsid w:val="009E0E5F"/>
    <w:rsid w:val="009E10BF"/>
    <w:rsid w:val="009E19C3"/>
    <w:rsid w:val="009E1BBD"/>
    <w:rsid w:val="009E1C6D"/>
    <w:rsid w:val="009E1F19"/>
    <w:rsid w:val="009E2831"/>
    <w:rsid w:val="009E34DC"/>
    <w:rsid w:val="009E3E78"/>
    <w:rsid w:val="009E47D1"/>
    <w:rsid w:val="009E50D7"/>
    <w:rsid w:val="009E5285"/>
    <w:rsid w:val="009E5310"/>
    <w:rsid w:val="009E57C4"/>
    <w:rsid w:val="009E695C"/>
    <w:rsid w:val="009E701B"/>
    <w:rsid w:val="009E71F0"/>
    <w:rsid w:val="009E73F2"/>
    <w:rsid w:val="009E7AE2"/>
    <w:rsid w:val="009E7CD3"/>
    <w:rsid w:val="009F006B"/>
    <w:rsid w:val="009F0CD1"/>
    <w:rsid w:val="009F120F"/>
    <w:rsid w:val="009F19A0"/>
    <w:rsid w:val="009F1F10"/>
    <w:rsid w:val="009F2460"/>
    <w:rsid w:val="009F26EB"/>
    <w:rsid w:val="009F2C97"/>
    <w:rsid w:val="009F2EE6"/>
    <w:rsid w:val="009F2FE2"/>
    <w:rsid w:val="009F39DC"/>
    <w:rsid w:val="009F3F1D"/>
    <w:rsid w:val="009F44B6"/>
    <w:rsid w:val="009F47BF"/>
    <w:rsid w:val="009F4A8F"/>
    <w:rsid w:val="009F4F80"/>
    <w:rsid w:val="009F54B7"/>
    <w:rsid w:val="009F610A"/>
    <w:rsid w:val="009F61FF"/>
    <w:rsid w:val="009F6A65"/>
    <w:rsid w:val="009F6F53"/>
    <w:rsid w:val="009F701D"/>
    <w:rsid w:val="009F76BB"/>
    <w:rsid w:val="009F7F06"/>
    <w:rsid w:val="009F7FDB"/>
    <w:rsid w:val="00A0080F"/>
    <w:rsid w:val="00A00A36"/>
    <w:rsid w:val="00A01D16"/>
    <w:rsid w:val="00A02090"/>
    <w:rsid w:val="00A022A5"/>
    <w:rsid w:val="00A033EB"/>
    <w:rsid w:val="00A03661"/>
    <w:rsid w:val="00A036CE"/>
    <w:rsid w:val="00A0497E"/>
    <w:rsid w:val="00A04CF5"/>
    <w:rsid w:val="00A04DEE"/>
    <w:rsid w:val="00A05034"/>
    <w:rsid w:val="00A058CE"/>
    <w:rsid w:val="00A05D84"/>
    <w:rsid w:val="00A05E94"/>
    <w:rsid w:val="00A06117"/>
    <w:rsid w:val="00A06C81"/>
    <w:rsid w:val="00A07567"/>
    <w:rsid w:val="00A075F9"/>
    <w:rsid w:val="00A07F8B"/>
    <w:rsid w:val="00A10777"/>
    <w:rsid w:val="00A10783"/>
    <w:rsid w:val="00A10898"/>
    <w:rsid w:val="00A10A62"/>
    <w:rsid w:val="00A10A6B"/>
    <w:rsid w:val="00A10C6E"/>
    <w:rsid w:val="00A11537"/>
    <w:rsid w:val="00A11C10"/>
    <w:rsid w:val="00A12364"/>
    <w:rsid w:val="00A128CA"/>
    <w:rsid w:val="00A13C18"/>
    <w:rsid w:val="00A148EC"/>
    <w:rsid w:val="00A14F63"/>
    <w:rsid w:val="00A15BA2"/>
    <w:rsid w:val="00A1664F"/>
    <w:rsid w:val="00A166A5"/>
    <w:rsid w:val="00A16732"/>
    <w:rsid w:val="00A16DA2"/>
    <w:rsid w:val="00A174EF"/>
    <w:rsid w:val="00A17706"/>
    <w:rsid w:val="00A17D72"/>
    <w:rsid w:val="00A17E2B"/>
    <w:rsid w:val="00A20A02"/>
    <w:rsid w:val="00A21815"/>
    <w:rsid w:val="00A2201C"/>
    <w:rsid w:val="00A22C44"/>
    <w:rsid w:val="00A22C9E"/>
    <w:rsid w:val="00A23022"/>
    <w:rsid w:val="00A231D9"/>
    <w:rsid w:val="00A23274"/>
    <w:rsid w:val="00A2373D"/>
    <w:rsid w:val="00A23D4D"/>
    <w:rsid w:val="00A24636"/>
    <w:rsid w:val="00A2556F"/>
    <w:rsid w:val="00A259F2"/>
    <w:rsid w:val="00A25D31"/>
    <w:rsid w:val="00A26B36"/>
    <w:rsid w:val="00A26CA3"/>
    <w:rsid w:val="00A26EAC"/>
    <w:rsid w:val="00A27141"/>
    <w:rsid w:val="00A273EA"/>
    <w:rsid w:val="00A277B1"/>
    <w:rsid w:val="00A278E4"/>
    <w:rsid w:val="00A27C5E"/>
    <w:rsid w:val="00A27CAD"/>
    <w:rsid w:val="00A3015B"/>
    <w:rsid w:val="00A3022E"/>
    <w:rsid w:val="00A3070C"/>
    <w:rsid w:val="00A30BF9"/>
    <w:rsid w:val="00A31112"/>
    <w:rsid w:val="00A31AB4"/>
    <w:rsid w:val="00A31AC9"/>
    <w:rsid w:val="00A321D3"/>
    <w:rsid w:val="00A32CAD"/>
    <w:rsid w:val="00A32F3E"/>
    <w:rsid w:val="00A3331A"/>
    <w:rsid w:val="00A33364"/>
    <w:rsid w:val="00A33A6A"/>
    <w:rsid w:val="00A33D1F"/>
    <w:rsid w:val="00A33FBF"/>
    <w:rsid w:val="00A340EE"/>
    <w:rsid w:val="00A345A0"/>
    <w:rsid w:val="00A34A0B"/>
    <w:rsid w:val="00A34E5A"/>
    <w:rsid w:val="00A34FDE"/>
    <w:rsid w:val="00A35360"/>
    <w:rsid w:val="00A357E1"/>
    <w:rsid w:val="00A358B3"/>
    <w:rsid w:val="00A35DF7"/>
    <w:rsid w:val="00A36804"/>
    <w:rsid w:val="00A36974"/>
    <w:rsid w:val="00A3725A"/>
    <w:rsid w:val="00A37EA4"/>
    <w:rsid w:val="00A4028F"/>
    <w:rsid w:val="00A40655"/>
    <w:rsid w:val="00A4143D"/>
    <w:rsid w:val="00A417C3"/>
    <w:rsid w:val="00A41B75"/>
    <w:rsid w:val="00A41B7A"/>
    <w:rsid w:val="00A41FF5"/>
    <w:rsid w:val="00A43487"/>
    <w:rsid w:val="00A4368C"/>
    <w:rsid w:val="00A43697"/>
    <w:rsid w:val="00A4397D"/>
    <w:rsid w:val="00A44133"/>
    <w:rsid w:val="00A444FD"/>
    <w:rsid w:val="00A44DE8"/>
    <w:rsid w:val="00A44E6A"/>
    <w:rsid w:val="00A44EA4"/>
    <w:rsid w:val="00A457A1"/>
    <w:rsid w:val="00A45EF3"/>
    <w:rsid w:val="00A4687A"/>
    <w:rsid w:val="00A46A0F"/>
    <w:rsid w:val="00A46AF6"/>
    <w:rsid w:val="00A46E96"/>
    <w:rsid w:val="00A46ECF"/>
    <w:rsid w:val="00A47405"/>
    <w:rsid w:val="00A47623"/>
    <w:rsid w:val="00A50760"/>
    <w:rsid w:val="00A50B45"/>
    <w:rsid w:val="00A50CFC"/>
    <w:rsid w:val="00A51397"/>
    <w:rsid w:val="00A51EF0"/>
    <w:rsid w:val="00A52354"/>
    <w:rsid w:val="00A52509"/>
    <w:rsid w:val="00A52B03"/>
    <w:rsid w:val="00A52F84"/>
    <w:rsid w:val="00A547AD"/>
    <w:rsid w:val="00A55886"/>
    <w:rsid w:val="00A55998"/>
    <w:rsid w:val="00A56C36"/>
    <w:rsid w:val="00A56ED1"/>
    <w:rsid w:val="00A57782"/>
    <w:rsid w:val="00A578AC"/>
    <w:rsid w:val="00A578C1"/>
    <w:rsid w:val="00A601B1"/>
    <w:rsid w:val="00A609C4"/>
    <w:rsid w:val="00A60AFE"/>
    <w:rsid w:val="00A60FCC"/>
    <w:rsid w:val="00A613E2"/>
    <w:rsid w:val="00A61682"/>
    <w:rsid w:val="00A616B9"/>
    <w:rsid w:val="00A62189"/>
    <w:rsid w:val="00A632F6"/>
    <w:rsid w:val="00A64072"/>
    <w:rsid w:val="00A644B3"/>
    <w:rsid w:val="00A64D98"/>
    <w:rsid w:val="00A653ED"/>
    <w:rsid w:val="00A65643"/>
    <w:rsid w:val="00A65C91"/>
    <w:rsid w:val="00A65D45"/>
    <w:rsid w:val="00A66646"/>
    <w:rsid w:val="00A66C9E"/>
    <w:rsid w:val="00A672C8"/>
    <w:rsid w:val="00A67D5E"/>
    <w:rsid w:val="00A708FD"/>
    <w:rsid w:val="00A709BC"/>
    <w:rsid w:val="00A71A5D"/>
    <w:rsid w:val="00A71B65"/>
    <w:rsid w:val="00A71F83"/>
    <w:rsid w:val="00A7231C"/>
    <w:rsid w:val="00A7238F"/>
    <w:rsid w:val="00A7245B"/>
    <w:rsid w:val="00A72556"/>
    <w:rsid w:val="00A734B1"/>
    <w:rsid w:val="00A73E25"/>
    <w:rsid w:val="00A740B7"/>
    <w:rsid w:val="00A74462"/>
    <w:rsid w:val="00A74E91"/>
    <w:rsid w:val="00A75A36"/>
    <w:rsid w:val="00A75C43"/>
    <w:rsid w:val="00A75FC6"/>
    <w:rsid w:val="00A7620D"/>
    <w:rsid w:val="00A7686C"/>
    <w:rsid w:val="00A76BC6"/>
    <w:rsid w:val="00A77D43"/>
    <w:rsid w:val="00A77DF7"/>
    <w:rsid w:val="00A80623"/>
    <w:rsid w:val="00A80D0A"/>
    <w:rsid w:val="00A80D21"/>
    <w:rsid w:val="00A811B3"/>
    <w:rsid w:val="00A8135F"/>
    <w:rsid w:val="00A81C24"/>
    <w:rsid w:val="00A82465"/>
    <w:rsid w:val="00A824EC"/>
    <w:rsid w:val="00A82748"/>
    <w:rsid w:val="00A82902"/>
    <w:rsid w:val="00A839A8"/>
    <w:rsid w:val="00A8452C"/>
    <w:rsid w:val="00A85913"/>
    <w:rsid w:val="00A85EEF"/>
    <w:rsid w:val="00A85F79"/>
    <w:rsid w:val="00A86EE0"/>
    <w:rsid w:val="00A87244"/>
    <w:rsid w:val="00A8772D"/>
    <w:rsid w:val="00A90AF3"/>
    <w:rsid w:val="00A9151F"/>
    <w:rsid w:val="00A91920"/>
    <w:rsid w:val="00A9299C"/>
    <w:rsid w:val="00A92E15"/>
    <w:rsid w:val="00A93024"/>
    <w:rsid w:val="00A931C4"/>
    <w:rsid w:val="00A93826"/>
    <w:rsid w:val="00A93C4E"/>
    <w:rsid w:val="00A94179"/>
    <w:rsid w:val="00A949AE"/>
    <w:rsid w:val="00A95985"/>
    <w:rsid w:val="00A95C5F"/>
    <w:rsid w:val="00A969EB"/>
    <w:rsid w:val="00A96A63"/>
    <w:rsid w:val="00A96C77"/>
    <w:rsid w:val="00A972C0"/>
    <w:rsid w:val="00A973DD"/>
    <w:rsid w:val="00AA0A5F"/>
    <w:rsid w:val="00AA0B75"/>
    <w:rsid w:val="00AA0BE6"/>
    <w:rsid w:val="00AA0D65"/>
    <w:rsid w:val="00AA18AE"/>
    <w:rsid w:val="00AA19BA"/>
    <w:rsid w:val="00AA2F3C"/>
    <w:rsid w:val="00AA300F"/>
    <w:rsid w:val="00AA30C1"/>
    <w:rsid w:val="00AA3495"/>
    <w:rsid w:val="00AA3B34"/>
    <w:rsid w:val="00AA4E60"/>
    <w:rsid w:val="00AA4EC7"/>
    <w:rsid w:val="00AA544F"/>
    <w:rsid w:val="00AA62A3"/>
    <w:rsid w:val="00AA62D5"/>
    <w:rsid w:val="00AA6B07"/>
    <w:rsid w:val="00AA7208"/>
    <w:rsid w:val="00AA7237"/>
    <w:rsid w:val="00AA7A4C"/>
    <w:rsid w:val="00AA7A69"/>
    <w:rsid w:val="00AA7C6A"/>
    <w:rsid w:val="00AA7DC4"/>
    <w:rsid w:val="00AB06E1"/>
    <w:rsid w:val="00AB0A44"/>
    <w:rsid w:val="00AB0F5B"/>
    <w:rsid w:val="00AB1058"/>
    <w:rsid w:val="00AB16EF"/>
    <w:rsid w:val="00AB1825"/>
    <w:rsid w:val="00AB18B4"/>
    <w:rsid w:val="00AB2058"/>
    <w:rsid w:val="00AB27AD"/>
    <w:rsid w:val="00AB293D"/>
    <w:rsid w:val="00AB2ED2"/>
    <w:rsid w:val="00AB31E6"/>
    <w:rsid w:val="00AB3389"/>
    <w:rsid w:val="00AB3E9B"/>
    <w:rsid w:val="00AB50BD"/>
    <w:rsid w:val="00AB54D9"/>
    <w:rsid w:val="00AB573F"/>
    <w:rsid w:val="00AB5E66"/>
    <w:rsid w:val="00AB61F3"/>
    <w:rsid w:val="00AB66BB"/>
    <w:rsid w:val="00AB689E"/>
    <w:rsid w:val="00AB6D9A"/>
    <w:rsid w:val="00AB7070"/>
    <w:rsid w:val="00AB7FA3"/>
    <w:rsid w:val="00AC0604"/>
    <w:rsid w:val="00AC081F"/>
    <w:rsid w:val="00AC0B55"/>
    <w:rsid w:val="00AC1AD2"/>
    <w:rsid w:val="00AC1B2B"/>
    <w:rsid w:val="00AC1DEC"/>
    <w:rsid w:val="00AC20DC"/>
    <w:rsid w:val="00AC2588"/>
    <w:rsid w:val="00AC2E30"/>
    <w:rsid w:val="00AC2FA2"/>
    <w:rsid w:val="00AC495E"/>
    <w:rsid w:val="00AC5026"/>
    <w:rsid w:val="00AC5440"/>
    <w:rsid w:val="00AC55C2"/>
    <w:rsid w:val="00AC57BD"/>
    <w:rsid w:val="00AC5DBA"/>
    <w:rsid w:val="00AC644E"/>
    <w:rsid w:val="00AC7010"/>
    <w:rsid w:val="00AC704A"/>
    <w:rsid w:val="00AC7628"/>
    <w:rsid w:val="00AD0020"/>
    <w:rsid w:val="00AD007A"/>
    <w:rsid w:val="00AD0453"/>
    <w:rsid w:val="00AD0B33"/>
    <w:rsid w:val="00AD0BFE"/>
    <w:rsid w:val="00AD1817"/>
    <w:rsid w:val="00AD1E25"/>
    <w:rsid w:val="00AD220E"/>
    <w:rsid w:val="00AD2349"/>
    <w:rsid w:val="00AD2EE9"/>
    <w:rsid w:val="00AD321C"/>
    <w:rsid w:val="00AD3704"/>
    <w:rsid w:val="00AD3D78"/>
    <w:rsid w:val="00AD3F15"/>
    <w:rsid w:val="00AD4164"/>
    <w:rsid w:val="00AD471A"/>
    <w:rsid w:val="00AD5C00"/>
    <w:rsid w:val="00AD635F"/>
    <w:rsid w:val="00AD763E"/>
    <w:rsid w:val="00AD7845"/>
    <w:rsid w:val="00AD789C"/>
    <w:rsid w:val="00AD79C1"/>
    <w:rsid w:val="00AE028E"/>
    <w:rsid w:val="00AE1774"/>
    <w:rsid w:val="00AE1801"/>
    <w:rsid w:val="00AE18EC"/>
    <w:rsid w:val="00AE20BE"/>
    <w:rsid w:val="00AE20D0"/>
    <w:rsid w:val="00AE245C"/>
    <w:rsid w:val="00AE24BC"/>
    <w:rsid w:val="00AE2542"/>
    <w:rsid w:val="00AE25AE"/>
    <w:rsid w:val="00AE25C3"/>
    <w:rsid w:val="00AE26A6"/>
    <w:rsid w:val="00AE31E1"/>
    <w:rsid w:val="00AE35ED"/>
    <w:rsid w:val="00AE3617"/>
    <w:rsid w:val="00AE37B1"/>
    <w:rsid w:val="00AE495F"/>
    <w:rsid w:val="00AE49F1"/>
    <w:rsid w:val="00AE4CD2"/>
    <w:rsid w:val="00AE5101"/>
    <w:rsid w:val="00AE5A26"/>
    <w:rsid w:val="00AE6075"/>
    <w:rsid w:val="00AE6EE8"/>
    <w:rsid w:val="00AE7248"/>
    <w:rsid w:val="00AE7350"/>
    <w:rsid w:val="00AE78DD"/>
    <w:rsid w:val="00AE7959"/>
    <w:rsid w:val="00AF04AB"/>
    <w:rsid w:val="00AF0740"/>
    <w:rsid w:val="00AF08B4"/>
    <w:rsid w:val="00AF08C6"/>
    <w:rsid w:val="00AF0C3B"/>
    <w:rsid w:val="00AF0D5A"/>
    <w:rsid w:val="00AF17AD"/>
    <w:rsid w:val="00AF18D3"/>
    <w:rsid w:val="00AF1BD6"/>
    <w:rsid w:val="00AF1BF9"/>
    <w:rsid w:val="00AF1E47"/>
    <w:rsid w:val="00AF1F73"/>
    <w:rsid w:val="00AF1FD8"/>
    <w:rsid w:val="00AF21B9"/>
    <w:rsid w:val="00AF27F9"/>
    <w:rsid w:val="00AF3258"/>
    <w:rsid w:val="00AF351A"/>
    <w:rsid w:val="00AF3A33"/>
    <w:rsid w:val="00AF3D5C"/>
    <w:rsid w:val="00AF3E1D"/>
    <w:rsid w:val="00AF4068"/>
    <w:rsid w:val="00AF41AD"/>
    <w:rsid w:val="00AF480A"/>
    <w:rsid w:val="00AF48A2"/>
    <w:rsid w:val="00AF519E"/>
    <w:rsid w:val="00AF5715"/>
    <w:rsid w:val="00AF5903"/>
    <w:rsid w:val="00AF6D57"/>
    <w:rsid w:val="00AF6E49"/>
    <w:rsid w:val="00AF6F97"/>
    <w:rsid w:val="00AF7017"/>
    <w:rsid w:val="00AF7818"/>
    <w:rsid w:val="00AF7838"/>
    <w:rsid w:val="00AF7878"/>
    <w:rsid w:val="00AF7D82"/>
    <w:rsid w:val="00AF7E2F"/>
    <w:rsid w:val="00AF7FEE"/>
    <w:rsid w:val="00B00A38"/>
    <w:rsid w:val="00B00E6E"/>
    <w:rsid w:val="00B0104B"/>
    <w:rsid w:val="00B0173B"/>
    <w:rsid w:val="00B01C38"/>
    <w:rsid w:val="00B01DB3"/>
    <w:rsid w:val="00B01E2C"/>
    <w:rsid w:val="00B01F17"/>
    <w:rsid w:val="00B023ED"/>
    <w:rsid w:val="00B024EC"/>
    <w:rsid w:val="00B026C5"/>
    <w:rsid w:val="00B02A0E"/>
    <w:rsid w:val="00B02AD5"/>
    <w:rsid w:val="00B02D84"/>
    <w:rsid w:val="00B02FAF"/>
    <w:rsid w:val="00B0365C"/>
    <w:rsid w:val="00B037ED"/>
    <w:rsid w:val="00B03857"/>
    <w:rsid w:val="00B03D5B"/>
    <w:rsid w:val="00B03E50"/>
    <w:rsid w:val="00B044DF"/>
    <w:rsid w:val="00B05705"/>
    <w:rsid w:val="00B05926"/>
    <w:rsid w:val="00B0627B"/>
    <w:rsid w:val="00B0675D"/>
    <w:rsid w:val="00B06794"/>
    <w:rsid w:val="00B06873"/>
    <w:rsid w:val="00B06CDF"/>
    <w:rsid w:val="00B06E19"/>
    <w:rsid w:val="00B0789B"/>
    <w:rsid w:val="00B103B7"/>
    <w:rsid w:val="00B10920"/>
    <w:rsid w:val="00B10BCD"/>
    <w:rsid w:val="00B11685"/>
    <w:rsid w:val="00B11C93"/>
    <w:rsid w:val="00B11EF6"/>
    <w:rsid w:val="00B11F82"/>
    <w:rsid w:val="00B127DA"/>
    <w:rsid w:val="00B1345F"/>
    <w:rsid w:val="00B134AE"/>
    <w:rsid w:val="00B13D59"/>
    <w:rsid w:val="00B141B3"/>
    <w:rsid w:val="00B147B1"/>
    <w:rsid w:val="00B14B03"/>
    <w:rsid w:val="00B162E0"/>
    <w:rsid w:val="00B1640B"/>
    <w:rsid w:val="00B16DE9"/>
    <w:rsid w:val="00B17CED"/>
    <w:rsid w:val="00B17E39"/>
    <w:rsid w:val="00B20DD7"/>
    <w:rsid w:val="00B21081"/>
    <w:rsid w:val="00B2110A"/>
    <w:rsid w:val="00B21C4C"/>
    <w:rsid w:val="00B221B2"/>
    <w:rsid w:val="00B22B9F"/>
    <w:rsid w:val="00B23233"/>
    <w:rsid w:val="00B24168"/>
    <w:rsid w:val="00B2420C"/>
    <w:rsid w:val="00B242B2"/>
    <w:rsid w:val="00B2510F"/>
    <w:rsid w:val="00B252B9"/>
    <w:rsid w:val="00B263C0"/>
    <w:rsid w:val="00B269B5"/>
    <w:rsid w:val="00B26A4A"/>
    <w:rsid w:val="00B26D38"/>
    <w:rsid w:val="00B27493"/>
    <w:rsid w:val="00B27CA8"/>
    <w:rsid w:val="00B30528"/>
    <w:rsid w:val="00B30C7D"/>
    <w:rsid w:val="00B3138D"/>
    <w:rsid w:val="00B318CA"/>
    <w:rsid w:val="00B32207"/>
    <w:rsid w:val="00B324D6"/>
    <w:rsid w:val="00B32733"/>
    <w:rsid w:val="00B328F3"/>
    <w:rsid w:val="00B33063"/>
    <w:rsid w:val="00B3339A"/>
    <w:rsid w:val="00B34684"/>
    <w:rsid w:val="00B34CB4"/>
    <w:rsid w:val="00B34D7E"/>
    <w:rsid w:val="00B34E72"/>
    <w:rsid w:val="00B34ECE"/>
    <w:rsid w:val="00B34EF3"/>
    <w:rsid w:val="00B3534D"/>
    <w:rsid w:val="00B35D80"/>
    <w:rsid w:val="00B360AB"/>
    <w:rsid w:val="00B3681B"/>
    <w:rsid w:val="00B36A6D"/>
    <w:rsid w:val="00B36F82"/>
    <w:rsid w:val="00B37359"/>
    <w:rsid w:val="00B374BC"/>
    <w:rsid w:val="00B3760D"/>
    <w:rsid w:val="00B378D6"/>
    <w:rsid w:val="00B37D8D"/>
    <w:rsid w:val="00B4055F"/>
    <w:rsid w:val="00B406FD"/>
    <w:rsid w:val="00B40B67"/>
    <w:rsid w:val="00B41E6D"/>
    <w:rsid w:val="00B42A91"/>
    <w:rsid w:val="00B42C1A"/>
    <w:rsid w:val="00B42F5F"/>
    <w:rsid w:val="00B4371C"/>
    <w:rsid w:val="00B43E8F"/>
    <w:rsid w:val="00B4424A"/>
    <w:rsid w:val="00B44463"/>
    <w:rsid w:val="00B45F42"/>
    <w:rsid w:val="00B4621B"/>
    <w:rsid w:val="00B46E5F"/>
    <w:rsid w:val="00B47B9B"/>
    <w:rsid w:val="00B516AE"/>
    <w:rsid w:val="00B51EA8"/>
    <w:rsid w:val="00B51ED7"/>
    <w:rsid w:val="00B520C1"/>
    <w:rsid w:val="00B528D9"/>
    <w:rsid w:val="00B52C21"/>
    <w:rsid w:val="00B53380"/>
    <w:rsid w:val="00B5358C"/>
    <w:rsid w:val="00B53861"/>
    <w:rsid w:val="00B53D7A"/>
    <w:rsid w:val="00B54F22"/>
    <w:rsid w:val="00B55514"/>
    <w:rsid w:val="00B55691"/>
    <w:rsid w:val="00B56C58"/>
    <w:rsid w:val="00B56FBA"/>
    <w:rsid w:val="00B571D8"/>
    <w:rsid w:val="00B57204"/>
    <w:rsid w:val="00B575D4"/>
    <w:rsid w:val="00B57A26"/>
    <w:rsid w:val="00B57B0E"/>
    <w:rsid w:val="00B60426"/>
    <w:rsid w:val="00B60F98"/>
    <w:rsid w:val="00B61196"/>
    <w:rsid w:val="00B613ED"/>
    <w:rsid w:val="00B61B35"/>
    <w:rsid w:val="00B61F9A"/>
    <w:rsid w:val="00B62054"/>
    <w:rsid w:val="00B62348"/>
    <w:rsid w:val="00B626B3"/>
    <w:rsid w:val="00B62886"/>
    <w:rsid w:val="00B62DD6"/>
    <w:rsid w:val="00B6393C"/>
    <w:rsid w:val="00B63CEA"/>
    <w:rsid w:val="00B6484B"/>
    <w:rsid w:val="00B64AA4"/>
    <w:rsid w:val="00B66009"/>
    <w:rsid w:val="00B67B06"/>
    <w:rsid w:val="00B67C0D"/>
    <w:rsid w:val="00B67D89"/>
    <w:rsid w:val="00B67DC8"/>
    <w:rsid w:val="00B7059B"/>
    <w:rsid w:val="00B70651"/>
    <w:rsid w:val="00B70B47"/>
    <w:rsid w:val="00B712E8"/>
    <w:rsid w:val="00B726A5"/>
    <w:rsid w:val="00B728BC"/>
    <w:rsid w:val="00B72C4B"/>
    <w:rsid w:val="00B72F47"/>
    <w:rsid w:val="00B73015"/>
    <w:rsid w:val="00B739F3"/>
    <w:rsid w:val="00B73C3D"/>
    <w:rsid w:val="00B73C4C"/>
    <w:rsid w:val="00B73DAF"/>
    <w:rsid w:val="00B7455F"/>
    <w:rsid w:val="00B745B1"/>
    <w:rsid w:val="00B74FE9"/>
    <w:rsid w:val="00B75099"/>
    <w:rsid w:val="00B75965"/>
    <w:rsid w:val="00B76604"/>
    <w:rsid w:val="00B76B5E"/>
    <w:rsid w:val="00B776E6"/>
    <w:rsid w:val="00B7789C"/>
    <w:rsid w:val="00B779A6"/>
    <w:rsid w:val="00B77D01"/>
    <w:rsid w:val="00B77D7C"/>
    <w:rsid w:val="00B800AE"/>
    <w:rsid w:val="00B80636"/>
    <w:rsid w:val="00B8138F"/>
    <w:rsid w:val="00B81DB9"/>
    <w:rsid w:val="00B81E45"/>
    <w:rsid w:val="00B8200F"/>
    <w:rsid w:val="00B82F6A"/>
    <w:rsid w:val="00B83AD1"/>
    <w:rsid w:val="00B83C24"/>
    <w:rsid w:val="00B83EB1"/>
    <w:rsid w:val="00B83EF9"/>
    <w:rsid w:val="00B844E8"/>
    <w:rsid w:val="00B85074"/>
    <w:rsid w:val="00B861AF"/>
    <w:rsid w:val="00B8646C"/>
    <w:rsid w:val="00B869B0"/>
    <w:rsid w:val="00B86C83"/>
    <w:rsid w:val="00B87762"/>
    <w:rsid w:val="00B902C0"/>
    <w:rsid w:val="00B9058A"/>
    <w:rsid w:val="00B907F5"/>
    <w:rsid w:val="00B90958"/>
    <w:rsid w:val="00B90A5B"/>
    <w:rsid w:val="00B90C5F"/>
    <w:rsid w:val="00B912AC"/>
    <w:rsid w:val="00B91A22"/>
    <w:rsid w:val="00B922C0"/>
    <w:rsid w:val="00B92833"/>
    <w:rsid w:val="00B928E8"/>
    <w:rsid w:val="00B92E51"/>
    <w:rsid w:val="00B93293"/>
    <w:rsid w:val="00B9367F"/>
    <w:rsid w:val="00B93D82"/>
    <w:rsid w:val="00B946BD"/>
    <w:rsid w:val="00B95051"/>
    <w:rsid w:val="00B95E44"/>
    <w:rsid w:val="00B95F90"/>
    <w:rsid w:val="00B96010"/>
    <w:rsid w:val="00B9607F"/>
    <w:rsid w:val="00B960A6"/>
    <w:rsid w:val="00B97156"/>
    <w:rsid w:val="00B97939"/>
    <w:rsid w:val="00B97DCD"/>
    <w:rsid w:val="00BA003E"/>
    <w:rsid w:val="00BA041D"/>
    <w:rsid w:val="00BA1194"/>
    <w:rsid w:val="00BA1388"/>
    <w:rsid w:val="00BA232D"/>
    <w:rsid w:val="00BA299D"/>
    <w:rsid w:val="00BA301C"/>
    <w:rsid w:val="00BA3CFB"/>
    <w:rsid w:val="00BA3E3C"/>
    <w:rsid w:val="00BA42CC"/>
    <w:rsid w:val="00BA4577"/>
    <w:rsid w:val="00BA464E"/>
    <w:rsid w:val="00BA48AC"/>
    <w:rsid w:val="00BA51BA"/>
    <w:rsid w:val="00BA52C2"/>
    <w:rsid w:val="00BA542E"/>
    <w:rsid w:val="00BA5A86"/>
    <w:rsid w:val="00BA5EB8"/>
    <w:rsid w:val="00BA7352"/>
    <w:rsid w:val="00BA769A"/>
    <w:rsid w:val="00BA789F"/>
    <w:rsid w:val="00BA78BE"/>
    <w:rsid w:val="00BA790E"/>
    <w:rsid w:val="00BB03FE"/>
    <w:rsid w:val="00BB1311"/>
    <w:rsid w:val="00BB1DBB"/>
    <w:rsid w:val="00BB286D"/>
    <w:rsid w:val="00BB2A8D"/>
    <w:rsid w:val="00BB2D02"/>
    <w:rsid w:val="00BB335C"/>
    <w:rsid w:val="00BB3C9D"/>
    <w:rsid w:val="00BB3CC9"/>
    <w:rsid w:val="00BB40D0"/>
    <w:rsid w:val="00BB4EF0"/>
    <w:rsid w:val="00BB583B"/>
    <w:rsid w:val="00BB5DB3"/>
    <w:rsid w:val="00BB65C5"/>
    <w:rsid w:val="00BB67D7"/>
    <w:rsid w:val="00BB6E1B"/>
    <w:rsid w:val="00BB7309"/>
    <w:rsid w:val="00BB774F"/>
    <w:rsid w:val="00BB7C86"/>
    <w:rsid w:val="00BB7D22"/>
    <w:rsid w:val="00BB7FAF"/>
    <w:rsid w:val="00BC0021"/>
    <w:rsid w:val="00BC04EA"/>
    <w:rsid w:val="00BC130B"/>
    <w:rsid w:val="00BC1B5A"/>
    <w:rsid w:val="00BC1EB4"/>
    <w:rsid w:val="00BC1F36"/>
    <w:rsid w:val="00BC2180"/>
    <w:rsid w:val="00BC233F"/>
    <w:rsid w:val="00BC2813"/>
    <w:rsid w:val="00BC285A"/>
    <w:rsid w:val="00BC28D0"/>
    <w:rsid w:val="00BC2C01"/>
    <w:rsid w:val="00BC323A"/>
    <w:rsid w:val="00BC33D0"/>
    <w:rsid w:val="00BC4DF7"/>
    <w:rsid w:val="00BC4E62"/>
    <w:rsid w:val="00BC5EA4"/>
    <w:rsid w:val="00BC6042"/>
    <w:rsid w:val="00BC65CA"/>
    <w:rsid w:val="00BC661E"/>
    <w:rsid w:val="00BC7060"/>
    <w:rsid w:val="00BC7914"/>
    <w:rsid w:val="00BC79D5"/>
    <w:rsid w:val="00BC7FD8"/>
    <w:rsid w:val="00BD0F5F"/>
    <w:rsid w:val="00BD1413"/>
    <w:rsid w:val="00BD14EE"/>
    <w:rsid w:val="00BD156E"/>
    <w:rsid w:val="00BD18BB"/>
    <w:rsid w:val="00BD1E8D"/>
    <w:rsid w:val="00BD2431"/>
    <w:rsid w:val="00BD27FF"/>
    <w:rsid w:val="00BD2929"/>
    <w:rsid w:val="00BD2CED"/>
    <w:rsid w:val="00BD302A"/>
    <w:rsid w:val="00BD38EB"/>
    <w:rsid w:val="00BD3FB5"/>
    <w:rsid w:val="00BD4641"/>
    <w:rsid w:val="00BD4657"/>
    <w:rsid w:val="00BD509A"/>
    <w:rsid w:val="00BD5153"/>
    <w:rsid w:val="00BD5671"/>
    <w:rsid w:val="00BD57C8"/>
    <w:rsid w:val="00BD58C8"/>
    <w:rsid w:val="00BD5D06"/>
    <w:rsid w:val="00BD623E"/>
    <w:rsid w:val="00BD6D12"/>
    <w:rsid w:val="00BD6D67"/>
    <w:rsid w:val="00BD6D71"/>
    <w:rsid w:val="00BD6DFE"/>
    <w:rsid w:val="00BD743B"/>
    <w:rsid w:val="00BD7AD2"/>
    <w:rsid w:val="00BE095B"/>
    <w:rsid w:val="00BE0DE0"/>
    <w:rsid w:val="00BE0EA6"/>
    <w:rsid w:val="00BE0F06"/>
    <w:rsid w:val="00BE11BC"/>
    <w:rsid w:val="00BE1A4B"/>
    <w:rsid w:val="00BE20D3"/>
    <w:rsid w:val="00BE2655"/>
    <w:rsid w:val="00BE26C6"/>
    <w:rsid w:val="00BE26F7"/>
    <w:rsid w:val="00BE2770"/>
    <w:rsid w:val="00BE28EE"/>
    <w:rsid w:val="00BE2B5A"/>
    <w:rsid w:val="00BE34C8"/>
    <w:rsid w:val="00BE4479"/>
    <w:rsid w:val="00BE4AA1"/>
    <w:rsid w:val="00BE61E5"/>
    <w:rsid w:val="00BE6985"/>
    <w:rsid w:val="00BE7140"/>
    <w:rsid w:val="00BE7A39"/>
    <w:rsid w:val="00BE7F5B"/>
    <w:rsid w:val="00BF0404"/>
    <w:rsid w:val="00BF05CD"/>
    <w:rsid w:val="00BF0B57"/>
    <w:rsid w:val="00BF0C3A"/>
    <w:rsid w:val="00BF18C8"/>
    <w:rsid w:val="00BF22EE"/>
    <w:rsid w:val="00BF29A5"/>
    <w:rsid w:val="00BF2E20"/>
    <w:rsid w:val="00BF308B"/>
    <w:rsid w:val="00BF31E8"/>
    <w:rsid w:val="00BF362E"/>
    <w:rsid w:val="00BF3907"/>
    <w:rsid w:val="00BF40D5"/>
    <w:rsid w:val="00BF4CE3"/>
    <w:rsid w:val="00BF5C17"/>
    <w:rsid w:val="00BF5F54"/>
    <w:rsid w:val="00BF6B23"/>
    <w:rsid w:val="00BF73C1"/>
    <w:rsid w:val="00BF7497"/>
    <w:rsid w:val="00BF75EB"/>
    <w:rsid w:val="00BF7712"/>
    <w:rsid w:val="00C004C0"/>
    <w:rsid w:val="00C00501"/>
    <w:rsid w:val="00C00530"/>
    <w:rsid w:val="00C00737"/>
    <w:rsid w:val="00C0104A"/>
    <w:rsid w:val="00C0113A"/>
    <w:rsid w:val="00C01829"/>
    <w:rsid w:val="00C01CCB"/>
    <w:rsid w:val="00C01F0E"/>
    <w:rsid w:val="00C0201B"/>
    <w:rsid w:val="00C02510"/>
    <w:rsid w:val="00C02CAF"/>
    <w:rsid w:val="00C03B21"/>
    <w:rsid w:val="00C03C30"/>
    <w:rsid w:val="00C040F1"/>
    <w:rsid w:val="00C04B85"/>
    <w:rsid w:val="00C04C0E"/>
    <w:rsid w:val="00C04F6C"/>
    <w:rsid w:val="00C055D1"/>
    <w:rsid w:val="00C0575C"/>
    <w:rsid w:val="00C05AFE"/>
    <w:rsid w:val="00C0637D"/>
    <w:rsid w:val="00C06CF3"/>
    <w:rsid w:val="00C06EC7"/>
    <w:rsid w:val="00C07596"/>
    <w:rsid w:val="00C07A8B"/>
    <w:rsid w:val="00C07EE0"/>
    <w:rsid w:val="00C101E1"/>
    <w:rsid w:val="00C1052B"/>
    <w:rsid w:val="00C10AE1"/>
    <w:rsid w:val="00C1124F"/>
    <w:rsid w:val="00C118A3"/>
    <w:rsid w:val="00C12DB9"/>
    <w:rsid w:val="00C12E6E"/>
    <w:rsid w:val="00C136DE"/>
    <w:rsid w:val="00C138B8"/>
    <w:rsid w:val="00C13C1E"/>
    <w:rsid w:val="00C1419E"/>
    <w:rsid w:val="00C14232"/>
    <w:rsid w:val="00C14BDD"/>
    <w:rsid w:val="00C14C5F"/>
    <w:rsid w:val="00C14DFF"/>
    <w:rsid w:val="00C15530"/>
    <w:rsid w:val="00C155B3"/>
    <w:rsid w:val="00C158FB"/>
    <w:rsid w:val="00C15F4B"/>
    <w:rsid w:val="00C16938"/>
    <w:rsid w:val="00C16B08"/>
    <w:rsid w:val="00C17078"/>
    <w:rsid w:val="00C17241"/>
    <w:rsid w:val="00C17456"/>
    <w:rsid w:val="00C17890"/>
    <w:rsid w:val="00C17936"/>
    <w:rsid w:val="00C20168"/>
    <w:rsid w:val="00C204F7"/>
    <w:rsid w:val="00C20D86"/>
    <w:rsid w:val="00C20E23"/>
    <w:rsid w:val="00C21420"/>
    <w:rsid w:val="00C2161E"/>
    <w:rsid w:val="00C2178B"/>
    <w:rsid w:val="00C2187E"/>
    <w:rsid w:val="00C21CD2"/>
    <w:rsid w:val="00C226F6"/>
    <w:rsid w:val="00C22965"/>
    <w:rsid w:val="00C230E3"/>
    <w:rsid w:val="00C2320D"/>
    <w:rsid w:val="00C232B7"/>
    <w:rsid w:val="00C23739"/>
    <w:rsid w:val="00C239A3"/>
    <w:rsid w:val="00C242C8"/>
    <w:rsid w:val="00C24A98"/>
    <w:rsid w:val="00C256EB"/>
    <w:rsid w:val="00C26098"/>
    <w:rsid w:val="00C266B4"/>
    <w:rsid w:val="00C26888"/>
    <w:rsid w:val="00C26AB9"/>
    <w:rsid w:val="00C26CC8"/>
    <w:rsid w:val="00C26FC2"/>
    <w:rsid w:val="00C27068"/>
    <w:rsid w:val="00C27070"/>
    <w:rsid w:val="00C27198"/>
    <w:rsid w:val="00C271A3"/>
    <w:rsid w:val="00C27A6D"/>
    <w:rsid w:val="00C300C6"/>
    <w:rsid w:val="00C30261"/>
    <w:rsid w:val="00C30279"/>
    <w:rsid w:val="00C3029B"/>
    <w:rsid w:val="00C3190B"/>
    <w:rsid w:val="00C320FF"/>
    <w:rsid w:val="00C32396"/>
    <w:rsid w:val="00C3258A"/>
    <w:rsid w:val="00C32701"/>
    <w:rsid w:val="00C32769"/>
    <w:rsid w:val="00C33427"/>
    <w:rsid w:val="00C33624"/>
    <w:rsid w:val="00C33A88"/>
    <w:rsid w:val="00C33B52"/>
    <w:rsid w:val="00C3404B"/>
    <w:rsid w:val="00C341E2"/>
    <w:rsid w:val="00C345A5"/>
    <w:rsid w:val="00C34C91"/>
    <w:rsid w:val="00C34CA5"/>
    <w:rsid w:val="00C34D16"/>
    <w:rsid w:val="00C35032"/>
    <w:rsid w:val="00C35109"/>
    <w:rsid w:val="00C356AD"/>
    <w:rsid w:val="00C35D33"/>
    <w:rsid w:val="00C36158"/>
    <w:rsid w:val="00C36AC7"/>
    <w:rsid w:val="00C36F1B"/>
    <w:rsid w:val="00C37210"/>
    <w:rsid w:val="00C40AC5"/>
    <w:rsid w:val="00C40F65"/>
    <w:rsid w:val="00C410BE"/>
    <w:rsid w:val="00C41669"/>
    <w:rsid w:val="00C41C96"/>
    <w:rsid w:val="00C42ACF"/>
    <w:rsid w:val="00C42ED5"/>
    <w:rsid w:val="00C43A20"/>
    <w:rsid w:val="00C43D3D"/>
    <w:rsid w:val="00C45682"/>
    <w:rsid w:val="00C45782"/>
    <w:rsid w:val="00C458C2"/>
    <w:rsid w:val="00C45AE9"/>
    <w:rsid w:val="00C45E37"/>
    <w:rsid w:val="00C469CB"/>
    <w:rsid w:val="00C469D8"/>
    <w:rsid w:val="00C4782D"/>
    <w:rsid w:val="00C47871"/>
    <w:rsid w:val="00C501AB"/>
    <w:rsid w:val="00C50A58"/>
    <w:rsid w:val="00C51C04"/>
    <w:rsid w:val="00C51F7F"/>
    <w:rsid w:val="00C5205D"/>
    <w:rsid w:val="00C52D3E"/>
    <w:rsid w:val="00C52E22"/>
    <w:rsid w:val="00C53994"/>
    <w:rsid w:val="00C54C32"/>
    <w:rsid w:val="00C54F2A"/>
    <w:rsid w:val="00C550EA"/>
    <w:rsid w:val="00C55694"/>
    <w:rsid w:val="00C55D9A"/>
    <w:rsid w:val="00C565B1"/>
    <w:rsid w:val="00C56E81"/>
    <w:rsid w:val="00C5732D"/>
    <w:rsid w:val="00C57B86"/>
    <w:rsid w:val="00C57EA9"/>
    <w:rsid w:val="00C602FD"/>
    <w:rsid w:val="00C60337"/>
    <w:rsid w:val="00C6069F"/>
    <w:rsid w:val="00C60905"/>
    <w:rsid w:val="00C60AB0"/>
    <w:rsid w:val="00C60B7C"/>
    <w:rsid w:val="00C6140B"/>
    <w:rsid w:val="00C617A8"/>
    <w:rsid w:val="00C617BA"/>
    <w:rsid w:val="00C61A5D"/>
    <w:rsid w:val="00C62492"/>
    <w:rsid w:val="00C62628"/>
    <w:rsid w:val="00C62B55"/>
    <w:rsid w:val="00C62FCE"/>
    <w:rsid w:val="00C631B3"/>
    <w:rsid w:val="00C63358"/>
    <w:rsid w:val="00C6407B"/>
    <w:rsid w:val="00C64DAE"/>
    <w:rsid w:val="00C64DFE"/>
    <w:rsid w:val="00C6525D"/>
    <w:rsid w:val="00C652C4"/>
    <w:rsid w:val="00C66A4D"/>
    <w:rsid w:val="00C6736D"/>
    <w:rsid w:val="00C67985"/>
    <w:rsid w:val="00C679AD"/>
    <w:rsid w:val="00C67CA7"/>
    <w:rsid w:val="00C70D50"/>
    <w:rsid w:val="00C70E33"/>
    <w:rsid w:val="00C70E6C"/>
    <w:rsid w:val="00C711CD"/>
    <w:rsid w:val="00C71BC9"/>
    <w:rsid w:val="00C71E10"/>
    <w:rsid w:val="00C728A5"/>
    <w:rsid w:val="00C728D2"/>
    <w:rsid w:val="00C72DC1"/>
    <w:rsid w:val="00C7327D"/>
    <w:rsid w:val="00C735FC"/>
    <w:rsid w:val="00C73C7E"/>
    <w:rsid w:val="00C73CA9"/>
    <w:rsid w:val="00C7476A"/>
    <w:rsid w:val="00C74838"/>
    <w:rsid w:val="00C74916"/>
    <w:rsid w:val="00C762CC"/>
    <w:rsid w:val="00C7686A"/>
    <w:rsid w:val="00C769C9"/>
    <w:rsid w:val="00C77012"/>
    <w:rsid w:val="00C7732B"/>
    <w:rsid w:val="00C77908"/>
    <w:rsid w:val="00C77EB7"/>
    <w:rsid w:val="00C800D6"/>
    <w:rsid w:val="00C8090D"/>
    <w:rsid w:val="00C8162A"/>
    <w:rsid w:val="00C824B4"/>
    <w:rsid w:val="00C83507"/>
    <w:rsid w:val="00C84D65"/>
    <w:rsid w:val="00C84F8D"/>
    <w:rsid w:val="00C84FD9"/>
    <w:rsid w:val="00C85847"/>
    <w:rsid w:val="00C85934"/>
    <w:rsid w:val="00C85ABD"/>
    <w:rsid w:val="00C85BBC"/>
    <w:rsid w:val="00C8605C"/>
    <w:rsid w:val="00C8649F"/>
    <w:rsid w:val="00C866EC"/>
    <w:rsid w:val="00C86A05"/>
    <w:rsid w:val="00C86D00"/>
    <w:rsid w:val="00C8799E"/>
    <w:rsid w:val="00C87B69"/>
    <w:rsid w:val="00C87CA7"/>
    <w:rsid w:val="00C90516"/>
    <w:rsid w:val="00C90642"/>
    <w:rsid w:val="00C90B96"/>
    <w:rsid w:val="00C90C6E"/>
    <w:rsid w:val="00C923E2"/>
    <w:rsid w:val="00C926DD"/>
    <w:rsid w:val="00C930F1"/>
    <w:rsid w:val="00C930FA"/>
    <w:rsid w:val="00C93287"/>
    <w:rsid w:val="00C93925"/>
    <w:rsid w:val="00C941CC"/>
    <w:rsid w:val="00C943AD"/>
    <w:rsid w:val="00C94BBE"/>
    <w:rsid w:val="00C951C5"/>
    <w:rsid w:val="00C95718"/>
    <w:rsid w:val="00C958B3"/>
    <w:rsid w:val="00C95CC8"/>
    <w:rsid w:val="00C9604A"/>
    <w:rsid w:val="00C96F1D"/>
    <w:rsid w:val="00C97831"/>
    <w:rsid w:val="00CA011C"/>
    <w:rsid w:val="00CA0160"/>
    <w:rsid w:val="00CA0B59"/>
    <w:rsid w:val="00CA1501"/>
    <w:rsid w:val="00CA1A71"/>
    <w:rsid w:val="00CA2152"/>
    <w:rsid w:val="00CA21E8"/>
    <w:rsid w:val="00CA22D6"/>
    <w:rsid w:val="00CA2A2A"/>
    <w:rsid w:val="00CA2D8D"/>
    <w:rsid w:val="00CA2F77"/>
    <w:rsid w:val="00CA2FF6"/>
    <w:rsid w:val="00CA3144"/>
    <w:rsid w:val="00CA3595"/>
    <w:rsid w:val="00CA3598"/>
    <w:rsid w:val="00CA46BD"/>
    <w:rsid w:val="00CA4D75"/>
    <w:rsid w:val="00CA6266"/>
    <w:rsid w:val="00CA6B52"/>
    <w:rsid w:val="00CA7676"/>
    <w:rsid w:val="00CA77F8"/>
    <w:rsid w:val="00CA7D44"/>
    <w:rsid w:val="00CB0D6D"/>
    <w:rsid w:val="00CB0DA4"/>
    <w:rsid w:val="00CB1782"/>
    <w:rsid w:val="00CB1A11"/>
    <w:rsid w:val="00CB1FED"/>
    <w:rsid w:val="00CB2C4B"/>
    <w:rsid w:val="00CB31C2"/>
    <w:rsid w:val="00CB321B"/>
    <w:rsid w:val="00CB394B"/>
    <w:rsid w:val="00CB39E1"/>
    <w:rsid w:val="00CB412B"/>
    <w:rsid w:val="00CB49EE"/>
    <w:rsid w:val="00CB4C85"/>
    <w:rsid w:val="00CB5052"/>
    <w:rsid w:val="00CB5B71"/>
    <w:rsid w:val="00CB6109"/>
    <w:rsid w:val="00CB6C7A"/>
    <w:rsid w:val="00CB75C7"/>
    <w:rsid w:val="00CB7816"/>
    <w:rsid w:val="00CB7EC0"/>
    <w:rsid w:val="00CB7FE4"/>
    <w:rsid w:val="00CC0224"/>
    <w:rsid w:val="00CC05AD"/>
    <w:rsid w:val="00CC0D08"/>
    <w:rsid w:val="00CC1050"/>
    <w:rsid w:val="00CC1822"/>
    <w:rsid w:val="00CC1DE7"/>
    <w:rsid w:val="00CC27CF"/>
    <w:rsid w:val="00CC3386"/>
    <w:rsid w:val="00CC42C1"/>
    <w:rsid w:val="00CC4AB1"/>
    <w:rsid w:val="00CC543D"/>
    <w:rsid w:val="00CC5C4B"/>
    <w:rsid w:val="00CC5D6B"/>
    <w:rsid w:val="00CC5E16"/>
    <w:rsid w:val="00CC6262"/>
    <w:rsid w:val="00CC65C6"/>
    <w:rsid w:val="00CC6BBC"/>
    <w:rsid w:val="00CC6F8F"/>
    <w:rsid w:val="00CC7029"/>
    <w:rsid w:val="00CC77C9"/>
    <w:rsid w:val="00CC785C"/>
    <w:rsid w:val="00CC788F"/>
    <w:rsid w:val="00CD00BE"/>
    <w:rsid w:val="00CD0338"/>
    <w:rsid w:val="00CD079D"/>
    <w:rsid w:val="00CD11C5"/>
    <w:rsid w:val="00CD13BD"/>
    <w:rsid w:val="00CD15D3"/>
    <w:rsid w:val="00CD192E"/>
    <w:rsid w:val="00CD2089"/>
    <w:rsid w:val="00CD2EF1"/>
    <w:rsid w:val="00CD3BA0"/>
    <w:rsid w:val="00CD3DC7"/>
    <w:rsid w:val="00CD3E21"/>
    <w:rsid w:val="00CD3F8D"/>
    <w:rsid w:val="00CD4423"/>
    <w:rsid w:val="00CD5000"/>
    <w:rsid w:val="00CD52F8"/>
    <w:rsid w:val="00CD5467"/>
    <w:rsid w:val="00CD5478"/>
    <w:rsid w:val="00CD5713"/>
    <w:rsid w:val="00CD6811"/>
    <w:rsid w:val="00CE0331"/>
    <w:rsid w:val="00CE063D"/>
    <w:rsid w:val="00CE094A"/>
    <w:rsid w:val="00CE0C70"/>
    <w:rsid w:val="00CE0DE2"/>
    <w:rsid w:val="00CE1107"/>
    <w:rsid w:val="00CE1209"/>
    <w:rsid w:val="00CE18D1"/>
    <w:rsid w:val="00CE20DD"/>
    <w:rsid w:val="00CE2863"/>
    <w:rsid w:val="00CE2C9B"/>
    <w:rsid w:val="00CE2FD8"/>
    <w:rsid w:val="00CE3549"/>
    <w:rsid w:val="00CE3B39"/>
    <w:rsid w:val="00CE3EAA"/>
    <w:rsid w:val="00CE4305"/>
    <w:rsid w:val="00CE44D3"/>
    <w:rsid w:val="00CE53B1"/>
    <w:rsid w:val="00CE5819"/>
    <w:rsid w:val="00CE61FF"/>
    <w:rsid w:val="00CE628F"/>
    <w:rsid w:val="00CE64E4"/>
    <w:rsid w:val="00CE653C"/>
    <w:rsid w:val="00CE65F7"/>
    <w:rsid w:val="00CE67A9"/>
    <w:rsid w:val="00CE6D1A"/>
    <w:rsid w:val="00CE6F76"/>
    <w:rsid w:val="00CE7291"/>
    <w:rsid w:val="00CE7C46"/>
    <w:rsid w:val="00CE7FA3"/>
    <w:rsid w:val="00CF051F"/>
    <w:rsid w:val="00CF0880"/>
    <w:rsid w:val="00CF0AE1"/>
    <w:rsid w:val="00CF0CDC"/>
    <w:rsid w:val="00CF0E3C"/>
    <w:rsid w:val="00CF2650"/>
    <w:rsid w:val="00CF28AB"/>
    <w:rsid w:val="00CF2A85"/>
    <w:rsid w:val="00CF2BD1"/>
    <w:rsid w:val="00CF2EC5"/>
    <w:rsid w:val="00CF2ED8"/>
    <w:rsid w:val="00CF37D6"/>
    <w:rsid w:val="00CF448E"/>
    <w:rsid w:val="00CF49F8"/>
    <w:rsid w:val="00CF5120"/>
    <w:rsid w:val="00CF5899"/>
    <w:rsid w:val="00CF5D13"/>
    <w:rsid w:val="00CF6831"/>
    <w:rsid w:val="00CF6F4D"/>
    <w:rsid w:val="00CF709B"/>
    <w:rsid w:val="00CF7169"/>
    <w:rsid w:val="00CF7585"/>
    <w:rsid w:val="00CF7743"/>
    <w:rsid w:val="00CF7839"/>
    <w:rsid w:val="00D00068"/>
    <w:rsid w:val="00D0039A"/>
    <w:rsid w:val="00D00567"/>
    <w:rsid w:val="00D017A5"/>
    <w:rsid w:val="00D022F5"/>
    <w:rsid w:val="00D02798"/>
    <w:rsid w:val="00D029C9"/>
    <w:rsid w:val="00D02D7C"/>
    <w:rsid w:val="00D02EE5"/>
    <w:rsid w:val="00D0339E"/>
    <w:rsid w:val="00D036ED"/>
    <w:rsid w:val="00D0375E"/>
    <w:rsid w:val="00D04EDE"/>
    <w:rsid w:val="00D050FB"/>
    <w:rsid w:val="00D05E69"/>
    <w:rsid w:val="00D06545"/>
    <w:rsid w:val="00D06CAA"/>
    <w:rsid w:val="00D07055"/>
    <w:rsid w:val="00D0790C"/>
    <w:rsid w:val="00D07A84"/>
    <w:rsid w:val="00D1024C"/>
    <w:rsid w:val="00D114A4"/>
    <w:rsid w:val="00D11A25"/>
    <w:rsid w:val="00D11BB1"/>
    <w:rsid w:val="00D11E4F"/>
    <w:rsid w:val="00D12431"/>
    <w:rsid w:val="00D126AB"/>
    <w:rsid w:val="00D12BF8"/>
    <w:rsid w:val="00D13ECA"/>
    <w:rsid w:val="00D141E8"/>
    <w:rsid w:val="00D14E3A"/>
    <w:rsid w:val="00D1542F"/>
    <w:rsid w:val="00D165CB"/>
    <w:rsid w:val="00D16669"/>
    <w:rsid w:val="00D16BFC"/>
    <w:rsid w:val="00D16BFD"/>
    <w:rsid w:val="00D16C66"/>
    <w:rsid w:val="00D1713C"/>
    <w:rsid w:val="00D1791C"/>
    <w:rsid w:val="00D17A1C"/>
    <w:rsid w:val="00D20071"/>
    <w:rsid w:val="00D20314"/>
    <w:rsid w:val="00D205D8"/>
    <w:rsid w:val="00D20A07"/>
    <w:rsid w:val="00D20E4B"/>
    <w:rsid w:val="00D214B2"/>
    <w:rsid w:val="00D21D7A"/>
    <w:rsid w:val="00D21F9A"/>
    <w:rsid w:val="00D228C2"/>
    <w:rsid w:val="00D22AC8"/>
    <w:rsid w:val="00D23808"/>
    <w:rsid w:val="00D23FF2"/>
    <w:rsid w:val="00D24665"/>
    <w:rsid w:val="00D248C6"/>
    <w:rsid w:val="00D2502A"/>
    <w:rsid w:val="00D25035"/>
    <w:rsid w:val="00D25154"/>
    <w:rsid w:val="00D256A0"/>
    <w:rsid w:val="00D25852"/>
    <w:rsid w:val="00D25A0C"/>
    <w:rsid w:val="00D25F28"/>
    <w:rsid w:val="00D25FC2"/>
    <w:rsid w:val="00D3018B"/>
    <w:rsid w:val="00D30575"/>
    <w:rsid w:val="00D31174"/>
    <w:rsid w:val="00D31278"/>
    <w:rsid w:val="00D3187A"/>
    <w:rsid w:val="00D31C6F"/>
    <w:rsid w:val="00D31CAD"/>
    <w:rsid w:val="00D31CD6"/>
    <w:rsid w:val="00D31E53"/>
    <w:rsid w:val="00D328A4"/>
    <w:rsid w:val="00D33051"/>
    <w:rsid w:val="00D3390A"/>
    <w:rsid w:val="00D339C4"/>
    <w:rsid w:val="00D33AA6"/>
    <w:rsid w:val="00D344FD"/>
    <w:rsid w:val="00D3481F"/>
    <w:rsid w:val="00D34E0A"/>
    <w:rsid w:val="00D34F7E"/>
    <w:rsid w:val="00D350CC"/>
    <w:rsid w:val="00D355B9"/>
    <w:rsid w:val="00D359F7"/>
    <w:rsid w:val="00D35C31"/>
    <w:rsid w:val="00D35CAB"/>
    <w:rsid w:val="00D35FE7"/>
    <w:rsid w:val="00D3623B"/>
    <w:rsid w:val="00D364E5"/>
    <w:rsid w:val="00D3661C"/>
    <w:rsid w:val="00D36EAE"/>
    <w:rsid w:val="00D3706B"/>
    <w:rsid w:val="00D377C1"/>
    <w:rsid w:val="00D37B0D"/>
    <w:rsid w:val="00D37E84"/>
    <w:rsid w:val="00D4021F"/>
    <w:rsid w:val="00D410D9"/>
    <w:rsid w:val="00D4145F"/>
    <w:rsid w:val="00D419DA"/>
    <w:rsid w:val="00D41A24"/>
    <w:rsid w:val="00D42370"/>
    <w:rsid w:val="00D424E1"/>
    <w:rsid w:val="00D42C27"/>
    <w:rsid w:val="00D42DD1"/>
    <w:rsid w:val="00D43196"/>
    <w:rsid w:val="00D431DD"/>
    <w:rsid w:val="00D43724"/>
    <w:rsid w:val="00D43A45"/>
    <w:rsid w:val="00D441FE"/>
    <w:rsid w:val="00D44417"/>
    <w:rsid w:val="00D44588"/>
    <w:rsid w:val="00D447B8"/>
    <w:rsid w:val="00D45193"/>
    <w:rsid w:val="00D4551D"/>
    <w:rsid w:val="00D4557F"/>
    <w:rsid w:val="00D45793"/>
    <w:rsid w:val="00D457F5"/>
    <w:rsid w:val="00D46044"/>
    <w:rsid w:val="00D46091"/>
    <w:rsid w:val="00D461AB"/>
    <w:rsid w:val="00D47281"/>
    <w:rsid w:val="00D5014D"/>
    <w:rsid w:val="00D50358"/>
    <w:rsid w:val="00D509E4"/>
    <w:rsid w:val="00D5175F"/>
    <w:rsid w:val="00D52475"/>
    <w:rsid w:val="00D526E5"/>
    <w:rsid w:val="00D5334C"/>
    <w:rsid w:val="00D5374E"/>
    <w:rsid w:val="00D53E26"/>
    <w:rsid w:val="00D540D3"/>
    <w:rsid w:val="00D544E1"/>
    <w:rsid w:val="00D54615"/>
    <w:rsid w:val="00D55102"/>
    <w:rsid w:val="00D551B5"/>
    <w:rsid w:val="00D55578"/>
    <w:rsid w:val="00D558EF"/>
    <w:rsid w:val="00D56052"/>
    <w:rsid w:val="00D56128"/>
    <w:rsid w:val="00D56181"/>
    <w:rsid w:val="00D5620C"/>
    <w:rsid w:val="00D565D7"/>
    <w:rsid w:val="00D56658"/>
    <w:rsid w:val="00D567F0"/>
    <w:rsid w:val="00D5729F"/>
    <w:rsid w:val="00D57402"/>
    <w:rsid w:val="00D57417"/>
    <w:rsid w:val="00D57557"/>
    <w:rsid w:val="00D57573"/>
    <w:rsid w:val="00D577E1"/>
    <w:rsid w:val="00D600B5"/>
    <w:rsid w:val="00D608C7"/>
    <w:rsid w:val="00D60E1A"/>
    <w:rsid w:val="00D6112C"/>
    <w:rsid w:val="00D61349"/>
    <w:rsid w:val="00D61520"/>
    <w:rsid w:val="00D615D8"/>
    <w:rsid w:val="00D61A8B"/>
    <w:rsid w:val="00D62D40"/>
    <w:rsid w:val="00D63124"/>
    <w:rsid w:val="00D635C2"/>
    <w:rsid w:val="00D64885"/>
    <w:rsid w:val="00D64CFE"/>
    <w:rsid w:val="00D650A5"/>
    <w:rsid w:val="00D65CEC"/>
    <w:rsid w:val="00D6661B"/>
    <w:rsid w:val="00D6668F"/>
    <w:rsid w:val="00D66B31"/>
    <w:rsid w:val="00D67019"/>
    <w:rsid w:val="00D67ECA"/>
    <w:rsid w:val="00D67FF8"/>
    <w:rsid w:val="00D70D04"/>
    <w:rsid w:val="00D70F49"/>
    <w:rsid w:val="00D715CC"/>
    <w:rsid w:val="00D71E10"/>
    <w:rsid w:val="00D71E7B"/>
    <w:rsid w:val="00D7203B"/>
    <w:rsid w:val="00D72057"/>
    <w:rsid w:val="00D7256A"/>
    <w:rsid w:val="00D7279D"/>
    <w:rsid w:val="00D72885"/>
    <w:rsid w:val="00D7313F"/>
    <w:rsid w:val="00D736E1"/>
    <w:rsid w:val="00D7371F"/>
    <w:rsid w:val="00D73AAD"/>
    <w:rsid w:val="00D73E19"/>
    <w:rsid w:val="00D748AD"/>
    <w:rsid w:val="00D74E67"/>
    <w:rsid w:val="00D754FB"/>
    <w:rsid w:val="00D75658"/>
    <w:rsid w:val="00D759DA"/>
    <w:rsid w:val="00D75ABD"/>
    <w:rsid w:val="00D76014"/>
    <w:rsid w:val="00D766AB"/>
    <w:rsid w:val="00D768AB"/>
    <w:rsid w:val="00D76A01"/>
    <w:rsid w:val="00D76D11"/>
    <w:rsid w:val="00D76EBC"/>
    <w:rsid w:val="00D7731F"/>
    <w:rsid w:val="00D77695"/>
    <w:rsid w:val="00D77B42"/>
    <w:rsid w:val="00D8035F"/>
    <w:rsid w:val="00D80998"/>
    <w:rsid w:val="00D809E2"/>
    <w:rsid w:val="00D81233"/>
    <w:rsid w:val="00D815AC"/>
    <w:rsid w:val="00D8172F"/>
    <w:rsid w:val="00D81995"/>
    <w:rsid w:val="00D81F38"/>
    <w:rsid w:val="00D81F46"/>
    <w:rsid w:val="00D82058"/>
    <w:rsid w:val="00D82977"/>
    <w:rsid w:val="00D83AEA"/>
    <w:rsid w:val="00D8430B"/>
    <w:rsid w:val="00D84A96"/>
    <w:rsid w:val="00D84F2A"/>
    <w:rsid w:val="00D85422"/>
    <w:rsid w:val="00D864A3"/>
    <w:rsid w:val="00D86E5D"/>
    <w:rsid w:val="00D86FDA"/>
    <w:rsid w:val="00D90832"/>
    <w:rsid w:val="00D908F4"/>
    <w:rsid w:val="00D9094B"/>
    <w:rsid w:val="00D90B4C"/>
    <w:rsid w:val="00D91014"/>
    <w:rsid w:val="00D91C53"/>
    <w:rsid w:val="00D91C6A"/>
    <w:rsid w:val="00D921B2"/>
    <w:rsid w:val="00D9278D"/>
    <w:rsid w:val="00D92A9F"/>
    <w:rsid w:val="00D92EA2"/>
    <w:rsid w:val="00D93AC0"/>
    <w:rsid w:val="00D93FF0"/>
    <w:rsid w:val="00D941D1"/>
    <w:rsid w:val="00D9463B"/>
    <w:rsid w:val="00D95031"/>
    <w:rsid w:val="00D95513"/>
    <w:rsid w:val="00D96923"/>
    <w:rsid w:val="00D96DD6"/>
    <w:rsid w:val="00D9719D"/>
    <w:rsid w:val="00D972D9"/>
    <w:rsid w:val="00D974AB"/>
    <w:rsid w:val="00D976B1"/>
    <w:rsid w:val="00D97D09"/>
    <w:rsid w:val="00DA07A0"/>
    <w:rsid w:val="00DA10FC"/>
    <w:rsid w:val="00DA11BF"/>
    <w:rsid w:val="00DA126B"/>
    <w:rsid w:val="00DA1372"/>
    <w:rsid w:val="00DA1838"/>
    <w:rsid w:val="00DA20A9"/>
    <w:rsid w:val="00DA2428"/>
    <w:rsid w:val="00DA2985"/>
    <w:rsid w:val="00DA2F65"/>
    <w:rsid w:val="00DA31D3"/>
    <w:rsid w:val="00DA3611"/>
    <w:rsid w:val="00DA4303"/>
    <w:rsid w:val="00DA57C5"/>
    <w:rsid w:val="00DA5844"/>
    <w:rsid w:val="00DA5C0D"/>
    <w:rsid w:val="00DA6C1A"/>
    <w:rsid w:val="00DA6CE6"/>
    <w:rsid w:val="00DA6D13"/>
    <w:rsid w:val="00DA765F"/>
    <w:rsid w:val="00DA7738"/>
    <w:rsid w:val="00DA7D71"/>
    <w:rsid w:val="00DA7DD7"/>
    <w:rsid w:val="00DB03F4"/>
    <w:rsid w:val="00DB047D"/>
    <w:rsid w:val="00DB06AB"/>
    <w:rsid w:val="00DB074E"/>
    <w:rsid w:val="00DB0EC1"/>
    <w:rsid w:val="00DB153D"/>
    <w:rsid w:val="00DB1885"/>
    <w:rsid w:val="00DB2D32"/>
    <w:rsid w:val="00DB3B5F"/>
    <w:rsid w:val="00DB44AD"/>
    <w:rsid w:val="00DB4AEA"/>
    <w:rsid w:val="00DB54AA"/>
    <w:rsid w:val="00DB5C61"/>
    <w:rsid w:val="00DB67F9"/>
    <w:rsid w:val="00DB7203"/>
    <w:rsid w:val="00DB7283"/>
    <w:rsid w:val="00DB7F07"/>
    <w:rsid w:val="00DC0026"/>
    <w:rsid w:val="00DC0445"/>
    <w:rsid w:val="00DC123F"/>
    <w:rsid w:val="00DC1ADC"/>
    <w:rsid w:val="00DC1E41"/>
    <w:rsid w:val="00DC22E1"/>
    <w:rsid w:val="00DC23DC"/>
    <w:rsid w:val="00DC2487"/>
    <w:rsid w:val="00DC24EA"/>
    <w:rsid w:val="00DC2A1C"/>
    <w:rsid w:val="00DC2C76"/>
    <w:rsid w:val="00DC2D12"/>
    <w:rsid w:val="00DC33CD"/>
    <w:rsid w:val="00DC454A"/>
    <w:rsid w:val="00DC471D"/>
    <w:rsid w:val="00DC4863"/>
    <w:rsid w:val="00DC55E0"/>
    <w:rsid w:val="00DC569C"/>
    <w:rsid w:val="00DC5B28"/>
    <w:rsid w:val="00DC5BFF"/>
    <w:rsid w:val="00DC5F39"/>
    <w:rsid w:val="00DC624E"/>
    <w:rsid w:val="00DC62B4"/>
    <w:rsid w:val="00DC6862"/>
    <w:rsid w:val="00DC7355"/>
    <w:rsid w:val="00DC7A04"/>
    <w:rsid w:val="00DD2882"/>
    <w:rsid w:val="00DD2B38"/>
    <w:rsid w:val="00DD2DFB"/>
    <w:rsid w:val="00DD36F7"/>
    <w:rsid w:val="00DD39F0"/>
    <w:rsid w:val="00DD3B1A"/>
    <w:rsid w:val="00DD44EF"/>
    <w:rsid w:val="00DD484D"/>
    <w:rsid w:val="00DD4A86"/>
    <w:rsid w:val="00DD4DAC"/>
    <w:rsid w:val="00DD5250"/>
    <w:rsid w:val="00DD525F"/>
    <w:rsid w:val="00DD54AF"/>
    <w:rsid w:val="00DD63C0"/>
    <w:rsid w:val="00DD6F37"/>
    <w:rsid w:val="00DE066A"/>
    <w:rsid w:val="00DE0F0F"/>
    <w:rsid w:val="00DE1204"/>
    <w:rsid w:val="00DE144F"/>
    <w:rsid w:val="00DE1614"/>
    <w:rsid w:val="00DE16BA"/>
    <w:rsid w:val="00DE22EF"/>
    <w:rsid w:val="00DE3039"/>
    <w:rsid w:val="00DE37E2"/>
    <w:rsid w:val="00DE4E52"/>
    <w:rsid w:val="00DE557D"/>
    <w:rsid w:val="00DE778F"/>
    <w:rsid w:val="00DF010A"/>
    <w:rsid w:val="00DF09E9"/>
    <w:rsid w:val="00DF1209"/>
    <w:rsid w:val="00DF185D"/>
    <w:rsid w:val="00DF1B72"/>
    <w:rsid w:val="00DF26F9"/>
    <w:rsid w:val="00DF36E8"/>
    <w:rsid w:val="00DF3E06"/>
    <w:rsid w:val="00DF3E4F"/>
    <w:rsid w:val="00DF46F0"/>
    <w:rsid w:val="00DF4F6C"/>
    <w:rsid w:val="00DF52CF"/>
    <w:rsid w:val="00DF5313"/>
    <w:rsid w:val="00DF5E23"/>
    <w:rsid w:val="00DF6005"/>
    <w:rsid w:val="00DF61EF"/>
    <w:rsid w:val="00DF6974"/>
    <w:rsid w:val="00DF6A94"/>
    <w:rsid w:val="00DF76AE"/>
    <w:rsid w:val="00DF7B4A"/>
    <w:rsid w:val="00DF7D6F"/>
    <w:rsid w:val="00E0001E"/>
    <w:rsid w:val="00E0002A"/>
    <w:rsid w:val="00E00415"/>
    <w:rsid w:val="00E00D10"/>
    <w:rsid w:val="00E02143"/>
    <w:rsid w:val="00E022DB"/>
    <w:rsid w:val="00E02667"/>
    <w:rsid w:val="00E03C46"/>
    <w:rsid w:val="00E05737"/>
    <w:rsid w:val="00E0686F"/>
    <w:rsid w:val="00E06C92"/>
    <w:rsid w:val="00E07336"/>
    <w:rsid w:val="00E1004E"/>
    <w:rsid w:val="00E103E5"/>
    <w:rsid w:val="00E104A1"/>
    <w:rsid w:val="00E11310"/>
    <w:rsid w:val="00E11815"/>
    <w:rsid w:val="00E121C6"/>
    <w:rsid w:val="00E128B8"/>
    <w:rsid w:val="00E13F1E"/>
    <w:rsid w:val="00E13F2D"/>
    <w:rsid w:val="00E14309"/>
    <w:rsid w:val="00E14780"/>
    <w:rsid w:val="00E14A07"/>
    <w:rsid w:val="00E14B10"/>
    <w:rsid w:val="00E14F0A"/>
    <w:rsid w:val="00E152F8"/>
    <w:rsid w:val="00E15530"/>
    <w:rsid w:val="00E1554B"/>
    <w:rsid w:val="00E15685"/>
    <w:rsid w:val="00E15A56"/>
    <w:rsid w:val="00E15E12"/>
    <w:rsid w:val="00E16231"/>
    <w:rsid w:val="00E163CD"/>
    <w:rsid w:val="00E163D5"/>
    <w:rsid w:val="00E1691D"/>
    <w:rsid w:val="00E176A6"/>
    <w:rsid w:val="00E17F5F"/>
    <w:rsid w:val="00E20538"/>
    <w:rsid w:val="00E20558"/>
    <w:rsid w:val="00E205A1"/>
    <w:rsid w:val="00E20858"/>
    <w:rsid w:val="00E21356"/>
    <w:rsid w:val="00E21619"/>
    <w:rsid w:val="00E2171D"/>
    <w:rsid w:val="00E219B3"/>
    <w:rsid w:val="00E21BB0"/>
    <w:rsid w:val="00E2203F"/>
    <w:rsid w:val="00E22207"/>
    <w:rsid w:val="00E223C3"/>
    <w:rsid w:val="00E228B3"/>
    <w:rsid w:val="00E23A07"/>
    <w:rsid w:val="00E24434"/>
    <w:rsid w:val="00E24686"/>
    <w:rsid w:val="00E24F31"/>
    <w:rsid w:val="00E24FDE"/>
    <w:rsid w:val="00E25478"/>
    <w:rsid w:val="00E2562B"/>
    <w:rsid w:val="00E25776"/>
    <w:rsid w:val="00E25907"/>
    <w:rsid w:val="00E263B5"/>
    <w:rsid w:val="00E27323"/>
    <w:rsid w:val="00E27465"/>
    <w:rsid w:val="00E27AAF"/>
    <w:rsid w:val="00E27D70"/>
    <w:rsid w:val="00E30289"/>
    <w:rsid w:val="00E30555"/>
    <w:rsid w:val="00E30A04"/>
    <w:rsid w:val="00E30AF2"/>
    <w:rsid w:val="00E30B27"/>
    <w:rsid w:val="00E322B3"/>
    <w:rsid w:val="00E326F4"/>
    <w:rsid w:val="00E33B01"/>
    <w:rsid w:val="00E33B2E"/>
    <w:rsid w:val="00E33C81"/>
    <w:rsid w:val="00E3467E"/>
    <w:rsid w:val="00E348EB"/>
    <w:rsid w:val="00E34988"/>
    <w:rsid w:val="00E35A98"/>
    <w:rsid w:val="00E36468"/>
    <w:rsid w:val="00E36E67"/>
    <w:rsid w:val="00E4018D"/>
    <w:rsid w:val="00E40F82"/>
    <w:rsid w:val="00E41511"/>
    <w:rsid w:val="00E41D79"/>
    <w:rsid w:val="00E41F73"/>
    <w:rsid w:val="00E42848"/>
    <w:rsid w:val="00E42FFA"/>
    <w:rsid w:val="00E43622"/>
    <w:rsid w:val="00E436FA"/>
    <w:rsid w:val="00E43737"/>
    <w:rsid w:val="00E438DE"/>
    <w:rsid w:val="00E4392D"/>
    <w:rsid w:val="00E4408F"/>
    <w:rsid w:val="00E442AF"/>
    <w:rsid w:val="00E4452A"/>
    <w:rsid w:val="00E456F4"/>
    <w:rsid w:val="00E457BE"/>
    <w:rsid w:val="00E459AC"/>
    <w:rsid w:val="00E45F81"/>
    <w:rsid w:val="00E4675A"/>
    <w:rsid w:val="00E46A63"/>
    <w:rsid w:val="00E46B6A"/>
    <w:rsid w:val="00E46D92"/>
    <w:rsid w:val="00E46E17"/>
    <w:rsid w:val="00E47105"/>
    <w:rsid w:val="00E472D8"/>
    <w:rsid w:val="00E47C51"/>
    <w:rsid w:val="00E50089"/>
    <w:rsid w:val="00E50483"/>
    <w:rsid w:val="00E504FE"/>
    <w:rsid w:val="00E505A5"/>
    <w:rsid w:val="00E51175"/>
    <w:rsid w:val="00E51279"/>
    <w:rsid w:val="00E51895"/>
    <w:rsid w:val="00E524FC"/>
    <w:rsid w:val="00E5275E"/>
    <w:rsid w:val="00E529B7"/>
    <w:rsid w:val="00E52E3E"/>
    <w:rsid w:val="00E54235"/>
    <w:rsid w:val="00E54314"/>
    <w:rsid w:val="00E54407"/>
    <w:rsid w:val="00E54D6C"/>
    <w:rsid w:val="00E552AA"/>
    <w:rsid w:val="00E566F9"/>
    <w:rsid w:val="00E5671D"/>
    <w:rsid w:val="00E56814"/>
    <w:rsid w:val="00E56B9A"/>
    <w:rsid w:val="00E56F02"/>
    <w:rsid w:val="00E57587"/>
    <w:rsid w:val="00E57ACA"/>
    <w:rsid w:val="00E60154"/>
    <w:rsid w:val="00E6051E"/>
    <w:rsid w:val="00E61804"/>
    <w:rsid w:val="00E61F1F"/>
    <w:rsid w:val="00E6200F"/>
    <w:rsid w:val="00E62279"/>
    <w:rsid w:val="00E62371"/>
    <w:rsid w:val="00E62AC3"/>
    <w:rsid w:val="00E630CC"/>
    <w:rsid w:val="00E6387C"/>
    <w:rsid w:val="00E63D5A"/>
    <w:rsid w:val="00E643ED"/>
    <w:rsid w:val="00E6440A"/>
    <w:rsid w:val="00E656D0"/>
    <w:rsid w:val="00E65F49"/>
    <w:rsid w:val="00E66810"/>
    <w:rsid w:val="00E66CE1"/>
    <w:rsid w:val="00E66DA2"/>
    <w:rsid w:val="00E66EC4"/>
    <w:rsid w:val="00E67944"/>
    <w:rsid w:val="00E67B68"/>
    <w:rsid w:val="00E70BA6"/>
    <w:rsid w:val="00E71125"/>
    <w:rsid w:val="00E71B3A"/>
    <w:rsid w:val="00E71CC4"/>
    <w:rsid w:val="00E71E9E"/>
    <w:rsid w:val="00E736F8"/>
    <w:rsid w:val="00E738AC"/>
    <w:rsid w:val="00E73AE6"/>
    <w:rsid w:val="00E73E39"/>
    <w:rsid w:val="00E74A07"/>
    <w:rsid w:val="00E74AB5"/>
    <w:rsid w:val="00E74C78"/>
    <w:rsid w:val="00E74D7D"/>
    <w:rsid w:val="00E75064"/>
    <w:rsid w:val="00E752E6"/>
    <w:rsid w:val="00E753CC"/>
    <w:rsid w:val="00E7593E"/>
    <w:rsid w:val="00E75F4E"/>
    <w:rsid w:val="00E75FF0"/>
    <w:rsid w:val="00E76B31"/>
    <w:rsid w:val="00E76D56"/>
    <w:rsid w:val="00E76F0F"/>
    <w:rsid w:val="00E773EB"/>
    <w:rsid w:val="00E776D1"/>
    <w:rsid w:val="00E77B49"/>
    <w:rsid w:val="00E80187"/>
    <w:rsid w:val="00E801AE"/>
    <w:rsid w:val="00E80261"/>
    <w:rsid w:val="00E80F2F"/>
    <w:rsid w:val="00E80F6D"/>
    <w:rsid w:val="00E811F9"/>
    <w:rsid w:val="00E81284"/>
    <w:rsid w:val="00E81712"/>
    <w:rsid w:val="00E81A56"/>
    <w:rsid w:val="00E823EB"/>
    <w:rsid w:val="00E82670"/>
    <w:rsid w:val="00E827C7"/>
    <w:rsid w:val="00E82E8A"/>
    <w:rsid w:val="00E83300"/>
    <w:rsid w:val="00E838F0"/>
    <w:rsid w:val="00E83EF6"/>
    <w:rsid w:val="00E83F34"/>
    <w:rsid w:val="00E84527"/>
    <w:rsid w:val="00E845A0"/>
    <w:rsid w:val="00E846B1"/>
    <w:rsid w:val="00E8489D"/>
    <w:rsid w:val="00E84C49"/>
    <w:rsid w:val="00E84ECD"/>
    <w:rsid w:val="00E8615E"/>
    <w:rsid w:val="00E861E9"/>
    <w:rsid w:val="00E86C0E"/>
    <w:rsid w:val="00E879C7"/>
    <w:rsid w:val="00E87B87"/>
    <w:rsid w:val="00E87EF3"/>
    <w:rsid w:val="00E9012F"/>
    <w:rsid w:val="00E9022C"/>
    <w:rsid w:val="00E9132C"/>
    <w:rsid w:val="00E918CC"/>
    <w:rsid w:val="00E9195D"/>
    <w:rsid w:val="00E91A84"/>
    <w:rsid w:val="00E91FE9"/>
    <w:rsid w:val="00E9273F"/>
    <w:rsid w:val="00E9298E"/>
    <w:rsid w:val="00E9300B"/>
    <w:rsid w:val="00E93479"/>
    <w:rsid w:val="00E93C02"/>
    <w:rsid w:val="00E944A2"/>
    <w:rsid w:val="00E946C3"/>
    <w:rsid w:val="00E94A04"/>
    <w:rsid w:val="00E954E2"/>
    <w:rsid w:val="00E956B0"/>
    <w:rsid w:val="00E95881"/>
    <w:rsid w:val="00E959B3"/>
    <w:rsid w:val="00E95B47"/>
    <w:rsid w:val="00E95FBA"/>
    <w:rsid w:val="00E96615"/>
    <w:rsid w:val="00E96FC4"/>
    <w:rsid w:val="00E975B2"/>
    <w:rsid w:val="00E975C8"/>
    <w:rsid w:val="00E97914"/>
    <w:rsid w:val="00E97F80"/>
    <w:rsid w:val="00EA039A"/>
    <w:rsid w:val="00EA0819"/>
    <w:rsid w:val="00EA15D8"/>
    <w:rsid w:val="00EA1B63"/>
    <w:rsid w:val="00EA1E65"/>
    <w:rsid w:val="00EA334E"/>
    <w:rsid w:val="00EA33E1"/>
    <w:rsid w:val="00EA3593"/>
    <w:rsid w:val="00EA4357"/>
    <w:rsid w:val="00EA4C42"/>
    <w:rsid w:val="00EA57AE"/>
    <w:rsid w:val="00EA5DDA"/>
    <w:rsid w:val="00EA6B16"/>
    <w:rsid w:val="00EA6B94"/>
    <w:rsid w:val="00EA75A1"/>
    <w:rsid w:val="00EA7647"/>
    <w:rsid w:val="00EB0810"/>
    <w:rsid w:val="00EB095A"/>
    <w:rsid w:val="00EB0B14"/>
    <w:rsid w:val="00EB153C"/>
    <w:rsid w:val="00EB1785"/>
    <w:rsid w:val="00EB1942"/>
    <w:rsid w:val="00EB1A64"/>
    <w:rsid w:val="00EB1D56"/>
    <w:rsid w:val="00EB2339"/>
    <w:rsid w:val="00EB29D6"/>
    <w:rsid w:val="00EB2C71"/>
    <w:rsid w:val="00EB41BA"/>
    <w:rsid w:val="00EB44EE"/>
    <w:rsid w:val="00EB5555"/>
    <w:rsid w:val="00EB5693"/>
    <w:rsid w:val="00EB571D"/>
    <w:rsid w:val="00EB5EE2"/>
    <w:rsid w:val="00EB629D"/>
    <w:rsid w:val="00EB6633"/>
    <w:rsid w:val="00EB6852"/>
    <w:rsid w:val="00EB6EA0"/>
    <w:rsid w:val="00EB73D6"/>
    <w:rsid w:val="00EB7735"/>
    <w:rsid w:val="00EB7828"/>
    <w:rsid w:val="00EB7896"/>
    <w:rsid w:val="00EB7C23"/>
    <w:rsid w:val="00EC004D"/>
    <w:rsid w:val="00EC0545"/>
    <w:rsid w:val="00EC0617"/>
    <w:rsid w:val="00EC16E6"/>
    <w:rsid w:val="00EC1A7B"/>
    <w:rsid w:val="00EC1AF4"/>
    <w:rsid w:val="00EC1E11"/>
    <w:rsid w:val="00EC226C"/>
    <w:rsid w:val="00EC2971"/>
    <w:rsid w:val="00EC2ABE"/>
    <w:rsid w:val="00EC2EEB"/>
    <w:rsid w:val="00EC323D"/>
    <w:rsid w:val="00EC3663"/>
    <w:rsid w:val="00EC4077"/>
    <w:rsid w:val="00EC4897"/>
    <w:rsid w:val="00EC51D5"/>
    <w:rsid w:val="00EC5375"/>
    <w:rsid w:val="00EC5B91"/>
    <w:rsid w:val="00EC5FCF"/>
    <w:rsid w:val="00EC602A"/>
    <w:rsid w:val="00EC61F9"/>
    <w:rsid w:val="00EC6CF1"/>
    <w:rsid w:val="00EC6E2A"/>
    <w:rsid w:val="00EC7307"/>
    <w:rsid w:val="00EC74F6"/>
    <w:rsid w:val="00EC794C"/>
    <w:rsid w:val="00ED0016"/>
    <w:rsid w:val="00ED02A2"/>
    <w:rsid w:val="00ED06CF"/>
    <w:rsid w:val="00ED0FAD"/>
    <w:rsid w:val="00ED1233"/>
    <w:rsid w:val="00ED1535"/>
    <w:rsid w:val="00ED16AC"/>
    <w:rsid w:val="00ED18B9"/>
    <w:rsid w:val="00ED1B7A"/>
    <w:rsid w:val="00ED2A4D"/>
    <w:rsid w:val="00ED2BD6"/>
    <w:rsid w:val="00ED2E74"/>
    <w:rsid w:val="00ED3847"/>
    <w:rsid w:val="00ED4A9D"/>
    <w:rsid w:val="00ED546C"/>
    <w:rsid w:val="00ED5E8D"/>
    <w:rsid w:val="00ED63AF"/>
    <w:rsid w:val="00ED6644"/>
    <w:rsid w:val="00ED6709"/>
    <w:rsid w:val="00ED6BCD"/>
    <w:rsid w:val="00ED6DFD"/>
    <w:rsid w:val="00ED6E48"/>
    <w:rsid w:val="00ED715D"/>
    <w:rsid w:val="00EE02DF"/>
    <w:rsid w:val="00EE0C7C"/>
    <w:rsid w:val="00EE109E"/>
    <w:rsid w:val="00EE1613"/>
    <w:rsid w:val="00EE2198"/>
    <w:rsid w:val="00EE2498"/>
    <w:rsid w:val="00EE3002"/>
    <w:rsid w:val="00EE350E"/>
    <w:rsid w:val="00EE4444"/>
    <w:rsid w:val="00EE4AE0"/>
    <w:rsid w:val="00EE5968"/>
    <w:rsid w:val="00EE64E9"/>
    <w:rsid w:val="00EE65F5"/>
    <w:rsid w:val="00EE701E"/>
    <w:rsid w:val="00EE7BFB"/>
    <w:rsid w:val="00EE7D4C"/>
    <w:rsid w:val="00EE7F96"/>
    <w:rsid w:val="00EF0426"/>
    <w:rsid w:val="00EF1031"/>
    <w:rsid w:val="00EF1530"/>
    <w:rsid w:val="00EF153D"/>
    <w:rsid w:val="00EF1F24"/>
    <w:rsid w:val="00EF255E"/>
    <w:rsid w:val="00EF263F"/>
    <w:rsid w:val="00EF26C1"/>
    <w:rsid w:val="00EF29BB"/>
    <w:rsid w:val="00EF2FD9"/>
    <w:rsid w:val="00EF30E6"/>
    <w:rsid w:val="00EF3215"/>
    <w:rsid w:val="00EF35C2"/>
    <w:rsid w:val="00EF3B9F"/>
    <w:rsid w:val="00EF3E3A"/>
    <w:rsid w:val="00EF40EE"/>
    <w:rsid w:val="00EF4267"/>
    <w:rsid w:val="00EF45A7"/>
    <w:rsid w:val="00EF4BBA"/>
    <w:rsid w:val="00EF6BE5"/>
    <w:rsid w:val="00EF6ED8"/>
    <w:rsid w:val="00EF75D9"/>
    <w:rsid w:val="00EF7FA7"/>
    <w:rsid w:val="00F00228"/>
    <w:rsid w:val="00F005EF"/>
    <w:rsid w:val="00F00936"/>
    <w:rsid w:val="00F00D6F"/>
    <w:rsid w:val="00F015B8"/>
    <w:rsid w:val="00F01C91"/>
    <w:rsid w:val="00F01E30"/>
    <w:rsid w:val="00F01FF3"/>
    <w:rsid w:val="00F02BCA"/>
    <w:rsid w:val="00F04CC6"/>
    <w:rsid w:val="00F05445"/>
    <w:rsid w:val="00F0616D"/>
    <w:rsid w:val="00F065ED"/>
    <w:rsid w:val="00F06614"/>
    <w:rsid w:val="00F0668C"/>
    <w:rsid w:val="00F069A8"/>
    <w:rsid w:val="00F07032"/>
    <w:rsid w:val="00F070A9"/>
    <w:rsid w:val="00F10569"/>
    <w:rsid w:val="00F10D59"/>
    <w:rsid w:val="00F11393"/>
    <w:rsid w:val="00F118AA"/>
    <w:rsid w:val="00F11E91"/>
    <w:rsid w:val="00F12244"/>
    <w:rsid w:val="00F12350"/>
    <w:rsid w:val="00F12E32"/>
    <w:rsid w:val="00F130B8"/>
    <w:rsid w:val="00F1310C"/>
    <w:rsid w:val="00F13975"/>
    <w:rsid w:val="00F139F7"/>
    <w:rsid w:val="00F13A18"/>
    <w:rsid w:val="00F13E21"/>
    <w:rsid w:val="00F14072"/>
    <w:rsid w:val="00F14909"/>
    <w:rsid w:val="00F156EA"/>
    <w:rsid w:val="00F16489"/>
    <w:rsid w:val="00F16510"/>
    <w:rsid w:val="00F167D5"/>
    <w:rsid w:val="00F17347"/>
    <w:rsid w:val="00F17561"/>
    <w:rsid w:val="00F17CAF"/>
    <w:rsid w:val="00F201C1"/>
    <w:rsid w:val="00F20AB0"/>
    <w:rsid w:val="00F21669"/>
    <w:rsid w:val="00F219B2"/>
    <w:rsid w:val="00F22207"/>
    <w:rsid w:val="00F22FC9"/>
    <w:rsid w:val="00F23DB8"/>
    <w:rsid w:val="00F2553E"/>
    <w:rsid w:val="00F25D02"/>
    <w:rsid w:val="00F2608F"/>
    <w:rsid w:val="00F26665"/>
    <w:rsid w:val="00F26B1F"/>
    <w:rsid w:val="00F26CE2"/>
    <w:rsid w:val="00F26D49"/>
    <w:rsid w:val="00F30FE8"/>
    <w:rsid w:val="00F3224B"/>
    <w:rsid w:val="00F32E62"/>
    <w:rsid w:val="00F3316F"/>
    <w:rsid w:val="00F332A6"/>
    <w:rsid w:val="00F338D1"/>
    <w:rsid w:val="00F33E51"/>
    <w:rsid w:val="00F34A1A"/>
    <w:rsid w:val="00F34EA6"/>
    <w:rsid w:val="00F35646"/>
    <w:rsid w:val="00F357BD"/>
    <w:rsid w:val="00F35CDE"/>
    <w:rsid w:val="00F35D81"/>
    <w:rsid w:val="00F3629D"/>
    <w:rsid w:val="00F3691B"/>
    <w:rsid w:val="00F37424"/>
    <w:rsid w:val="00F37FA9"/>
    <w:rsid w:val="00F40C1C"/>
    <w:rsid w:val="00F4118A"/>
    <w:rsid w:val="00F411FF"/>
    <w:rsid w:val="00F41ACA"/>
    <w:rsid w:val="00F42121"/>
    <w:rsid w:val="00F42379"/>
    <w:rsid w:val="00F426BD"/>
    <w:rsid w:val="00F426C9"/>
    <w:rsid w:val="00F428B0"/>
    <w:rsid w:val="00F43770"/>
    <w:rsid w:val="00F43CF1"/>
    <w:rsid w:val="00F43F77"/>
    <w:rsid w:val="00F44C0A"/>
    <w:rsid w:val="00F44D9C"/>
    <w:rsid w:val="00F45312"/>
    <w:rsid w:val="00F459AC"/>
    <w:rsid w:val="00F45D2F"/>
    <w:rsid w:val="00F45D7E"/>
    <w:rsid w:val="00F45F17"/>
    <w:rsid w:val="00F45F92"/>
    <w:rsid w:val="00F45FEE"/>
    <w:rsid w:val="00F46117"/>
    <w:rsid w:val="00F46545"/>
    <w:rsid w:val="00F47140"/>
    <w:rsid w:val="00F47B0B"/>
    <w:rsid w:val="00F47D0F"/>
    <w:rsid w:val="00F5004E"/>
    <w:rsid w:val="00F50BB3"/>
    <w:rsid w:val="00F50CBF"/>
    <w:rsid w:val="00F50F24"/>
    <w:rsid w:val="00F51108"/>
    <w:rsid w:val="00F53175"/>
    <w:rsid w:val="00F53ABD"/>
    <w:rsid w:val="00F5463C"/>
    <w:rsid w:val="00F54B78"/>
    <w:rsid w:val="00F551A3"/>
    <w:rsid w:val="00F55250"/>
    <w:rsid w:val="00F55725"/>
    <w:rsid w:val="00F56260"/>
    <w:rsid w:val="00F5680C"/>
    <w:rsid w:val="00F56998"/>
    <w:rsid w:val="00F56CF8"/>
    <w:rsid w:val="00F56D2E"/>
    <w:rsid w:val="00F56E97"/>
    <w:rsid w:val="00F57A51"/>
    <w:rsid w:val="00F57B71"/>
    <w:rsid w:val="00F57E09"/>
    <w:rsid w:val="00F606B1"/>
    <w:rsid w:val="00F608E4"/>
    <w:rsid w:val="00F60A98"/>
    <w:rsid w:val="00F61A70"/>
    <w:rsid w:val="00F62C0D"/>
    <w:rsid w:val="00F62CF3"/>
    <w:rsid w:val="00F6308B"/>
    <w:rsid w:val="00F63A6A"/>
    <w:rsid w:val="00F642BD"/>
    <w:rsid w:val="00F64699"/>
    <w:rsid w:val="00F6479B"/>
    <w:rsid w:val="00F64E4A"/>
    <w:rsid w:val="00F65270"/>
    <w:rsid w:val="00F661BC"/>
    <w:rsid w:val="00F66238"/>
    <w:rsid w:val="00F668C9"/>
    <w:rsid w:val="00F66DE3"/>
    <w:rsid w:val="00F67335"/>
    <w:rsid w:val="00F674A8"/>
    <w:rsid w:val="00F67BD0"/>
    <w:rsid w:val="00F67C84"/>
    <w:rsid w:val="00F67D62"/>
    <w:rsid w:val="00F70475"/>
    <w:rsid w:val="00F7086E"/>
    <w:rsid w:val="00F70935"/>
    <w:rsid w:val="00F70965"/>
    <w:rsid w:val="00F71682"/>
    <w:rsid w:val="00F71703"/>
    <w:rsid w:val="00F71941"/>
    <w:rsid w:val="00F72696"/>
    <w:rsid w:val="00F728AA"/>
    <w:rsid w:val="00F72AE6"/>
    <w:rsid w:val="00F745DA"/>
    <w:rsid w:val="00F74F6B"/>
    <w:rsid w:val="00F75CFE"/>
    <w:rsid w:val="00F763B4"/>
    <w:rsid w:val="00F7679C"/>
    <w:rsid w:val="00F768F4"/>
    <w:rsid w:val="00F76BA1"/>
    <w:rsid w:val="00F76F36"/>
    <w:rsid w:val="00F777FD"/>
    <w:rsid w:val="00F77A6D"/>
    <w:rsid w:val="00F77D11"/>
    <w:rsid w:val="00F77DE8"/>
    <w:rsid w:val="00F8046B"/>
    <w:rsid w:val="00F80FF0"/>
    <w:rsid w:val="00F81D72"/>
    <w:rsid w:val="00F81FC5"/>
    <w:rsid w:val="00F82537"/>
    <w:rsid w:val="00F82C7B"/>
    <w:rsid w:val="00F83E30"/>
    <w:rsid w:val="00F83EB3"/>
    <w:rsid w:val="00F84753"/>
    <w:rsid w:val="00F84C66"/>
    <w:rsid w:val="00F85385"/>
    <w:rsid w:val="00F85C5E"/>
    <w:rsid w:val="00F85C6F"/>
    <w:rsid w:val="00F86492"/>
    <w:rsid w:val="00F8669B"/>
    <w:rsid w:val="00F86908"/>
    <w:rsid w:val="00F873F3"/>
    <w:rsid w:val="00F8779E"/>
    <w:rsid w:val="00F879FB"/>
    <w:rsid w:val="00F87BDD"/>
    <w:rsid w:val="00F87EA2"/>
    <w:rsid w:val="00F9047C"/>
    <w:rsid w:val="00F91729"/>
    <w:rsid w:val="00F93105"/>
    <w:rsid w:val="00F93665"/>
    <w:rsid w:val="00F93709"/>
    <w:rsid w:val="00F9469C"/>
    <w:rsid w:val="00F948F5"/>
    <w:rsid w:val="00F94A38"/>
    <w:rsid w:val="00F95B0A"/>
    <w:rsid w:val="00F95BFD"/>
    <w:rsid w:val="00F961CC"/>
    <w:rsid w:val="00FA04FF"/>
    <w:rsid w:val="00FA0875"/>
    <w:rsid w:val="00FA118C"/>
    <w:rsid w:val="00FA1617"/>
    <w:rsid w:val="00FA1831"/>
    <w:rsid w:val="00FA1C5C"/>
    <w:rsid w:val="00FA2077"/>
    <w:rsid w:val="00FA209E"/>
    <w:rsid w:val="00FA2388"/>
    <w:rsid w:val="00FA2995"/>
    <w:rsid w:val="00FA315D"/>
    <w:rsid w:val="00FA35E3"/>
    <w:rsid w:val="00FA36ED"/>
    <w:rsid w:val="00FA39BB"/>
    <w:rsid w:val="00FA3DC1"/>
    <w:rsid w:val="00FA3FB3"/>
    <w:rsid w:val="00FA4066"/>
    <w:rsid w:val="00FA4992"/>
    <w:rsid w:val="00FA4A79"/>
    <w:rsid w:val="00FA548E"/>
    <w:rsid w:val="00FA5562"/>
    <w:rsid w:val="00FA5934"/>
    <w:rsid w:val="00FA5F26"/>
    <w:rsid w:val="00FA5FC2"/>
    <w:rsid w:val="00FA69E1"/>
    <w:rsid w:val="00FA6A98"/>
    <w:rsid w:val="00FA6C7D"/>
    <w:rsid w:val="00FA6DAB"/>
    <w:rsid w:val="00FA7112"/>
    <w:rsid w:val="00FA71C5"/>
    <w:rsid w:val="00FB0127"/>
    <w:rsid w:val="00FB0578"/>
    <w:rsid w:val="00FB06BE"/>
    <w:rsid w:val="00FB083D"/>
    <w:rsid w:val="00FB09BA"/>
    <w:rsid w:val="00FB0A3B"/>
    <w:rsid w:val="00FB171A"/>
    <w:rsid w:val="00FB1817"/>
    <w:rsid w:val="00FB2735"/>
    <w:rsid w:val="00FB2B54"/>
    <w:rsid w:val="00FB4B48"/>
    <w:rsid w:val="00FB50B8"/>
    <w:rsid w:val="00FB5880"/>
    <w:rsid w:val="00FB5A1E"/>
    <w:rsid w:val="00FB5A4F"/>
    <w:rsid w:val="00FB6726"/>
    <w:rsid w:val="00FB7224"/>
    <w:rsid w:val="00FB7595"/>
    <w:rsid w:val="00FB7663"/>
    <w:rsid w:val="00FB79C8"/>
    <w:rsid w:val="00FB7F4A"/>
    <w:rsid w:val="00FC0353"/>
    <w:rsid w:val="00FC0C2B"/>
    <w:rsid w:val="00FC0E3D"/>
    <w:rsid w:val="00FC11A2"/>
    <w:rsid w:val="00FC11A8"/>
    <w:rsid w:val="00FC1265"/>
    <w:rsid w:val="00FC151F"/>
    <w:rsid w:val="00FC15DC"/>
    <w:rsid w:val="00FC1D11"/>
    <w:rsid w:val="00FC1EBE"/>
    <w:rsid w:val="00FC23E3"/>
    <w:rsid w:val="00FC29D0"/>
    <w:rsid w:val="00FC2D2C"/>
    <w:rsid w:val="00FC4580"/>
    <w:rsid w:val="00FC48E2"/>
    <w:rsid w:val="00FC49B2"/>
    <w:rsid w:val="00FC51E5"/>
    <w:rsid w:val="00FC551E"/>
    <w:rsid w:val="00FC5C6B"/>
    <w:rsid w:val="00FC5F3C"/>
    <w:rsid w:val="00FC6613"/>
    <w:rsid w:val="00FC709B"/>
    <w:rsid w:val="00FC7804"/>
    <w:rsid w:val="00FC7A79"/>
    <w:rsid w:val="00FD06B9"/>
    <w:rsid w:val="00FD0BD8"/>
    <w:rsid w:val="00FD1044"/>
    <w:rsid w:val="00FD1263"/>
    <w:rsid w:val="00FD23F6"/>
    <w:rsid w:val="00FD2669"/>
    <w:rsid w:val="00FD27E5"/>
    <w:rsid w:val="00FD2C90"/>
    <w:rsid w:val="00FD2F75"/>
    <w:rsid w:val="00FD3F39"/>
    <w:rsid w:val="00FD4106"/>
    <w:rsid w:val="00FD42D0"/>
    <w:rsid w:val="00FD52E9"/>
    <w:rsid w:val="00FD56E6"/>
    <w:rsid w:val="00FD5BC5"/>
    <w:rsid w:val="00FD5C35"/>
    <w:rsid w:val="00FD600D"/>
    <w:rsid w:val="00FD6405"/>
    <w:rsid w:val="00FD6A4D"/>
    <w:rsid w:val="00FD6AF0"/>
    <w:rsid w:val="00FD6B14"/>
    <w:rsid w:val="00FD6BCD"/>
    <w:rsid w:val="00FD7572"/>
    <w:rsid w:val="00FD75C4"/>
    <w:rsid w:val="00FD77FD"/>
    <w:rsid w:val="00FD797E"/>
    <w:rsid w:val="00FD7A7A"/>
    <w:rsid w:val="00FE0134"/>
    <w:rsid w:val="00FE052B"/>
    <w:rsid w:val="00FE0FD5"/>
    <w:rsid w:val="00FE161A"/>
    <w:rsid w:val="00FE18C3"/>
    <w:rsid w:val="00FE18FB"/>
    <w:rsid w:val="00FE190A"/>
    <w:rsid w:val="00FE229B"/>
    <w:rsid w:val="00FE3159"/>
    <w:rsid w:val="00FE35A8"/>
    <w:rsid w:val="00FE3636"/>
    <w:rsid w:val="00FE40CF"/>
    <w:rsid w:val="00FE4558"/>
    <w:rsid w:val="00FE4BF1"/>
    <w:rsid w:val="00FE6CA8"/>
    <w:rsid w:val="00FE6D69"/>
    <w:rsid w:val="00FE6FE6"/>
    <w:rsid w:val="00FE7E6D"/>
    <w:rsid w:val="00FF0208"/>
    <w:rsid w:val="00FF052E"/>
    <w:rsid w:val="00FF07EB"/>
    <w:rsid w:val="00FF13E1"/>
    <w:rsid w:val="00FF1A4F"/>
    <w:rsid w:val="00FF1D17"/>
    <w:rsid w:val="00FF2048"/>
    <w:rsid w:val="00FF245D"/>
    <w:rsid w:val="00FF2787"/>
    <w:rsid w:val="00FF29C1"/>
    <w:rsid w:val="00FF32EC"/>
    <w:rsid w:val="00FF34A1"/>
    <w:rsid w:val="00FF3585"/>
    <w:rsid w:val="00FF35DF"/>
    <w:rsid w:val="00FF3D44"/>
    <w:rsid w:val="00FF405E"/>
    <w:rsid w:val="00FF40A1"/>
    <w:rsid w:val="00FF47F8"/>
    <w:rsid w:val="00FF494D"/>
    <w:rsid w:val="00FF4C1D"/>
    <w:rsid w:val="00FF4C6D"/>
    <w:rsid w:val="00FF4CD6"/>
    <w:rsid w:val="00FF4CD9"/>
    <w:rsid w:val="00FF4EDF"/>
    <w:rsid w:val="00FF54A6"/>
    <w:rsid w:val="00FF59B4"/>
    <w:rsid w:val="00FF617E"/>
    <w:rsid w:val="00FF6826"/>
    <w:rsid w:val="00FF684E"/>
    <w:rsid w:val="00FF70FF"/>
    <w:rsid w:val="00FF71A4"/>
    <w:rsid w:val="00FF7F2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AF229A4"/>
  <w15:docId w15:val="{8AC4544D-7736-4D0D-A487-3B66AE0B87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1" w:unhideWhenUsed="1" w:qFormat="1"/>
    <w:lsdException w:name="List 2" w:semiHidden="1" w:uiPriority="0"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iPriority="0" w:unhideWhenUsed="1"/>
    <w:lsdException w:name="List Bullet 5" w:semiHidden="1" w:unhideWhenUsed="1"/>
    <w:lsdException w:name="List Number 2" w:semiHidden="1" w:uiPriority="1" w:unhideWhenUsed="1" w:qFormat="1"/>
    <w:lsdException w:name="List Number 3" w:semiHidden="1" w:uiPriority="18" w:unhideWhenUsed="1" w:qFormat="1"/>
    <w:lsdException w:name="List Number 4" w:semiHidden="1" w:uiPriority="18" w:unhideWhenUsed="1"/>
    <w:lsdException w:name="List Number 5" w:semiHidden="1" w:uiPriority="18" w:unhideWhenUsed="1"/>
    <w:lsdException w:name="Title" w:uiPriority="0" w:qFormat="1"/>
    <w:lsdException w:name="Closing" w:semiHidden="1" w:unhideWhenUsed="1"/>
    <w:lsdException w:name="Signature" w:semiHidden="1" w:uiPriority="20" w:unhideWhenUsed="1" w:qFormat="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3D0499"/>
  </w:style>
  <w:style w:type="paragraph" w:styleId="12">
    <w:name w:val="heading 1"/>
    <w:basedOn w:val="a4"/>
    <w:next w:val="a4"/>
    <w:link w:val="13"/>
    <w:qFormat/>
    <w:rsid w:val="00D06545"/>
    <w:pPr>
      <w:keepNext/>
      <w:outlineLvl w:val="0"/>
    </w:pPr>
    <w:rPr>
      <w:rFonts w:ascii="Times New Roman" w:eastAsia="Times New Roman" w:hAnsi="Times New Roman" w:cs="Times New Roman"/>
      <w:sz w:val="28"/>
      <w:szCs w:val="20"/>
      <w:lang w:eastAsia="ru-RU"/>
    </w:rPr>
  </w:style>
  <w:style w:type="paragraph" w:styleId="22">
    <w:name w:val="heading 2"/>
    <w:basedOn w:val="a4"/>
    <w:link w:val="23"/>
    <w:qFormat/>
    <w:rsid w:val="00D06545"/>
    <w:pPr>
      <w:spacing w:before="100" w:beforeAutospacing="1" w:after="100" w:afterAutospacing="1"/>
      <w:outlineLvl w:val="1"/>
    </w:pPr>
    <w:rPr>
      <w:rFonts w:ascii="Times New Roman" w:eastAsia="Times New Roman" w:hAnsi="Times New Roman" w:cs="Times New Roman"/>
      <w:b/>
      <w:bCs/>
      <w:sz w:val="36"/>
      <w:szCs w:val="36"/>
      <w:lang w:val="en-US"/>
    </w:rPr>
  </w:style>
  <w:style w:type="paragraph" w:styleId="31">
    <w:name w:val="heading 3"/>
    <w:basedOn w:val="a4"/>
    <w:next w:val="a4"/>
    <w:link w:val="32"/>
    <w:uiPriority w:val="9"/>
    <w:unhideWhenUsed/>
    <w:qFormat/>
    <w:rsid w:val="00D06545"/>
    <w:pPr>
      <w:keepNext/>
      <w:keepLines/>
      <w:spacing w:before="200" w:line="288" w:lineRule="auto"/>
      <w:outlineLvl w:val="2"/>
    </w:pPr>
    <w:rPr>
      <w:rFonts w:asciiTheme="majorHAnsi" w:eastAsiaTheme="majorEastAsia" w:hAnsiTheme="majorHAnsi" w:cstheme="majorBidi"/>
      <w:b/>
      <w:bCs/>
      <w:color w:val="4F81BD" w:themeColor="accent1"/>
      <w:kern w:val="20"/>
      <w:sz w:val="20"/>
      <w:szCs w:val="20"/>
      <w:lang w:eastAsia="ru-RU"/>
    </w:rPr>
  </w:style>
  <w:style w:type="paragraph" w:styleId="41">
    <w:name w:val="heading 4"/>
    <w:basedOn w:val="a4"/>
    <w:next w:val="a4"/>
    <w:link w:val="42"/>
    <w:unhideWhenUsed/>
    <w:qFormat/>
    <w:rsid w:val="00D06545"/>
    <w:pPr>
      <w:keepNext/>
      <w:keepLines/>
      <w:spacing w:before="200" w:line="288" w:lineRule="auto"/>
      <w:outlineLvl w:val="3"/>
    </w:pPr>
    <w:rPr>
      <w:rFonts w:asciiTheme="majorHAnsi" w:eastAsiaTheme="majorEastAsia" w:hAnsiTheme="majorHAnsi" w:cstheme="majorBidi"/>
      <w:b/>
      <w:bCs/>
      <w:i/>
      <w:iCs/>
      <w:color w:val="4F81BD" w:themeColor="accent1"/>
      <w:kern w:val="20"/>
      <w:sz w:val="20"/>
      <w:szCs w:val="20"/>
      <w:lang w:eastAsia="ru-RU"/>
    </w:rPr>
  </w:style>
  <w:style w:type="paragraph" w:styleId="51">
    <w:name w:val="heading 5"/>
    <w:basedOn w:val="a4"/>
    <w:next w:val="a4"/>
    <w:link w:val="52"/>
    <w:qFormat/>
    <w:rsid w:val="00D06545"/>
    <w:pPr>
      <w:keepNext/>
      <w:ind w:right="-766"/>
      <w:outlineLvl w:val="4"/>
    </w:pPr>
    <w:rPr>
      <w:rFonts w:ascii="Times New Roman" w:eastAsia="Times New Roman" w:hAnsi="Times New Roman" w:cs="Times New Roman"/>
      <w:sz w:val="28"/>
      <w:szCs w:val="20"/>
      <w:lang w:eastAsia="ru-RU"/>
    </w:rPr>
  </w:style>
  <w:style w:type="paragraph" w:styleId="6">
    <w:name w:val="heading 6"/>
    <w:basedOn w:val="a4"/>
    <w:next w:val="a4"/>
    <w:link w:val="60"/>
    <w:qFormat/>
    <w:rsid w:val="00D06545"/>
    <w:pPr>
      <w:keepNext/>
      <w:outlineLvl w:val="5"/>
    </w:pPr>
    <w:rPr>
      <w:rFonts w:ascii="Times New Roman" w:eastAsia="Times New Roman" w:hAnsi="Times New Roman" w:cs="Times New Roman"/>
      <w:sz w:val="32"/>
      <w:szCs w:val="20"/>
      <w:lang w:eastAsia="ru-RU"/>
    </w:rPr>
  </w:style>
  <w:style w:type="paragraph" w:styleId="7">
    <w:name w:val="heading 7"/>
    <w:basedOn w:val="a4"/>
    <w:next w:val="a4"/>
    <w:link w:val="70"/>
    <w:qFormat/>
    <w:rsid w:val="00D06545"/>
    <w:pPr>
      <w:spacing w:before="240" w:after="60"/>
      <w:outlineLvl w:val="6"/>
    </w:pPr>
    <w:rPr>
      <w:rFonts w:ascii="Times New Roman" w:eastAsia="Times New Roman" w:hAnsi="Times New Roman" w:cs="Times New Roman"/>
      <w:sz w:val="24"/>
      <w:szCs w:val="24"/>
      <w:lang w:eastAsia="ru-RU"/>
    </w:rPr>
  </w:style>
  <w:style w:type="paragraph" w:styleId="8">
    <w:name w:val="heading 8"/>
    <w:basedOn w:val="a4"/>
    <w:next w:val="a4"/>
    <w:link w:val="80"/>
    <w:qFormat/>
    <w:rsid w:val="00D06545"/>
    <w:pPr>
      <w:spacing w:before="240" w:after="60"/>
      <w:outlineLvl w:val="7"/>
    </w:pPr>
    <w:rPr>
      <w:rFonts w:ascii="Times New Roman" w:eastAsia="Times New Roman" w:hAnsi="Times New Roman" w:cs="Times New Roman"/>
      <w:i/>
      <w:iCs/>
      <w:sz w:val="24"/>
      <w:szCs w:val="24"/>
      <w:lang w:eastAsia="ru-RU"/>
    </w:rPr>
  </w:style>
  <w:style w:type="paragraph" w:styleId="9">
    <w:name w:val="heading 9"/>
    <w:basedOn w:val="a4"/>
    <w:next w:val="a4"/>
    <w:link w:val="90"/>
    <w:unhideWhenUsed/>
    <w:qFormat/>
    <w:rsid w:val="00D06545"/>
    <w:pPr>
      <w:keepNext/>
      <w:keepLines/>
      <w:spacing w:before="200" w:line="360" w:lineRule="auto"/>
      <w:ind w:left="709"/>
      <w:outlineLvl w:val="8"/>
    </w:pPr>
    <w:rPr>
      <w:rFonts w:ascii="Cambria" w:eastAsia="Times New Roman" w:hAnsi="Cambria" w:cs="Times New Roman"/>
      <w:i/>
      <w:iCs/>
      <w:color w:val="404040"/>
      <w:sz w:val="20"/>
      <w:szCs w:val="20"/>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customStyle="1" w:styleId="ConsPlusNormal">
    <w:name w:val="ConsPlusNormal"/>
    <w:link w:val="ConsPlusNormal0"/>
    <w:rsid w:val="003744D1"/>
    <w:pPr>
      <w:widowControl w:val="0"/>
      <w:autoSpaceDE w:val="0"/>
      <w:autoSpaceDN w:val="0"/>
    </w:pPr>
    <w:rPr>
      <w:rFonts w:ascii="Calibri" w:eastAsia="Times New Roman" w:hAnsi="Calibri" w:cs="Calibri"/>
      <w:szCs w:val="20"/>
      <w:lang w:eastAsia="ru-RU"/>
    </w:rPr>
  </w:style>
  <w:style w:type="paragraph" w:customStyle="1" w:styleId="ConsPlusTitle">
    <w:name w:val="ConsPlusTitle"/>
    <w:uiPriority w:val="99"/>
    <w:rsid w:val="003744D1"/>
    <w:pPr>
      <w:widowControl w:val="0"/>
      <w:autoSpaceDE w:val="0"/>
      <w:autoSpaceDN w:val="0"/>
    </w:pPr>
    <w:rPr>
      <w:rFonts w:ascii="Calibri" w:eastAsia="Times New Roman" w:hAnsi="Calibri" w:cs="Calibri"/>
      <w:b/>
      <w:szCs w:val="20"/>
      <w:lang w:eastAsia="ru-RU"/>
    </w:rPr>
  </w:style>
  <w:style w:type="paragraph" w:customStyle="1" w:styleId="14">
    <w:name w:val="заголовок 1"/>
    <w:basedOn w:val="a4"/>
    <w:next w:val="a4"/>
    <w:link w:val="15"/>
    <w:qFormat/>
    <w:rsid w:val="00A20A02"/>
    <w:pPr>
      <w:pageBreakBefore/>
      <w:spacing w:after="360"/>
      <w:outlineLvl w:val="0"/>
    </w:pPr>
    <w:rPr>
      <w:color w:val="595959" w:themeColor="text1" w:themeTint="A6"/>
      <w:kern w:val="20"/>
      <w:sz w:val="36"/>
      <w:szCs w:val="20"/>
      <w:lang w:eastAsia="ru-RU"/>
    </w:rPr>
  </w:style>
  <w:style w:type="character" w:customStyle="1" w:styleId="15">
    <w:name w:val="Заголовок 1 (знак)"/>
    <w:basedOn w:val="a5"/>
    <w:link w:val="14"/>
    <w:rsid w:val="00A20A02"/>
    <w:rPr>
      <w:color w:val="595959" w:themeColor="text1" w:themeTint="A6"/>
      <w:kern w:val="20"/>
      <w:sz w:val="36"/>
      <w:szCs w:val="20"/>
      <w:lang w:eastAsia="ru-RU"/>
    </w:rPr>
  </w:style>
  <w:style w:type="table" w:customStyle="1" w:styleId="16">
    <w:name w:val="Светлая сетка — Акцент 1"/>
    <w:basedOn w:val="a6"/>
    <w:uiPriority w:val="62"/>
    <w:rsid w:val="00A20A02"/>
    <w:pPr>
      <w:spacing w:before="40"/>
    </w:pPr>
    <w:rPr>
      <w:color w:val="595959" w:themeColor="text1" w:themeTint="A6"/>
      <w:sz w:val="20"/>
      <w:szCs w:val="20"/>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24">
    <w:name w:val="заголовок 2"/>
    <w:basedOn w:val="a4"/>
    <w:next w:val="a4"/>
    <w:link w:val="25"/>
    <w:unhideWhenUsed/>
    <w:qFormat/>
    <w:rsid w:val="00BA232D"/>
    <w:pPr>
      <w:keepNext/>
      <w:keepLines/>
      <w:spacing w:before="360" w:after="60"/>
      <w:outlineLvl w:val="1"/>
    </w:pPr>
    <w:rPr>
      <w:rFonts w:asciiTheme="majorHAnsi" w:eastAsiaTheme="majorEastAsia" w:hAnsiTheme="majorHAnsi" w:cstheme="majorBidi"/>
      <w:caps/>
      <w:color w:val="365F91" w:themeColor="accent1" w:themeShade="BF"/>
      <w:kern w:val="20"/>
      <w:sz w:val="24"/>
      <w:szCs w:val="20"/>
      <w:lang w:eastAsia="ru-RU"/>
    </w:rPr>
  </w:style>
  <w:style w:type="character" w:customStyle="1" w:styleId="25">
    <w:name w:val="Заголовок 2 (знак)"/>
    <w:basedOn w:val="a5"/>
    <w:link w:val="24"/>
    <w:rsid w:val="00BA232D"/>
    <w:rPr>
      <w:rFonts w:asciiTheme="majorHAnsi" w:eastAsiaTheme="majorEastAsia" w:hAnsiTheme="majorHAnsi" w:cstheme="majorBidi"/>
      <w:caps/>
      <w:color w:val="365F91" w:themeColor="accent1" w:themeShade="BF"/>
      <w:kern w:val="20"/>
      <w:sz w:val="24"/>
      <w:szCs w:val="20"/>
      <w:lang w:eastAsia="ru-RU"/>
    </w:rPr>
  </w:style>
  <w:style w:type="paragraph" w:styleId="a8">
    <w:name w:val="List Paragraph"/>
    <w:aliases w:val="ПАРАГРАФ,Абзац списка11"/>
    <w:basedOn w:val="a4"/>
    <w:link w:val="a9"/>
    <w:qFormat/>
    <w:rsid w:val="000C28C0"/>
    <w:pPr>
      <w:ind w:left="720"/>
      <w:contextualSpacing/>
    </w:pPr>
  </w:style>
  <w:style w:type="character" w:customStyle="1" w:styleId="13">
    <w:name w:val="Заголовок 1 Знак"/>
    <w:basedOn w:val="a5"/>
    <w:link w:val="12"/>
    <w:rsid w:val="00D06545"/>
    <w:rPr>
      <w:rFonts w:ascii="Times New Roman" w:eastAsia="Times New Roman" w:hAnsi="Times New Roman" w:cs="Times New Roman"/>
      <w:sz w:val="28"/>
      <w:szCs w:val="20"/>
      <w:lang w:eastAsia="ru-RU"/>
    </w:rPr>
  </w:style>
  <w:style w:type="character" w:customStyle="1" w:styleId="23">
    <w:name w:val="Заголовок 2 Знак"/>
    <w:basedOn w:val="a5"/>
    <w:link w:val="22"/>
    <w:rsid w:val="00D06545"/>
    <w:rPr>
      <w:rFonts w:ascii="Times New Roman" w:eastAsia="Times New Roman" w:hAnsi="Times New Roman" w:cs="Times New Roman"/>
      <w:b/>
      <w:bCs/>
      <w:sz w:val="36"/>
      <w:szCs w:val="36"/>
      <w:lang w:val="en-US"/>
    </w:rPr>
  </w:style>
  <w:style w:type="character" w:customStyle="1" w:styleId="32">
    <w:name w:val="Заголовок 3 Знак"/>
    <w:basedOn w:val="a5"/>
    <w:link w:val="31"/>
    <w:uiPriority w:val="9"/>
    <w:rsid w:val="00D06545"/>
    <w:rPr>
      <w:rFonts w:asciiTheme="majorHAnsi" w:eastAsiaTheme="majorEastAsia" w:hAnsiTheme="majorHAnsi" w:cstheme="majorBidi"/>
      <w:b/>
      <w:bCs/>
      <w:color w:val="4F81BD" w:themeColor="accent1"/>
      <w:kern w:val="20"/>
      <w:sz w:val="20"/>
      <w:szCs w:val="20"/>
      <w:lang w:eastAsia="ru-RU"/>
    </w:rPr>
  </w:style>
  <w:style w:type="character" w:customStyle="1" w:styleId="42">
    <w:name w:val="Заголовок 4 Знак"/>
    <w:basedOn w:val="a5"/>
    <w:link w:val="41"/>
    <w:rsid w:val="00D06545"/>
    <w:rPr>
      <w:rFonts w:asciiTheme="majorHAnsi" w:eastAsiaTheme="majorEastAsia" w:hAnsiTheme="majorHAnsi" w:cstheme="majorBidi"/>
      <w:b/>
      <w:bCs/>
      <w:i/>
      <w:iCs/>
      <w:color w:val="4F81BD" w:themeColor="accent1"/>
      <w:kern w:val="20"/>
      <w:sz w:val="20"/>
      <w:szCs w:val="20"/>
      <w:lang w:eastAsia="ru-RU"/>
    </w:rPr>
  </w:style>
  <w:style w:type="character" w:customStyle="1" w:styleId="52">
    <w:name w:val="Заголовок 5 Знак"/>
    <w:basedOn w:val="a5"/>
    <w:link w:val="51"/>
    <w:rsid w:val="00D06545"/>
    <w:rPr>
      <w:rFonts w:ascii="Times New Roman" w:eastAsia="Times New Roman" w:hAnsi="Times New Roman" w:cs="Times New Roman"/>
      <w:sz w:val="28"/>
      <w:szCs w:val="20"/>
      <w:lang w:eastAsia="ru-RU"/>
    </w:rPr>
  </w:style>
  <w:style w:type="character" w:customStyle="1" w:styleId="60">
    <w:name w:val="Заголовок 6 Знак"/>
    <w:basedOn w:val="a5"/>
    <w:link w:val="6"/>
    <w:rsid w:val="00D06545"/>
    <w:rPr>
      <w:rFonts w:ascii="Times New Roman" w:eastAsia="Times New Roman" w:hAnsi="Times New Roman" w:cs="Times New Roman"/>
      <w:sz w:val="32"/>
      <w:szCs w:val="20"/>
      <w:lang w:eastAsia="ru-RU"/>
    </w:rPr>
  </w:style>
  <w:style w:type="character" w:customStyle="1" w:styleId="70">
    <w:name w:val="Заголовок 7 Знак"/>
    <w:basedOn w:val="a5"/>
    <w:link w:val="7"/>
    <w:rsid w:val="00D06545"/>
    <w:rPr>
      <w:rFonts w:ascii="Times New Roman" w:eastAsia="Times New Roman" w:hAnsi="Times New Roman" w:cs="Times New Roman"/>
      <w:sz w:val="24"/>
      <w:szCs w:val="24"/>
      <w:lang w:eastAsia="ru-RU"/>
    </w:rPr>
  </w:style>
  <w:style w:type="character" w:customStyle="1" w:styleId="80">
    <w:name w:val="Заголовок 8 Знак"/>
    <w:basedOn w:val="a5"/>
    <w:link w:val="8"/>
    <w:rsid w:val="00D06545"/>
    <w:rPr>
      <w:rFonts w:ascii="Times New Roman" w:eastAsia="Times New Roman" w:hAnsi="Times New Roman" w:cs="Times New Roman"/>
      <w:i/>
      <w:iCs/>
      <w:sz w:val="24"/>
      <w:szCs w:val="24"/>
      <w:lang w:eastAsia="ru-RU"/>
    </w:rPr>
  </w:style>
  <w:style w:type="character" w:customStyle="1" w:styleId="90">
    <w:name w:val="Заголовок 9 Знак"/>
    <w:basedOn w:val="a5"/>
    <w:link w:val="9"/>
    <w:rsid w:val="00D06545"/>
    <w:rPr>
      <w:rFonts w:ascii="Cambria" w:eastAsia="Times New Roman" w:hAnsi="Cambria" w:cs="Times New Roman"/>
      <w:i/>
      <w:iCs/>
      <w:color w:val="404040"/>
      <w:sz w:val="20"/>
      <w:szCs w:val="20"/>
    </w:rPr>
  </w:style>
  <w:style w:type="paragraph" w:customStyle="1" w:styleId="33">
    <w:name w:val="заголовок 3"/>
    <w:basedOn w:val="a4"/>
    <w:next w:val="a4"/>
    <w:link w:val="34"/>
    <w:uiPriority w:val="1"/>
    <w:unhideWhenUsed/>
    <w:qFormat/>
    <w:rsid w:val="00D06545"/>
    <w:pPr>
      <w:keepNext/>
      <w:keepLines/>
      <w:spacing w:before="200" w:line="288" w:lineRule="auto"/>
      <w:outlineLvl w:val="2"/>
    </w:pPr>
    <w:rPr>
      <w:rFonts w:asciiTheme="majorHAnsi" w:eastAsiaTheme="majorEastAsia" w:hAnsiTheme="majorHAnsi" w:cstheme="majorBidi"/>
      <w:b/>
      <w:bCs/>
      <w:color w:val="4F81BD" w:themeColor="accent1"/>
      <w:kern w:val="20"/>
      <w:sz w:val="20"/>
      <w:szCs w:val="20"/>
      <w:lang w:eastAsia="ru-RU"/>
    </w:rPr>
  </w:style>
  <w:style w:type="paragraph" w:customStyle="1" w:styleId="43">
    <w:name w:val="заголовок 4"/>
    <w:basedOn w:val="a4"/>
    <w:next w:val="a4"/>
    <w:link w:val="44"/>
    <w:uiPriority w:val="18"/>
    <w:semiHidden/>
    <w:unhideWhenUsed/>
    <w:qFormat/>
    <w:rsid w:val="00D06545"/>
    <w:pPr>
      <w:keepNext/>
      <w:keepLines/>
      <w:spacing w:before="200" w:line="288" w:lineRule="auto"/>
      <w:outlineLvl w:val="3"/>
    </w:pPr>
    <w:rPr>
      <w:rFonts w:asciiTheme="majorHAnsi" w:eastAsiaTheme="majorEastAsia" w:hAnsiTheme="majorHAnsi" w:cstheme="majorBidi"/>
      <w:b/>
      <w:bCs/>
      <w:i/>
      <w:iCs/>
      <w:color w:val="4F81BD" w:themeColor="accent1"/>
      <w:kern w:val="20"/>
      <w:sz w:val="20"/>
      <w:szCs w:val="20"/>
      <w:lang w:eastAsia="ru-RU"/>
    </w:rPr>
  </w:style>
  <w:style w:type="paragraph" w:customStyle="1" w:styleId="53">
    <w:name w:val="заголовок 5"/>
    <w:basedOn w:val="a4"/>
    <w:next w:val="a4"/>
    <w:link w:val="54"/>
    <w:uiPriority w:val="18"/>
    <w:semiHidden/>
    <w:unhideWhenUsed/>
    <w:qFormat/>
    <w:rsid w:val="00D06545"/>
    <w:pPr>
      <w:keepNext/>
      <w:keepLines/>
      <w:spacing w:before="200" w:line="288" w:lineRule="auto"/>
      <w:outlineLvl w:val="4"/>
    </w:pPr>
    <w:rPr>
      <w:rFonts w:asciiTheme="majorHAnsi" w:eastAsiaTheme="majorEastAsia" w:hAnsiTheme="majorHAnsi" w:cstheme="majorBidi"/>
      <w:color w:val="243F60" w:themeColor="accent1" w:themeShade="7F"/>
      <w:kern w:val="20"/>
      <w:sz w:val="20"/>
      <w:szCs w:val="20"/>
      <w:lang w:eastAsia="ru-RU"/>
    </w:rPr>
  </w:style>
  <w:style w:type="paragraph" w:customStyle="1" w:styleId="62">
    <w:name w:val="заголовок 6"/>
    <w:basedOn w:val="a4"/>
    <w:next w:val="a4"/>
    <w:link w:val="63"/>
    <w:unhideWhenUsed/>
    <w:qFormat/>
    <w:rsid w:val="00D06545"/>
    <w:pPr>
      <w:keepNext/>
      <w:keepLines/>
      <w:spacing w:before="200" w:line="288" w:lineRule="auto"/>
      <w:outlineLvl w:val="5"/>
    </w:pPr>
    <w:rPr>
      <w:rFonts w:asciiTheme="majorHAnsi" w:eastAsiaTheme="majorEastAsia" w:hAnsiTheme="majorHAnsi" w:cstheme="majorBidi"/>
      <w:i/>
      <w:iCs/>
      <w:color w:val="243F60" w:themeColor="accent1" w:themeShade="7F"/>
      <w:kern w:val="20"/>
      <w:sz w:val="20"/>
      <w:szCs w:val="20"/>
      <w:lang w:eastAsia="ru-RU"/>
    </w:rPr>
  </w:style>
  <w:style w:type="paragraph" w:customStyle="1" w:styleId="71">
    <w:name w:val="заголовок 7"/>
    <w:basedOn w:val="a4"/>
    <w:next w:val="a4"/>
    <w:link w:val="72"/>
    <w:uiPriority w:val="18"/>
    <w:semiHidden/>
    <w:unhideWhenUsed/>
    <w:qFormat/>
    <w:rsid w:val="00D06545"/>
    <w:pPr>
      <w:keepNext/>
      <w:keepLines/>
      <w:spacing w:before="200" w:line="288" w:lineRule="auto"/>
      <w:outlineLvl w:val="6"/>
    </w:pPr>
    <w:rPr>
      <w:rFonts w:asciiTheme="majorHAnsi" w:eastAsiaTheme="majorEastAsia" w:hAnsiTheme="majorHAnsi" w:cstheme="majorBidi"/>
      <w:i/>
      <w:iCs/>
      <w:color w:val="404040" w:themeColor="text1" w:themeTint="BF"/>
      <w:kern w:val="20"/>
      <w:sz w:val="20"/>
      <w:szCs w:val="20"/>
      <w:lang w:eastAsia="ru-RU"/>
    </w:rPr>
  </w:style>
  <w:style w:type="paragraph" w:customStyle="1" w:styleId="81">
    <w:name w:val="заголовок 8"/>
    <w:basedOn w:val="a4"/>
    <w:next w:val="a4"/>
    <w:link w:val="82"/>
    <w:uiPriority w:val="18"/>
    <w:semiHidden/>
    <w:unhideWhenUsed/>
    <w:qFormat/>
    <w:rsid w:val="00D06545"/>
    <w:pPr>
      <w:keepNext/>
      <w:keepLines/>
      <w:spacing w:before="200" w:line="288" w:lineRule="auto"/>
      <w:outlineLvl w:val="7"/>
    </w:pPr>
    <w:rPr>
      <w:rFonts w:asciiTheme="majorHAnsi" w:eastAsiaTheme="majorEastAsia" w:hAnsiTheme="majorHAnsi" w:cstheme="majorBidi"/>
      <w:color w:val="404040" w:themeColor="text1" w:themeTint="BF"/>
      <w:kern w:val="20"/>
      <w:sz w:val="20"/>
      <w:szCs w:val="20"/>
      <w:lang w:eastAsia="ru-RU"/>
    </w:rPr>
  </w:style>
  <w:style w:type="paragraph" w:customStyle="1" w:styleId="91">
    <w:name w:val="заголовок 9"/>
    <w:basedOn w:val="a4"/>
    <w:next w:val="a4"/>
    <w:link w:val="92"/>
    <w:uiPriority w:val="18"/>
    <w:semiHidden/>
    <w:unhideWhenUsed/>
    <w:qFormat/>
    <w:rsid w:val="00D06545"/>
    <w:pPr>
      <w:keepNext/>
      <w:keepLines/>
      <w:spacing w:before="200" w:line="288" w:lineRule="auto"/>
      <w:outlineLvl w:val="8"/>
    </w:pPr>
    <w:rPr>
      <w:rFonts w:asciiTheme="majorHAnsi" w:eastAsiaTheme="majorEastAsia" w:hAnsiTheme="majorHAnsi" w:cstheme="majorBidi"/>
      <w:i/>
      <w:iCs/>
      <w:color w:val="404040" w:themeColor="text1" w:themeTint="BF"/>
      <w:kern w:val="20"/>
      <w:sz w:val="20"/>
      <w:szCs w:val="20"/>
      <w:lang w:eastAsia="ru-RU"/>
    </w:rPr>
  </w:style>
  <w:style w:type="paragraph" w:customStyle="1" w:styleId="aa">
    <w:name w:val="верхний колонтитул"/>
    <w:basedOn w:val="a4"/>
    <w:link w:val="ab"/>
    <w:uiPriority w:val="99"/>
    <w:unhideWhenUsed/>
    <w:rsid w:val="00D06545"/>
    <w:pPr>
      <w:tabs>
        <w:tab w:val="center" w:pos="4680"/>
        <w:tab w:val="right" w:pos="9360"/>
      </w:tabs>
    </w:pPr>
    <w:rPr>
      <w:color w:val="595959" w:themeColor="text1" w:themeTint="A6"/>
      <w:kern w:val="20"/>
      <w:sz w:val="20"/>
      <w:szCs w:val="20"/>
      <w:lang w:eastAsia="ru-RU"/>
    </w:rPr>
  </w:style>
  <w:style w:type="character" w:customStyle="1" w:styleId="ab">
    <w:name w:val="Верхний колонтитул (знак)"/>
    <w:basedOn w:val="a5"/>
    <w:link w:val="aa"/>
    <w:uiPriority w:val="99"/>
    <w:rsid w:val="00D06545"/>
    <w:rPr>
      <w:color w:val="595959" w:themeColor="text1" w:themeTint="A6"/>
      <w:kern w:val="20"/>
      <w:sz w:val="20"/>
      <w:szCs w:val="20"/>
      <w:lang w:eastAsia="ru-RU"/>
    </w:rPr>
  </w:style>
  <w:style w:type="paragraph" w:customStyle="1" w:styleId="ac">
    <w:name w:val="нижний колонтитул"/>
    <w:basedOn w:val="a4"/>
    <w:link w:val="ad"/>
    <w:uiPriority w:val="99"/>
    <w:unhideWhenUsed/>
    <w:rsid w:val="00D06545"/>
    <w:pPr>
      <w:pBdr>
        <w:top w:val="single" w:sz="4" w:space="6" w:color="95B3D7" w:themeColor="accent1" w:themeTint="99"/>
        <w:left w:val="single" w:sz="4" w:space="20" w:color="FFFFFF" w:themeColor="background1"/>
        <w:right w:val="single" w:sz="2" w:space="20" w:color="FFFFFF" w:themeColor="background1"/>
      </w:pBdr>
      <w:spacing w:before="40"/>
    </w:pPr>
    <w:rPr>
      <w:color w:val="595959" w:themeColor="text1" w:themeTint="A6"/>
      <w:kern w:val="20"/>
      <w:sz w:val="20"/>
      <w:szCs w:val="20"/>
      <w:lang w:eastAsia="ru-RU"/>
    </w:rPr>
  </w:style>
  <w:style w:type="character" w:customStyle="1" w:styleId="ad">
    <w:name w:val="Нижний колонтитул (знак)"/>
    <w:basedOn w:val="a5"/>
    <w:link w:val="ac"/>
    <w:uiPriority w:val="99"/>
    <w:rsid w:val="00D06545"/>
    <w:rPr>
      <w:color w:val="595959" w:themeColor="text1" w:themeTint="A6"/>
      <w:kern w:val="20"/>
      <w:sz w:val="20"/>
      <w:szCs w:val="20"/>
      <w:lang w:eastAsia="ru-RU"/>
    </w:rPr>
  </w:style>
  <w:style w:type="table" w:styleId="ae">
    <w:name w:val="Table Grid"/>
    <w:basedOn w:val="a6"/>
    <w:rsid w:val="00D06545"/>
    <w:pPr>
      <w:spacing w:before="40"/>
    </w:pPr>
    <w:rPr>
      <w:color w:val="595959" w:themeColor="text1" w:themeTint="A6"/>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Без интервала1"/>
    <w:link w:val="af"/>
    <w:qFormat/>
    <w:rsid w:val="00D06545"/>
    <w:pPr>
      <w:spacing w:before="40"/>
    </w:pPr>
    <w:rPr>
      <w:color w:val="595959" w:themeColor="text1" w:themeTint="A6"/>
      <w:sz w:val="20"/>
      <w:szCs w:val="20"/>
      <w:lang w:eastAsia="ru-RU"/>
    </w:rPr>
  </w:style>
  <w:style w:type="paragraph" w:styleId="af0">
    <w:name w:val="Balloon Text"/>
    <w:basedOn w:val="a4"/>
    <w:link w:val="af1"/>
    <w:unhideWhenUsed/>
    <w:rsid w:val="00D06545"/>
    <w:pPr>
      <w:spacing w:before="40"/>
    </w:pPr>
    <w:rPr>
      <w:rFonts w:ascii="Tahoma" w:hAnsi="Tahoma" w:cs="Tahoma"/>
      <w:color w:val="595959" w:themeColor="text1" w:themeTint="A6"/>
      <w:kern w:val="20"/>
      <w:sz w:val="16"/>
      <w:szCs w:val="20"/>
      <w:lang w:eastAsia="ru-RU"/>
    </w:rPr>
  </w:style>
  <w:style w:type="character" w:customStyle="1" w:styleId="af1">
    <w:name w:val="Текст выноски Знак"/>
    <w:basedOn w:val="a5"/>
    <w:link w:val="af0"/>
    <w:rsid w:val="00D06545"/>
    <w:rPr>
      <w:rFonts w:ascii="Tahoma" w:hAnsi="Tahoma" w:cs="Tahoma"/>
      <w:color w:val="595959" w:themeColor="text1" w:themeTint="A6"/>
      <w:kern w:val="20"/>
      <w:sz w:val="16"/>
      <w:szCs w:val="20"/>
      <w:lang w:eastAsia="ru-RU"/>
    </w:rPr>
  </w:style>
  <w:style w:type="character" w:styleId="af2">
    <w:name w:val="Placeholder Text"/>
    <w:basedOn w:val="a5"/>
    <w:uiPriority w:val="99"/>
    <w:semiHidden/>
    <w:rsid w:val="00D06545"/>
    <w:rPr>
      <w:color w:val="808080"/>
    </w:rPr>
  </w:style>
  <w:style w:type="paragraph" w:styleId="af3">
    <w:name w:val="Block Text"/>
    <w:basedOn w:val="a4"/>
    <w:link w:val="af4"/>
    <w:unhideWhenUsed/>
    <w:rsid w:val="00D06545"/>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spacing w:before="40" w:after="160" w:line="288" w:lineRule="auto"/>
      <w:ind w:left="1152" w:right="1152"/>
    </w:pPr>
    <w:rPr>
      <w:i/>
      <w:iCs/>
      <w:color w:val="4F81BD" w:themeColor="accent1"/>
      <w:kern w:val="20"/>
      <w:sz w:val="20"/>
      <w:szCs w:val="20"/>
      <w:lang w:eastAsia="ru-RU"/>
    </w:rPr>
  </w:style>
  <w:style w:type="character" w:customStyle="1" w:styleId="af4">
    <w:name w:val="Цитата Знак"/>
    <w:basedOn w:val="a5"/>
    <w:link w:val="af3"/>
    <w:rsid w:val="00D06545"/>
    <w:rPr>
      <w:i/>
      <w:iCs/>
      <w:color w:val="4F81BD" w:themeColor="accent1"/>
      <w:kern w:val="20"/>
      <w:sz w:val="20"/>
      <w:szCs w:val="20"/>
      <w:lang w:eastAsia="ru-RU"/>
    </w:rPr>
  </w:style>
  <w:style w:type="paragraph" w:styleId="af5">
    <w:name w:val="Bibliography"/>
    <w:basedOn w:val="a4"/>
    <w:next w:val="a4"/>
    <w:uiPriority w:val="37"/>
    <w:semiHidden/>
    <w:unhideWhenUsed/>
    <w:rsid w:val="00D06545"/>
    <w:pPr>
      <w:spacing w:before="40" w:after="160" w:line="288" w:lineRule="auto"/>
    </w:pPr>
    <w:rPr>
      <w:color w:val="595959" w:themeColor="text1" w:themeTint="A6"/>
      <w:kern w:val="20"/>
      <w:sz w:val="20"/>
      <w:szCs w:val="20"/>
      <w:lang w:eastAsia="ru-RU"/>
    </w:rPr>
  </w:style>
  <w:style w:type="paragraph" w:styleId="af6">
    <w:name w:val="Body Text"/>
    <w:aliases w:val="bt,Основной текст отчета,Body Text Char"/>
    <w:basedOn w:val="a4"/>
    <w:link w:val="af7"/>
    <w:unhideWhenUsed/>
    <w:qFormat/>
    <w:rsid w:val="00D06545"/>
    <w:pPr>
      <w:spacing w:before="40" w:after="120" w:line="288" w:lineRule="auto"/>
    </w:pPr>
    <w:rPr>
      <w:color w:val="595959" w:themeColor="text1" w:themeTint="A6"/>
      <w:kern w:val="20"/>
      <w:sz w:val="20"/>
      <w:szCs w:val="20"/>
      <w:lang w:eastAsia="ru-RU"/>
    </w:rPr>
  </w:style>
  <w:style w:type="character" w:customStyle="1" w:styleId="af7">
    <w:name w:val="Основной текст Знак"/>
    <w:aliases w:val="bt Знак1,Основной текст отчета Знак1,Body Text Char Знак1"/>
    <w:basedOn w:val="a5"/>
    <w:link w:val="af6"/>
    <w:rsid w:val="00D06545"/>
    <w:rPr>
      <w:color w:val="595959" w:themeColor="text1" w:themeTint="A6"/>
      <w:kern w:val="20"/>
      <w:sz w:val="20"/>
      <w:szCs w:val="20"/>
      <w:lang w:eastAsia="ru-RU"/>
    </w:rPr>
  </w:style>
  <w:style w:type="paragraph" w:styleId="26">
    <w:name w:val="Body Text 2"/>
    <w:basedOn w:val="a4"/>
    <w:link w:val="27"/>
    <w:unhideWhenUsed/>
    <w:rsid w:val="00D06545"/>
    <w:pPr>
      <w:spacing w:before="40" w:after="120" w:line="480" w:lineRule="auto"/>
    </w:pPr>
    <w:rPr>
      <w:color w:val="595959" w:themeColor="text1" w:themeTint="A6"/>
      <w:kern w:val="20"/>
      <w:sz w:val="20"/>
      <w:szCs w:val="20"/>
      <w:lang w:eastAsia="ru-RU"/>
    </w:rPr>
  </w:style>
  <w:style w:type="character" w:customStyle="1" w:styleId="27">
    <w:name w:val="Основной текст 2 Знак"/>
    <w:basedOn w:val="a5"/>
    <w:link w:val="26"/>
    <w:rsid w:val="00D06545"/>
    <w:rPr>
      <w:color w:val="595959" w:themeColor="text1" w:themeTint="A6"/>
      <w:kern w:val="20"/>
      <w:sz w:val="20"/>
      <w:szCs w:val="20"/>
      <w:lang w:eastAsia="ru-RU"/>
    </w:rPr>
  </w:style>
  <w:style w:type="paragraph" w:styleId="35">
    <w:name w:val="Body Text 3"/>
    <w:basedOn w:val="a4"/>
    <w:link w:val="36"/>
    <w:unhideWhenUsed/>
    <w:rsid w:val="00D06545"/>
    <w:pPr>
      <w:spacing w:before="40" w:after="120" w:line="288" w:lineRule="auto"/>
    </w:pPr>
    <w:rPr>
      <w:color w:val="595959" w:themeColor="text1" w:themeTint="A6"/>
      <w:kern w:val="20"/>
      <w:sz w:val="16"/>
      <w:szCs w:val="20"/>
      <w:lang w:eastAsia="ru-RU"/>
    </w:rPr>
  </w:style>
  <w:style w:type="character" w:customStyle="1" w:styleId="36">
    <w:name w:val="Основной текст 3 Знак"/>
    <w:basedOn w:val="a5"/>
    <w:link w:val="35"/>
    <w:rsid w:val="00D06545"/>
    <w:rPr>
      <w:color w:val="595959" w:themeColor="text1" w:themeTint="A6"/>
      <w:kern w:val="20"/>
      <w:sz w:val="16"/>
      <w:szCs w:val="20"/>
      <w:lang w:eastAsia="ru-RU"/>
    </w:rPr>
  </w:style>
  <w:style w:type="paragraph" w:styleId="af8">
    <w:name w:val="Body Text First Indent"/>
    <w:basedOn w:val="af6"/>
    <w:link w:val="af9"/>
    <w:uiPriority w:val="99"/>
    <w:semiHidden/>
    <w:unhideWhenUsed/>
    <w:rsid w:val="00D06545"/>
    <w:pPr>
      <w:spacing w:after="200"/>
      <w:ind w:firstLine="360"/>
    </w:pPr>
  </w:style>
  <w:style w:type="character" w:customStyle="1" w:styleId="af9">
    <w:name w:val="Красная строка Знак"/>
    <w:basedOn w:val="af7"/>
    <w:link w:val="af8"/>
    <w:uiPriority w:val="99"/>
    <w:semiHidden/>
    <w:rsid w:val="00D06545"/>
    <w:rPr>
      <w:color w:val="595959" w:themeColor="text1" w:themeTint="A6"/>
      <w:kern w:val="20"/>
      <w:sz w:val="20"/>
      <w:szCs w:val="20"/>
      <w:lang w:eastAsia="ru-RU"/>
    </w:rPr>
  </w:style>
  <w:style w:type="paragraph" w:styleId="afa">
    <w:name w:val="Body Text Indent"/>
    <w:aliases w:val="Основной текст 1,Нумерованный список !!,Надин стиль,Основной текст с отступом Знак Знак,Основной текст с отступом Знак Знак Знак,Íóìåðîâàííûé ñïèñîê !!,Îñíîâíîé òåêñò 1,Iniiaiie oaeno 1"/>
    <w:basedOn w:val="a4"/>
    <w:link w:val="afb"/>
    <w:unhideWhenUsed/>
    <w:rsid w:val="00D06545"/>
    <w:pPr>
      <w:spacing w:before="40" w:after="120" w:line="288" w:lineRule="auto"/>
      <w:ind w:left="360"/>
    </w:pPr>
    <w:rPr>
      <w:color w:val="595959" w:themeColor="text1" w:themeTint="A6"/>
      <w:kern w:val="20"/>
      <w:sz w:val="20"/>
      <w:szCs w:val="20"/>
      <w:lang w:eastAsia="ru-RU"/>
    </w:rPr>
  </w:style>
  <w:style w:type="character" w:customStyle="1" w:styleId="afb">
    <w:name w:val="Основной текст с отступом Знак"/>
    <w:aliases w:val="Основной текст 1 Знак,Нумерованный список !! Знак,Надин стиль Знак,Основной текст с отступом Знак Знак Знак1,Основной текст с отступом Знак Знак Знак Знак,Íóìåðîâàííûé ñïèñîê !! Знак,Îñíîâíîé òåêñò 1 Знак"/>
    <w:basedOn w:val="a5"/>
    <w:link w:val="afa"/>
    <w:rsid w:val="00D06545"/>
    <w:rPr>
      <w:color w:val="595959" w:themeColor="text1" w:themeTint="A6"/>
      <w:kern w:val="20"/>
      <w:sz w:val="20"/>
      <w:szCs w:val="20"/>
      <w:lang w:eastAsia="ru-RU"/>
    </w:rPr>
  </w:style>
  <w:style w:type="paragraph" w:styleId="28">
    <w:name w:val="Body Text First Indent 2"/>
    <w:basedOn w:val="afa"/>
    <w:link w:val="29"/>
    <w:uiPriority w:val="99"/>
    <w:semiHidden/>
    <w:unhideWhenUsed/>
    <w:rsid w:val="00D06545"/>
    <w:pPr>
      <w:spacing w:after="200"/>
      <w:ind w:firstLine="360"/>
    </w:pPr>
  </w:style>
  <w:style w:type="character" w:customStyle="1" w:styleId="29">
    <w:name w:val="Красная строка 2 Знак"/>
    <w:basedOn w:val="afb"/>
    <w:link w:val="28"/>
    <w:uiPriority w:val="99"/>
    <w:semiHidden/>
    <w:rsid w:val="00D06545"/>
    <w:rPr>
      <w:color w:val="595959" w:themeColor="text1" w:themeTint="A6"/>
      <w:kern w:val="20"/>
      <w:sz w:val="20"/>
      <w:szCs w:val="20"/>
      <w:lang w:eastAsia="ru-RU"/>
    </w:rPr>
  </w:style>
  <w:style w:type="paragraph" w:styleId="2a">
    <w:name w:val="Body Text Indent 2"/>
    <w:basedOn w:val="a4"/>
    <w:link w:val="2b"/>
    <w:unhideWhenUsed/>
    <w:rsid w:val="00D06545"/>
    <w:pPr>
      <w:spacing w:before="40" w:after="120" w:line="480" w:lineRule="auto"/>
      <w:ind w:left="360"/>
    </w:pPr>
    <w:rPr>
      <w:color w:val="595959" w:themeColor="text1" w:themeTint="A6"/>
      <w:kern w:val="20"/>
      <w:sz w:val="20"/>
      <w:szCs w:val="20"/>
      <w:lang w:eastAsia="ru-RU"/>
    </w:rPr>
  </w:style>
  <w:style w:type="character" w:customStyle="1" w:styleId="2b">
    <w:name w:val="Основной текст с отступом 2 Знак"/>
    <w:basedOn w:val="a5"/>
    <w:link w:val="2a"/>
    <w:rsid w:val="00D06545"/>
    <w:rPr>
      <w:color w:val="595959" w:themeColor="text1" w:themeTint="A6"/>
      <w:kern w:val="20"/>
      <w:sz w:val="20"/>
      <w:szCs w:val="20"/>
      <w:lang w:eastAsia="ru-RU"/>
    </w:rPr>
  </w:style>
  <w:style w:type="paragraph" w:styleId="37">
    <w:name w:val="Body Text Indent 3"/>
    <w:basedOn w:val="a4"/>
    <w:link w:val="38"/>
    <w:unhideWhenUsed/>
    <w:rsid w:val="00D06545"/>
    <w:pPr>
      <w:spacing w:before="40" w:after="120" w:line="288" w:lineRule="auto"/>
      <w:ind w:left="360"/>
    </w:pPr>
    <w:rPr>
      <w:color w:val="595959" w:themeColor="text1" w:themeTint="A6"/>
      <w:kern w:val="20"/>
      <w:sz w:val="16"/>
      <w:szCs w:val="20"/>
      <w:lang w:eastAsia="ru-RU"/>
    </w:rPr>
  </w:style>
  <w:style w:type="character" w:customStyle="1" w:styleId="38">
    <w:name w:val="Основной текст с отступом 3 Знак"/>
    <w:basedOn w:val="a5"/>
    <w:link w:val="37"/>
    <w:rsid w:val="00D06545"/>
    <w:rPr>
      <w:color w:val="595959" w:themeColor="text1" w:themeTint="A6"/>
      <w:kern w:val="20"/>
      <w:sz w:val="16"/>
      <w:szCs w:val="20"/>
      <w:lang w:eastAsia="ru-RU"/>
    </w:rPr>
  </w:style>
  <w:style w:type="character" w:styleId="afc">
    <w:name w:val="Book Title"/>
    <w:basedOn w:val="a5"/>
    <w:unhideWhenUsed/>
    <w:qFormat/>
    <w:rsid w:val="00D06545"/>
    <w:rPr>
      <w:b/>
      <w:bCs/>
      <w:smallCaps/>
      <w:spacing w:val="5"/>
    </w:rPr>
  </w:style>
  <w:style w:type="paragraph" w:customStyle="1" w:styleId="afd">
    <w:name w:val="название"/>
    <w:basedOn w:val="a4"/>
    <w:next w:val="a4"/>
    <w:uiPriority w:val="35"/>
    <w:semiHidden/>
    <w:unhideWhenUsed/>
    <w:qFormat/>
    <w:rsid w:val="00D06545"/>
    <w:pPr>
      <w:spacing w:before="40" w:after="160"/>
    </w:pPr>
    <w:rPr>
      <w:b/>
      <w:bCs/>
      <w:color w:val="4F81BD" w:themeColor="accent1"/>
      <w:kern w:val="20"/>
      <w:sz w:val="18"/>
      <w:szCs w:val="20"/>
      <w:lang w:eastAsia="ru-RU"/>
    </w:rPr>
  </w:style>
  <w:style w:type="paragraph" w:customStyle="1" w:styleId="afe">
    <w:name w:val="Заключение"/>
    <w:basedOn w:val="a4"/>
    <w:link w:val="aff"/>
    <w:uiPriority w:val="99"/>
    <w:semiHidden/>
    <w:unhideWhenUsed/>
    <w:rsid w:val="00D06545"/>
    <w:pPr>
      <w:spacing w:before="40"/>
      <w:ind w:left="4320"/>
    </w:pPr>
    <w:rPr>
      <w:color w:val="595959" w:themeColor="text1" w:themeTint="A6"/>
      <w:kern w:val="20"/>
      <w:sz w:val="20"/>
      <w:szCs w:val="20"/>
      <w:lang w:eastAsia="ru-RU"/>
    </w:rPr>
  </w:style>
  <w:style w:type="character" w:customStyle="1" w:styleId="aff">
    <w:name w:val="Заключение (знак)"/>
    <w:basedOn w:val="a5"/>
    <w:link w:val="afe"/>
    <w:uiPriority w:val="99"/>
    <w:semiHidden/>
    <w:rsid w:val="00D06545"/>
    <w:rPr>
      <w:color w:val="595959" w:themeColor="text1" w:themeTint="A6"/>
      <w:kern w:val="20"/>
      <w:sz w:val="20"/>
      <w:szCs w:val="20"/>
      <w:lang w:eastAsia="ru-RU"/>
    </w:rPr>
  </w:style>
  <w:style w:type="table" w:customStyle="1" w:styleId="18">
    <w:name w:val="Цветная сетка1"/>
    <w:basedOn w:val="a6"/>
    <w:uiPriority w:val="73"/>
    <w:rsid w:val="00D06545"/>
    <w:pPr>
      <w:spacing w:before="40"/>
    </w:pPr>
    <w:rPr>
      <w:color w:val="000000" w:themeColor="text1"/>
      <w:sz w:val="20"/>
      <w:szCs w:val="20"/>
      <w:lang w:eastAsia="ru-RU"/>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19">
    <w:name w:val="Цветная сетка — Акцент 1"/>
    <w:basedOn w:val="a6"/>
    <w:uiPriority w:val="73"/>
    <w:rsid w:val="00D06545"/>
    <w:pPr>
      <w:spacing w:before="40"/>
    </w:pPr>
    <w:rPr>
      <w:color w:val="000000" w:themeColor="text1"/>
      <w:sz w:val="20"/>
      <w:szCs w:val="20"/>
      <w:lang w:eastAsia="ru-RU"/>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2c">
    <w:name w:val="Цветная сетка — Акцент 2"/>
    <w:basedOn w:val="a6"/>
    <w:uiPriority w:val="73"/>
    <w:rsid w:val="00D06545"/>
    <w:pPr>
      <w:spacing w:before="40"/>
    </w:pPr>
    <w:rPr>
      <w:color w:val="000000" w:themeColor="text1"/>
      <w:sz w:val="20"/>
      <w:szCs w:val="20"/>
      <w:lang w:eastAsia="ru-RU"/>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customStyle="1" w:styleId="39">
    <w:name w:val="Цветная сетка — Акцент 3"/>
    <w:basedOn w:val="a6"/>
    <w:uiPriority w:val="73"/>
    <w:rsid w:val="00D06545"/>
    <w:pPr>
      <w:spacing w:before="40"/>
    </w:pPr>
    <w:rPr>
      <w:color w:val="000000" w:themeColor="text1"/>
      <w:sz w:val="20"/>
      <w:szCs w:val="20"/>
      <w:lang w:eastAsia="ru-RU"/>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customStyle="1" w:styleId="45">
    <w:name w:val="Цветная сетка — Акцент 4"/>
    <w:basedOn w:val="a6"/>
    <w:uiPriority w:val="73"/>
    <w:rsid w:val="00D06545"/>
    <w:pPr>
      <w:spacing w:before="40"/>
    </w:pPr>
    <w:rPr>
      <w:color w:val="000000" w:themeColor="text1"/>
      <w:sz w:val="20"/>
      <w:szCs w:val="20"/>
      <w:lang w:eastAsia="ru-RU"/>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customStyle="1" w:styleId="55">
    <w:name w:val="Цветная сетка — Акцент 5"/>
    <w:basedOn w:val="a6"/>
    <w:uiPriority w:val="73"/>
    <w:rsid w:val="00D06545"/>
    <w:pPr>
      <w:spacing w:before="40"/>
    </w:pPr>
    <w:rPr>
      <w:color w:val="000000" w:themeColor="text1"/>
      <w:sz w:val="20"/>
      <w:szCs w:val="20"/>
      <w:lang w:eastAsia="ru-RU"/>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customStyle="1" w:styleId="64">
    <w:name w:val="Цветная сетка — Акцент 6"/>
    <w:basedOn w:val="a6"/>
    <w:uiPriority w:val="73"/>
    <w:rsid w:val="00D06545"/>
    <w:pPr>
      <w:spacing w:before="40"/>
    </w:pPr>
    <w:rPr>
      <w:color w:val="000000" w:themeColor="text1"/>
      <w:sz w:val="20"/>
      <w:szCs w:val="20"/>
      <w:lang w:eastAsia="ru-RU"/>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1a">
    <w:name w:val="Цветной список1"/>
    <w:basedOn w:val="a6"/>
    <w:uiPriority w:val="72"/>
    <w:rsid w:val="00D06545"/>
    <w:pPr>
      <w:spacing w:before="40"/>
    </w:pPr>
    <w:rPr>
      <w:color w:val="000000" w:themeColor="text1"/>
      <w:sz w:val="20"/>
      <w:szCs w:val="20"/>
      <w:lang w:eastAsia="ru-RU"/>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1b">
    <w:name w:val="Цветной список — Акцент 1"/>
    <w:basedOn w:val="a6"/>
    <w:uiPriority w:val="72"/>
    <w:rsid w:val="00D06545"/>
    <w:pPr>
      <w:spacing w:before="40"/>
    </w:pPr>
    <w:rPr>
      <w:color w:val="000000" w:themeColor="text1"/>
      <w:sz w:val="20"/>
      <w:szCs w:val="20"/>
      <w:lang w:eastAsia="ru-RU"/>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customStyle="1" w:styleId="2d">
    <w:name w:val="Цветной список — Акцент 2"/>
    <w:basedOn w:val="a6"/>
    <w:uiPriority w:val="72"/>
    <w:rsid w:val="00D06545"/>
    <w:pPr>
      <w:spacing w:before="40"/>
    </w:pPr>
    <w:rPr>
      <w:color w:val="000000" w:themeColor="text1"/>
      <w:sz w:val="20"/>
      <w:szCs w:val="20"/>
      <w:lang w:eastAsia="ru-RU"/>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customStyle="1" w:styleId="3a">
    <w:name w:val="Цветной список — Акцент 3"/>
    <w:basedOn w:val="a6"/>
    <w:uiPriority w:val="72"/>
    <w:rsid w:val="00D06545"/>
    <w:pPr>
      <w:spacing w:before="40"/>
    </w:pPr>
    <w:rPr>
      <w:color w:val="000000" w:themeColor="text1"/>
      <w:sz w:val="20"/>
      <w:szCs w:val="20"/>
      <w:lang w:eastAsia="ru-RU"/>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customStyle="1" w:styleId="46">
    <w:name w:val="Цветной список — Акцент 4"/>
    <w:basedOn w:val="a6"/>
    <w:uiPriority w:val="72"/>
    <w:rsid w:val="00D06545"/>
    <w:pPr>
      <w:spacing w:before="40"/>
    </w:pPr>
    <w:rPr>
      <w:color w:val="000000" w:themeColor="text1"/>
      <w:sz w:val="20"/>
      <w:szCs w:val="20"/>
      <w:lang w:eastAsia="ru-RU"/>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customStyle="1" w:styleId="56">
    <w:name w:val="Цветной список — Акцент 5"/>
    <w:basedOn w:val="a6"/>
    <w:uiPriority w:val="72"/>
    <w:rsid w:val="00D06545"/>
    <w:pPr>
      <w:spacing w:before="40"/>
    </w:pPr>
    <w:rPr>
      <w:color w:val="000000" w:themeColor="text1"/>
      <w:sz w:val="20"/>
      <w:szCs w:val="20"/>
      <w:lang w:eastAsia="ru-RU"/>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customStyle="1" w:styleId="65">
    <w:name w:val="Цветной список — Акцент 6"/>
    <w:basedOn w:val="a6"/>
    <w:uiPriority w:val="72"/>
    <w:rsid w:val="00D06545"/>
    <w:pPr>
      <w:spacing w:before="40"/>
    </w:pPr>
    <w:rPr>
      <w:color w:val="000000" w:themeColor="text1"/>
      <w:sz w:val="20"/>
      <w:szCs w:val="20"/>
      <w:lang w:eastAsia="ru-RU"/>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customStyle="1" w:styleId="1c">
    <w:name w:val="Цветная заливка1"/>
    <w:basedOn w:val="a6"/>
    <w:uiPriority w:val="71"/>
    <w:rsid w:val="00D06545"/>
    <w:pPr>
      <w:spacing w:before="40"/>
    </w:pPr>
    <w:rPr>
      <w:color w:val="000000" w:themeColor="text1"/>
      <w:sz w:val="20"/>
      <w:szCs w:val="20"/>
      <w:lang w:eastAsia="ru-RU"/>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1d">
    <w:name w:val="Цветная заливка — Акцент 1"/>
    <w:basedOn w:val="a6"/>
    <w:uiPriority w:val="71"/>
    <w:rsid w:val="00D06545"/>
    <w:pPr>
      <w:spacing w:before="40"/>
    </w:pPr>
    <w:rPr>
      <w:color w:val="000000" w:themeColor="text1"/>
      <w:sz w:val="20"/>
      <w:szCs w:val="20"/>
      <w:lang w:eastAsia="ru-RU"/>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customStyle="1" w:styleId="2e">
    <w:name w:val="Цветная заливка — Акцент 2"/>
    <w:basedOn w:val="a6"/>
    <w:uiPriority w:val="71"/>
    <w:rsid w:val="00D06545"/>
    <w:pPr>
      <w:spacing w:before="40"/>
    </w:pPr>
    <w:rPr>
      <w:color w:val="000000" w:themeColor="text1"/>
      <w:sz w:val="20"/>
      <w:szCs w:val="20"/>
      <w:lang w:eastAsia="ru-RU"/>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customStyle="1" w:styleId="3b">
    <w:name w:val="Цветная заливка — Акцент 3"/>
    <w:basedOn w:val="a6"/>
    <w:uiPriority w:val="71"/>
    <w:rsid w:val="00D06545"/>
    <w:pPr>
      <w:spacing w:before="40"/>
    </w:pPr>
    <w:rPr>
      <w:color w:val="000000" w:themeColor="text1"/>
      <w:sz w:val="20"/>
      <w:szCs w:val="20"/>
      <w:lang w:eastAsia="ru-RU"/>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customStyle="1" w:styleId="47">
    <w:name w:val="Цветная заливка — Акцент 4"/>
    <w:basedOn w:val="a6"/>
    <w:uiPriority w:val="71"/>
    <w:rsid w:val="00D06545"/>
    <w:pPr>
      <w:spacing w:before="40"/>
    </w:pPr>
    <w:rPr>
      <w:color w:val="000000" w:themeColor="text1"/>
      <w:sz w:val="20"/>
      <w:szCs w:val="20"/>
      <w:lang w:eastAsia="ru-RU"/>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customStyle="1" w:styleId="57">
    <w:name w:val="Цветная заливка — Акцент 5"/>
    <w:basedOn w:val="a6"/>
    <w:uiPriority w:val="71"/>
    <w:rsid w:val="00D06545"/>
    <w:pPr>
      <w:spacing w:before="40"/>
    </w:pPr>
    <w:rPr>
      <w:color w:val="000000" w:themeColor="text1"/>
      <w:sz w:val="20"/>
      <w:szCs w:val="20"/>
      <w:lang w:eastAsia="ru-RU"/>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customStyle="1" w:styleId="66">
    <w:name w:val="Цветная заливка — Акцент 6"/>
    <w:basedOn w:val="a6"/>
    <w:uiPriority w:val="71"/>
    <w:rsid w:val="00D06545"/>
    <w:pPr>
      <w:spacing w:before="40"/>
    </w:pPr>
    <w:rPr>
      <w:color w:val="000000" w:themeColor="text1"/>
      <w:sz w:val="20"/>
      <w:szCs w:val="20"/>
      <w:lang w:eastAsia="ru-RU"/>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character" w:customStyle="1" w:styleId="aff0">
    <w:name w:val="ссылка на примечание"/>
    <w:basedOn w:val="a5"/>
    <w:uiPriority w:val="99"/>
    <w:semiHidden/>
    <w:unhideWhenUsed/>
    <w:rsid w:val="00D06545"/>
    <w:rPr>
      <w:sz w:val="16"/>
    </w:rPr>
  </w:style>
  <w:style w:type="paragraph" w:customStyle="1" w:styleId="aff1">
    <w:name w:val="текст примечания"/>
    <w:basedOn w:val="a4"/>
    <w:link w:val="aff2"/>
    <w:uiPriority w:val="99"/>
    <w:semiHidden/>
    <w:unhideWhenUsed/>
    <w:rsid w:val="00D06545"/>
    <w:pPr>
      <w:spacing w:before="40" w:after="160"/>
    </w:pPr>
    <w:rPr>
      <w:color w:val="595959" w:themeColor="text1" w:themeTint="A6"/>
      <w:kern w:val="20"/>
      <w:sz w:val="20"/>
      <w:szCs w:val="20"/>
      <w:lang w:eastAsia="ru-RU"/>
    </w:rPr>
  </w:style>
  <w:style w:type="character" w:customStyle="1" w:styleId="aff2">
    <w:name w:val="Текст примечания (знак)"/>
    <w:basedOn w:val="a5"/>
    <w:link w:val="aff1"/>
    <w:uiPriority w:val="99"/>
    <w:semiHidden/>
    <w:rsid w:val="00D06545"/>
    <w:rPr>
      <w:color w:val="595959" w:themeColor="text1" w:themeTint="A6"/>
      <w:kern w:val="20"/>
      <w:sz w:val="20"/>
      <w:szCs w:val="20"/>
      <w:lang w:eastAsia="ru-RU"/>
    </w:rPr>
  </w:style>
  <w:style w:type="paragraph" w:customStyle="1" w:styleId="aff3">
    <w:name w:val="тема примечания"/>
    <w:basedOn w:val="aff1"/>
    <w:next w:val="aff1"/>
    <w:link w:val="aff4"/>
    <w:uiPriority w:val="99"/>
    <w:semiHidden/>
    <w:unhideWhenUsed/>
    <w:rsid w:val="00D06545"/>
    <w:rPr>
      <w:b/>
      <w:bCs/>
    </w:rPr>
  </w:style>
  <w:style w:type="character" w:customStyle="1" w:styleId="aff4">
    <w:name w:val="Тема примечания (знак)"/>
    <w:basedOn w:val="aff2"/>
    <w:link w:val="aff3"/>
    <w:uiPriority w:val="99"/>
    <w:semiHidden/>
    <w:rsid w:val="00D06545"/>
    <w:rPr>
      <w:b/>
      <w:bCs/>
      <w:color w:val="595959" w:themeColor="text1" w:themeTint="A6"/>
      <w:kern w:val="20"/>
      <w:sz w:val="20"/>
      <w:szCs w:val="20"/>
      <w:lang w:eastAsia="ru-RU"/>
    </w:rPr>
  </w:style>
  <w:style w:type="table" w:customStyle="1" w:styleId="1e">
    <w:name w:val="Темный список1"/>
    <w:basedOn w:val="a6"/>
    <w:uiPriority w:val="70"/>
    <w:rsid w:val="00D06545"/>
    <w:pPr>
      <w:spacing w:before="40"/>
    </w:pPr>
    <w:rPr>
      <w:color w:val="FFFFFF" w:themeColor="background1"/>
      <w:sz w:val="20"/>
      <w:szCs w:val="20"/>
      <w:lang w:eastAsia="ru-RU"/>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1f">
    <w:name w:val="Темный список — Акцент 1"/>
    <w:basedOn w:val="a6"/>
    <w:uiPriority w:val="70"/>
    <w:rsid w:val="00D06545"/>
    <w:pPr>
      <w:spacing w:before="40"/>
    </w:pPr>
    <w:rPr>
      <w:color w:val="FFFFFF" w:themeColor="background1"/>
      <w:sz w:val="20"/>
      <w:szCs w:val="20"/>
      <w:lang w:eastAsia="ru-RU"/>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customStyle="1" w:styleId="2f">
    <w:name w:val="Темный список — Акцент 2"/>
    <w:basedOn w:val="a6"/>
    <w:uiPriority w:val="70"/>
    <w:rsid w:val="00D06545"/>
    <w:pPr>
      <w:spacing w:before="40"/>
    </w:pPr>
    <w:rPr>
      <w:color w:val="FFFFFF" w:themeColor="background1"/>
      <w:sz w:val="20"/>
      <w:szCs w:val="20"/>
      <w:lang w:eastAsia="ru-RU"/>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customStyle="1" w:styleId="3c">
    <w:name w:val="Темный список — Акцент 3"/>
    <w:basedOn w:val="a6"/>
    <w:uiPriority w:val="70"/>
    <w:rsid w:val="00D06545"/>
    <w:pPr>
      <w:spacing w:before="40"/>
    </w:pPr>
    <w:rPr>
      <w:color w:val="FFFFFF" w:themeColor="background1"/>
      <w:sz w:val="20"/>
      <w:szCs w:val="20"/>
      <w:lang w:eastAsia="ru-RU"/>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customStyle="1" w:styleId="48">
    <w:name w:val="Темный список — Акцент 4"/>
    <w:basedOn w:val="a6"/>
    <w:uiPriority w:val="70"/>
    <w:rsid w:val="00D06545"/>
    <w:pPr>
      <w:spacing w:before="40"/>
    </w:pPr>
    <w:rPr>
      <w:color w:val="FFFFFF" w:themeColor="background1"/>
      <w:sz w:val="20"/>
      <w:szCs w:val="20"/>
      <w:lang w:eastAsia="ru-RU"/>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customStyle="1" w:styleId="58">
    <w:name w:val="Темный список — Акцент 5"/>
    <w:basedOn w:val="a6"/>
    <w:uiPriority w:val="70"/>
    <w:rsid w:val="00D06545"/>
    <w:pPr>
      <w:spacing w:before="40"/>
    </w:pPr>
    <w:rPr>
      <w:color w:val="FFFFFF" w:themeColor="background1"/>
      <w:sz w:val="20"/>
      <w:szCs w:val="20"/>
      <w:lang w:eastAsia="ru-RU"/>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customStyle="1" w:styleId="67">
    <w:name w:val="Темный список — Акцент 6"/>
    <w:basedOn w:val="a6"/>
    <w:uiPriority w:val="70"/>
    <w:rsid w:val="00D06545"/>
    <w:pPr>
      <w:spacing w:before="40"/>
    </w:pPr>
    <w:rPr>
      <w:color w:val="FFFFFF" w:themeColor="background1"/>
      <w:sz w:val="20"/>
      <w:szCs w:val="20"/>
      <w:lang w:eastAsia="ru-RU"/>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paragraph" w:styleId="aff5">
    <w:name w:val="Date"/>
    <w:basedOn w:val="a4"/>
    <w:next w:val="a4"/>
    <w:link w:val="aff6"/>
    <w:uiPriority w:val="99"/>
    <w:semiHidden/>
    <w:unhideWhenUsed/>
    <w:rsid w:val="00D06545"/>
    <w:pPr>
      <w:spacing w:before="40" w:after="160" w:line="288" w:lineRule="auto"/>
    </w:pPr>
    <w:rPr>
      <w:color w:val="595959" w:themeColor="text1" w:themeTint="A6"/>
      <w:kern w:val="20"/>
      <w:sz w:val="20"/>
      <w:szCs w:val="20"/>
      <w:lang w:eastAsia="ru-RU"/>
    </w:rPr>
  </w:style>
  <w:style w:type="character" w:customStyle="1" w:styleId="aff6">
    <w:name w:val="Дата Знак"/>
    <w:basedOn w:val="a5"/>
    <w:link w:val="aff5"/>
    <w:uiPriority w:val="99"/>
    <w:semiHidden/>
    <w:rsid w:val="00D06545"/>
    <w:rPr>
      <w:color w:val="595959" w:themeColor="text1" w:themeTint="A6"/>
      <w:kern w:val="20"/>
      <w:sz w:val="20"/>
      <w:szCs w:val="20"/>
      <w:lang w:eastAsia="ru-RU"/>
    </w:rPr>
  </w:style>
  <w:style w:type="paragraph" w:styleId="aff7">
    <w:name w:val="Document Map"/>
    <w:basedOn w:val="a4"/>
    <w:link w:val="aff8"/>
    <w:semiHidden/>
    <w:unhideWhenUsed/>
    <w:rsid w:val="00D06545"/>
    <w:pPr>
      <w:spacing w:before="40"/>
    </w:pPr>
    <w:rPr>
      <w:rFonts w:ascii="Tahoma" w:hAnsi="Tahoma" w:cs="Tahoma"/>
      <w:color w:val="595959" w:themeColor="text1" w:themeTint="A6"/>
      <w:kern w:val="20"/>
      <w:sz w:val="16"/>
      <w:szCs w:val="20"/>
      <w:lang w:eastAsia="ru-RU"/>
    </w:rPr>
  </w:style>
  <w:style w:type="character" w:customStyle="1" w:styleId="aff8">
    <w:name w:val="Схема документа Знак"/>
    <w:basedOn w:val="a5"/>
    <w:link w:val="aff7"/>
    <w:semiHidden/>
    <w:rsid w:val="00D06545"/>
    <w:rPr>
      <w:rFonts w:ascii="Tahoma" w:hAnsi="Tahoma" w:cs="Tahoma"/>
      <w:color w:val="595959" w:themeColor="text1" w:themeTint="A6"/>
      <w:kern w:val="20"/>
      <w:sz w:val="16"/>
      <w:szCs w:val="20"/>
      <w:lang w:eastAsia="ru-RU"/>
    </w:rPr>
  </w:style>
  <w:style w:type="paragraph" w:styleId="aff9">
    <w:name w:val="E-mail Signature"/>
    <w:basedOn w:val="a4"/>
    <w:link w:val="affa"/>
    <w:uiPriority w:val="99"/>
    <w:semiHidden/>
    <w:unhideWhenUsed/>
    <w:rsid w:val="00D06545"/>
    <w:pPr>
      <w:spacing w:before="40"/>
    </w:pPr>
    <w:rPr>
      <w:color w:val="595959" w:themeColor="text1" w:themeTint="A6"/>
      <w:kern w:val="20"/>
      <w:sz w:val="20"/>
      <w:szCs w:val="20"/>
      <w:lang w:eastAsia="ru-RU"/>
    </w:rPr>
  </w:style>
  <w:style w:type="character" w:customStyle="1" w:styleId="affa">
    <w:name w:val="Электронная подпись Знак"/>
    <w:basedOn w:val="a5"/>
    <w:link w:val="aff9"/>
    <w:uiPriority w:val="99"/>
    <w:semiHidden/>
    <w:rsid w:val="00D06545"/>
    <w:rPr>
      <w:color w:val="595959" w:themeColor="text1" w:themeTint="A6"/>
      <w:kern w:val="20"/>
      <w:sz w:val="20"/>
      <w:szCs w:val="20"/>
      <w:lang w:eastAsia="ru-RU"/>
    </w:rPr>
  </w:style>
  <w:style w:type="character" w:customStyle="1" w:styleId="affb">
    <w:name w:val="курсив"/>
    <w:basedOn w:val="a5"/>
    <w:uiPriority w:val="20"/>
    <w:semiHidden/>
    <w:unhideWhenUsed/>
    <w:rsid w:val="00D06545"/>
    <w:rPr>
      <w:i/>
      <w:iCs/>
    </w:rPr>
  </w:style>
  <w:style w:type="character" w:customStyle="1" w:styleId="affc">
    <w:name w:val="знак концевой сноски"/>
    <w:basedOn w:val="a5"/>
    <w:uiPriority w:val="99"/>
    <w:semiHidden/>
    <w:unhideWhenUsed/>
    <w:rsid w:val="00D06545"/>
    <w:rPr>
      <w:vertAlign w:val="superscript"/>
    </w:rPr>
  </w:style>
  <w:style w:type="paragraph" w:customStyle="1" w:styleId="affd">
    <w:name w:val="текст концевой сноски"/>
    <w:basedOn w:val="a4"/>
    <w:link w:val="affe"/>
    <w:uiPriority w:val="99"/>
    <w:semiHidden/>
    <w:unhideWhenUsed/>
    <w:rsid w:val="00D06545"/>
    <w:pPr>
      <w:spacing w:before="40"/>
    </w:pPr>
    <w:rPr>
      <w:color w:val="595959" w:themeColor="text1" w:themeTint="A6"/>
      <w:kern w:val="20"/>
      <w:sz w:val="20"/>
      <w:szCs w:val="20"/>
      <w:lang w:eastAsia="ru-RU"/>
    </w:rPr>
  </w:style>
  <w:style w:type="character" w:customStyle="1" w:styleId="affe">
    <w:name w:val="Текст концевой сноски (знак)"/>
    <w:basedOn w:val="a5"/>
    <w:link w:val="affd"/>
    <w:uiPriority w:val="99"/>
    <w:semiHidden/>
    <w:rsid w:val="00D06545"/>
    <w:rPr>
      <w:color w:val="595959" w:themeColor="text1" w:themeTint="A6"/>
      <w:kern w:val="20"/>
      <w:sz w:val="20"/>
      <w:szCs w:val="20"/>
      <w:lang w:eastAsia="ru-RU"/>
    </w:rPr>
  </w:style>
  <w:style w:type="paragraph" w:customStyle="1" w:styleId="afff">
    <w:name w:val="адрес на конверте"/>
    <w:basedOn w:val="a4"/>
    <w:uiPriority w:val="99"/>
    <w:semiHidden/>
    <w:unhideWhenUsed/>
    <w:rsid w:val="00D06545"/>
    <w:pPr>
      <w:framePr w:w="7920" w:h="1980" w:hRule="exact" w:hSpace="180" w:wrap="auto" w:hAnchor="page" w:xAlign="center" w:yAlign="bottom"/>
      <w:spacing w:before="40"/>
      <w:ind w:left="2880"/>
    </w:pPr>
    <w:rPr>
      <w:rFonts w:asciiTheme="majorHAnsi" w:eastAsiaTheme="majorEastAsia" w:hAnsiTheme="majorHAnsi" w:cstheme="majorBidi"/>
      <w:color w:val="595959" w:themeColor="text1" w:themeTint="A6"/>
      <w:kern w:val="20"/>
      <w:sz w:val="24"/>
      <w:szCs w:val="20"/>
      <w:lang w:eastAsia="ru-RU"/>
    </w:rPr>
  </w:style>
  <w:style w:type="paragraph" w:customStyle="1" w:styleId="afff0">
    <w:name w:val="обратный адрес"/>
    <w:basedOn w:val="a4"/>
    <w:uiPriority w:val="99"/>
    <w:semiHidden/>
    <w:unhideWhenUsed/>
    <w:rsid w:val="00D06545"/>
    <w:pPr>
      <w:spacing w:before="40"/>
    </w:pPr>
    <w:rPr>
      <w:rFonts w:asciiTheme="majorHAnsi" w:eastAsiaTheme="majorEastAsia" w:hAnsiTheme="majorHAnsi" w:cstheme="majorBidi"/>
      <w:color w:val="595959" w:themeColor="text1" w:themeTint="A6"/>
      <w:kern w:val="20"/>
      <w:sz w:val="20"/>
      <w:szCs w:val="20"/>
      <w:lang w:eastAsia="ru-RU"/>
    </w:rPr>
  </w:style>
  <w:style w:type="character" w:styleId="afff1">
    <w:name w:val="FollowedHyperlink"/>
    <w:basedOn w:val="a5"/>
    <w:uiPriority w:val="99"/>
    <w:semiHidden/>
    <w:unhideWhenUsed/>
    <w:rsid w:val="00D06545"/>
    <w:rPr>
      <w:color w:val="800080" w:themeColor="followedHyperlink"/>
      <w:u w:val="single"/>
    </w:rPr>
  </w:style>
  <w:style w:type="character" w:customStyle="1" w:styleId="afff2">
    <w:name w:val="знак сноски"/>
    <w:basedOn w:val="a5"/>
    <w:uiPriority w:val="99"/>
    <w:semiHidden/>
    <w:unhideWhenUsed/>
    <w:rsid w:val="00D06545"/>
    <w:rPr>
      <w:vertAlign w:val="superscript"/>
    </w:rPr>
  </w:style>
  <w:style w:type="paragraph" w:customStyle="1" w:styleId="afff3">
    <w:name w:val="текст сноски"/>
    <w:basedOn w:val="a4"/>
    <w:link w:val="afff4"/>
    <w:unhideWhenUsed/>
    <w:rsid w:val="00D06545"/>
    <w:pPr>
      <w:spacing w:before="40"/>
    </w:pPr>
    <w:rPr>
      <w:color w:val="595959" w:themeColor="text1" w:themeTint="A6"/>
      <w:kern w:val="20"/>
      <w:sz w:val="20"/>
      <w:szCs w:val="20"/>
      <w:lang w:eastAsia="ru-RU"/>
    </w:rPr>
  </w:style>
  <w:style w:type="character" w:customStyle="1" w:styleId="afff4">
    <w:name w:val="Текст сноски (знак)"/>
    <w:basedOn w:val="a5"/>
    <w:link w:val="afff3"/>
    <w:uiPriority w:val="99"/>
    <w:semiHidden/>
    <w:rsid w:val="00D06545"/>
    <w:rPr>
      <w:color w:val="595959" w:themeColor="text1" w:themeTint="A6"/>
      <w:kern w:val="20"/>
      <w:sz w:val="20"/>
      <w:szCs w:val="20"/>
      <w:lang w:eastAsia="ru-RU"/>
    </w:rPr>
  </w:style>
  <w:style w:type="character" w:customStyle="1" w:styleId="34">
    <w:name w:val="Заголовок 3 (знак)"/>
    <w:basedOn w:val="a5"/>
    <w:link w:val="33"/>
    <w:uiPriority w:val="1"/>
    <w:rsid w:val="00D06545"/>
    <w:rPr>
      <w:rFonts w:asciiTheme="majorHAnsi" w:eastAsiaTheme="majorEastAsia" w:hAnsiTheme="majorHAnsi" w:cstheme="majorBidi"/>
      <w:b/>
      <w:bCs/>
      <w:color w:val="4F81BD" w:themeColor="accent1"/>
      <w:kern w:val="20"/>
      <w:sz w:val="20"/>
      <w:szCs w:val="20"/>
      <w:lang w:eastAsia="ru-RU"/>
    </w:rPr>
  </w:style>
  <w:style w:type="character" w:customStyle="1" w:styleId="44">
    <w:name w:val="Заголовок 4 (знак)"/>
    <w:basedOn w:val="a5"/>
    <w:link w:val="43"/>
    <w:uiPriority w:val="18"/>
    <w:semiHidden/>
    <w:rsid w:val="00D06545"/>
    <w:rPr>
      <w:rFonts w:asciiTheme="majorHAnsi" w:eastAsiaTheme="majorEastAsia" w:hAnsiTheme="majorHAnsi" w:cstheme="majorBidi"/>
      <w:b/>
      <w:bCs/>
      <w:i/>
      <w:iCs/>
      <w:color w:val="4F81BD" w:themeColor="accent1"/>
      <w:kern w:val="20"/>
      <w:sz w:val="20"/>
      <w:szCs w:val="20"/>
      <w:lang w:eastAsia="ru-RU"/>
    </w:rPr>
  </w:style>
  <w:style w:type="character" w:customStyle="1" w:styleId="54">
    <w:name w:val="Заголовок 5 (знак)"/>
    <w:basedOn w:val="a5"/>
    <w:link w:val="53"/>
    <w:uiPriority w:val="18"/>
    <w:semiHidden/>
    <w:rsid w:val="00D06545"/>
    <w:rPr>
      <w:rFonts w:asciiTheme="majorHAnsi" w:eastAsiaTheme="majorEastAsia" w:hAnsiTheme="majorHAnsi" w:cstheme="majorBidi"/>
      <w:color w:val="243F60" w:themeColor="accent1" w:themeShade="7F"/>
      <w:kern w:val="20"/>
      <w:sz w:val="20"/>
      <w:szCs w:val="20"/>
      <w:lang w:eastAsia="ru-RU"/>
    </w:rPr>
  </w:style>
  <w:style w:type="character" w:customStyle="1" w:styleId="63">
    <w:name w:val="Заголовок 6 (знак)"/>
    <w:basedOn w:val="a5"/>
    <w:link w:val="62"/>
    <w:rsid w:val="00D06545"/>
    <w:rPr>
      <w:rFonts w:asciiTheme="majorHAnsi" w:eastAsiaTheme="majorEastAsia" w:hAnsiTheme="majorHAnsi" w:cstheme="majorBidi"/>
      <w:i/>
      <w:iCs/>
      <w:color w:val="243F60" w:themeColor="accent1" w:themeShade="7F"/>
      <w:kern w:val="20"/>
      <w:sz w:val="20"/>
      <w:szCs w:val="20"/>
      <w:lang w:eastAsia="ru-RU"/>
    </w:rPr>
  </w:style>
  <w:style w:type="character" w:customStyle="1" w:styleId="72">
    <w:name w:val="Заголовок 7 (знак)"/>
    <w:basedOn w:val="a5"/>
    <w:link w:val="71"/>
    <w:uiPriority w:val="18"/>
    <w:semiHidden/>
    <w:rsid w:val="00D06545"/>
    <w:rPr>
      <w:rFonts w:asciiTheme="majorHAnsi" w:eastAsiaTheme="majorEastAsia" w:hAnsiTheme="majorHAnsi" w:cstheme="majorBidi"/>
      <w:i/>
      <w:iCs/>
      <w:color w:val="404040" w:themeColor="text1" w:themeTint="BF"/>
      <w:kern w:val="20"/>
      <w:sz w:val="20"/>
      <w:szCs w:val="20"/>
      <w:lang w:eastAsia="ru-RU"/>
    </w:rPr>
  </w:style>
  <w:style w:type="character" w:customStyle="1" w:styleId="82">
    <w:name w:val="Заголовок 8 (знак)"/>
    <w:basedOn w:val="a5"/>
    <w:link w:val="81"/>
    <w:uiPriority w:val="18"/>
    <w:semiHidden/>
    <w:rsid w:val="00D06545"/>
    <w:rPr>
      <w:rFonts w:asciiTheme="majorHAnsi" w:eastAsiaTheme="majorEastAsia" w:hAnsiTheme="majorHAnsi" w:cstheme="majorBidi"/>
      <w:color w:val="404040" w:themeColor="text1" w:themeTint="BF"/>
      <w:kern w:val="20"/>
      <w:sz w:val="20"/>
      <w:szCs w:val="20"/>
      <w:lang w:eastAsia="ru-RU"/>
    </w:rPr>
  </w:style>
  <w:style w:type="character" w:customStyle="1" w:styleId="92">
    <w:name w:val="Заголовок 9 (знак)"/>
    <w:basedOn w:val="a5"/>
    <w:link w:val="91"/>
    <w:uiPriority w:val="18"/>
    <w:semiHidden/>
    <w:rsid w:val="00D06545"/>
    <w:rPr>
      <w:rFonts w:asciiTheme="majorHAnsi" w:eastAsiaTheme="majorEastAsia" w:hAnsiTheme="majorHAnsi" w:cstheme="majorBidi"/>
      <w:i/>
      <w:iCs/>
      <w:color w:val="404040" w:themeColor="text1" w:themeTint="BF"/>
      <w:kern w:val="20"/>
      <w:sz w:val="20"/>
      <w:szCs w:val="20"/>
      <w:lang w:eastAsia="ru-RU"/>
    </w:rPr>
  </w:style>
  <w:style w:type="character" w:styleId="HTML">
    <w:name w:val="HTML Acronym"/>
    <w:basedOn w:val="a5"/>
    <w:uiPriority w:val="99"/>
    <w:semiHidden/>
    <w:unhideWhenUsed/>
    <w:rsid w:val="00D06545"/>
  </w:style>
  <w:style w:type="paragraph" w:customStyle="1" w:styleId="HTML0">
    <w:name w:val="HTML Адрес"/>
    <w:basedOn w:val="a4"/>
    <w:link w:val="HTML1"/>
    <w:uiPriority w:val="99"/>
    <w:semiHidden/>
    <w:unhideWhenUsed/>
    <w:rsid w:val="00D06545"/>
    <w:pPr>
      <w:spacing w:before="40"/>
    </w:pPr>
    <w:rPr>
      <w:i/>
      <w:iCs/>
      <w:color w:val="595959" w:themeColor="text1" w:themeTint="A6"/>
      <w:kern w:val="20"/>
      <w:sz w:val="20"/>
      <w:szCs w:val="20"/>
      <w:lang w:eastAsia="ru-RU"/>
    </w:rPr>
  </w:style>
  <w:style w:type="character" w:customStyle="1" w:styleId="HTML1">
    <w:name w:val="Адрес HTML Знак"/>
    <w:basedOn w:val="a5"/>
    <w:link w:val="HTML0"/>
    <w:uiPriority w:val="99"/>
    <w:semiHidden/>
    <w:rsid w:val="00D06545"/>
    <w:rPr>
      <w:i/>
      <w:iCs/>
      <w:color w:val="595959" w:themeColor="text1" w:themeTint="A6"/>
      <w:kern w:val="20"/>
      <w:sz w:val="20"/>
      <w:szCs w:val="20"/>
      <w:lang w:eastAsia="ru-RU"/>
    </w:rPr>
  </w:style>
  <w:style w:type="character" w:styleId="HTML2">
    <w:name w:val="HTML Cite"/>
    <w:basedOn w:val="a5"/>
    <w:uiPriority w:val="99"/>
    <w:semiHidden/>
    <w:unhideWhenUsed/>
    <w:rsid w:val="00D06545"/>
    <w:rPr>
      <w:i/>
      <w:iCs/>
    </w:rPr>
  </w:style>
  <w:style w:type="character" w:styleId="HTML3">
    <w:name w:val="HTML Code"/>
    <w:basedOn w:val="a5"/>
    <w:uiPriority w:val="99"/>
    <w:semiHidden/>
    <w:unhideWhenUsed/>
    <w:rsid w:val="00D06545"/>
    <w:rPr>
      <w:rFonts w:ascii="Consolas" w:hAnsi="Consolas" w:cs="Consolas"/>
      <w:sz w:val="20"/>
    </w:rPr>
  </w:style>
  <w:style w:type="character" w:styleId="HTML4">
    <w:name w:val="HTML Definition"/>
    <w:basedOn w:val="a5"/>
    <w:uiPriority w:val="99"/>
    <w:semiHidden/>
    <w:unhideWhenUsed/>
    <w:rsid w:val="00D06545"/>
    <w:rPr>
      <w:i/>
      <w:iCs/>
    </w:rPr>
  </w:style>
  <w:style w:type="character" w:styleId="HTML5">
    <w:name w:val="HTML Keyboard"/>
    <w:basedOn w:val="a5"/>
    <w:uiPriority w:val="99"/>
    <w:semiHidden/>
    <w:unhideWhenUsed/>
    <w:rsid w:val="00D06545"/>
    <w:rPr>
      <w:rFonts w:ascii="Consolas" w:hAnsi="Consolas" w:cs="Consolas"/>
      <w:sz w:val="20"/>
    </w:rPr>
  </w:style>
  <w:style w:type="paragraph" w:styleId="HTML6">
    <w:name w:val="HTML Preformatted"/>
    <w:basedOn w:val="a4"/>
    <w:link w:val="HTML7"/>
    <w:uiPriority w:val="99"/>
    <w:semiHidden/>
    <w:unhideWhenUsed/>
    <w:rsid w:val="00D06545"/>
    <w:pPr>
      <w:spacing w:before="40"/>
    </w:pPr>
    <w:rPr>
      <w:rFonts w:ascii="Consolas" w:hAnsi="Consolas" w:cs="Consolas"/>
      <w:color w:val="595959" w:themeColor="text1" w:themeTint="A6"/>
      <w:kern w:val="20"/>
      <w:sz w:val="20"/>
      <w:szCs w:val="20"/>
      <w:lang w:eastAsia="ru-RU"/>
    </w:rPr>
  </w:style>
  <w:style w:type="character" w:customStyle="1" w:styleId="HTML7">
    <w:name w:val="Стандартный HTML Знак"/>
    <w:basedOn w:val="a5"/>
    <w:link w:val="HTML6"/>
    <w:uiPriority w:val="99"/>
    <w:semiHidden/>
    <w:rsid w:val="00D06545"/>
    <w:rPr>
      <w:rFonts w:ascii="Consolas" w:hAnsi="Consolas" w:cs="Consolas"/>
      <w:color w:val="595959" w:themeColor="text1" w:themeTint="A6"/>
      <w:kern w:val="20"/>
      <w:sz w:val="20"/>
      <w:szCs w:val="20"/>
      <w:lang w:eastAsia="ru-RU"/>
    </w:rPr>
  </w:style>
  <w:style w:type="character" w:styleId="HTML8">
    <w:name w:val="HTML Sample"/>
    <w:basedOn w:val="a5"/>
    <w:uiPriority w:val="99"/>
    <w:semiHidden/>
    <w:unhideWhenUsed/>
    <w:rsid w:val="00D06545"/>
    <w:rPr>
      <w:rFonts w:ascii="Consolas" w:hAnsi="Consolas" w:cs="Consolas"/>
      <w:sz w:val="24"/>
    </w:rPr>
  </w:style>
  <w:style w:type="character" w:styleId="HTML9">
    <w:name w:val="HTML Typewriter"/>
    <w:basedOn w:val="a5"/>
    <w:uiPriority w:val="99"/>
    <w:semiHidden/>
    <w:unhideWhenUsed/>
    <w:rsid w:val="00D06545"/>
    <w:rPr>
      <w:rFonts w:ascii="Consolas" w:hAnsi="Consolas" w:cs="Consolas"/>
      <w:sz w:val="20"/>
    </w:rPr>
  </w:style>
  <w:style w:type="character" w:styleId="HTMLa">
    <w:name w:val="HTML Variable"/>
    <w:basedOn w:val="a5"/>
    <w:uiPriority w:val="99"/>
    <w:semiHidden/>
    <w:unhideWhenUsed/>
    <w:rsid w:val="00D06545"/>
    <w:rPr>
      <w:i/>
      <w:iCs/>
    </w:rPr>
  </w:style>
  <w:style w:type="character" w:styleId="afff5">
    <w:name w:val="Hyperlink"/>
    <w:basedOn w:val="a5"/>
    <w:uiPriority w:val="99"/>
    <w:unhideWhenUsed/>
    <w:rsid w:val="00D06545"/>
    <w:rPr>
      <w:color w:val="0000FF" w:themeColor="hyperlink"/>
      <w:u w:val="single"/>
    </w:rPr>
  </w:style>
  <w:style w:type="paragraph" w:customStyle="1" w:styleId="1f0">
    <w:name w:val="указатель 1"/>
    <w:basedOn w:val="a4"/>
    <w:next w:val="a4"/>
    <w:autoRedefine/>
    <w:uiPriority w:val="99"/>
    <w:semiHidden/>
    <w:unhideWhenUsed/>
    <w:rsid w:val="00D06545"/>
    <w:pPr>
      <w:spacing w:before="40"/>
      <w:ind w:left="220" w:hanging="220"/>
    </w:pPr>
    <w:rPr>
      <w:color w:val="595959" w:themeColor="text1" w:themeTint="A6"/>
      <w:kern w:val="20"/>
      <w:sz w:val="20"/>
      <w:szCs w:val="20"/>
      <w:lang w:eastAsia="ru-RU"/>
    </w:rPr>
  </w:style>
  <w:style w:type="paragraph" w:customStyle="1" w:styleId="2f0">
    <w:name w:val="указатель 2"/>
    <w:basedOn w:val="a4"/>
    <w:next w:val="a4"/>
    <w:autoRedefine/>
    <w:uiPriority w:val="99"/>
    <w:semiHidden/>
    <w:unhideWhenUsed/>
    <w:rsid w:val="00D06545"/>
    <w:pPr>
      <w:spacing w:before="40"/>
      <w:ind w:left="440" w:hanging="220"/>
    </w:pPr>
    <w:rPr>
      <w:color w:val="595959" w:themeColor="text1" w:themeTint="A6"/>
      <w:kern w:val="20"/>
      <w:sz w:val="20"/>
      <w:szCs w:val="20"/>
      <w:lang w:eastAsia="ru-RU"/>
    </w:rPr>
  </w:style>
  <w:style w:type="paragraph" w:customStyle="1" w:styleId="3d">
    <w:name w:val="указатель 3"/>
    <w:basedOn w:val="a4"/>
    <w:next w:val="a4"/>
    <w:autoRedefine/>
    <w:uiPriority w:val="99"/>
    <w:semiHidden/>
    <w:unhideWhenUsed/>
    <w:rsid w:val="00D06545"/>
    <w:pPr>
      <w:spacing w:before="40"/>
      <w:ind w:left="660" w:hanging="220"/>
    </w:pPr>
    <w:rPr>
      <w:color w:val="595959" w:themeColor="text1" w:themeTint="A6"/>
      <w:kern w:val="20"/>
      <w:sz w:val="20"/>
      <w:szCs w:val="20"/>
      <w:lang w:eastAsia="ru-RU"/>
    </w:rPr>
  </w:style>
  <w:style w:type="paragraph" w:customStyle="1" w:styleId="49">
    <w:name w:val="указатель 4"/>
    <w:basedOn w:val="a4"/>
    <w:next w:val="a4"/>
    <w:autoRedefine/>
    <w:uiPriority w:val="99"/>
    <w:semiHidden/>
    <w:unhideWhenUsed/>
    <w:rsid w:val="00D06545"/>
    <w:pPr>
      <w:spacing w:before="40"/>
      <w:ind w:left="880" w:hanging="220"/>
    </w:pPr>
    <w:rPr>
      <w:color w:val="595959" w:themeColor="text1" w:themeTint="A6"/>
      <w:kern w:val="20"/>
      <w:sz w:val="20"/>
      <w:szCs w:val="20"/>
      <w:lang w:eastAsia="ru-RU"/>
    </w:rPr>
  </w:style>
  <w:style w:type="paragraph" w:customStyle="1" w:styleId="59">
    <w:name w:val="указатель 5"/>
    <w:basedOn w:val="a4"/>
    <w:next w:val="a4"/>
    <w:autoRedefine/>
    <w:uiPriority w:val="99"/>
    <w:semiHidden/>
    <w:unhideWhenUsed/>
    <w:rsid w:val="00D06545"/>
    <w:pPr>
      <w:spacing w:before="40"/>
      <w:ind w:left="1100" w:hanging="220"/>
    </w:pPr>
    <w:rPr>
      <w:color w:val="595959" w:themeColor="text1" w:themeTint="A6"/>
      <w:kern w:val="20"/>
      <w:sz w:val="20"/>
      <w:szCs w:val="20"/>
      <w:lang w:eastAsia="ru-RU"/>
    </w:rPr>
  </w:style>
  <w:style w:type="paragraph" w:customStyle="1" w:styleId="68">
    <w:name w:val="указатель 6"/>
    <w:basedOn w:val="a4"/>
    <w:next w:val="a4"/>
    <w:autoRedefine/>
    <w:uiPriority w:val="99"/>
    <w:semiHidden/>
    <w:unhideWhenUsed/>
    <w:rsid w:val="00D06545"/>
    <w:pPr>
      <w:spacing w:before="40"/>
      <w:ind w:left="1320" w:hanging="220"/>
    </w:pPr>
    <w:rPr>
      <w:color w:val="595959" w:themeColor="text1" w:themeTint="A6"/>
      <w:kern w:val="20"/>
      <w:sz w:val="20"/>
      <w:szCs w:val="20"/>
      <w:lang w:eastAsia="ru-RU"/>
    </w:rPr>
  </w:style>
  <w:style w:type="paragraph" w:customStyle="1" w:styleId="73">
    <w:name w:val="указатель 7"/>
    <w:basedOn w:val="a4"/>
    <w:next w:val="a4"/>
    <w:autoRedefine/>
    <w:uiPriority w:val="99"/>
    <w:semiHidden/>
    <w:unhideWhenUsed/>
    <w:rsid w:val="00D06545"/>
    <w:pPr>
      <w:spacing w:before="40"/>
      <w:ind w:left="1540" w:hanging="220"/>
    </w:pPr>
    <w:rPr>
      <w:color w:val="595959" w:themeColor="text1" w:themeTint="A6"/>
      <w:kern w:val="20"/>
      <w:sz w:val="20"/>
      <w:szCs w:val="20"/>
      <w:lang w:eastAsia="ru-RU"/>
    </w:rPr>
  </w:style>
  <w:style w:type="paragraph" w:customStyle="1" w:styleId="83">
    <w:name w:val="указатель 8"/>
    <w:basedOn w:val="a4"/>
    <w:next w:val="a4"/>
    <w:autoRedefine/>
    <w:uiPriority w:val="99"/>
    <w:semiHidden/>
    <w:unhideWhenUsed/>
    <w:rsid w:val="00D06545"/>
    <w:pPr>
      <w:spacing w:before="40"/>
      <w:ind w:left="1760" w:hanging="220"/>
    </w:pPr>
    <w:rPr>
      <w:color w:val="595959" w:themeColor="text1" w:themeTint="A6"/>
      <w:kern w:val="20"/>
      <w:sz w:val="20"/>
      <w:szCs w:val="20"/>
      <w:lang w:eastAsia="ru-RU"/>
    </w:rPr>
  </w:style>
  <w:style w:type="paragraph" w:customStyle="1" w:styleId="93">
    <w:name w:val="указатель 9"/>
    <w:basedOn w:val="a4"/>
    <w:next w:val="a4"/>
    <w:autoRedefine/>
    <w:uiPriority w:val="99"/>
    <w:semiHidden/>
    <w:unhideWhenUsed/>
    <w:rsid w:val="00D06545"/>
    <w:pPr>
      <w:spacing w:before="40"/>
      <w:ind w:left="1980" w:hanging="220"/>
    </w:pPr>
    <w:rPr>
      <w:color w:val="595959" w:themeColor="text1" w:themeTint="A6"/>
      <w:kern w:val="20"/>
      <w:sz w:val="20"/>
      <w:szCs w:val="20"/>
      <w:lang w:eastAsia="ru-RU"/>
    </w:rPr>
  </w:style>
  <w:style w:type="paragraph" w:customStyle="1" w:styleId="afff6">
    <w:name w:val="указатель"/>
    <w:basedOn w:val="a4"/>
    <w:next w:val="1f0"/>
    <w:uiPriority w:val="99"/>
    <w:semiHidden/>
    <w:unhideWhenUsed/>
    <w:rsid w:val="00D06545"/>
    <w:pPr>
      <w:spacing w:before="40" w:after="160" w:line="288" w:lineRule="auto"/>
    </w:pPr>
    <w:rPr>
      <w:rFonts w:asciiTheme="majorHAnsi" w:eastAsiaTheme="majorEastAsia" w:hAnsiTheme="majorHAnsi" w:cstheme="majorBidi"/>
      <w:b/>
      <w:bCs/>
      <w:color w:val="595959" w:themeColor="text1" w:themeTint="A6"/>
      <w:kern w:val="20"/>
      <w:sz w:val="20"/>
      <w:szCs w:val="20"/>
      <w:lang w:eastAsia="ru-RU"/>
    </w:rPr>
  </w:style>
  <w:style w:type="character" w:styleId="afff7">
    <w:name w:val="Intense Emphasis"/>
    <w:basedOn w:val="a5"/>
    <w:unhideWhenUsed/>
    <w:qFormat/>
    <w:rsid w:val="00D06545"/>
    <w:rPr>
      <w:b/>
      <w:bCs/>
      <w:i/>
      <w:iCs/>
      <w:color w:val="4F81BD" w:themeColor="accent1"/>
    </w:rPr>
  </w:style>
  <w:style w:type="paragraph" w:styleId="afff8">
    <w:name w:val="Intense Quote"/>
    <w:basedOn w:val="a4"/>
    <w:next w:val="a4"/>
    <w:link w:val="afff9"/>
    <w:unhideWhenUsed/>
    <w:qFormat/>
    <w:rsid w:val="00D06545"/>
    <w:pPr>
      <w:pBdr>
        <w:bottom w:val="single" w:sz="4" w:space="4" w:color="4F81BD" w:themeColor="accent1"/>
      </w:pBdr>
      <w:spacing w:before="200" w:after="280" w:line="288" w:lineRule="auto"/>
      <w:ind w:left="936" w:right="936"/>
    </w:pPr>
    <w:rPr>
      <w:b/>
      <w:bCs/>
      <w:i/>
      <w:iCs/>
      <w:color w:val="4F81BD" w:themeColor="accent1"/>
      <w:kern w:val="20"/>
      <w:sz w:val="20"/>
      <w:szCs w:val="20"/>
      <w:lang w:eastAsia="ru-RU"/>
    </w:rPr>
  </w:style>
  <w:style w:type="character" w:customStyle="1" w:styleId="afff9">
    <w:name w:val="Выделенная цитата Знак"/>
    <w:basedOn w:val="a5"/>
    <w:link w:val="afff8"/>
    <w:rsid w:val="00D06545"/>
    <w:rPr>
      <w:b/>
      <w:bCs/>
      <w:i/>
      <w:iCs/>
      <w:color w:val="4F81BD" w:themeColor="accent1"/>
      <w:kern w:val="20"/>
      <w:sz w:val="20"/>
      <w:szCs w:val="20"/>
      <w:lang w:eastAsia="ru-RU"/>
    </w:rPr>
  </w:style>
  <w:style w:type="character" w:styleId="afffa">
    <w:name w:val="Intense Reference"/>
    <w:basedOn w:val="a5"/>
    <w:unhideWhenUsed/>
    <w:qFormat/>
    <w:rsid w:val="00D06545"/>
    <w:rPr>
      <w:b/>
      <w:bCs/>
      <w:smallCaps/>
      <w:color w:val="C0504D" w:themeColor="accent2"/>
      <w:spacing w:val="5"/>
      <w:u w:val="single"/>
    </w:rPr>
  </w:style>
  <w:style w:type="table" w:customStyle="1" w:styleId="1f1">
    <w:name w:val="Светлая сетка1"/>
    <w:basedOn w:val="a6"/>
    <w:uiPriority w:val="62"/>
    <w:rsid w:val="00D06545"/>
    <w:pPr>
      <w:spacing w:before="40"/>
    </w:pPr>
    <w:rPr>
      <w:color w:val="595959" w:themeColor="text1" w:themeTint="A6"/>
      <w:sz w:val="20"/>
      <w:szCs w:val="20"/>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2f1">
    <w:name w:val="Светлая сетка — Акцент 2"/>
    <w:basedOn w:val="a6"/>
    <w:uiPriority w:val="62"/>
    <w:rsid w:val="00D06545"/>
    <w:pPr>
      <w:spacing w:before="40"/>
    </w:pPr>
    <w:rPr>
      <w:color w:val="595959" w:themeColor="text1" w:themeTint="A6"/>
      <w:sz w:val="20"/>
      <w:szCs w:val="20"/>
      <w:lang w:eastAsia="ru-RU"/>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customStyle="1" w:styleId="3e">
    <w:name w:val="Светлая сетка — Акцент 3"/>
    <w:basedOn w:val="a6"/>
    <w:uiPriority w:val="62"/>
    <w:rsid w:val="00D06545"/>
    <w:pPr>
      <w:spacing w:before="40"/>
    </w:pPr>
    <w:rPr>
      <w:color w:val="595959" w:themeColor="text1" w:themeTint="A6"/>
      <w:sz w:val="20"/>
      <w:szCs w:val="20"/>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customStyle="1" w:styleId="4a">
    <w:name w:val="Светлая сетка — Акцент 4"/>
    <w:basedOn w:val="a6"/>
    <w:uiPriority w:val="62"/>
    <w:rsid w:val="00D06545"/>
    <w:pPr>
      <w:spacing w:before="40"/>
    </w:pPr>
    <w:rPr>
      <w:color w:val="595959" w:themeColor="text1" w:themeTint="A6"/>
      <w:sz w:val="20"/>
      <w:szCs w:val="20"/>
      <w:lang w:eastAsia="ru-RU"/>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customStyle="1" w:styleId="5a">
    <w:name w:val="Светлая сетка — Акцент 5"/>
    <w:basedOn w:val="a6"/>
    <w:uiPriority w:val="62"/>
    <w:rsid w:val="00D06545"/>
    <w:pPr>
      <w:spacing w:before="40"/>
    </w:pPr>
    <w:rPr>
      <w:color w:val="595959" w:themeColor="text1" w:themeTint="A6"/>
      <w:sz w:val="20"/>
      <w:szCs w:val="20"/>
      <w:lang w:eastAsia="ru-RU"/>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customStyle="1" w:styleId="69">
    <w:name w:val="Светлая сетка — Акцент 6"/>
    <w:basedOn w:val="a6"/>
    <w:uiPriority w:val="62"/>
    <w:rsid w:val="00D06545"/>
    <w:pPr>
      <w:spacing w:before="40"/>
    </w:pPr>
    <w:rPr>
      <w:color w:val="595959" w:themeColor="text1" w:themeTint="A6"/>
      <w:sz w:val="20"/>
      <w:szCs w:val="20"/>
      <w:lang w:eastAsia="ru-RU"/>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customStyle="1" w:styleId="1f2">
    <w:name w:val="Светлый список1"/>
    <w:basedOn w:val="a6"/>
    <w:uiPriority w:val="61"/>
    <w:rsid w:val="00D06545"/>
    <w:pPr>
      <w:spacing w:before="40"/>
    </w:pPr>
    <w:rPr>
      <w:color w:val="595959" w:themeColor="text1" w:themeTint="A6"/>
      <w:sz w:val="20"/>
      <w:szCs w:val="20"/>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1f3">
    <w:name w:val="Светлый список — Акцент 1"/>
    <w:basedOn w:val="a6"/>
    <w:uiPriority w:val="61"/>
    <w:rsid w:val="00D06545"/>
    <w:pPr>
      <w:spacing w:before="40"/>
    </w:pPr>
    <w:rPr>
      <w:color w:val="595959" w:themeColor="text1" w:themeTint="A6"/>
      <w:sz w:val="20"/>
      <w:szCs w:val="20"/>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2f2">
    <w:name w:val="Светлый список — Акцент 2"/>
    <w:basedOn w:val="a6"/>
    <w:uiPriority w:val="61"/>
    <w:rsid w:val="00D06545"/>
    <w:pPr>
      <w:spacing w:before="40"/>
    </w:pPr>
    <w:rPr>
      <w:color w:val="595959" w:themeColor="text1" w:themeTint="A6"/>
      <w:sz w:val="20"/>
      <w:szCs w:val="20"/>
      <w:lang w:eastAsia="ru-RU"/>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customStyle="1" w:styleId="3f">
    <w:name w:val="Светлый список — Акцент 3"/>
    <w:basedOn w:val="a6"/>
    <w:uiPriority w:val="61"/>
    <w:rsid w:val="00D06545"/>
    <w:pPr>
      <w:spacing w:before="40"/>
    </w:pPr>
    <w:rPr>
      <w:color w:val="595959" w:themeColor="text1" w:themeTint="A6"/>
      <w:sz w:val="20"/>
      <w:szCs w:val="20"/>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4b">
    <w:name w:val="Светлый список — Акцент 4"/>
    <w:basedOn w:val="a6"/>
    <w:uiPriority w:val="61"/>
    <w:rsid w:val="00D06545"/>
    <w:pPr>
      <w:spacing w:before="40"/>
    </w:pPr>
    <w:rPr>
      <w:color w:val="595959" w:themeColor="text1" w:themeTint="A6"/>
      <w:sz w:val="20"/>
      <w:szCs w:val="20"/>
      <w:lang w:eastAsia="ru-RU"/>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customStyle="1" w:styleId="5b">
    <w:name w:val="Светлый список — Акцент 5"/>
    <w:basedOn w:val="a6"/>
    <w:uiPriority w:val="61"/>
    <w:rsid w:val="00D06545"/>
    <w:pPr>
      <w:spacing w:before="40"/>
    </w:pPr>
    <w:rPr>
      <w:color w:val="595959" w:themeColor="text1" w:themeTint="A6"/>
      <w:sz w:val="20"/>
      <w:szCs w:val="20"/>
      <w:lang w:eastAsia="ru-RU"/>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customStyle="1" w:styleId="6a">
    <w:name w:val="Светлый список — Акцент 6"/>
    <w:basedOn w:val="a6"/>
    <w:uiPriority w:val="61"/>
    <w:rsid w:val="00D06545"/>
    <w:pPr>
      <w:spacing w:before="40"/>
    </w:pPr>
    <w:rPr>
      <w:color w:val="595959" w:themeColor="text1" w:themeTint="A6"/>
      <w:sz w:val="20"/>
      <w:szCs w:val="20"/>
      <w:lang w:eastAsia="ru-RU"/>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customStyle="1" w:styleId="afffb">
    <w:name w:val="Светлая штриховка"/>
    <w:basedOn w:val="a6"/>
    <w:uiPriority w:val="60"/>
    <w:rsid w:val="00D06545"/>
    <w:pPr>
      <w:spacing w:before="40"/>
    </w:pPr>
    <w:rPr>
      <w:color w:val="000000" w:themeColor="text1" w:themeShade="BF"/>
      <w:sz w:val="20"/>
      <w:szCs w:val="20"/>
      <w:lang w:eastAsia="ru-RU"/>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f4">
    <w:name w:val="Светлая заливка — Акцент 1"/>
    <w:basedOn w:val="a6"/>
    <w:uiPriority w:val="60"/>
    <w:rsid w:val="00D06545"/>
    <w:pPr>
      <w:spacing w:before="40"/>
    </w:pPr>
    <w:rPr>
      <w:color w:val="365F91" w:themeColor="accent1" w:themeShade="BF"/>
      <w:sz w:val="20"/>
      <w:szCs w:val="20"/>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2f3">
    <w:name w:val="Светлая заливка — Акцент 2"/>
    <w:basedOn w:val="a6"/>
    <w:uiPriority w:val="60"/>
    <w:rsid w:val="00D06545"/>
    <w:pPr>
      <w:spacing w:before="40"/>
    </w:pPr>
    <w:rPr>
      <w:color w:val="943634" w:themeColor="accent2" w:themeShade="BF"/>
      <w:sz w:val="20"/>
      <w:szCs w:val="20"/>
      <w:lang w:eastAsia="ru-RU"/>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customStyle="1" w:styleId="3f0">
    <w:name w:val="Светлая заливка — Акцент 3"/>
    <w:basedOn w:val="a6"/>
    <w:uiPriority w:val="60"/>
    <w:rsid w:val="00D06545"/>
    <w:pPr>
      <w:spacing w:before="40"/>
    </w:pPr>
    <w:rPr>
      <w:color w:val="76923C" w:themeColor="accent3" w:themeShade="BF"/>
      <w:sz w:val="20"/>
      <w:szCs w:val="20"/>
      <w:lang w:eastAsia="ru-RU"/>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customStyle="1" w:styleId="4c">
    <w:name w:val="Светлая заливка — Акцент 4"/>
    <w:basedOn w:val="a6"/>
    <w:uiPriority w:val="60"/>
    <w:rsid w:val="00D06545"/>
    <w:pPr>
      <w:spacing w:before="40"/>
    </w:pPr>
    <w:rPr>
      <w:color w:val="5F497A" w:themeColor="accent4" w:themeShade="BF"/>
      <w:sz w:val="20"/>
      <w:szCs w:val="20"/>
      <w:lang w:eastAsia="ru-RU"/>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customStyle="1" w:styleId="5c">
    <w:name w:val="Светлая заливка — Акцент 5"/>
    <w:basedOn w:val="a6"/>
    <w:uiPriority w:val="60"/>
    <w:rsid w:val="00D06545"/>
    <w:pPr>
      <w:spacing w:before="40"/>
    </w:pPr>
    <w:rPr>
      <w:color w:val="31849B" w:themeColor="accent5" w:themeShade="BF"/>
      <w:sz w:val="20"/>
      <w:szCs w:val="20"/>
      <w:lang w:eastAsia="ru-RU"/>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customStyle="1" w:styleId="6b">
    <w:name w:val="Светлая заливка — Акцент 6"/>
    <w:basedOn w:val="a6"/>
    <w:uiPriority w:val="60"/>
    <w:rsid w:val="00D06545"/>
    <w:pPr>
      <w:spacing w:before="40"/>
    </w:pPr>
    <w:rPr>
      <w:color w:val="E36C0A" w:themeColor="accent6" w:themeShade="BF"/>
      <w:sz w:val="20"/>
      <w:szCs w:val="20"/>
      <w:lang w:eastAsia="ru-RU"/>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character" w:customStyle="1" w:styleId="afffc">
    <w:name w:val="номер строки"/>
    <w:basedOn w:val="a5"/>
    <w:uiPriority w:val="99"/>
    <w:semiHidden/>
    <w:unhideWhenUsed/>
    <w:rsid w:val="00D06545"/>
  </w:style>
  <w:style w:type="paragraph" w:styleId="afffd">
    <w:name w:val="List"/>
    <w:basedOn w:val="a4"/>
    <w:uiPriority w:val="99"/>
    <w:semiHidden/>
    <w:unhideWhenUsed/>
    <w:rsid w:val="00D06545"/>
    <w:pPr>
      <w:spacing w:before="40" w:after="160" w:line="288" w:lineRule="auto"/>
      <w:ind w:left="360" w:hanging="360"/>
      <w:contextualSpacing/>
    </w:pPr>
    <w:rPr>
      <w:color w:val="595959" w:themeColor="text1" w:themeTint="A6"/>
      <w:kern w:val="20"/>
      <w:sz w:val="20"/>
      <w:szCs w:val="20"/>
      <w:lang w:eastAsia="ru-RU"/>
    </w:rPr>
  </w:style>
  <w:style w:type="paragraph" w:styleId="2f4">
    <w:name w:val="List 2"/>
    <w:basedOn w:val="a4"/>
    <w:unhideWhenUsed/>
    <w:rsid w:val="00D06545"/>
    <w:pPr>
      <w:spacing w:before="40" w:after="160" w:line="288" w:lineRule="auto"/>
      <w:ind w:left="720" w:hanging="360"/>
      <w:contextualSpacing/>
    </w:pPr>
    <w:rPr>
      <w:color w:val="595959" w:themeColor="text1" w:themeTint="A6"/>
      <w:kern w:val="20"/>
      <w:sz w:val="20"/>
      <w:szCs w:val="20"/>
      <w:lang w:eastAsia="ru-RU"/>
    </w:rPr>
  </w:style>
  <w:style w:type="paragraph" w:styleId="3f1">
    <w:name w:val="List 3"/>
    <w:basedOn w:val="a4"/>
    <w:unhideWhenUsed/>
    <w:rsid w:val="00D06545"/>
    <w:pPr>
      <w:spacing w:before="40" w:after="160" w:line="288" w:lineRule="auto"/>
      <w:ind w:left="1080" w:hanging="360"/>
      <w:contextualSpacing/>
    </w:pPr>
    <w:rPr>
      <w:color w:val="595959" w:themeColor="text1" w:themeTint="A6"/>
      <w:kern w:val="20"/>
      <w:sz w:val="20"/>
      <w:szCs w:val="20"/>
      <w:lang w:eastAsia="ru-RU"/>
    </w:rPr>
  </w:style>
  <w:style w:type="paragraph" w:styleId="4d">
    <w:name w:val="List 4"/>
    <w:basedOn w:val="a4"/>
    <w:uiPriority w:val="99"/>
    <w:semiHidden/>
    <w:unhideWhenUsed/>
    <w:rsid w:val="00D06545"/>
    <w:pPr>
      <w:spacing w:before="40" w:after="160" w:line="288" w:lineRule="auto"/>
      <w:ind w:left="1440" w:hanging="360"/>
      <w:contextualSpacing/>
    </w:pPr>
    <w:rPr>
      <w:color w:val="595959" w:themeColor="text1" w:themeTint="A6"/>
      <w:kern w:val="20"/>
      <w:sz w:val="20"/>
      <w:szCs w:val="20"/>
      <w:lang w:eastAsia="ru-RU"/>
    </w:rPr>
  </w:style>
  <w:style w:type="paragraph" w:styleId="5d">
    <w:name w:val="List 5"/>
    <w:basedOn w:val="a4"/>
    <w:uiPriority w:val="99"/>
    <w:semiHidden/>
    <w:unhideWhenUsed/>
    <w:rsid w:val="00D06545"/>
    <w:pPr>
      <w:spacing w:before="40" w:after="160" w:line="288" w:lineRule="auto"/>
      <w:ind w:left="1800" w:hanging="360"/>
      <w:contextualSpacing/>
    </w:pPr>
    <w:rPr>
      <w:color w:val="595959" w:themeColor="text1" w:themeTint="A6"/>
      <w:kern w:val="20"/>
      <w:sz w:val="20"/>
      <w:szCs w:val="20"/>
      <w:lang w:eastAsia="ru-RU"/>
    </w:rPr>
  </w:style>
  <w:style w:type="paragraph" w:styleId="a">
    <w:name w:val="List Bullet"/>
    <w:basedOn w:val="a4"/>
    <w:unhideWhenUsed/>
    <w:qFormat/>
    <w:rsid w:val="00D06545"/>
    <w:pPr>
      <w:numPr>
        <w:numId w:val="3"/>
      </w:numPr>
      <w:spacing w:before="40" w:after="40" w:line="288" w:lineRule="auto"/>
    </w:pPr>
    <w:rPr>
      <w:color w:val="595959" w:themeColor="text1" w:themeTint="A6"/>
      <w:kern w:val="20"/>
      <w:sz w:val="20"/>
      <w:szCs w:val="20"/>
      <w:lang w:eastAsia="ru-RU"/>
    </w:rPr>
  </w:style>
  <w:style w:type="paragraph" w:customStyle="1" w:styleId="2">
    <w:name w:val="Маркер 2"/>
    <w:basedOn w:val="a4"/>
    <w:uiPriority w:val="99"/>
    <w:semiHidden/>
    <w:unhideWhenUsed/>
    <w:rsid w:val="00D06545"/>
    <w:pPr>
      <w:numPr>
        <w:numId w:val="4"/>
      </w:numPr>
      <w:spacing w:before="40" w:after="160" w:line="288" w:lineRule="auto"/>
      <w:contextualSpacing/>
    </w:pPr>
    <w:rPr>
      <w:color w:val="595959" w:themeColor="text1" w:themeTint="A6"/>
      <w:kern w:val="20"/>
      <w:sz w:val="20"/>
      <w:szCs w:val="20"/>
      <w:lang w:eastAsia="ru-RU"/>
    </w:rPr>
  </w:style>
  <w:style w:type="paragraph" w:customStyle="1" w:styleId="3">
    <w:name w:val="Маркер 3"/>
    <w:basedOn w:val="a4"/>
    <w:uiPriority w:val="99"/>
    <w:semiHidden/>
    <w:unhideWhenUsed/>
    <w:rsid w:val="00D06545"/>
    <w:pPr>
      <w:numPr>
        <w:numId w:val="5"/>
      </w:numPr>
      <w:spacing w:before="40" w:after="160" w:line="288" w:lineRule="auto"/>
      <w:contextualSpacing/>
    </w:pPr>
    <w:rPr>
      <w:color w:val="595959" w:themeColor="text1" w:themeTint="A6"/>
      <w:kern w:val="20"/>
      <w:sz w:val="20"/>
      <w:szCs w:val="20"/>
      <w:lang w:eastAsia="ru-RU"/>
    </w:rPr>
  </w:style>
  <w:style w:type="paragraph" w:customStyle="1" w:styleId="4">
    <w:name w:val="Маркер 4"/>
    <w:basedOn w:val="a4"/>
    <w:uiPriority w:val="99"/>
    <w:semiHidden/>
    <w:unhideWhenUsed/>
    <w:rsid w:val="00D06545"/>
    <w:pPr>
      <w:numPr>
        <w:numId w:val="6"/>
      </w:numPr>
      <w:spacing w:before="40" w:after="160" w:line="288" w:lineRule="auto"/>
      <w:contextualSpacing/>
    </w:pPr>
    <w:rPr>
      <w:color w:val="595959" w:themeColor="text1" w:themeTint="A6"/>
      <w:kern w:val="20"/>
      <w:sz w:val="20"/>
      <w:szCs w:val="20"/>
      <w:lang w:eastAsia="ru-RU"/>
    </w:rPr>
  </w:style>
  <w:style w:type="paragraph" w:customStyle="1" w:styleId="5">
    <w:name w:val="Маркер 5"/>
    <w:basedOn w:val="a4"/>
    <w:uiPriority w:val="99"/>
    <w:semiHidden/>
    <w:unhideWhenUsed/>
    <w:rsid w:val="00D06545"/>
    <w:pPr>
      <w:numPr>
        <w:numId w:val="7"/>
      </w:numPr>
      <w:spacing w:before="40" w:after="160" w:line="288" w:lineRule="auto"/>
      <w:contextualSpacing/>
    </w:pPr>
    <w:rPr>
      <w:color w:val="595959" w:themeColor="text1" w:themeTint="A6"/>
      <w:kern w:val="20"/>
      <w:sz w:val="20"/>
      <w:szCs w:val="20"/>
      <w:lang w:eastAsia="ru-RU"/>
    </w:rPr>
  </w:style>
  <w:style w:type="paragraph" w:styleId="afffe">
    <w:name w:val="List Continue"/>
    <w:basedOn w:val="a4"/>
    <w:uiPriority w:val="99"/>
    <w:semiHidden/>
    <w:unhideWhenUsed/>
    <w:rsid w:val="00D06545"/>
    <w:pPr>
      <w:spacing w:before="40" w:after="120" w:line="288" w:lineRule="auto"/>
      <w:ind w:left="360"/>
      <w:contextualSpacing/>
    </w:pPr>
    <w:rPr>
      <w:color w:val="595959" w:themeColor="text1" w:themeTint="A6"/>
      <w:kern w:val="20"/>
      <w:sz w:val="20"/>
      <w:szCs w:val="20"/>
      <w:lang w:eastAsia="ru-RU"/>
    </w:rPr>
  </w:style>
  <w:style w:type="paragraph" w:styleId="2f5">
    <w:name w:val="List Continue 2"/>
    <w:basedOn w:val="a4"/>
    <w:unhideWhenUsed/>
    <w:rsid w:val="00D06545"/>
    <w:pPr>
      <w:spacing w:before="40" w:after="120" w:line="288" w:lineRule="auto"/>
      <w:ind w:left="720"/>
      <w:contextualSpacing/>
    </w:pPr>
    <w:rPr>
      <w:color w:val="595959" w:themeColor="text1" w:themeTint="A6"/>
      <w:kern w:val="20"/>
      <w:sz w:val="20"/>
      <w:szCs w:val="20"/>
      <w:lang w:eastAsia="ru-RU"/>
    </w:rPr>
  </w:style>
  <w:style w:type="paragraph" w:styleId="3f2">
    <w:name w:val="List Continue 3"/>
    <w:basedOn w:val="a4"/>
    <w:uiPriority w:val="99"/>
    <w:semiHidden/>
    <w:unhideWhenUsed/>
    <w:rsid w:val="00D06545"/>
    <w:pPr>
      <w:spacing w:before="40" w:after="120" w:line="288" w:lineRule="auto"/>
      <w:ind w:left="1080"/>
      <w:contextualSpacing/>
    </w:pPr>
    <w:rPr>
      <w:color w:val="595959" w:themeColor="text1" w:themeTint="A6"/>
      <w:kern w:val="20"/>
      <w:sz w:val="20"/>
      <w:szCs w:val="20"/>
      <w:lang w:eastAsia="ru-RU"/>
    </w:rPr>
  </w:style>
  <w:style w:type="paragraph" w:styleId="4e">
    <w:name w:val="List Continue 4"/>
    <w:basedOn w:val="a4"/>
    <w:uiPriority w:val="99"/>
    <w:semiHidden/>
    <w:unhideWhenUsed/>
    <w:rsid w:val="00D06545"/>
    <w:pPr>
      <w:spacing w:before="40" w:after="120" w:line="288" w:lineRule="auto"/>
      <w:ind w:left="1440"/>
      <w:contextualSpacing/>
    </w:pPr>
    <w:rPr>
      <w:color w:val="595959" w:themeColor="text1" w:themeTint="A6"/>
      <w:kern w:val="20"/>
      <w:sz w:val="20"/>
      <w:szCs w:val="20"/>
      <w:lang w:eastAsia="ru-RU"/>
    </w:rPr>
  </w:style>
  <w:style w:type="paragraph" w:styleId="5e">
    <w:name w:val="List Continue 5"/>
    <w:basedOn w:val="a4"/>
    <w:uiPriority w:val="99"/>
    <w:semiHidden/>
    <w:unhideWhenUsed/>
    <w:rsid w:val="00D06545"/>
    <w:pPr>
      <w:spacing w:before="40" w:after="120" w:line="288" w:lineRule="auto"/>
      <w:ind w:left="1800"/>
      <w:contextualSpacing/>
    </w:pPr>
    <w:rPr>
      <w:color w:val="595959" w:themeColor="text1" w:themeTint="A6"/>
      <w:kern w:val="20"/>
      <w:sz w:val="20"/>
      <w:szCs w:val="20"/>
      <w:lang w:eastAsia="ru-RU"/>
    </w:rPr>
  </w:style>
  <w:style w:type="paragraph" w:styleId="a2">
    <w:name w:val="List Number"/>
    <w:basedOn w:val="a4"/>
    <w:uiPriority w:val="1"/>
    <w:unhideWhenUsed/>
    <w:qFormat/>
    <w:rsid w:val="00D06545"/>
    <w:pPr>
      <w:numPr>
        <w:numId w:val="9"/>
      </w:numPr>
      <w:spacing w:before="40" w:after="160" w:line="288" w:lineRule="auto"/>
      <w:contextualSpacing/>
    </w:pPr>
    <w:rPr>
      <w:color w:val="595959" w:themeColor="text1" w:themeTint="A6"/>
      <w:kern w:val="20"/>
      <w:sz w:val="20"/>
      <w:szCs w:val="20"/>
      <w:lang w:eastAsia="ru-RU"/>
    </w:rPr>
  </w:style>
  <w:style w:type="paragraph" w:styleId="20">
    <w:name w:val="List Number 2"/>
    <w:basedOn w:val="a4"/>
    <w:uiPriority w:val="1"/>
    <w:unhideWhenUsed/>
    <w:qFormat/>
    <w:rsid w:val="00D06545"/>
    <w:pPr>
      <w:numPr>
        <w:ilvl w:val="1"/>
        <w:numId w:val="9"/>
      </w:numPr>
      <w:spacing w:before="40" w:after="160" w:line="288" w:lineRule="auto"/>
      <w:contextualSpacing/>
    </w:pPr>
    <w:rPr>
      <w:color w:val="595959" w:themeColor="text1" w:themeTint="A6"/>
      <w:kern w:val="20"/>
      <w:sz w:val="20"/>
      <w:szCs w:val="20"/>
      <w:lang w:eastAsia="ru-RU"/>
    </w:rPr>
  </w:style>
  <w:style w:type="paragraph" w:styleId="30">
    <w:name w:val="List Number 3"/>
    <w:basedOn w:val="a4"/>
    <w:uiPriority w:val="18"/>
    <w:unhideWhenUsed/>
    <w:qFormat/>
    <w:rsid w:val="00D06545"/>
    <w:pPr>
      <w:numPr>
        <w:ilvl w:val="2"/>
        <w:numId w:val="9"/>
      </w:numPr>
      <w:spacing w:before="40" w:after="160" w:line="288" w:lineRule="auto"/>
      <w:contextualSpacing/>
    </w:pPr>
    <w:rPr>
      <w:color w:val="595959" w:themeColor="text1" w:themeTint="A6"/>
      <w:kern w:val="20"/>
      <w:sz w:val="20"/>
      <w:szCs w:val="20"/>
      <w:lang w:eastAsia="ru-RU"/>
    </w:rPr>
  </w:style>
  <w:style w:type="paragraph" w:styleId="40">
    <w:name w:val="List Number 4"/>
    <w:basedOn w:val="a4"/>
    <w:uiPriority w:val="18"/>
    <w:semiHidden/>
    <w:unhideWhenUsed/>
    <w:rsid w:val="00D06545"/>
    <w:pPr>
      <w:numPr>
        <w:ilvl w:val="3"/>
        <w:numId w:val="9"/>
      </w:numPr>
      <w:spacing w:before="40" w:after="160" w:line="288" w:lineRule="auto"/>
      <w:contextualSpacing/>
    </w:pPr>
    <w:rPr>
      <w:color w:val="595959" w:themeColor="text1" w:themeTint="A6"/>
      <w:kern w:val="20"/>
      <w:sz w:val="20"/>
      <w:szCs w:val="20"/>
      <w:lang w:eastAsia="ru-RU"/>
    </w:rPr>
  </w:style>
  <w:style w:type="paragraph" w:styleId="50">
    <w:name w:val="List Number 5"/>
    <w:basedOn w:val="a4"/>
    <w:uiPriority w:val="18"/>
    <w:semiHidden/>
    <w:unhideWhenUsed/>
    <w:rsid w:val="00D06545"/>
    <w:pPr>
      <w:numPr>
        <w:ilvl w:val="4"/>
        <w:numId w:val="9"/>
      </w:numPr>
      <w:spacing w:before="40" w:after="160" w:line="288" w:lineRule="auto"/>
      <w:contextualSpacing/>
    </w:pPr>
    <w:rPr>
      <w:color w:val="595959" w:themeColor="text1" w:themeTint="A6"/>
      <w:kern w:val="20"/>
      <w:sz w:val="20"/>
      <w:szCs w:val="20"/>
      <w:lang w:eastAsia="ru-RU"/>
    </w:rPr>
  </w:style>
  <w:style w:type="paragraph" w:customStyle="1" w:styleId="affff">
    <w:name w:val="макрос"/>
    <w:link w:val="-"/>
    <w:uiPriority w:val="99"/>
    <w:semiHidden/>
    <w:unhideWhenUsed/>
    <w:rsid w:val="00D06545"/>
    <w:pPr>
      <w:tabs>
        <w:tab w:val="left" w:pos="480"/>
        <w:tab w:val="left" w:pos="960"/>
        <w:tab w:val="left" w:pos="1440"/>
        <w:tab w:val="left" w:pos="1920"/>
        <w:tab w:val="left" w:pos="2400"/>
        <w:tab w:val="left" w:pos="2880"/>
        <w:tab w:val="left" w:pos="3360"/>
        <w:tab w:val="left" w:pos="3840"/>
        <w:tab w:val="left" w:pos="4320"/>
      </w:tabs>
      <w:spacing w:before="40" w:line="300" w:lineRule="auto"/>
    </w:pPr>
    <w:rPr>
      <w:rFonts w:ascii="Consolas" w:hAnsi="Consolas" w:cs="Consolas"/>
      <w:color w:val="595959" w:themeColor="text1" w:themeTint="A6"/>
      <w:sz w:val="20"/>
      <w:szCs w:val="20"/>
      <w:lang w:eastAsia="ru-RU"/>
    </w:rPr>
  </w:style>
  <w:style w:type="character" w:customStyle="1" w:styleId="-">
    <w:name w:val="Макро-текст (знак)"/>
    <w:basedOn w:val="a5"/>
    <w:link w:val="affff"/>
    <w:uiPriority w:val="99"/>
    <w:semiHidden/>
    <w:rsid w:val="00D06545"/>
    <w:rPr>
      <w:rFonts w:ascii="Consolas" w:hAnsi="Consolas" w:cs="Consolas"/>
      <w:color w:val="595959" w:themeColor="text1" w:themeTint="A6"/>
      <w:sz w:val="20"/>
      <w:szCs w:val="20"/>
      <w:lang w:eastAsia="ru-RU"/>
    </w:rPr>
  </w:style>
  <w:style w:type="table" w:customStyle="1" w:styleId="110">
    <w:name w:val="Средняя сетка 11"/>
    <w:basedOn w:val="a6"/>
    <w:uiPriority w:val="67"/>
    <w:rsid w:val="00D06545"/>
    <w:pPr>
      <w:spacing w:before="40"/>
    </w:pPr>
    <w:rPr>
      <w:color w:val="595959" w:themeColor="text1" w:themeTint="A6"/>
      <w:sz w:val="20"/>
      <w:szCs w:val="20"/>
      <w:lang w:eastAsia="ru-RU"/>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111">
    <w:name w:val="Средняя сетка 1 — Акцент 1"/>
    <w:basedOn w:val="a6"/>
    <w:uiPriority w:val="67"/>
    <w:rsid w:val="00D06545"/>
    <w:pPr>
      <w:spacing w:before="40"/>
    </w:pPr>
    <w:rPr>
      <w:color w:val="595959" w:themeColor="text1" w:themeTint="A6"/>
      <w:sz w:val="20"/>
      <w:szCs w:val="20"/>
      <w:lang w:eastAsia="ru-RU"/>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120">
    <w:name w:val="Средняя сетка 1 — Акцент 2"/>
    <w:basedOn w:val="a6"/>
    <w:uiPriority w:val="67"/>
    <w:rsid w:val="00D06545"/>
    <w:pPr>
      <w:spacing w:before="40"/>
    </w:pPr>
    <w:rPr>
      <w:color w:val="595959" w:themeColor="text1" w:themeTint="A6"/>
      <w:sz w:val="20"/>
      <w:szCs w:val="20"/>
      <w:lang w:eastAsia="ru-RU"/>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customStyle="1" w:styleId="130">
    <w:name w:val="Средняя сетка 1 — Акцент 3"/>
    <w:basedOn w:val="a6"/>
    <w:uiPriority w:val="67"/>
    <w:rsid w:val="00D06545"/>
    <w:pPr>
      <w:spacing w:before="40"/>
    </w:pPr>
    <w:rPr>
      <w:color w:val="595959" w:themeColor="text1" w:themeTint="A6"/>
      <w:sz w:val="20"/>
      <w:szCs w:val="20"/>
      <w:lang w:eastAsia="ru-RU"/>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customStyle="1" w:styleId="140">
    <w:name w:val="Средняя сетка 1 — Акцент 4"/>
    <w:basedOn w:val="a6"/>
    <w:uiPriority w:val="67"/>
    <w:rsid w:val="00D06545"/>
    <w:pPr>
      <w:spacing w:before="40"/>
    </w:pPr>
    <w:rPr>
      <w:color w:val="595959" w:themeColor="text1" w:themeTint="A6"/>
      <w:sz w:val="20"/>
      <w:szCs w:val="20"/>
      <w:lang w:eastAsia="ru-RU"/>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customStyle="1" w:styleId="150">
    <w:name w:val="Средняя сетка 1 — Акцент 5"/>
    <w:basedOn w:val="a6"/>
    <w:uiPriority w:val="67"/>
    <w:rsid w:val="00D06545"/>
    <w:pPr>
      <w:spacing w:before="40"/>
    </w:pPr>
    <w:rPr>
      <w:color w:val="595959" w:themeColor="text1" w:themeTint="A6"/>
      <w:sz w:val="20"/>
      <w:szCs w:val="20"/>
      <w:lang w:eastAsia="ru-RU"/>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customStyle="1" w:styleId="160">
    <w:name w:val="Средняя сетка 1 — Акцент 6"/>
    <w:basedOn w:val="a6"/>
    <w:uiPriority w:val="67"/>
    <w:rsid w:val="00D06545"/>
    <w:pPr>
      <w:spacing w:before="40"/>
    </w:pPr>
    <w:rPr>
      <w:color w:val="595959" w:themeColor="text1" w:themeTint="A6"/>
      <w:sz w:val="20"/>
      <w:szCs w:val="20"/>
      <w:lang w:eastAsia="ru-RU"/>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210">
    <w:name w:val="Средняя сетка 21"/>
    <w:basedOn w:val="a6"/>
    <w:uiPriority w:val="68"/>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211">
    <w:name w:val="Средняя сетка 2 — Акцент 1"/>
    <w:basedOn w:val="a6"/>
    <w:uiPriority w:val="68"/>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customStyle="1" w:styleId="220">
    <w:name w:val="Средняя сетка 2 — Акцент 2"/>
    <w:basedOn w:val="a6"/>
    <w:uiPriority w:val="68"/>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customStyle="1" w:styleId="230">
    <w:name w:val="Средняя сетка 2 — Акцент 3"/>
    <w:basedOn w:val="a6"/>
    <w:uiPriority w:val="68"/>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customStyle="1" w:styleId="240">
    <w:name w:val="Средняя сетка 2 — Акцент 4"/>
    <w:basedOn w:val="a6"/>
    <w:uiPriority w:val="68"/>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customStyle="1" w:styleId="250">
    <w:name w:val="Средняя сетка 2 — Акцент 5"/>
    <w:basedOn w:val="a6"/>
    <w:uiPriority w:val="68"/>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customStyle="1" w:styleId="260">
    <w:name w:val="Средняя сетка 2 — Акцент 6"/>
    <w:basedOn w:val="a6"/>
    <w:uiPriority w:val="68"/>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customStyle="1" w:styleId="310">
    <w:name w:val="Средняя сетка 31"/>
    <w:basedOn w:val="a6"/>
    <w:uiPriority w:val="69"/>
    <w:rsid w:val="00D06545"/>
    <w:pPr>
      <w:spacing w:before="40"/>
    </w:pPr>
    <w:rPr>
      <w:color w:val="595959" w:themeColor="text1" w:themeTint="A6"/>
      <w:sz w:val="20"/>
      <w:szCs w:val="20"/>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311">
    <w:name w:val="Средняя сетка 3 — Акцент 1"/>
    <w:basedOn w:val="a6"/>
    <w:uiPriority w:val="69"/>
    <w:rsid w:val="00D06545"/>
    <w:pPr>
      <w:spacing w:before="40"/>
    </w:pPr>
    <w:rPr>
      <w:color w:val="595959" w:themeColor="text1" w:themeTint="A6"/>
      <w:sz w:val="20"/>
      <w:szCs w:val="20"/>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customStyle="1" w:styleId="320">
    <w:name w:val="Средняя сетка 3 — Акцент 2"/>
    <w:basedOn w:val="a6"/>
    <w:uiPriority w:val="69"/>
    <w:rsid w:val="00D06545"/>
    <w:pPr>
      <w:spacing w:before="40"/>
    </w:pPr>
    <w:rPr>
      <w:color w:val="595959" w:themeColor="text1" w:themeTint="A6"/>
      <w:sz w:val="20"/>
      <w:szCs w:val="20"/>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customStyle="1" w:styleId="330">
    <w:name w:val="Средняя сетка 3 — Акцент 3"/>
    <w:basedOn w:val="a6"/>
    <w:uiPriority w:val="69"/>
    <w:rsid w:val="00D06545"/>
    <w:pPr>
      <w:spacing w:before="40"/>
    </w:pPr>
    <w:rPr>
      <w:color w:val="595959" w:themeColor="text1" w:themeTint="A6"/>
      <w:sz w:val="20"/>
      <w:szCs w:val="20"/>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340">
    <w:name w:val="Средняя сетка 3 — Акцент 4"/>
    <w:basedOn w:val="a6"/>
    <w:uiPriority w:val="69"/>
    <w:rsid w:val="00D06545"/>
    <w:pPr>
      <w:spacing w:before="40"/>
    </w:pPr>
    <w:rPr>
      <w:color w:val="595959" w:themeColor="text1" w:themeTint="A6"/>
      <w:sz w:val="20"/>
      <w:szCs w:val="20"/>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customStyle="1" w:styleId="350">
    <w:name w:val="Средняя сетка 3 — Акцент 5"/>
    <w:basedOn w:val="a6"/>
    <w:uiPriority w:val="69"/>
    <w:rsid w:val="00D06545"/>
    <w:pPr>
      <w:spacing w:before="40"/>
    </w:pPr>
    <w:rPr>
      <w:color w:val="595959" w:themeColor="text1" w:themeTint="A6"/>
      <w:sz w:val="20"/>
      <w:szCs w:val="20"/>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customStyle="1" w:styleId="360">
    <w:name w:val="Средняя сетка 3 — Акцент 6"/>
    <w:basedOn w:val="a6"/>
    <w:uiPriority w:val="69"/>
    <w:rsid w:val="00D06545"/>
    <w:pPr>
      <w:spacing w:before="40"/>
    </w:pPr>
    <w:rPr>
      <w:color w:val="595959" w:themeColor="text1" w:themeTint="A6"/>
      <w:sz w:val="20"/>
      <w:szCs w:val="20"/>
      <w:lang w:eastAsia="ru-RU"/>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112">
    <w:name w:val="Средний список 11"/>
    <w:basedOn w:val="a6"/>
    <w:uiPriority w:val="65"/>
    <w:rsid w:val="00D06545"/>
    <w:pPr>
      <w:spacing w:before="40"/>
    </w:pPr>
    <w:rPr>
      <w:color w:val="000000" w:themeColor="text1"/>
      <w:sz w:val="20"/>
      <w:szCs w:val="20"/>
      <w:lang w:eastAsia="ru-RU"/>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113">
    <w:name w:val="Средний список 1 — Акцент 1"/>
    <w:basedOn w:val="a6"/>
    <w:uiPriority w:val="65"/>
    <w:rsid w:val="00D06545"/>
    <w:pPr>
      <w:spacing w:before="40"/>
    </w:pPr>
    <w:rPr>
      <w:color w:val="000000" w:themeColor="text1"/>
      <w:sz w:val="20"/>
      <w:szCs w:val="20"/>
      <w:lang w:eastAsia="ru-RU"/>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customStyle="1" w:styleId="121">
    <w:name w:val="Средний список 1 — Акцент 2"/>
    <w:basedOn w:val="a6"/>
    <w:uiPriority w:val="65"/>
    <w:rsid w:val="00D06545"/>
    <w:pPr>
      <w:spacing w:before="40"/>
    </w:pPr>
    <w:rPr>
      <w:color w:val="000000" w:themeColor="text1"/>
      <w:sz w:val="20"/>
      <w:szCs w:val="20"/>
      <w:lang w:eastAsia="ru-RU"/>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customStyle="1" w:styleId="131">
    <w:name w:val="Средний список 1 — Акцент 3"/>
    <w:basedOn w:val="a6"/>
    <w:uiPriority w:val="65"/>
    <w:rsid w:val="00D06545"/>
    <w:pPr>
      <w:spacing w:before="40"/>
    </w:pPr>
    <w:rPr>
      <w:color w:val="000000" w:themeColor="text1"/>
      <w:sz w:val="20"/>
      <w:szCs w:val="20"/>
      <w:lang w:eastAsia="ru-RU"/>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customStyle="1" w:styleId="141">
    <w:name w:val="Средний список 1 — Акцент 4"/>
    <w:basedOn w:val="a6"/>
    <w:uiPriority w:val="65"/>
    <w:rsid w:val="00D06545"/>
    <w:pPr>
      <w:spacing w:before="40"/>
    </w:pPr>
    <w:rPr>
      <w:color w:val="000000" w:themeColor="text1"/>
      <w:sz w:val="20"/>
      <w:szCs w:val="20"/>
      <w:lang w:eastAsia="ru-RU"/>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customStyle="1" w:styleId="151">
    <w:name w:val="Средний список 1 — Акцент 5"/>
    <w:basedOn w:val="a6"/>
    <w:uiPriority w:val="65"/>
    <w:rsid w:val="00D06545"/>
    <w:pPr>
      <w:spacing w:before="40"/>
    </w:pPr>
    <w:rPr>
      <w:color w:val="000000" w:themeColor="text1"/>
      <w:sz w:val="20"/>
      <w:szCs w:val="20"/>
      <w:lang w:eastAsia="ru-RU"/>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customStyle="1" w:styleId="161">
    <w:name w:val="Средний список 1 — Акцент 6"/>
    <w:basedOn w:val="a6"/>
    <w:uiPriority w:val="65"/>
    <w:rsid w:val="00D06545"/>
    <w:pPr>
      <w:spacing w:before="40"/>
    </w:pPr>
    <w:rPr>
      <w:color w:val="000000" w:themeColor="text1"/>
      <w:sz w:val="20"/>
      <w:szCs w:val="20"/>
      <w:lang w:eastAsia="ru-RU"/>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customStyle="1" w:styleId="212">
    <w:name w:val="Средний список 21"/>
    <w:basedOn w:val="a6"/>
    <w:uiPriority w:val="66"/>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213">
    <w:name w:val="Средний список 2 — Акцент 1"/>
    <w:basedOn w:val="a6"/>
    <w:uiPriority w:val="66"/>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221">
    <w:name w:val="Средний список 2 — Акцент 2"/>
    <w:basedOn w:val="a6"/>
    <w:uiPriority w:val="66"/>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231">
    <w:name w:val="Средний список 2 — Акцент 3"/>
    <w:basedOn w:val="a6"/>
    <w:uiPriority w:val="66"/>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241">
    <w:name w:val="Средний список 2 — Акцент 4"/>
    <w:basedOn w:val="a6"/>
    <w:uiPriority w:val="66"/>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251">
    <w:name w:val="Средний список 2 — Акцент 5"/>
    <w:basedOn w:val="a6"/>
    <w:uiPriority w:val="66"/>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261">
    <w:name w:val="Средний список 2 — Акцент 6"/>
    <w:basedOn w:val="a6"/>
    <w:uiPriority w:val="66"/>
    <w:rsid w:val="00D06545"/>
    <w:pPr>
      <w:spacing w:before="40"/>
    </w:pPr>
    <w:rPr>
      <w:rFonts w:asciiTheme="majorHAnsi" w:eastAsiaTheme="majorEastAsia" w:hAnsiTheme="majorHAnsi" w:cstheme="majorBidi"/>
      <w:color w:val="000000" w:themeColor="text1"/>
      <w:sz w:val="20"/>
      <w:szCs w:val="20"/>
      <w:lang w:eastAsia="ru-RU"/>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114">
    <w:name w:val="Средняя заливка 11"/>
    <w:basedOn w:val="a6"/>
    <w:uiPriority w:val="63"/>
    <w:rsid w:val="00D06545"/>
    <w:pPr>
      <w:spacing w:before="40"/>
    </w:pPr>
    <w:rPr>
      <w:color w:val="595959" w:themeColor="text1" w:themeTint="A6"/>
      <w:sz w:val="20"/>
      <w:szCs w:val="20"/>
      <w:lang w:eastAsia="ru-RU"/>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115">
    <w:name w:val="Средняя заливка 1 — Акцент 1"/>
    <w:basedOn w:val="a6"/>
    <w:uiPriority w:val="63"/>
    <w:rsid w:val="00D06545"/>
    <w:pPr>
      <w:spacing w:before="40"/>
    </w:pPr>
    <w:rPr>
      <w:color w:val="595959" w:themeColor="text1" w:themeTint="A6"/>
      <w:sz w:val="20"/>
      <w:szCs w:val="20"/>
      <w:lang w:eastAsia="ru-RU"/>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122">
    <w:name w:val="Средняя заливка 1 — Акцент 2"/>
    <w:basedOn w:val="a6"/>
    <w:uiPriority w:val="63"/>
    <w:rsid w:val="00D06545"/>
    <w:pPr>
      <w:spacing w:before="40"/>
    </w:pPr>
    <w:rPr>
      <w:color w:val="595959" w:themeColor="text1" w:themeTint="A6"/>
      <w:sz w:val="20"/>
      <w:szCs w:val="20"/>
      <w:lang w:eastAsia="ru-RU"/>
    </w:r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customStyle="1" w:styleId="132">
    <w:name w:val="Средняя заливка 1 — Акцент 3"/>
    <w:basedOn w:val="a6"/>
    <w:uiPriority w:val="63"/>
    <w:rsid w:val="00D06545"/>
    <w:pPr>
      <w:spacing w:before="40"/>
    </w:pPr>
    <w:rPr>
      <w:color w:val="595959" w:themeColor="text1" w:themeTint="A6"/>
      <w:sz w:val="20"/>
      <w:szCs w:val="20"/>
      <w:lang w:eastAsia="ru-RU"/>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customStyle="1" w:styleId="142">
    <w:name w:val="Средняя заливка 1 — Акцент 4"/>
    <w:basedOn w:val="a6"/>
    <w:uiPriority w:val="63"/>
    <w:rsid w:val="00D06545"/>
    <w:pPr>
      <w:spacing w:before="40"/>
    </w:pPr>
    <w:rPr>
      <w:color w:val="595959" w:themeColor="text1" w:themeTint="A6"/>
      <w:sz w:val="20"/>
      <w:szCs w:val="20"/>
      <w:lang w:eastAsia="ru-RU"/>
    </w:r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customStyle="1" w:styleId="152">
    <w:name w:val="Средняя заливка 1 — Акцент 5"/>
    <w:basedOn w:val="a6"/>
    <w:uiPriority w:val="63"/>
    <w:rsid w:val="00D06545"/>
    <w:pPr>
      <w:spacing w:before="40"/>
    </w:pPr>
    <w:rPr>
      <w:color w:val="595959" w:themeColor="text1" w:themeTint="A6"/>
      <w:sz w:val="20"/>
      <w:szCs w:val="20"/>
      <w:lang w:eastAsia="ru-RU"/>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162">
    <w:name w:val="Средняя заливка 1 — Акцент 6"/>
    <w:basedOn w:val="a6"/>
    <w:uiPriority w:val="63"/>
    <w:rsid w:val="00D06545"/>
    <w:pPr>
      <w:spacing w:before="40"/>
    </w:pPr>
    <w:rPr>
      <w:color w:val="595959" w:themeColor="text1" w:themeTint="A6"/>
      <w:sz w:val="20"/>
      <w:szCs w:val="20"/>
      <w:lang w:eastAsia="ru-RU"/>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214">
    <w:name w:val="Средняя заливка 21"/>
    <w:basedOn w:val="a6"/>
    <w:uiPriority w:val="64"/>
    <w:rsid w:val="00D06545"/>
    <w:pPr>
      <w:spacing w:before="40"/>
    </w:pPr>
    <w:rPr>
      <w:color w:val="595959" w:themeColor="text1" w:themeTint="A6"/>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15">
    <w:name w:val="Средняя заливка 2 — Акцент 1"/>
    <w:basedOn w:val="a6"/>
    <w:uiPriority w:val="64"/>
    <w:rsid w:val="00D06545"/>
    <w:pPr>
      <w:spacing w:before="40"/>
    </w:pPr>
    <w:rPr>
      <w:color w:val="595959" w:themeColor="text1" w:themeTint="A6"/>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22">
    <w:name w:val="Средняя заливка 2 — Акцент 2"/>
    <w:basedOn w:val="a6"/>
    <w:uiPriority w:val="64"/>
    <w:rsid w:val="00D06545"/>
    <w:pPr>
      <w:spacing w:before="40"/>
    </w:pPr>
    <w:rPr>
      <w:color w:val="595959" w:themeColor="text1" w:themeTint="A6"/>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32">
    <w:name w:val="Средняя заливка 2 — Акцент 3"/>
    <w:basedOn w:val="a6"/>
    <w:uiPriority w:val="64"/>
    <w:rsid w:val="00D06545"/>
    <w:pPr>
      <w:spacing w:before="40"/>
    </w:pPr>
    <w:rPr>
      <w:color w:val="595959" w:themeColor="text1" w:themeTint="A6"/>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42">
    <w:name w:val="Средняя заливка 2 — Акцент 4"/>
    <w:basedOn w:val="a6"/>
    <w:uiPriority w:val="64"/>
    <w:rsid w:val="00D06545"/>
    <w:pPr>
      <w:spacing w:before="40"/>
    </w:pPr>
    <w:rPr>
      <w:color w:val="595959" w:themeColor="text1" w:themeTint="A6"/>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52">
    <w:name w:val="Средняя заливка 2 — Акцент 5"/>
    <w:basedOn w:val="a6"/>
    <w:uiPriority w:val="64"/>
    <w:rsid w:val="00D06545"/>
    <w:pPr>
      <w:spacing w:before="40"/>
    </w:pPr>
    <w:rPr>
      <w:color w:val="595959" w:themeColor="text1" w:themeTint="A6"/>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262">
    <w:name w:val="Средняя заливка 2 — Акцент 6"/>
    <w:basedOn w:val="a6"/>
    <w:uiPriority w:val="64"/>
    <w:rsid w:val="00D06545"/>
    <w:pPr>
      <w:spacing w:before="40"/>
    </w:pPr>
    <w:rPr>
      <w:color w:val="595959" w:themeColor="text1" w:themeTint="A6"/>
      <w:sz w:val="20"/>
      <w:szCs w:val="20"/>
      <w:lang w:eastAsia="ru-RU"/>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affff0">
    <w:name w:val="Полный заголовок"/>
    <w:basedOn w:val="a4"/>
    <w:link w:val="affff1"/>
    <w:uiPriority w:val="99"/>
    <w:semiHidden/>
    <w:unhideWhenUsed/>
    <w:rsid w:val="00D06545"/>
    <w:pPr>
      <w:pBdr>
        <w:top w:val="single" w:sz="6" w:space="1" w:color="auto"/>
        <w:left w:val="single" w:sz="6" w:space="1" w:color="auto"/>
        <w:bottom w:val="single" w:sz="6" w:space="1" w:color="auto"/>
        <w:right w:val="single" w:sz="6" w:space="1" w:color="auto"/>
      </w:pBdr>
      <w:shd w:val="pct20" w:color="auto" w:fill="auto"/>
      <w:spacing w:before="40"/>
      <w:ind w:left="1080" w:hanging="1080"/>
    </w:pPr>
    <w:rPr>
      <w:rFonts w:asciiTheme="majorHAnsi" w:eastAsiaTheme="majorEastAsia" w:hAnsiTheme="majorHAnsi" w:cstheme="majorBidi"/>
      <w:color w:val="595959" w:themeColor="text1" w:themeTint="A6"/>
      <w:kern w:val="20"/>
      <w:sz w:val="24"/>
      <w:szCs w:val="20"/>
      <w:lang w:eastAsia="ru-RU"/>
    </w:rPr>
  </w:style>
  <w:style w:type="character" w:customStyle="1" w:styleId="affff1">
    <w:name w:val="Полный заголовок (знак)"/>
    <w:basedOn w:val="a5"/>
    <w:link w:val="affff0"/>
    <w:uiPriority w:val="99"/>
    <w:semiHidden/>
    <w:rsid w:val="00D06545"/>
    <w:rPr>
      <w:rFonts w:asciiTheme="majorHAnsi" w:eastAsiaTheme="majorEastAsia" w:hAnsiTheme="majorHAnsi" w:cstheme="majorBidi"/>
      <w:color w:val="595959" w:themeColor="text1" w:themeTint="A6"/>
      <w:kern w:val="20"/>
      <w:sz w:val="24"/>
      <w:szCs w:val="20"/>
      <w:shd w:val="pct20" w:color="auto" w:fill="auto"/>
      <w:lang w:eastAsia="ru-RU"/>
    </w:rPr>
  </w:style>
  <w:style w:type="paragraph" w:styleId="affff2">
    <w:name w:val="Normal (Web)"/>
    <w:aliases w:val="Обычный (Web),Обычный (Web)1,Обычный (веб) Знак1,Обычный (веб) Знак2 Знак,Обычный (веб) Знак Знак1 Знак,Обычный (веб) Знак1 Знак Знак1,Обычный (веб) Знак Знак Знак Знак,Обычный (веб) Знак2 Знак Знак Знак1 Знак,Обычный (веб"/>
    <w:basedOn w:val="a4"/>
    <w:unhideWhenUsed/>
    <w:rsid w:val="00D06545"/>
    <w:pPr>
      <w:spacing w:before="40" w:after="160" w:line="288" w:lineRule="auto"/>
    </w:pPr>
    <w:rPr>
      <w:rFonts w:ascii="Times New Roman" w:hAnsi="Times New Roman" w:cs="Times New Roman"/>
      <w:color w:val="595959" w:themeColor="text1" w:themeTint="A6"/>
      <w:kern w:val="20"/>
      <w:sz w:val="24"/>
      <w:szCs w:val="20"/>
      <w:lang w:eastAsia="ru-RU"/>
    </w:rPr>
  </w:style>
  <w:style w:type="paragraph" w:styleId="affff3">
    <w:name w:val="Normal Indent"/>
    <w:basedOn w:val="a4"/>
    <w:uiPriority w:val="99"/>
    <w:semiHidden/>
    <w:unhideWhenUsed/>
    <w:rsid w:val="00D06545"/>
    <w:pPr>
      <w:spacing w:before="40" w:after="160" w:line="288" w:lineRule="auto"/>
      <w:ind w:left="720"/>
    </w:pPr>
    <w:rPr>
      <w:color w:val="595959" w:themeColor="text1" w:themeTint="A6"/>
      <w:kern w:val="20"/>
      <w:sz w:val="20"/>
      <w:szCs w:val="20"/>
      <w:lang w:eastAsia="ru-RU"/>
    </w:rPr>
  </w:style>
  <w:style w:type="paragraph" w:styleId="affff4">
    <w:name w:val="Note Heading"/>
    <w:basedOn w:val="a4"/>
    <w:next w:val="a4"/>
    <w:link w:val="affff5"/>
    <w:uiPriority w:val="99"/>
    <w:semiHidden/>
    <w:unhideWhenUsed/>
    <w:rsid w:val="00D06545"/>
    <w:pPr>
      <w:spacing w:before="40"/>
    </w:pPr>
    <w:rPr>
      <w:color w:val="595959" w:themeColor="text1" w:themeTint="A6"/>
      <w:kern w:val="20"/>
      <w:sz w:val="20"/>
      <w:szCs w:val="20"/>
      <w:lang w:eastAsia="ru-RU"/>
    </w:rPr>
  </w:style>
  <w:style w:type="character" w:customStyle="1" w:styleId="affff5">
    <w:name w:val="Заголовок записки Знак"/>
    <w:basedOn w:val="a5"/>
    <w:link w:val="affff4"/>
    <w:uiPriority w:val="99"/>
    <w:semiHidden/>
    <w:rsid w:val="00D06545"/>
    <w:rPr>
      <w:color w:val="595959" w:themeColor="text1" w:themeTint="A6"/>
      <w:kern w:val="20"/>
      <w:sz w:val="20"/>
      <w:szCs w:val="20"/>
      <w:lang w:eastAsia="ru-RU"/>
    </w:rPr>
  </w:style>
  <w:style w:type="character" w:customStyle="1" w:styleId="affff6">
    <w:name w:val="номер страницы"/>
    <w:basedOn w:val="a5"/>
    <w:uiPriority w:val="99"/>
    <w:semiHidden/>
    <w:unhideWhenUsed/>
    <w:rsid w:val="00D06545"/>
  </w:style>
  <w:style w:type="paragraph" w:customStyle="1" w:styleId="affff7">
    <w:name w:val="Обычный текст"/>
    <w:basedOn w:val="a4"/>
    <w:link w:val="affff8"/>
    <w:uiPriority w:val="99"/>
    <w:semiHidden/>
    <w:unhideWhenUsed/>
    <w:rsid w:val="00D06545"/>
    <w:pPr>
      <w:spacing w:before="40"/>
    </w:pPr>
    <w:rPr>
      <w:rFonts w:ascii="Consolas" w:hAnsi="Consolas" w:cs="Consolas"/>
      <w:color w:val="595959" w:themeColor="text1" w:themeTint="A6"/>
      <w:kern w:val="20"/>
      <w:sz w:val="21"/>
      <w:szCs w:val="20"/>
      <w:lang w:eastAsia="ru-RU"/>
    </w:rPr>
  </w:style>
  <w:style w:type="character" w:customStyle="1" w:styleId="affff8">
    <w:name w:val="Обычный текст (знак)"/>
    <w:basedOn w:val="a5"/>
    <w:link w:val="affff7"/>
    <w:uiPriority w:val="99"/>
    <w:semiHidden/>
    <w:rsid w:val="00D06545"/>
    <w:rPr>
      <w:rFonts w:ascii="Consolas" w:hAnsi="Consolas" w:cs="Consolas"/>
      <w:color w:val="595959" w:themeColor="text1" w:themeTint="A6"/>
      <w:kern w:val="20"/>
      <w:sz w:val="21"/>
      <w:szCs w:val="20"/>
      <w:lang w:eastAsia="ru-RU"/>
    </w:rPr>
  </w:style>
  <w:style w:type="paragraph" w:styleId="affff9">
    <w:name w:val="Salutation"/>
    <w:basedOn w:val="a4"/>
    <w:next w:val="a4"/>
    <w:link w:val="affffa"/>
    <w:uiPriority w:val="99"/>
    <w:semiHidden/>
    <w:unhideWhenUsed/>
    <w:rsid w:val="00D06545"/>
    <w:pPr>
      <w:spacing w:before="40" w:after="160" w:line="288" w:lineRule="auto"/>
    </w:pPr>
    <w:rPr>
      <w:color w:val="595959" w:themeColor="text1" w:themeTint="A6"/>
      <w:kern w:val="20"/>
      <w:sz w:val="20"/>
      <w:szCs w:val="20"/>
      <w:lang w:eastAsia="ru-RU"/>
    </w:rPr>
  </w:style>
  <w:style w:type="character" w:customStyle="1" w:styleId="affffa">
    <w:name w:val="Приветствие Знак"/>
    <w:basedOn w:val="a5"/>
    <w:link w:val="affff9"/>
    <w:uiPriority w:val="99"/>
    <w:semiHidden/>
    <w:rsid w:val="00D06545"/>
    <w:rPr>
      <w:color w:val="595959" w:themeColor="text1" w:themeTint="A6"/>
      <w:kern w:val="20"/>
      <w:sz w:val="20"/>
      <w:szCs w:val="20"/>
      <w:lang w:eastAsia="ru-RU"/>
    </w:rPr>
  </w:style>
  <w:style w:type="paragraph" w:styleId="affffb">
    <w:name w:val="Signature"/>
    <w:basedOn w:val="a4"/>
    <w:link w:val="affffc"/>
    <w:uiPriority w:val="20"/>
    <w:unhideWhenUsed/>
    <w:qFormat/>
    <w:rsid w:val="00D06545"/>
    <w:pPr>
      <w:spacing w:before="720" w:line="312" w:lineRule="auto"/>
      <w:contextualSpacing/>
    </w:pPr>
    <w:rPr>
      <w:color w:val="595959" w:themeColor="text1" w:themeTint="A6"/>
      <w:kern w:val="20"/>
      <w:sz w:val="20"/>
      <w:szCs w:val="20"/>
      <w:lang w:eastAsia="ru-RU"/>
    </w:rPr>
  </w:style>
  <w:style w:type="character" w:customStyle="1" w:styleId="affffc">
    <w:name w:val="Подпись Знак"/>
    <w:basedOn w:val="a5"/>
    <w:link w:val="affffb"/>
    <w:uiPriority w:val="20"/>
    <w:rsid w:val="00D06545"/>
    <w:rPr>
      <w:color w:val="595959" w:themeColor="text1" w:themeTint="A6"/>
      <w:kern w:val="20"/>
      <w:sz w:val="20"/>
      <w:szCs w:val="20"/>
      <w:lang w:eastAsia="ru-RU"/>
    </w:rPr>
  </w:style>
  <w:style w:type="character" w:customStyle="1" w:styleId="affffd">
    <w:name w:val="Сильно"/>
    <w:basedOn w:val="a5"/>
    <w:uiPriority w:val="1"/>
    <w:unhideWhenUsed/>
    <w:qFormat/>
    <w:rsid w:val="00D06545"/>
    <w:rPr>
      <w:b/>
      <w:bCs/>
    </w:rPr>
  </w:style>
  <w:style w:type="paragraph" w:styleId="affffe">
    <w:name w:val="Subtitle"/>
    <w:basedOn w:val="a4"/>
    <w:next w:val="a4"/>
    <w:link w:val="afffff"/>
    <w:unhideWhenUsed/>
    <w:qFormat/>
    <w:rsid w:val="00D06545"/>
    <w:pPr>
      <w:numPr>
        <w:ilvl w:val="1"/>
      </w:numPr>
      <w:spacing w:before="40" w:after="160" w:line="288" w:lineRule="auto"/>
      <w:ind w:left="432" w:right="1080" w:firstLine="709"/>
    </w:pPr>
    <w:rPr>
      <w:rFonts w:asciiTheme="majorHAnsi" w:eastAsiaTheme="majorEastAsia" w:hAnsiTheme="majorHAnsi" w:cstheme="majorBidi"/>
      <w:caps/>
      <w:color w:val="4F81BD" w:themeColor="accent1"/>
      <w:kern w:val="20"/>
      <w:sz w:val="56"/>
      <w:szCs w:val="20"/>
      <w:lang w:eastAsia="ru-RU"/>
    </w:rPr>
  </w:style>
  <w:style w:type="character" w:customStyle="1" w:styleId="afffff">
    <w:name w:val="Подзаголовок Знак"/>
    <w:basedOn w:val="a5"/>
    <w:link w:val="affffe"/>
    <w:rsid w:val="00D06545"/>
    <w:rPr>
      <w:rFonts w:asciiTheme="majorHAnsi" w:eastAsiaTheme="majorEastAsia" w:hAnsiTheme="majorHAnsi" w:cstheme="majorBidi"/>
      <w:caps/>
      <w:color w:val="4F81BD" w:themeColor="accent1"/>
      <w:kern w:val="20"/>
      <w:sz w:val="56"/>
      <w:szCs w:val="20"/>
      <w:lang w:eastAsia="ru-RU"/>
    </w:rPr>
  </w:style>
  <w:style w:type="character" w:styleId="afffff0">
    <w:name w:val="Subtle Emphasis"/>
    <w:basedOn w:val="a5"/>
    <w:unhideWhenUsed/>
    <w:qFormat/>
    <w:rsid w:val="00D06545"/>
    <w:rPr>
      <w:i/>
      <w:iCs/>
      <w:color w:val="808080" w:themeColor="text1" w:themeTint="7F"/>
    </w:rPr>
  </w:style>
  <w:style w:type="character" w:styleId="afffff1">
    <w:name w:val="Subtle Reference"/>
    <w:basedOn w:val="a5"/>
    <w:unhideWhenUsed/>
    <w:qFormat/>
    <w:rsid w:val="00D06545"/>
    <w:rPr>
      <w:smallCaps/>
      <w:color w:val="C0504D" w:themeColor="accent2"/>
      <w:u w:val="single"/>
    </w:rPr>
  </w:style>
  <w:style w:type="table" w:styleId="1f5">
    <w:name w:val="Table 3D effects 1"/>
    <w:basedOn w:val="a6"/>
    <w:uiPriority w:val="99"/>
    <w:semiHidden/>
    <w:unhideWhenUsed/>
    <w:rsid w:val="00D06545"/>
    <w:pPr>
      <w:spacing w:before="40" w:after="160" w:line="300" w:lineRule="auto"/>
    </w:pPr>
    <w:rPr>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6">
    <w:name w:val="Table 3D effects 2"/>
    <w:basedOn w:val="a6"/>
    <w:uiPriority w:val="99"/>
    <w:semiHidden/>
    <w:unhideWhenUsed/>
    <w:rsid w:val="00D06545"/>
    <w:pPr>
      <w:spacing w:before="40" w:after="160" w:line="300" w:lineRule="auto"/>
    </w:pPr>
    <w:rPr>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3">
    <w:name w:val="Table 3D effects 3"/>
    <w:basedOn w:val="a6"/>
    <w:uiPriority w:val="99"/>
    <w:semiHidden/>
    <w:unhideWhenUsed/>
    <w:rsid w:val="00D06545"/>
    <w:pPr>
      <w:spacing w:before="40" w:after="160" w:line="300" w:lineRule="auto"/>
    </w:pPr>
    <w:rPr>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6">
    <w:name w:val="Table Classic 1"/>
    <w:basedOn w:val="a6"/>
    <w:uiPriority w:val="99"/>
    <w:semiHidden/>
    <w:unhideWhenUsed/>
    <w:rsid w:val="00D06545"/>
    <w:pPr>
      <w:spacing w:before="40" w:after="160" w:line="300" w:lineRule="auto"/>
    </w:pPr>
    <w:rPr>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lassic 2"/>
    <w:basedOn w:val="a6"/>
    <w:uiPriority w:val="99"/>
    <w:semiHidden/>
    <w:unhideWhenUsed/>
    <w:rsid w:val="00D06545"/>
    <w:pPr>
      <w:spacing w:before="40" w:after="160" w:line="300" w:lineRule="auto"/>
    </w:pPr>
    <w:rPr>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4">
    <w:name w:val="Table Classic 3"/>
    <w:basedOn w:val="a6"/>
    <w:uiPriority w:val="99"/>
    <w:semiHidden/>
    <w:unhideWhenUsed/>
    <w:rsid w:val="00D06545"/>
    <w:pPr>
      <w:spacing w:before="40" w:after="160" w:line="300" w:lineRule="auto"/>
    </w:pPr>
    <w:rPr>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
    <w:name w:val="Table Classic 4"/>
    <w:basedOn w:val="a6"/>
    <w:uiPriority w:val="99"/>
    <w:semiHidden/>
    <w:unhideWhenUsed/>
    <w:rsid w:val="00D06545"/>
    <w:pPr>
      <w:spacing w:before="40" w:after="160" w:line="300" w:lineRule="auto"/>
    </w:pPr>
    <w:rPr>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7">
    <w:name w:val="Table Colorful 1"/>
    <w:basedOn w:val="a6"/>
    <w:uiPriority w:val="99"/>
    <w:semiHidden/>
    <w:unhideWhenUsed/>
    <w:rsid w:val="00D06545"/>
    <w:pPr>
      <w:spacing w:before="40" w:after="160" w:line="300" w:lineRule="auto"/>
    </w:pPr>
    <w:rPr>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8">
    <w:name w:val="Table Colorful 2"/>
    <w:basedOn w:val="a6"/>
    <w:uiPriority w:val="99"/>
    <w:semiHidden/>
    <w:unhideWhenUsed/>
    <w:rsid w:val="00D06545"/>
    <w:pPr>
      <w:spacing w:before="40" w:after="160" w:line="300" w:lineRule="auto"/>
    </w:pPr>
    <w:rPr>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5">
    <w:name w:val="Table Colorful 3"/>
    <w:basedOn w:val="a6"/>
    <w:uiPriority w:val="99"/>
    <w:semiHidden/>
    <w:unhideWhenUsed/>
    <w:rsid w:val="00D06545"/>
    <w:pPr>
      <w:spacing w:before="40" w:after="160" w:line="300" w:lineRule="auto"/>
    </w:pPr>
    <w:rPr>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1f8">
    <w:name w:val="Table Columns 1"/>
    <w:basedOn w:val="a6"/>
    <w:uiPriority w:val="99"/>
    <w:semiHidden/>
    <w:unhideWhenUsed/>
    <w:rsid w:val="00D06545"/>
    <w:pPr>
      <w:spacing w:before="40" w:after="160" w:line="300" w:lineRule="auto"/>
    </w:pPr>
    <w:rPr>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olumns 2"/>
    <w:basedOn w:val="a6"/>
    <w:uiPriority w:val="99"/>
    <w:semiHidden/>
    <w:unhideWhenUsed/>
    <w:rsid w:val="00D06545"/>
    <w:pPr>
      <w:spacing w:before="40" w:after="160" w:line="300" w:lineRule="auto"/>
    </w:pPr>
    <w:rPr>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6">
    <w:name w:val="Table Columns 3"/>
    <w:basedOn w:val="a6"/>
    <w:uiPriority w:val="99"/>
    <w:semiHidden/>
    <w:unhideWhenUsed/>
    <w:rsid w:val="00D06545"/>
    <w:pPr>
      <w:spacing w:before="40" w:after="160" w:line="300" w:lineRule="auto"/>
    </w:pPr>
    <w:rPr>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0">
    <w:name w:val="Table Columns 4"/>
    <w:basedOn w:val="a6"/>
    <w:uiPriority w:val="99"/>
    <w:semiHidden/>
    <w:unhideWhenUsed/>
    <w:rsid w:val="00D06545"/>
    <w:pPr>
      <w:spacing w:before="40" w:after="160" w:line="300" w:lineRule="auto"/>
    </w:pPr>
    <w:rPr>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f">
    <w:name w:val="Table Columns 5"/>
    <w:basedOn w:val="a6"/>
    <w:uiPriority w:val="99"/>
    <w:semiHidden/>
    <w:unhideWhenUsed/>
    <w:rsid w:val="00D06545"/>
    <w:pPr>
      <w:spacing w:before="40" w:after="160" w:line="300" w:lineRule="auto"/>
    </w:pPr>
    <w:rPr>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afffff2">
    <w:name w:val="Table Contemporary"/>
    <w:basedOn w:val="a6"/>
    <w:uiPriority w:val="99"/>
    <w:semiHidden/>
    <w:unhideWhenUsed/>
    <w:rsid w:val="00D06545"/>
    <w:pPr>
      <w:spacing w:before="40" w:after="160" w:line="300" w:lineRule="auto"/>
    </w:pPr>
    <w:rPr>
      <w:color w:val="595959" w:themeColor="text1" w:themeTint="A6"/>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3">
    <w:name w:val="Table Elegant"/>
    <w:basedOn w:val="a6"/>
    <w:uiPriority w:val="99"/>
    <w:semiHidden/>
    <w:unhideWhenUsed/>
    <w:rsid w:val="00D06545"/>
    <w:pPr>
      <w:spacing w:before="40" w:after="160" w:line="300" w:lineRule="auto"/>
    </w:pPr>
    <w:rPr>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9">
    <w:name w:val="Table Grid 1"/>
    <w:basedOn w:val="a6"/>
    <w:unhideWhenUsed/>
    <w:rsid w:val="00D06545"/>
    <w:pPr>
      <w:spacing w:before="40" w:after="160" w:line="300" w:lineRule="auto"/>
    </w:pPr>
    <w:rPr>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a">
    <w:name w:val="Table Grid 2"/>
    <w:basedOn w:val="a6"/>
    <w:uiPriority w:val="99"/>
    <w:semiHidden/>
    <w:unhideWhenUsed/>
    <w:rsid w:val="00D06545"/>
    <w:pPr>
      <w:spacing w:before="40" w:after="160" w:line="300" w:lineRule="auto"/>
    </w:pPr>
    <w:rPr>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7">
    <w:name w:val="Table Grid 3"/>
    <w:basedOn w:val="a6"/>
    <w:uiPriority w:val="99"/>
    <w:semiHidden/>
    <w:unhideWhenUsed/>
    <w:rsid w:val="00D06545"/>
    <w:pPr>
      <w:spacing w:before="40" w:after="160" w:line="300" w:lineRule="auto"/>
    </w:pPr>
    <w:rPr>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1">
    <w:name w:val="Table Grid 4"/>
    <w:basedOn w:val="a6"/>
    <w:uiPriority w:val="99"/>
    <w:semiHidden/>
    <w:unhideWhenUsed/>
    <w:rsid w:val="00D06545"/>
    <w:pPr>
      <w:spacing w:before="40" w:after="160" w:line="300" w:lineRule="auto"/>
    </w:pPr>
    <w:rPr>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0">
    <w:name w:val="Table Grid 5"/>
    <w:basedOn w:val="a6"/>
    <w:uiPriority w:val="99"/>
    <w:semiHidden/>
    <w:unhideWhenUsed/>
    <w:rsid w:val="00D06545"/>
    <w:pPr>
      <w:spacing w:before="40" w:after="160" w:line="300" w:lineRule="auto"/>
    </w:pPr>
    <w:rPr>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c">
    <w:name w:val="Table Grid 6"/>
    <w:basedOn w:val="a6"/>
    <w:uiPriority w:val="99"/>
    <w:semiHidden/>
    <w:unhideWhenUsed/>
    <w:rsid w:val="00D06545"/>
    <w:pPr>
      <w:spacing w:before="40" w:after="160" w:line="300" w:lineRule="auto"/>
    </w:pPr>
    <w:rPr>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4">
    <w:name w:val="Table Grid 7"/>
    <w:basedOn w:val="a6"/>
    <w:uiPriority w:val="99"/>
    <w:semiHidden/>
    <w:unhideWhenUsed/>
    <w:rsid w:val="00D06545"/>
    <w:pPr>
      <w:spacing w:before="40" w:after="160" w:line="300" w:lineRule="auto"/>
    </w:pPr>
    <w:rPr>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4">
    <w:name w:val="Table Grid 8"/>
    <w:basedOn w:val="a6"/>
    <w:uiPriority w:val="99"/>
    <w:semiHidden/>
    <w:unhideWhenUsed/>
    <w:rsid w:val="00D06545"/>
    <w:pPr>
      <w:spacing w:before="40" w:after="160" w:line="300" w:lineRule="auto"/>
    </w:pPr>
    <w:rPr>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1">
    <w:name w:val="Table List 1"/>
    <w:basedOn w:val="a6"/>
    <w:uiPriority w:val="99"/>
    <w:semiHidden/>
    <w:unhideWhenUsed/>
    <w:rsid w:val="00D06545"/>
    <w:pPr>
      <w:spacing w:before="40" w:after="160" w:line="300" w:lineRule="auto"/>
    </w:pPr>
    <w:rPr>
      <w:color w:val="595959" w:themeColor="text1" w:themeTint="A6"/>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
    <w:name w:val="Table List 2"/>
    <w:basedOn w:val="a6"/>
    <w:uiPriority w:val="99"/>
    <w:semiHidden/>
    <w:unhideWhenUsed/>
    <w:rsid w:val="00D06545"/>
    <w:pPr>
      <w:spacing w:before="40" w:after="160" w:line="300" w:lineRule="auto"/>
    </w:pPr>
    <w:rPr>
      <w:color w:val="595959" w:themeColor="text1" w:themeTint="A6"/>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List 3"/>
    <w:basedOn w:val="a6"/>
    <w:uiPriority w:val="99"/>
    <w:semiHidden/>
    <w:unhideWhenUsed/>
    <w:rsid w:val="00D06545"/>
    <w:pPr>
      <w:spacing w:before="40" w:after="160" w:line="300" w:lineRule="auto"/>
    </w:pPr>
    <w:rPr>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6"/>
    <w:uiPriority w:val="99"/>
    <w:semiHidden/>
    <w:unhideWhenUsed/>
    <w:rsid w:val="00D06545"/>
    <w:pPr>
      <w:spacing w:before="40" w:after="160" w:line="300" w:lineRule="auto"/>
    </w:pPr>
    <w:rPr>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6"/>
    <w:uiPriority w:val="99"/>
    <w:semiHidden/>
    <w:unhideWhenUsed/>
    <w:rsid w:val="00D06545"/>
    <w:pPr>
      <w:spacing w:before="40" w:after="160" w:line="300" w:lineRule="auto"/>
    </w:pPr>
    <w:rPr>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6"/>
    <w:uiPriority w:val="99"/>
    <w:semiHidden/>
    <w:unhideWhenUsed/>
    <w:rsid w:val="00D06545"/>
    <w:pPr>
      <w:spacing w:before="40" w:after="160" w:line="300" w:lineRule="auto"/>
    </w:pPr>
    <w:rPr>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6"/>
    <w:uiPriority w:val="99"/>
    <w:semiHidden/>
    <w:unhideWhenUsed/>
    <w:rsid w:val="00D06545"/>
    <w:pPr>
      <w:spacing w:before="40" w:after="160" w:line="300" w:lineRule="auto"/>
    </w:pPr>
    <w:rPr>
      <w:color w:val="595959" w:themeColor="text1" w:themeTint="A6"/>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6"/>
    <w:uiPriority w:val="99"/>
    <w:semiHidden/>
    <w:unhideWhenUsed/>
    <w:rsid w:val="00D06545"/>
    <w:pPr>
      <w:spacing w:before="40" w:after="160" w:line="300" w:lineRule="auto"/>
    </w:pPr>
    <w:rPr>
      <w:color w:val="595959" w:themeColor="text1" w:themeTint="A6"/>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afffff4">
    <w:name w:val="таблица ссылок"/>
    <w:basedOn w:val="a4"/>
    <w:next w:val="a4"/>
    <w:uiPriority w:val="99"/>
    <w:semiHidden/>
    <w:unhideWhenUsed/>
    <w:rsid w:val="00D06545"/>
    <w:pPr>
      <w:spacing w:before="40" w:line="288" w:lineRule="auto"/>
      <w:ind w:left="220" w:hanging="220"/>
    </w:pPr>
    <w:rPr>
      <w:color w:val="595959" w:themeColor="text1" w:themeTint="A6"/>
      <w:kern w:val="20"/>
      <w:sz w:val="20"/>
      <w:szCs w:val="20"/>
      <w:lang w:eastAsia="ru-RU"/>
    </w:rPr>
  </w:style>
  <w:style w:type="paragraph" w:customStyle="1" w:styleId="afffff5">
    <w:name w:val="перечень рисунков"/>
    <w:basedOn w:val="a4"/>
    <w:next w:val="a4"/>
    <w:uiPriority w:val="99"/>
    <w:semiHidden/>
    <w:unhideWhenUsed/>
    <w:rsid w:val="00D06545"/>
    <w:pPr>
      <w:spacing w:before="40" w:line="288" w:lineRule="auto"/>
    </w:pPr>
    <w:rPr>
      <w:color w:val="595959" w:themeColor="text1" w:themeTint="A6"/>
      <w:kern w:val="20"/>
      <w:sz w:val="20"/>
      <w:szCs w:val="20"/>
      <w:lang w:eastAsia="ru-RU"/>
    </w:rPr>
  </w:style>
  <w:style w:type="table" w:styleId="afffff6">
    <w:name w:val="Table Professional"/>
    <w:basedOn w:val="a6"/>
    <w:uiPriority w:val="99"/>
    <w:semiHidden/>
    <w:unhideWhenUsed/>
    <w:rsid w:val="00D06545"/>
    <w:pPr>
      <w:spacing w:before="40" w:after="160" w:line="300" w:lineRule="auto"/>
    </w:pPr>
    <w:rPr>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1fa">
    <w:name w:val="Table Simple 1"/>
    <w:basedOn w:val="a6"/>
    <w:uiPriority w:val="99"/>
    <w:semiHidden/>
    <w:unhideWhenUsed/>
    <w:rsid w:val="00D06545"/>
    <w:pPr>
      <w:spacing w:before="40" w:after="160" w:line="300" w:lineRule="auto"/>
    </w:pPr>
    <w:rPr>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b">
    <w:name w:val="Table Simple 2"/>
    <w:basedOn w:val="a6"/>
    <w:uiPriority w:val="99"/>
    <w:semiHidden/>
    <w:unhideWhenUsed/>
    <w:rsid w:val="00D06545"/>
    <w:pPr>
      <w:spacing w:before="40" w:after="160" w:line="300" w:lineRule="auto"/>
    </w:pPr>
    <w:rPr>
      <w:color w:val="595959" w:themeColor="text1" w:themeTint="A6"/>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8">
    <w:name w:val="Table Simple 3"/>
    <w:basedOn w:val="a6"/>
    <w:uiPriority w:val="99"/>
    <w:semiHidden/>
    <w:unhideWhenUsed/>
    <w:rsid w:val="00D06545"/>
    <w:pPr>
      <w:spacing w:before="40" w:after="160" w:line="300" w:lineRule="auto"/>
    </w:pPr>
    <w:rPr>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b">
    <w:name w:val="Table Subtle 1"/>
    <w:basedOn w:val="a6"/>
    <w:uiPriority w:val="99"/>
    <w:semiHidden/>
    <w:unhideWhenUsed/>
    <w:rsid w:val="00D06545"/>
    <w:pPr>
      <w:spacing w:before="40" w:after="160" w:line="300" w:lineRule="auto"/>
    </w:pPr>
    <w:rPr>
      <w:color w:val="595959" w:themeColor="text1" w:themeTint="A6"/>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c">
    <w:name w:val="Table Subtle 2"/>
    <w:basedOn w:val="a6"/>
    <w:uiPriority w:val="99"/>
    <w:semiHidden/>
    <w:unhideWhenUsed/>
    <w:rsid w:val="00D06545"/>
    <w:pPr>
      <w:spacing w:before="40" w:after="160" w:line="300" w:lineRule="auto"/>
    </w:pPr>
    <w:rPr>
      <w:color w:val="595959" w:themeColor="text1" w:themeTint="A6"/>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7">
    <w:name w:val="Table Theme"/>
    <w:basedOn w:val="a6"/>
    <w:uiPriority w:val="99"/>
    <w:semiHidden/>
    <w:unhideWhenUsed/>
    <w:rsid w:val="00D06545"/>
    <w:pPr>
      <w:spacing w:before="40" w:after="160" w:line="300" w:lineRule="auto"/>
    </w:pPr>
    <w:rPr>
      <w:color w:val="595959" w:themeColor="text1" w:themeTint="A6"/>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0">
    <w:name w:val="Table Web 1"/>
    <w:basedOn w:val="a6"/>
    <w:uiPriority w:val="99"/>
    <w:semiHidden/>
    <w:unhideWhenUsed/>
    <w:rsid w:val="00D06545"/>
    <w:pPr>
      <w:spacing w:before="40" w:after="160" w:line="300" w:lineRule="auto"/>
    </w:pPr>
    <w:rPr>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6"/>
    <w:uiPriority w:val="99"/>
    <w:semiHidden/>
    <w:unhideWhenUsed/>
    <w:rsid w:val="00D06545"/>
    <w:pPr>
      <w:spacing w:before="40" w:after="160" w:line="300" w:lineRule="auto"/>
    </w:pPr>
    <w:rPr>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0">
    <w:name w:val="Table Web 3"/>
    <w:basedOn w:val="a6"/>
    <w:uiPriority w:val="99"/>
    <w:semiHidden/>
    <w:unhideWhenUsed/>
    <w:rsid w:val="00D06545"/>
    <w:pPr>
      <w:spacing w:before="40" w:after="160" w:line="300" w:lineRule="auto"/>
    </w:pPr>
    <w:rPr>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f8">
    <w:name w:val="Title"/>
    <w:basedOn w:val="a4"/>
    <w:next w:val="a4"/>
    <w:link w:val="afffff9"/>
    <w:unhideWhenUsed/>
    <w:qFormat/>
    <w:rsid w:val="00D06545"/>
    <w:pPr>
      <w:pBdr>
        <w:top w:val="single" w:sz="4" w:space="16" w:color="4F81BD" w:themeColor="accent1"/>
        <w:left w:val="single" w:sz="4" w:space="20" w:color="4F81BD" w:themeColor="accent1"/>
        <w:bottom w:val="single" w:sz="4" w:space="16" w:color="4F81BD" w:themeColor="accent1"/>
        <w:right w:val="single" w:sz="4" w:space="20" w:color="4F81BD" w:themeColor="accent1"/>
      </w:pBdr>
      <w:shd w:val="clear" w:color="auto" w:fill="4F81BD" w:themeFill="accent1"/>
      <w:spacing w:after="240" w:line="204" w:lineRule="auto"/>
      <w:ind w:left="432" w:right="432"/>
    </w:pPr>
    <w:rPr>
      <w:rFonts w:asciiTheme="majorHAnsi" w:eastAsiaTheme="majorEastAsia" w:hAnsiTheme="majorHAnsi" w:cstheme="majorBidi"/>
      <w:caps/>
      <w:color w:val="FFFFFF" w:themeColor="background1"/>
      <w:kern w:val="28"/>
      <w:sz w:val="72"/>
      <w:szCs w:val="20"/>
      <w:lang w:eastAsia="ru-RU"/>
    </w:rPr>
  </w:style>
  <w:style w:type="character" w:customStyle="1" w:styleId="afffff9">
    <w:name w:val="Заголовок Знак"/>
    <w:basedOn w:val="a5"/>
    <w:link w:val="afffff8"/>
    <w:rsid w:val="00D06545"/>
    <w:rPr>
      <w:rFonts w:asciiTheme="majorHAnsi" w:eastAsiaTheme="majorEastAsia" w:hAnsiTheme="majorHAnsi" w:cstheme="majorBidi"/>
      <w:caps/>
      <w:color w:val="FFFFFF" w:themeColor="background1"/>
      <w:kern w:val="28"/>
      <w:sz w:val="72"/>
      <w:szCs w:val="20"/>
      <w:shd w:val="clear" w:color="auto" w:fill="4F81BD" w:themeFill="accent1"/>
      <w:lang w:eastAsia="ru-RU"/>
    </w:rPr>
  </w:style>
  <w:style w:type="paragraph" w:customStyle="1" w:styleId="afffffa">
    <w:name w:val="заголовок таблицы ссылок"/>
    <w:basedOn w:val="a4"/>
    <w:next w:val="a4"/>
    <w:uiPriority w:val="99"/>
    <w:semiHidden/>
    <w:unhideWhenUsed/>
    <w:rsid w:val="00D06545"/>
    <w:pPr>
      <w:spacing w:before="120" w:after="160" w:line="288" w:lineRule="auto"/>
    </w:pPr>
    <w:rPr>
      <w:rFonts w:asciiTheme="majorHAnsi" w:eastAsiaTheme="majorEastAsia" w:hAnsiTheme="majorHAnsi" w:cstheme="majorBidi"/>
      <w:b/>
      <w:bCs/>
      <w:color w:val="595959" w:themeColor="text1" w:themeTint="A6"/>
      <w:kern w:val="20"/>
      <w:sz w:val="24"/>
      <w:szCs w:val="20"/>
      <w:lang w:eastAsia="ru-RU"/>
    </w:rPr>
  </w:style>
  <w:style w:type="paragraph" w:customStyle="1" w:styleId="1fc">
    <w:name w:val="оглавление 1"/>
    <w:basedOn w:val="a4"/>
    <w:next w:val="a4"/>
    <w:autoRedefine/>
    <w:uiPriority w:val="39"/>
    <w:unhideWhenUsed/>
    <w:rsid w:val="00D06545"/>
    <w:pPr>
      <w:tabs>
        <w:tab w:val="right" w:leader="underscore" w:pos="9090"/>
      </w:tabs>
      <w:spacing w:before="40" w:after="100" w:line="288" w:lineRule="auto"/>
    </w:pPr>
    <w:rPr>
      <w:color w:val="7F7F7F" w:themeColor="text1" w:themeTint="80"/>
      <w:kern w:val="20"/>
      <w:szCs w:val="20"/>
      <w:lang w:eastAsia="ru-RU"/>
    </w:rPr>
  </w:style>
  <w:style w:type="paragraph" w:customStyle="1" w:styleId="2fd">
    <w:name w:val="оглавление 2"/>
    <w:basedOn w:val="a4"/>
    <w:next w:val="a4"/>
    <w:autoRedefine/>
    <w:uiPriority w:val="39"/>
    <w:unhideWhenUsed/>
    <w:rsid w:val="00D06545"/>
    <w:pPr>
      <w:spacing w:before="40" w:after="100" w:line="288" w:lineRule="auto"/>
      <w:ind w:left="220"/>
    </w:pPr>
    <w:rPr>
      <w:color w:val="595959" w:themeColor="text1" w:themeTint="A6"/>
      <w:kern w:val="20"/>
      <w:sz w:val="20"/>
      <w:szCs w:val="20"/>
      <w:lang w:eastAsia="ru-RU"/>
    </w:rPr>
  </w:style>
  <w:style w:type="paragraph" w:customStyle="1" w:styleId="3f9">
    <w:name w:val="оглавление 3"/>
    <w:basedOn w:val="a4"/>
    <w:next w:val="a4"/>
    <w:autoRedefine/>
    <w:uiPriority w:val="39"/>
    <w:semiHidden/>
    <w:unhideWhenUsed/>
    <w:rsid w:val="00D06545"/>
    <w:pPr>
      <w:spacing w:before="40" w:after="100" w:line="288" w:lineRule="auto"/>
      <w:ind w:left="440"/>
    </w:pPr>
    <w:rPr>
      <w:color w:val="595959" w:themeColor="text1" w:themeTint="A6"/>
      <w:kern w:val="20"/>
      <w:sz w:val="20"/>
      <w:szCs w:val="20"/>
      <w:lang w:eastAsia="ru-RU"/>
    </w:rPr>
  </w:style>
  <w:style w:type="paragraph" w:customStyle="1" w:styleId="4f2">
    <w:name w:val="оглавление 4"/>
    <w:basedOn w:val="a4"/>
    <w:next w:val="a4"/>
    <w:autoRedefine/>
    <w:uiPriority w:val="39"/>
    <w:semiHidden/>
    <w:unhideWhenUsed/>
    <w:rsid w:val="00D06545"/>
    <w:pPr>
      <w:spacing w:before="40" w:after="100" w:line="288" w:lineRule="auto"/>
      <w:ind w:left="660"/>
    </w:pPr>
    <w:rPr>
      <w:color w:val="595959" w:themeColor="text1" w:themeTint="A6"/>
      <w:kern w:val="20"/>
      <w:sz w:val="20"/>
      <w:szCs w:val="20"/>
      <w:lang w:eastAsia="ru-RU"/>
    </w:rPr>
  </w:style>
  <w:style w:type="paragraph" w:customStyle="1" w:styleId="5f1">
    <w:name w:val="оглавление 5"/>
    <w:basedOn w:val="a4"/>
    <w:next w:val="a4"/>
    <w:autoRedefine/>
    <w:uiPriority w:val="39"/>
    <w:semiHidden/>
    <w:unhideWhenUsed/>
    <w:rsid w:val="00D06545"/>
    <w:pPr>
      <w:spacing w:before="40" w:after="100" w:line="288" w:lineRule="auto"/>
      <w:ind w:left="880"/>
    </w:pPr>
    <w:rPr>
      <w:color w:val="595959" w:themeColor="text1" w:themeTint="A6"/>
      <w:kern w:val="20"/>
      <w:sz w:val="20"/>
      <w:szCs w:val="20"/>
      <w:lang w:eastAsia="ru-RU"/>
    </w:rPr>
  </w:style>
  <w:style w:type="paragraph" w:customStyle="1" w:styleId="6d">
    <w:name w:val="оглавление 6"/>
    <w:basedOn w:val="a4"/>
    <w:next w:val="a4"/>
    <w:autoRedefine/>
    <w:uiPriority w:val="39"/>
    <w:semiHidden/>
    <w:unhideWhenUsed/>
    <w:rsid w:val="00D06545"/>
    <w:pPr>
      <w:spacing w:before="40" w:after="100" w:line="288" w:lineRule="auto"/>
      <w:ind w:left="1100"/>
    </w:pPr>
    <w:rPr>
      <w:color w:val="595959" w:themeColor="text1" w:themeTint="A6"/>
      <w:kern w:val="20"/>
      <w:sz w:val="20"/>
      <w:szCs w:val="20"/>
      <w:lang w:eastAsia="ru-RU"/>
    </w:rPr>
  </w:style>
  <w:style w:type="paragraph" w:customStyle="1" w:styleId="75">
    <w:name w:val="оглавление 7"/>
    <w:basedOn w:val="a4"/>
    <w:next w:val="a4"/>
    <w:autoRedefine/>
    <w:uiPriority w:val="39"/>
    <w:semiHidden/>
    <w:unhideWhenUsed/>
    <w:rsid w:val="00D06545"/>
    <w:pPr>
      <w:spacing w:before="40" w:after="100" w:line="288" w:lineRule="auto"/>
      <w:ind w:left="1320"/>
    </w:pPr>
    <w:rPr>
      <w:color w:val="595959" w:themeColor="text1" w:themeTint="A6"/>
      <w:kern w:val="20"/>
      <w:sz w:val="20"/>
      <w:szCs w:val="20"/>
      <w:lang w:eastAsia="ru-RU"/>
    </w:rPr>
  </w:style>
  <w:style w:type="paragraph" w:customStyle="1" w:styleId="85">
    <w:name w:val="оглавление 8"/>
    <w:basedOn w:val="a4"/>
    <w:next w:val="a4"/>
    <w:autoRedefine/>
    <w:uiPriority w:val="39"/>
    <w:semiHidden/>
    <w:unhideWhenUsed/>
    <w:rsid w:val="00D06545"/>
    <w:pPr>
      <w:spacing w:before="40" w:after="100" w:line="288" w:lineRule="auto"/>
      <w:ind w:left="1540"/>
    </w:pPr>
    <w:rPr>
      <w:color w:val="595959" w:themeColor="text1" w:themeTint="A6"/>
      <w:kern w:val="20"/>
      <w:sz w:val="20"/>
      <w:szCs w:val="20"/>
      <w:lang w:eastAsia="ru-RU"/>
    </w:rPr>
  </w:style>
  <w:style w:type="paragraph" w:customStyle="1" w:styleId="94">
    <w:name w:val="оглавление 9"/>
    <w:basedOn w:val="a4"/>
    <w:next w:val="a4"/>
    <w:autoRedefine/>
    <w:uiPriority w:val="39"/>
    <w:semiHidden/>
    <w:unhideWhenUsed/>
    <w:rsid w:val="00D06545"/>
    <w:pPr>
      <w:spacing w:before="40" w:after="100" w:line="288" w:lineRule="auto"/>
      <w:ind w:left="1760"/>
    </w:pPr>
    <w:rPr>
      <w:color w:val="595959" w:themeColor="text1" w:themeTint="A6"/>
      <w:kern w:val="20"/>
      <w:sz w:val="20"/>
      <w:szCs w:val="20"/>
      <w:lang w:eastAsia="ru-RU"/>
    </w:rPr>
  </w:style>
  <w:style w:type="paragraph" w:styleId="afffffb">
    <w:name w:val="TOC Heading"/>
    <w:basedOn w:val="14"/>
    <w:next w:val="a4"/>
    <w:uiPriority w:val="39"/>
    <w:unhideWhenUsed/>
    <w:qFormat/>
    <w:rsid w:val="00D06545"/>
    <w:pPr>
      <w:outlineLvl w:val="9"/>
    </w:pPr>
  </w:style>
  <w:style w:type="character" w:customStyle="1" w:styleId="af">
    <w:name w:val="Без интервала (знак)"/>
    <w:basedOn w:val="a5"/>
    <w:link w:val="17"/>
    <w:rsid w:val="00D06545"/>
    <w:rPr>
      <w:color w:val="595959" w:themeColor="text1" w:themeTint="A6"/>
      <w:sz w:val="20"/>
      <w:szCs w:val="20"/>
      <w:lang w:eastAsia="ru-RU"/>
    </w:rPr>
  </w:style>
  <w:style w:type="paragraph" w:customStyle="1" w:styleId="afffffc">
    <w:name w:val="Заголовок таблицы"/>
    <w:basedOn w:val="a4"/>
    <w:qFormat/>
    <w:rsid w:val="00D06545"/>
    <w:pPr>
      <w:keepNext/>
      <w:pBdr>
        <w:top w:val="single" w:sz="4" w:space="1" w:color="4F81BD" w:themeColor="accent1"/>
        <w:left w:val="single" w:sz="4" w:space="6" w:color="4F81BD" w:themeColor="accent1"/>
        <w:bottom w:val="single" w:sz="4" w:space="2" w:color="4F81BD" w:themeColor="accent1"/>
        <w:right w:val="single" w:sz="4" w:space="6" w:color="4F81BD" w:themeColor="accent1"/>
      </w:pBdr>
      <w:shd w:val="clear" w:color="auto" w:fill="4F81BD" w:themeFill="accent1"/>
      <w:spacing w:before="160" w:after="160"/>
      <w:ind w:left="144" w:right="144"/>
    </w:pPr>
    <w:rPr>
      <w:rFonts w:asciiTheme="majorHAnsi" w:eastAsiaTheme="majorEastAsia" w:hAnsiTheme="majorHAnsi" w:cstheme="majorBidi"/>
      <w:caps/>
      <w:color w:val="FFFFFF" w:themeColor="background1"/>
      <w:kern w:val="20"/>
      <w:sz w:val="24"/>
      <w:szCs w:val="20"/>
      <w:lang w:eastAsia="ru-RU"/>
    </w:rPr>
  </w:style>
  <w:style w:type="paragraph" w:customStyle="1" w:styleId="afffffd">
    <w:name w:val="Сведения об организации"/>
    <w:basedOn w:val="a4"/>
    <w:uiPriority w:val="2"/>
    <w:qFormat/>
    <w:rsid w:val="00D06545"/>
    <w:pPr>
      <w:spacing w:before="40" w:after="40" w:line="288" w:lineRule="auto"/>
    </w:pPr>
    <w:rPr>
      <w:color w:val="595959" w:themeColor="text1" w:themeTint="A6"/>
      <w:kern w:val="20"/>
      <w:sz w:val="20"/>
      <w:szCs w:val="20"/>
      <w:lang w:eastAsia="ru-RU"/>
    </w:rPr>
  </w:style>
  <w:style w:type="table" w:customStyle="1" w:styleId="afffffe">
    <w:name w:val="Финансовая таблица"/>
    <w:basedOn w:val="a6"/>
    <w:uiPriority w:val="99"/>
    <w:rsid w:val="00D06545"/>
    <w:pPr>
      <w:spacing w:before="40"/>
      <w:ind w:left="144" w:right="144"/>
      <w:jc w:val="right"/>
    </w:pPr>
    <w:rPr>
      <w:color w:val="595959" w:themeColor="text1" w:themeTint="A6"/>
      <w:sz w:val="20"/>
      <w:szCs w:val="20"/>
      <w:lang w:eastAsia="ru-RU"/>
    </w:r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4F81BD" w:themeColor="accent1"/>
        <w:sz w:val="22"/>
      </w:rPr>
      <w:tblPr/>
      <w:tcPr>
        <w:vAlign w:val="bottom"/>
      </w:tcPr>
    </w:tblStylePr>
    <w:tblStylePr w:type="firstCol">
      <w:pPr>
        <w:wordWrap/>
        <w:jc w:val="left"/>
      </w:pPr>
      <w:rPr>
        <w:b/>
      </w:rPr>
    </w:tblStylePr>
  </w:style>
  <w:style w:type="numbering" w:customStyle="1" w:styleId="a1">
    <w:name w:val="Годовой отчет"/>
    <w:uiPriority w:val="99"/>
    <w:rsid w:val="00D06545"/>
    <w:pPr>
      <w:numPr>
        <w:numId w:val="8"/>
      </w:numPr>
    </w:pPr>
  </w:style>
  <w:style w:type="paragraph" w:customStyle="1" w:styleId="affffff">
    <w:name w:val="Аннотация"/>
    <w:basedOn w:val="a4"/>
    <w:uiPriority w:val="20"/>
    <w:qFormat/>
    <w:rsid w:val="00D06545"/>
    <w:pPr>
      <w:spacing w:before="360"/>
      <w:ind w:left="432" w:right="1080"/>
    </w:pPr>
    <w:rPr>
      <w:i/>
      <w:iCs/>
      <w:color w:val="7F7F7F" w:themeColor="text1" w:themeTint="80"/>
      <w:kern w:val="20"/>
      <w:sz w:val="28"/>
      <w:szCs w:val="20"/>
      <w:lang w:eastAsia="ru-RU"/>
    </w:rPr>
  </w:style>
  <w:style w:type="paragraph" w:customStyle="1" w:styleId="affffff0">
    <w:name w:val="Текст таблиц"/>
    <w:basedOn w:val="a4"/>
    <w:uiPriority w:val="10"/>
    <w:qFormat/>
    <w:rsid w:val="00D06545"/>
    <w:pPr>
      <w:spacing w:before="60" w:after="60"/>
      <w:ind w:left="144" w:right="144"/>
    </w:pPr>
    <w:rPr>
      <w:color w:val="595959" w:themeColor="text1" w:themeTint="A6"/>
      <w:kern w:val="20"/>
      <w:sz w:val="20"/>
      <w:szCs w:val="20"/>
      <w:lang w:eastAsia="ru-RU"/>
    </w:rPr>
  </w:style>
  <w:style w:type="paragraph" w:customStyle="1" w:styleId="affffff1">
    <w:name w:val="Обратный заголовок таблицы"/>
    <w:basedOn w:val="a4"/>
    <w:uiPriority w:val="10"/>
    <w:qFormat/>
    <w:rsid w:val="00D06545"/>
    <w:pPr>
      <w:spacing w:before="40" w:after="40"/>
      <w:ind w:left="144" w:right="144"/>
    </w:pPr>
    <w:rPr>
      <w:rFonts w:asciiTheme="majorHAnsi" w:eastAsiaTheme="majorEastAsia" w:hAnsiTheme="majorHAnsi" w:cstheme="majorBidi"/>
      <w:caps/>
      <w:color w:val="FFFFFF" w:themeColor="background1"/>
      <w:kern w:val="20"/>
      <w:sz w:val="24"/>
      <w:szCs w:val="20"/>
      <w:lang w:eastAsia="ru-RU"/>
    </w:rPr>
  </w:style>
  <w:style w:type="paragraph" w:customStyle="1" w:styleId="affffff2">
    <w:name w:val="Верхний колонтитул с тенью"/>
    <w:basedOn w:val="a4"/>
    <w:uiPriority w:val="99"/>
    <w:qFormat/>
    <w:rsid w:val="00D06545"/>
    <w:pPr>
      <w:pBdr>
        <w:top w:val="single" w:sz="2" w:space="6" w:color="4F81BD" w:themeColor="accent1"/>
        <w:left w:val="single" w:sz="2" w:space="20" w:color="4F81BD" w:themeColor="accent1"/>
        <w:bottom w:val="single" w:sz="2" w:space="6" w:color="4F81BD" w:themeColor="accent1"/>
        <w:right w:val="single" w:sz="2" w:space="20" w:color="4F81BD" w:themeColor="accent1"/>
      </w:pBdr>
      <w:shd w:val="clear" w:color="auto" w:fill="4F81BD" w:themeFill="accent1"/>
      <w:spacing w:before="40"/>
    </w:pPr>
    <w:rPr>
      <w:rFonts w:asciiTheme="majorHAnsi" w:eastAsiaTheme="majorEastAsia" w:hAnsiTheme="majorHAnsi" w:cstheme="majorBidi"/>
      <w:caps/>
      <w:color w:val="FFFFFF" w:themeColor="background1"/>
      <w:kern w:val="20"/>
      <w:sz w:val="40"/>
      <w:szCs w:val="20"/>
      <w:lang w:eastAsia="ru-RU"/>
    </w:rPr>
  </w:style>
  <w:style w:type="paragraph" w:styleId="affffff3">
    <w:name w:val="header"/>
    <w:aliases w:val="ВерхКолонтитул"/>
    <w:basedOn w:val="a4"/>
    <w:link w:val="affffff4"/>
    <w:uiPriority w:val="99"/>
    <w:unhideWhenUsed/>
    <w:rsid w:val="00D06545"/>
    <w:pPr>
      <w:tabs>
        <w:tab w:val="center" w:pos="4677"/>
        <w:tab w:val="right" w:pos="9355"/>
      </w:tabs>
    </w:pPr>
    <w:rPr>
      <w:color w:val="595959" w:themeColor="text1" w:themeTint="A6"/>
      <w:kern w:val="20"/>
      <w:sz w:val="20"/>
      <w:szCs w:val="20"/>
      <w:lang w:eastAsia="ru-RU"/>
    </w:rPr>
  </w:style>
  <w:style w:type="character" w:customStyle="1" w:styleId="affffff4">
    <w:name w:val="Верхний колонтитул Знак"/>
    <w:aliases w:val="ВерхКолонтитул Знак"/>
    <w:basedOn w:val="a5"/>
    <w:link w:val="affffff3"/>
    <w:uiPriority w:val="99"/>
    <w:rsid w:val="00D06545"/>
    <w:rPr>
      <w:color w:val="595959" w:themeColor="text1" w:themeTint="A6"/>
      <w:kern w:val="20"/>
      <w:sz w:val="20"/>
      <w:szCs w:val="20"/>
      <w:lang w:eastAsia="ru-RU"/>
    </w:rPr>
  </w:style>
  <w:style w:type="paragraph" w:styleId="affffff5">
    <w:name w:val="footer"/>
    <w:basedOn w:val="a4"/>
    <w:link w:val="affffff6"/>
    <w:uiPriority w:val="99"/>
    <w:unhideWhenUsed/>
    <w:rsid w:val="00D06545"/>
    <w:pPr>
      <w:tabs>
        <w:tab w:val="center" w:pos="4677"/>
        <w:tab w:val="right" w:pos="9355"/>
      </w:tabs>
    </w:pPr>
    <w:rPr>
      <w:color w:val="595959" w:themeColor="text1" w:themeTint="A6"/>
      <w:kern w:val="20"/>
      <w:sz w:val="20"/>
      <w:szCs w:val="20"/>
      <w:lang w:eastAsia="ru-RU"/>
    </w:rPr>
  </w:style>
  <w:style w:type="character" w:customStyle="1" w:styleId="affffff6">
    <w:name w:val="Нижний колонтитул Знак"/>
    <w:basedOn w:val="a5"/>
    <w:link w:val="affffff5"/>
    <w:uiPriority w:val="99"/>
    <w:rsid w:val="00D06545"/>
    <w:rPr>
      <w:color w:val="595959" w:themeColor="text1" w:themeTint="A6"/>
      <w:kern w:val="20"/>
      <w:sz w:val="20"/>
      <w:szCs w:val="20"/>
      <w:lang w:eastAsia="ru-RU"/>
    </w:rPr>
  </w:style>
  <w:style w:type="paragraph" w:styleId="1fd">
    <w:name w:val="toc 1"/>
    <w:basedOn w:val="a4"/>
    <w:next w:val="a4"/>
    <w:autoRedefine/>
    <w:uiPriority w:val="39"/>
    <w:unhideWhenUsed/>
    <w:qFormat/>
    <w:rsid w:val="00D06545"/>
    <w:pPr>
      <w:spacing w:before="40" w:after="100" w:line="288" w:lineRule="auto"/>
    </w:pPr>
    <w:rPr>
      <w:color w:val="595959" w:themeColor="text1" w:themeTint="A6"/>
      <w:kern w:val="20"/>
      <w:sz w:val="20"/>
      <w:szCs w:val="20"/>
      <w:lang w:eastAsia="ru-RU"/>
    </w:rPr>
  </w:style>
  <w:style w:type="paragraph" w:styleId="2fe">
    <w:name w:val="toc 2"/>
    <w:basedOn w:val="a4"/>
    <w:next w:val="a4"/>
    <w:autoRedefine/>
    <w:uiPriority w:val="39"/>
    <w:unhideWhenUsed/>
    <w:qFormat/>
    <w:rsid w:val="00D06545"/>
    <w:pPr>
      <w:spacing w:before="40" w:after="100" w:line="288" w:lineRule="auto"/>
      <w:ind w:left="200"/>
    </w:pPr>
    <w:rPr>
      <w:color w:val="595959" w:themeColor="text1" w:themeTint="A6"/>
      <w:kern w:val="20"/>
      <w:sz w:val="20"/>
      <w:szCs w:val="20"/>
      <w:lang w:eastAsia="ru-RU"/>
    </w:rPr>
  </w:style>
  <w:style w:type="paragraph" w:customStyle="1" w:styleId="text">
    <w:name w:val="text"/>
    <w:basedOn w:val="a4"/>
    <w:rsid w:val="00D06545"/>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Default">
    <w:name w:val="Default"/>
    <w:rsid w:val="00D06545"/>
    <w:pPr>
      <w:autoSpaceDE w:val="0"/>
      <w:autoSpaceDN w:val="0"/>
      <w:adjustRightInd w:val="0"/>
    </w:pPr>
    <w:rPr>
      <w:rFonts w:ascii="Georgia" w:hAnsi="Georgia" w:cs="Georgia"/>
      <w:color w:val="000000"/>
      <w:sz w:val="24"/>
      <w:szCs w:val="24"/>
      <w:lang w:eastAsia="ru-RU"/>
    </w:rPr>
  </w:style>
  <w:style w:type="character" w:customStyle="1" w:styleId="a9">
    <w:name w:val="Абзац списка Знак"/>
    <w:aliases w:val="ПАРАГРАФ Знак,Абзац списка11 Знак"/>
    <w:link w:val="a8"/>
    <w:rsid w:val="00D06545"/>
  </w:style>
  <w:style w:type="paragraph" w:customStyle="1" w:styleId="Noeeu1">
    <w:name w:val="Noeeu1"/>
    <w:basedOn w:val="a4"/>
    <w:rsid w:val="00D06545"/>
    <w:pPr>
      <w:spacing w:line="360" w:lineRule="auto"/>
    </w:pPr>
    <w:rPr>
      <w:rFonts w:ascii="Times New Roman" w:eastAsia="Times New Roman" w:hAnsi="Times New Roman" w:cs="Times New Roman"/>
      <w:sz w:val="28"/>
      <w:szCs w:val="28"/>
      <w:lang w:eastAsia="ru-RU"/>
    </w:rPr>
  </w:style>
  <w:style w:type="paragraph" w:customStyle="1" w:styleId="FR2">
    <w:name w:val="FR2"/>
    <w:rsid w:val="00D06545"/>
    <w:pPr>
      <w:widowControl w:val="0"/>
      <w:snapToGrid w:val="0"/>
      <w:spacing w:line="300" w:lineRule="auto"/>
      <w:ind w:left="160" w:right="800" w:firstLine="100"/>
    </w:pPr>
    <w:rPr>
      <w:rFonts w:ascii="Arial" w:eastAsia="Times New Roman" w:hAnsi="Arial" w:cs="Times New Roman"/>
      <w:sz w:val="28"/>
      <w:szCs w:val="20"/>
      <w:lang w:eastAsia="ru-RU"/>
    </w:rPr>
  </w:style>
  <w:style w:type="character" w:styleId="affffff7">
    <w:name w:val="page number"/>
    <w:basedOn w:val="a5"/>
    <w:rsid w:val="00D06545"/>
  </w:style>
  <w:style w:type="paragraph" w:styleId="affffff8">
    <w:name w:val="Plain Text"/>
    <w:basedOn w:val="a4"/>
    <w:link w:val="affffff9"/>
    <w:rsid w:val="00D06545"/>
    <w:rPr>
      <w:rFonts w:ascii="Courier New" w:eastAsia="Times New Roman" w:hAnsi="Courier New" w:cs="Times New Roman"/>
      <w:sz w:val="20"/>
      <w:szCs w:val="20"/>
      <w:lang w:eastAsia="ru-RU"/>
    </w:rPr>
  </w:style>
  <w:style w:type="character" w:customStyle="1" w:styleId="affffff9">
    <w:name w:val="Текст Знак"/>
    <w:basedOn w:val="a5"/>
    <w:link w:val="affffff8"/>
    <w:rsid w:val="00D06545"/>
    <w:rPr>
      <w:rFonts w:ascii="Courier New" w:eastAsia="Times New Roman" w:hAnsi="Courier New" w:cs="Times New Roman"/>
      <w:sz w:val="20"/>
      <w:szCs w:val="20"/>
      <w:lang w:eastAsia="ru-RU"/>
    </w:rPr>
  </w:style>
  <w:style w:type="paragraph" w:customStyle="1" w:styleId="216">
    <w:name w:val="Основной текст 21"/>
    <w:basedOn w:val="a4"/>
    <w:rsid w:val="00D06545"/>
    <w:pPr>
      <w:overflowPunct w:val="0"/>
      <w:autoSpaceDE w:val="0"/>
      <w:autoSpaceDN w:val="0"/>
      <w:adjustRightInd w:val="0"/>
      <w:ind w:firstLine="567"/>
      <w:textAlignment w:val="baseline"/>
    </w:pPr>
    <w:rPr>
      <w:rFonts w:ascii="Times New Roman" w:eastAsia="Times New Roman" w:hAnsi="Times New Roman" w:cs="Times New Roman"/>
      <w:b/>
      <w:i/>
      <w:sz w:val="26"/>
      <w:szCs w:val="20"/>
      <w:lang w:eastAsia="ru-RU"/>
    </w:rPr>
  </w:style>
  <w:style w:type="paragraph" w:customStyle="1" w:styleId="BodyText21">
    <w:name w:val="Body Text 21"/>
    <w:basedOn w:val="a4"/>
    <w:rsid w:val="00D06545"/>
    <w:pPr>
      <w:overflowPunct w:val="0"/>
      <w:autoSpaceDE w:val="0"/>
      <w:autoSpaceDN w:val="0"/>
      <w:adjustRightInd w:val="0"/>
      <w:ind w:firstLine="567"/>
      <w:textAlignment w:val="baseline"/>
    </w:pPr>
    <w:rPr>
      <w:rFonts w:ascii="Times New Roman" w:eastAsia="Times New Roman" w:hAnsi="Times New Roman" w:cs="Times New Roman"/>
      <w:b/>
      <w:i/>
      <w:sz w:val="26"/>
      <w:szCs w:val="20"/>
      <w:lang w:eastAsia="ru-RU"/>
    </w:rPr>
  </w:style>
  <w:style w:type="paragraph" w:customStyle="1" w:styleId="1fe">
    <w:name w:val="Обычный1"/>
    <w:rsid w:val="00D06545"/>
    <w:rPr>
      <w:rFonts w:ascii="Times New Roman" w:eastAsia="Times New Roman" w:hAnsi="Times New Roman" w:cs="Times New Roman"/>
      <w:sz w:val="24"/>
      <w:szCs w:val="20"/>
      <w:lang w:eastAsia="ru-RU"/>
    </w:rPr>
  </w:style>
  <w:style w:type="paragraph" w:customStyle="1" w:styleId="312">
    <w:name w:val="Основной текст с отступом 31"/>
    <w:basedOn w:val="a4"/>
    <w:rsid w:val="00D06545"/>
    <w:pPr>
      <w:overflowPunct w:val="0"/>
      <w:autoSpaceDE w:val="0"/>
      <w:autoSpaceDN w:val="0"/>
      <w:adjustRightInd w:val="0"/>
      <w:ind w:firstLine="567"/>
      <w:textAlignment w:val="baseline"/>
    </w:pPr>
    <w:rPr>
      <w:rFonts w:ascii="Times New Roman" w:eastAsia="Times New Roman" w:hAnsi="Times New Roman" w:cs="Times New Roman"/>
      <w:sz w:val="24"/>
      <w:szCs w:val="20"/>
      <w:lang w:eastAsia="ru-RU"/>
    </w:rPr>
  </w:style>
  <w:style w:type="paragraph" w:customStyle="1" w:styleId="affffffa">
    <w:name w:val="Нормальный"/>
    <w:rsid w:val="00D06545"/>
    <w:pPr>
      <w:spacing w:line="360" w:lineRule="auto"/>
      <w:ind w:firstLine="720"/>
    </w:pPr>
    <w:rPr>
      <w:rFonts w:ascii="Times New Roman" w:eastAsia="Times New Roman" w:hAnsi="Times New Roman" w:cs="Times New Roman"/>
      <w:snapToGrid w:val="0"/>
      <w:sz w:val="28"/>
      <w:szCs w:val="20"/>
      <w:lang w:eastAsia="ru-RU"/>
    </w:rPr>
  </w:style>
  <w:style w:type="paragraph" w:customStyle="1" w:styleId="217">
    <w:name w:val="Основной текст с отступом 21"/>
    <w:basedOn w:val="a4"/>
    <w:rsid w:val="00D06545"/>
    <w:pPr>
      <w:overflowPunct w:val="0"/>
      <w:autoSpaceDE w:val="0"/>
      <w:autoSpaceDN w:val="0"/>
      <w:adjustRightInd w:val="0"/>
      <w:ind w:firstLine="851"/>
      <w:textAlignment w:val="baseline"/>
    </w:pPr>
    <w:rPr>
      <w:rFonts w:ascii="Times New Roman" w:eastAsia="Times New Roman" w:hAnsi="Times New Roman" w:cs="Times New Roman"/>
      <w:sz w:val="28"/>
      <w:szCs w:val="20"/>
      <w:lang w:eastAsia="ru-RU"/>
    </w:rPr>
  </w:style>
  <w:style w:type="paragraph" w:customStyle="1" w:styleId="313">
    <w:name w:val="Основной текст 31"/>
    <w:basedOn w:val="216"/>
    <w:rsid w:val="00D06545"/>
    <w:pPr>
      <w:spacing w:after="120"/>
      <w:ind w:left="283" w:firstLine="0"/>
      <w:jc w:val="left"/>
    </w:pPr>
    <w:rPr>
      <w:b w:val="0"/>
      <w:i w:val="0"/>
      <w:sz w:val="20"/>
    </w:rPr>
  </w:style>
  <w:style w:type="paragraph" w:customStyle="1" w:styleId="affffffb">
    <w:name w:val="Îáû÷íûé"/>
    <w:rsid w:val="00D06545"/>
    <w:rPr>
      <w:rFonts w:ascii="Times New Roman" w:eastAsia="Times New Roman" w:hAnsi="Times New Roman" w:cs="Times New Roman"/>
      <w:sz w:val="20"/>
      <w:szCs w:val="20"/>
      <w:lang w:eastAsia="ru-RU"/>
    </w:rPr>
  </w:style>
  <w:style w:type="paragraph" w:customStyle="1" w:styleId="affffffc">
    <w:name w:val="Стиль"/>
    <w:rsid w:val="00D06545"/>
    <w:pPr>
      <w:overflowPunct w:val="0"/>
      <w:autoSpaceDE w:val="0"/>
      <w:autoSpaceDN w:val="0"/>
      <w:adjustRightInd w:val="0"/>
      <w:textAlignment w:val="baseline"/>
    </w:pPr>
    <w:rPr>
      <w:rFonts w:ascii="Times New Roman" w:eastAsia="Times New Roman" w:hAnsi="Times New Roman" w:cs="Times New Roman"/>
      <w:sz w:val="20"/>
      <w:szCs w:val="20"/>
      <w:lang w:eastAsia="ru-RU"/>
    </w:rPr>
  </w:style>
  <w:style w:type="paragraph" w:customStyle="1" w:styleId="5f2">
    <w:name w:val="Стиль5"/>
    <w:basedOn w:val="affffffc"/>
    <w:rsid w:val="00D06545"/>
  </w:style>
  <w:style w:type="paragraph" w:customStyle="1" w:styleId="4f3">
    <w:name w:val="Стиль4"/>
    <w:basedOn w:val="31"/>
    <w:rsid w:val="00D06545"/>
    <w:pPr>
      <w:keepLines w:val="0"/>
      <w:spacing w:before="0" w:line="240" w:lineRule="auto"/>
      <w:jc w:val="center"/>
    </w:pPr>
    <w:rPr>
      <w:rFonts w:ascii="Times New Roman" w:eastAsia="Times New Roman" w:hAnsi="Times New Roman" w:cs="Arial"/>
      <w:color w:val="auto"/>
      <w:kern w:val="0"/>
      <w:sz w:val="28"/>
      <w:szCs w:val="26"/>
    </w:rPr>
  </w:style>
  <w:style w:type="character" w:customStyle="1" w:styleId="s5">
    <w:name w:val="s5"/>
    <w:rsid w:val="00D06545"/>
    <w:rPr>
      <w:rFonts w:cs="Times New Roman"/>
    </w:rPr>
  </w:style>
  <w:style w:type="paragraph" w:customStyle="1" w:styleId="s13">
    <w:name w:val="s13"/>
    <w:basedOn w:val="a4"/>
    <w:uiPriority w:val="99"/>
    <w:rsid w:val="00D06545"/>
    <w:pPr>
      <w:spacing w:before="100" w:beforeAutospacing="1" w:after="100" w:afterAutospacing="1"/>
    </w:pPr>
    <w:rPr>
      <w:rFonts w:ascii="Times New Roman" w:eastAsia="Calibri" w:hAnsi="Times New Roman" w:cs="Times New Roman"/>
      <w:sz w:val="24"/>
      <w:szCs w:val="24"/>
      <w:lang w:eastAsia="ru-RU"/>
    </w:rPr>
  </w:style>
  <w:style w:type="paragraph" w:customStyle="1" w:styleId="11">
    <w:name w:val="Абзац списка1"/>
    <w:basedOn w:val="a4"/>
    <w:link w:val="ListParagraphChar"/>
    <w:qFormat/>
    <w:rsid w:val="00D06545"/>
    <w:pPr>
      <w:numPr>
        <w:numId w:val="10"/>
      </w:numPr>
      <w:tabs>
        <w:tab w:val="left" w:pos="993"/>
      </w:tabs>
      <w:spacing w:line="360" w:lineRule="auto"/>
    </w:pPr>
    <w:rPr>
      <w:rFonts w:ascii="Calibri" w:eastAsia="Times New Roman" w:hAnsi="Calibri" w:cs="Times New Roman"/>
      <w:sz w:val="28"/>
      <w:szCs w:val="24"/>
    </w:rPr>
  </w:style>
  <w:style w:type="character" w:customStyle="1" w:styleId="ListParagraphChar">
    <w:name w:val="List Paragraph Char"/>
    <w:link w:val="11"/>
    <w:locked/>
    <w:rsid w:val="00D06545"/>
    <w:rPr>
      <w:rFonts w:ascii="Calibri" w:eastAsia="Times New Roman" w:hAnsi="Calibri" w:cs="Times New Roman"/>
      <w:sz w:val="28"/>
      <w:szCs w:val="24"/>
    </w:rPr>
  </w:style>
  <w:style w:type="character" w:styleId="affffffd">
    <w:name w:val="Strong"/>
    <w:uiPriority w:val="22"/>
    <w:qFormat/>
    <w:rsid w:val="00D06545"/>
    <w:rPr>
      <w:rFonts w:cs="Times New Roman"/>
      <w:b/>
      <w:bCs/>
    </w:rPr>
  </w:style>
  <w:style w:type="paragraph" w:customStyle="1" w:styleId="affffffe">
    <w:name w:val="МОН"/>
    <w:basedOn w:val="a4"/>
    <w:rsid w:val="00D06545"/>
    <w:pPr>
      <w:spacing w:line="360" w:lineRule="auto"/>
    </w:pPr>
    <w:rPr>
      <w:rFonts w:ascii="Times New Roman" w:eastAsia="Calibri" w:hAnsi="Times New Roman" w:cs="Times New Roman"/>
      <w:sz w:val="28"/>
      <w:szCs w:val="20"/>
      <w:lang w:eastAsia="ru-RU"/>
    </w:rPr>
  </w:style>
  <w:style w:type="paragraph" w:customStyle="1" w:styleId="2ff">
    <w:name w:val="Без интервала2"/>
    <w:rsid w:val="00D06545"/>
    <w:rPr>
      <w:rFonts w:ascii="Calibri" w:eastAsia="Calibri" w:hAnsi="Calibri" w:cs="Times New Roman"/>
    </w:rPr>
  </w:style>
  <w:style w:type="paragraph" w:styleId="afffffff">
    <w:name w:val="No Spacing"/>
    <w:basedOn w:val="a4"/>
    <w:link w:val="afffffff0"/>
    <w:uiPriority w:val="1"/>
    <w:qFormat/>
    <w:rsid w:val="00D06545"/>
    <w:rPr>
      <w:rFonts w:ascii="Times New Roman" w:eastAsia="Times New Roman" w:hAnsi="Times New Roman" w:cs="Times New Roman"/>
      <w:sz w:val="24"/>
      <w:szCs w:val="32"/>
    </w:rPr>
  </w:style>
  <w:style w:type="paragraph" w:customStyle="1" w:styleId="afffffff1">
    <w:name w:val="Таблица"/>
    <w:basedOn w:val="a4"/>
    <w:link w:val="afffffff2"/>
    <w:qFormat/>
    <w:rsid w:val="00D06545"/>
    <w:pPr>
      <w:tabs>
        <w:tab w:val="decimal" w:pos="567"/>
      </w:tabs>
      <w:spacing w:line="240" w:lineRule="exact"/>
    </w:pPr>
    <w:rPr>
      <w:rFonts w:ascii="Arial" w:eastAsia="Times New Roman" w:hAnsi="Arial" w:cs="Times New Roman"/>
      <w:sz w:val="20"/>
      <w:szCs w:val="20"/>
      <w:lang w:eastAsia="ru-RU"/>
    </w:rPr>
  </w:style>
  <w:style w:type="character" w:customStyle="1" w:styleId="afffffff2">
    <w:name w:val="Таблица Знак"/>
    <w:link w:val="afffffff1"/>
    <w:rsid w:val="00D06545"/>
    <w:rPr>
      <w:rFonts w:ascii="Arial" w:eastAsia="Times New Roman" w:hAnsi="Arial" w:cs="Times New Roman"/>
      <w:sz w:val="20"/>
      <w:szCs w:val="20"/>
      <w:lang w:eastAsia="ru-RU"/>
    </w:rPr>
  </w:style>
  <w:style w:type="paragraph" w:customStyle="1" w:styleId="ConsNormal">
    <w:name w:val="ConsNormal"/>
    <w:rsid w:val="00D06545"/>
    <w:pPr>
      <w:widowControl w:val="0"/>
      <w:autoSpaceDE w:val="0"/>
      <w:autoSpaceDN w:val="0"/>
      <w:adjustRightInd w:val="0"/>
      <w:ind w:right="19772" w:firstLine="720"/>
    </w:pPr>
    <w:rPr>
      <w:rFonts w:ascii="Arial" w:eastAsia="Times New Roman" w:hAnsi="Arial" w:cs="Arial"/>
      <w:sz w:val="20"/>
      <w:szCs w:val="20"/>
      <w:lang w:eastAsia="ru-RU"/>
    </w:rPr>
  </w:style>
  <w:style w:type="numbering" w:customStyle="1" w:styleId="10">
    <w:name w:val="Стиль маркированный1"/>
    <w:basedOn w:val="a7"/>
    <w:rsid w:val="00D06545"/>
    <w:pPr>
      <w:numPr>
        <w:numId w:val="11"/>
      </w:numPr>
    </w:pPr>
  </w:style>
  <w:style w:type="numbering" w:customStyle="1" w:styleId="21">
    <w:name w:val="Стиль маркированный21"/>
    <w:basedOn w:val="a7"/>
    <w:rsid w:val="00D06545"/>
    <w:pPr>
      <w:numPr>
        <w:numId w:val="12"/>
      </w:numPr>
    </w:pPr>
  </w:style>
  <w:style w:type="paragraph" w:customStyle="1" w:styleId="Style17">
    <w:name w:val="Style17"/>
    <w:basedOn w:val="a4"/>
    <w:uiPriority w:val="99"/>
    <w:rsid w:val="00D06545"/>
    <w:pPr>
      <w:widowControl w:val="0"/>
      <w:autoSpaceDE w:val="0"/>
      <w:autoSpaceDN w:val="0"/>
      <w:adjustRightInd w:val="0"/>
      <w:spacing w:line="322" w:lineRule="exact"/>
      <w:ind w:firstLine="720"/>
    </w:pPr>
    <w:rPr>
      <w:rFonts w:ascii="Times New Roman" w:eastAsia="Times New Roman" w:hAnsi="Times New Roman" w:cs="Times New Roman"/>
      <w:sz w:val="24"/>
      <w:szCs w:val="24"/>
      <w:lang w:eastAsia="ru-RU"/>
    </w:rPr>
  </w:style>
  <w:style w:type="character" w:customStyle="1" w:styleId="FontStyle25">
    <w:name w:val="Font Style25"/>
    <w:uiPriority w:val="99"/>
    <w:rsid w:val="00D06545"/>
    <w:rPr>
      <w:rFonts w:ascii="Times New Roman" w:hAnsi="Times New Roman" w:cs="Times New Roman"/>
      <w:sz w:val="26"/>
      <w:szCs w:val="26"/>
    </w:rPr>
  </w:style>
  <w:style w:type="character" w:customStyle="1" w:styleId="FontStyle23">
    <w:name w:val="Font Style23"/>
    <w:uiPriority w:val="99"/>
    <w:rsid w:val="00D06545"/>
    <w:rPr>
      <w:rFonts w:ascii="Times New Roman" w:hAnsi="Times New Roman" w:cs="Times New Roman"/>
      <w:sz w:val="22"/>
      <w:szCs w:val="22"/>
    </w:rPr>
  </w:style>
  <w:style w:type="paragraph" w:styleId="3fa">
    <w:name w:val="toc 3"/>
    <w:basedOn w:val="a4"/>
    <w:next w:val="a4"/>
    <w:autoRedefine/>
    <w:uiPriority w:val="39"/>
    <w:unhideWhenUsed/>
    <w:qFormat/>
    <w:rsid w:val="00D06545"/>
    <w:pPr>
      <w:spacing w:before="40" w:after="100" w:line="288" w:lineRule="auto"/>
      <w:ind w:left="400"/>
    </w:pPr>
    <w:rPr>
      <w:color w:val="595959" w:themeColor="text1" w:themeTint="A6"/>
      <w:kern w:val="20"/>
      <w:sz w:val="20"/>
      <w:szCs w:val="20"/>
      <w:lang w:eastAsia="ru-RU"/>
    </w:rPr>
  </w:style>
  <w:style w:type="character" w:customStyle="1" w:styleId="apple-converted-space">
    <w:name w:val="apple-converted-space"/>
    <w:basedOn w:val="a5"/>
    <w:rsid w:val="00D06545"/>
  </w:style>
  <w:style w:type="table" w:customStyle="1" w:styleId="1-11">
    <w:name w:val="Средняя заливка 1 - Акцент 11"/>
    <w:basedOn w:val="a6"/>
    <w:uiPriority w:val="63"/>
    <w:rsid w:val="00D06545"/>
    <w:rPr>
      <w:color w:val="595959" w:themeColor="text1" w:themeTint="A6"/>
      <w:sz w:val="20"/>
      <w:szCs w:val="20"/>
      <w:lang w:eastAsia="ru-RU"/>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11">
    <w:name w:val="Светлая сетка - Акцент 11"/>
    <w:basedOn w:val="a6"/>
    <w:uiPriority w:val="62"/>
    <w:rsid w:val="00D06545"/>
    <w:rPr>
      <w:color w:val="595959" w:themeColor="text1" w:themeTint="A6"/>
      <w:sz w:val="20"/>
      <w:szCs w:val="20"/>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customStyle="1" w:styleId="116">
    <w:name w:val="Светлая сетка — Акцент 11"/>
    <w:basedOn w:val="a6"/>
    <w:uiPriority w:val="62"/>
    <w:rsid w:val="00D06545"/>
    <w:pPr>
      <w:spacing w:before="40"/>
    </w:pPr>
    <w:rPr>
      <w:color w:val="595959" w:themeColor="text1" w:themeTint="A6"/>
      <w:sz w:val="20"/>
      <w:szCs w:val="20"/>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Lines="0" w:beforeAutospacing="0" w:afterLines="0" w:afterAutospacing="0" w:line="240" w:lineRule="auto"/>
      </w:pPr>
      <w:rPr>
        <w:rFonts w:asciiTheme="majorHAnsi" w:eastAsiaTheme="majorEastAsia" w:hAnsiTheme="majorHAnsi" w:cstheme="majorBidi" w:hint="default"/>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Lines="0" w:beforeAutospacing="0" w:afterLines="0" w:afterAutospacing="0" w:line="240" w:lineRule="auto"/>
      </w:pPr>
      <w:rPr>
        <w:rFonts w:asciiTheme="majorHAnsi" w:eastAsiaTheme="majorEastAsia" w:hAnsiTheme="majorHAnsi" w:cstheme="majorBidi" w:hint="default"/>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hint="default"/>
        <w:b/>
        <w:bCs/>
      </w:rPr>
    </w:tblStylePr>
    <w:tblStylePr w:type="lastCol">
      <w:rPr>
        <w:rFonts w:asciiTheme="majorHAnsi" w:eastAsiaTheme="majorEastAsia" w:hAnsiTheme="majorHAnsi" w:cstheme="majorBidi" w:hint="default"/>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Iauiue">
    <w:name w:val="Iau?iue"/>
    <w:rsid w:val="00D06545"/>
    <w:pPr>
      <w:widowControl w:val="0"/>
    </w:pPr>
    <w:rPr>
      <w:rFonts w:ascii="Peterburg" w:eastAsia="Times New Roman" w:hAnsi="Peterburg" w:cs="Times New Roman"/>
      <w:sz w:val="24"/>
      <w:szCs w:val="20"/>
      <w:lang w:eastAsia="ru-RU"/>
    </w:rPr>
  </w:style>
  <w:style w:type="paragraph" w:styleId="afffffff3">
    <w:name w:val="footnote text"/>
    <w:aliases w:val="Table_Footnote_last Знак,Table_Footnote_last Знак Знак,Table_Footnote_last"/>
    <w:basedOn w:val="a4"/>
    <w:link w:val="afffffff4"/>
    <w:semiHidden/>
    <w:unhideWhenUsed/>
    <w:rsid w:val="00D06545"/>
    <w:rPr>
      <w:sz w:val="20"/>
      <w:szCs w:val="20"/>
    </w:rPr>
  </w:style>
  <w:style w:type="character" w:customStyle="1" w:styleId="afffffff4">
    <w:name w:val="Текст сноски Знак"/>
    <w:aliases w:val="Table_Footnote_last Знак Знак1,Table_Footnote_last Знак Знак Знак,Table_Footnote_last Знак1"/>
    <w:basedOn w:val="a5"/>
    <w:link w:val="afffffff3"/>
    <w:semiHidden/>
    <w:rsid w:val="00D06545"/>
    <w:rPr>
      <w:sz w:val="20"/>
      <w:szCs w:val="20"/>
    </w:rPr>
  </w:style>
  <w:style w:type="character" w:styleId="afffffff5">
    <w:name w:val="footnote reference"/>
    <w:basedOn w:val="a5"/>
    <w:uiPriority w:val="99"/>
    <w:semiHidden/>
    <w:unhideWhenUsed/>
    <w:rsid w:val="00D06545"/>
    <w:rPr>
      <w:vertAlign w:val="superscript"/>
    </w:rPr>
  </w:style>
  <w:style w:type="paragraph" w:customStyle="1" w:styleId="afffffff6">
    <w:name w:val="ОсновнойРПС"/>
    <w:basedOn w:val="a4"/>
    <w:uiPriority w:val="99"/>
    <w:rsid w:val="00D06545"/>
    <w:rPr>
      <w:rFonts w:ascii="Times New Roman" w:eastAsia="Times New Roman" w:hAnsi="Times New Roman" w:cs="Times New Roman"/>
      <w:sz w:val="28"/>
      <w:szCs w:val="20"/>
      <w:lang w:eastAsia="ru-RU"/>
    </w:rPr>
  </w:style>
  <w:style w:type="paragraph" w:customStyle="1" w:styleId="afffffff7">
    <w:name w:val="Текст в таблицах"/>
    <w:basedOn w:val="a4"/>
    <w:uiPriority w:val="99"/>
    <w:rsid w:val="00D06545"/>
    <w:rPr>
      <w:rFonts w:ascii="Times New Roman" w:eastAsia="Times New Roman" w:hAnsi="Times New Roman" w:cs="Times New Roman"/>
      <w:sz w:val="24"/>
      <w:szCs w:val="24"/>
      <w:lang w:eastAsia="ru-RU"/>
    </w:rPr>
  </w:style>
  <w:style w:type="paragraph" w:customStyle="1" w:styleId="afffffff8">
    <w:name w:val="Шапка таблицы"/>
    <w:basedOn w:val="a4"/>
    <w:uiPriority w:val="99"/>
    <w:rsid w:val="00D06545"/>
    <w:pPr>
      <w:jc w:val="center"/>
    </w:pPr>
    <w:rPr>
      <w:rFonts w:ascii="Times New Roman" w:eastAsia="Times New Roman" w:hAnsi="Times New Roman" w:cs="Times New Roman"/>
      <w:sz w:val="24"/>
      <w:szCs w:val="24"/>
      <w:lang w:eastAsia="ru-RU"/>
    </w:rPr>
  </w:style>
  <w:style w:type="character" w:styleId="afffffff9">
    <w:name w:val="Emphasis"/>
    <w:uiPriority w:val="20"/>
    <w:qFormat/>
    <w:rsid w:val="00D06545"/>
    <w:rPr>
      <w:rFonts w:ascii="Times New Roman" w:hAnsi="Times New Roman" w:cs="Times New Roman" w:hint="default"/>
      <w:i/>
      <w:iCs w:val="0"/>
    </w:rPr>
  </w:style>
  <w:style w:type="paragraph" w:styleId="afffffffa">
    <w:name w:val="annotation text"/>
    <w:basedOn w:val="a4"/>
    <w:link w:val="afffffffb"/>
    <w:semiHidden/>
    <w:unhideWhenUsed/>
    <w:rsid w:val="00D06545"/>
    <w:rPr>
      <w:rFonts w:ascii="Times New Roman" w:eastAsia="Times New Roman" w:hAnsi="Times New Roman" w:cs="Times New Roman"/>
      <w:sz w:val="20"/>
      <w:szCs w:val="20"/>
    </w:rPr>
  </w:style>
  <w:style w:type="character" w:customStyle="1" w:styleId="afffffffb">
    <w:name w:val="Текст примечания Знак"/>
    <w:basedOn w:val="a5"/>
    <w:link w:val="afffffffa"/>
    <w:rsid w:val="00D06545"/>
    <w:rPr>
      <w:rFonts w:ascii="Times New Roman" w:eastAsia="Times New Roman" w:hAnsi="Times New Roman" w:cs="Times New Roman"/>
      <w:sz w:val="20"/>
      <w:szCs w:val="20"/>
    </w:rPr>
  </w:style>
  <w:style w:type="paragraph" w:styleId="afffffffc">
    <w:name w:val="caption"/>
    <w:basedOn w:val="a4"/>
    <w:next w:val="a4"/>
    <w:uiPriority w:val="35"/>
    <w:unhideWhenUsed/>
    <w:qFormat/>
    <w:rsid w:val="00D06545"/>
    <w:pPr>
      <w:spacing w:line="360" w:lineRule="auto"/>
      <w:jc w:val="center"/>
    </w:pPr>
    <w:rPr>
      <w:rFonts w:ascii="Times New Roman" w:eastAsia="Times New Roman" w:hAnsi="Times New Roman" w:cs="Times New Roman"/>
      <w:bCs/>
      <w:sz w:val="28"/>
      <w:szCs w:val="18"/>
    </w:rPr>
  </w:style>
  <w:style w:type="paragraph" w:styleId="afffffffd">
    <w:name w:val="annotation subject"/>
    <w:basedOn w:val="afffffffa"/>
    <w:next w:val="afffffffa"/>
    <w:link w:val="afffffffe"/>
    <w:semiHidden/>
    <w:unhideWhenUsed/>
    <w:rsid w:val="00D06545"/>
    <w:rPr>
      <w:b/>
      <w:bCs/>
    </w:rPr>
  </w:style>
  <w:style w:type="character" w:customStyle="1" w:styleId="afffffffe">
    <w:name w:val="Тема примечания Знак"/>
    <w:basedOn w:val="afffffffb"/>
    <w:link w:val="afffffffd"/>
    <w:rsid w:val="00D06545"/>
    <w:rPr>
      <w:rFonts w:ascii="Times New Roman" w:eastAsia="Times New Roman" w:hAnsi="Times New Roman" w:cs="Times New Roman"/>
      <w:b/>
      <w:bCs/>
      <w:sz w:val="20"/>
      <w:szCs w:val="20"/>
    </w:rPr>
  </w:style>
  <w:style w:type="character" w:customStyle="1" w:styleId="afffffff0">
    <w:name w:val="Без интервала Знак"/>
    <w:link w:val="afffffff"/>
    <w:uiPriority w:val="1"/>
    <w:locked/>
    <w:rsid w:val="00D06545"/>
    <w:rPr>
      <w:rFonts w:ascii="Times New Roman" w:eastAsia="Times New Roman" w:hAnsi="Times New Roman" w:cs="Times New Roman"/>
      <w:sz w:val="24"/>
      <w:szCs w:val="32"/>
    </w:rPr>
  </w:style>
  <w:style w:type="paragraph" w:styleId="2ff0">
    <w:name w:val="Quote"/>
    <w:basedOn w:val="a4"/>
    <w:next w:val="a4"/>
    <w:link w:val="2ff1"/>
    <w:qFormat/>
    <w:rsid w:val="00D06545"/>
    <w:pPr>
      <w:spacing w:line="360" w:lineRule="auto"/>
    </w:pPr>
    <w:rPr>
      <w:rFonts w:ascii="Times New Roman" w:eastAsia="Times New Roman" w:hAnsi="Times New Roman" w:cs="Times New Roman"/>
      <w:i/>
      <w:iCs/>
      <w:color w:val="000000"/>
      <w:sz w:val="24"/>
    </w:rPr>
  </w:style>
  <w:style w:type="character" w:customStyle="1" w:styleId="2ff1">
    <w:name w:val="Цитата 2 Знак"/>
    <w:basedOn w:val="a5"/>
    <w:link w:val="2ff0"/>
    <w:rsid w:val="00D06545"/>
    <w:rPr>
      <w:rFonts w:ascii="Times New Roman" w:eastAsia="Times New Roman" w:hAnsi="Times New Roman" w:cs="Times New Roman"/>
      <w:i/>
      <w:iCs/>
      <w:color w:val="000000"/>
      <w:sz w:val="24"/>
    </w:rPr>
  </w:style>
  <w:style w:type="paragraph" w:customStyle="1" w:styleId="ConsPlusNonformat">
    <w:name w:val="ConsPlusNonformat"/>
    <w:rsid w:val="00D06545"/>
    <w:pPr>
      <w:widowControl w:val="0"/>
      <w:autoSpaceDE w:val="0"/>
      <w:autoSpaceDN w:val="0"/>
      <w:adjustRightInd w:val="0"/>
    </w:pPr>
    <w:rPr>
      <w:rFonts w:ascii="Courier New" w:eastAsia="Times New Roman" w:hAnsi="Courier New" w:cs="Courier New"/>
      <w:sz w:val="20"/>
      <w:szCs w:val="20"/>
    </w:rPr>
  </w:style>
  <w:style w:type="paragraph" w:customStyle="1" w:styleId="consplustitle0">
    <w:name w:val="consplustitle"/>
    <w:basedOn w:val="a4"/>
    <w:rsid w:val="00D06545"/>
    <w:pPr>
      <w:spacing w:before="100" w:beforeAutospacing="1" w:after="100" w:afterAutospacing="1"/>
    </w:pPr>
    <w:rPr>
      <w:rFonts w:ascii="Times New Roman" w:eastAsia="Times New Roman" w:hAnsi="Times New Roman" w:cs="Times New Roman"/>
      <w:sz w:val="24"/>
      <w:szCs w:val="24"/>
    </w:rPr>
  </w:style>
  <w:style w:type="paragraph" w:customStyle="1" w:styleId="affffffff">
    <w:name w:val="Знак Знак Знак Знак Знак Знак Знак Знак Знак Знак"/>
    <w:basedOn w:val="a4"/>
    <w:uiPriority w:val="99"/>
    <w:rsid w:val="00D06545"/>
    <w:pPr>
      <w:spacing w:before="100" w:beforeAutospacing="1" w:after="100" w:afterAutospacing="1"/>
    </w:pPr>
    <w:rPr>
      <w:rFonts w:ascii="Tahoma" w:eastAsia="Times New Roman" w:hAnsi="Tahoma" w:cs="Tahoma"/>
      <w:sz w:val="20"/>
      <w:szCs w:val="20"/>
      <w:lang w:val="en-US"/>
    </w:rPr>
  </w:style>
  <w:style w:type="paragraph" w:customStyle="1" w:styleId="Style1">
    <w:name w:val="Style1"/>
    <w:basedOn w:val="a4"/>
    <w:uiPriority w:val="99"/>
    <w:rsid w:val="00D06545"/>
    <w:pPr>
      <w:widowControl w:val="0"/>
      <w:autoSpaceDE w:val="0"/>
      <w:autoSpaceDN w:val="0"/>
      <w:adjustRightInd w:val="0"/>
    </w:pPr>
    <w:rPr>
      <w:rFonts w:ascii="Times New Roman" w:eastAsia="Times New Roman" w:hAnsi="Times New Roman" w:cs="Times New Roman"/>
      <w:sz w:val="24"/>
      <w:szCs w:val="24"/>
      <w:lang w:eastAsia="ru-RU"/>
    </w:rPr>
  </w:style>
  <w:style w:type="paragraph" w:customStyle="1" w:styleId="Style2">
    <w:name w:val="Style2"/>
    <w:basedOn w:val="a4"/>
    <w:rsid w:val="00D06545"/>
    <w:pPr>
      <w:widowControl w:val="0"/>
      <w:autoSpaceDE w:val="0"/>
      <w:autoSpaceDN w:val="0"/>
      <w:adjustRightInd w:val="0"/>
      <w:spacing w:line="643" w:lineRule="exact"/>
      <w:ind w:hanging="216"/>
    </w:pPr>
    <w:rPr>
      <w:rFonts w:ascii="Times New Roman" w:eastAsia="Times New Roman" w:hAnsi="Times New Roman" w:cs="Times New Roman"/>
      <w:sz w:val="24"/>
      <w:szCs w:val="24"/>
      <w:lang w:eastAsia="ru-RU"/>
    </w:rPr>
  </w:style>
  <w:style w:type="paragraph" w:customStyle="1" w:styleId="Style3">
    <w:name w:val="Style3"/>
    <w:basedOn w:val="a4"/>
    <w:uiPriority w:val="99"/>
    <w:rsid w:val="00D06545"/>
    <w:pPr>
      <w:widowControl w:val="0"/>
      <w:autoSpaceDE w:val="0"/>
      <w:autoSpaceDN w:val="0"/>
      <w:adjustRightInd w:val="0"/>
    </w:pPr>
    <w:rPr>
      <w:rFonts w:ascii="Times New Roman" w:eastAsia="Times New Roman" w:hAnsi="Times New Roman" w:cs="Times New Roman"/>
      <w:sz w:val="24"/>
      <w:szCs w:val="24"/>
      <w:lang w:eastAsia="ru-RU"/>
    </w:rPr>
  </w:style>
  <w:style w:type="character" w:styleId="affffffff0">
    <w:name w:val="annotation reference"/>
    <w:uiPriority w:val="99"/>
    <w:semiHidden/>
    <w:unhideWhenUsed/>
    <w:rsid w:val="00D06545"/>
    <w:rPr>
      <w:rFonts w:ascii="Times New Roman" w:hAnsi="Times New Roman" w:cs="Times New Roman" w:hint="default"/>
      <w:sz w:val="16"/>
    </w:rPr>
  </w:style>
  <w:style w:type="character" w:customStyle="1" w:styleId="lead">
    <w:name w:val="lead"/>
    <w:rsid w:val="00D06545"/>
    <w:rPr>
      <w:rFonts w:ascii="Times New Roman" w:hAnsi="Times New Roman" w:cs="Times New Roman" w:hint="default"/>
    </w:rPr>
  </w:style>
  <w:style w:type="character" w:customStyle="1" w:styleId="FontStyle270">
    <w:name w:val="Font Style270"/>
    <w:uiPriority w:val="99"/>
    <w:rsid w:val="00D06545"/>
    <w:rPr>
      <w:rFonts w:ascii="Times New Roman" w:hAnsi="Times New Roman" w:cs="Times New Roman" w:hint="default"/>
      <w:b/>
      <w:bCs/>
      <w:color w:val="000000"/>
      <w:spacing w:val="-10"/>
      <w:sz w:val="138"/>
      <w:szCs w:val="138"/>
    </w:rPr>
  </w:style>
  <w:style w:type="character" w:customStyle="1" w:styleId="FontStyle271">
    <w:name w:val="Font Style271"/>
    <w:uiPriority w:val="99"/>
    <w:rsid w:val="00D06545"/>
    <w:rPr>
      <w:rFonts w:ascii="Times New Roman" w:hAnsi="Times New Roman" w:cs="Times New Roman" w:hint="default"/>
      <w:b/>
      <w:bCs/>
      <w:color w:val="000000"/>
      <w:sz w:val="52"/>
      <w:szCs w:val="52"/>
    </w:rPr>
  </w:style>
  <w:style w:type="table" w:customStyle="1" w:styleId="1ff">
    <w:name w:val="Сетка таблицы1"/>
    <w:basedOn w:val="a6"/>
    <w:uiPriority w:val="39"/>
    <w:rsid w:val="00D06545"/>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2">
    <w:name w:val="Сетка таблицы2"/>
    <w:basedOn w:val="a6"/>
    <w:uiPriority w:val="59"/>
    <w:rsid w:val="00D06545"/>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4"/>
    <w:rsid w:val="00D06545"/>
    <w:pPr>
      <w:spacing w:before="100" w:beforeAutospacing="1" w:after="100" w:afterAutospacing="1"/>
    </w:pPr>
    <w:rPr>
      <w:rFonts w:ascii="Times New Roman" w:eastAsia="Times New Roman" w:hAnsi="Times New Roman" w:cs="Times New Roman"/>
      <w:sz w:val="24"/>
      <w:szCs w:val="24"/>
      <w:lang w:eastAsia="ru-RU"/>
    </w:rPr>
  </w:style>
  <w:style w:type="paragraph" w:customStyle="1" w:styleId="formattext">
    <w:name w:val="formattext"/>
    <w:basedOn w:val="a4"/>
    <w:rsid w:val="00D06545"/>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w">
    <w:name w:val="w"/>
    <w:basedOn w:val="a5"/>
    <w:rsid w:val="00D06545"/>
  </w:style>
  <w:style w:type="paragraph" w:customStyle="1" w:styleId="1ff0">
    <w:name w:val="Основной текст1"/>
    <w:basedOn w:val="a4"/>
    <w:link w:val="affffffff1"/>
    <w:rsid w:val="00386DAD"/>
    <w:rPr>
      <w:rFonts w:ascii="Times New Roman" w:eastAsia="Times New Roman" w:hAnsi="Times New Roman" w:cs="Times New Roman"/>
      <w:sz w:val="28"/>
      <w:szCs w:val="20"/>
      <w:lang w:eastAsia="ru-RU"/>
    </w:rPr>
  </w:style>
  <w:style w:type="paragraph" w:customStyle="1" w:styleId="223">
    <w:name w:val="Основной текст с отступом 22"/>
    <w:basedOn w:val="a4"/>
    <w:rsid w:val="00386DAD"/>
    <w:pPr>
      <w:widowControl w:val="0"/>
      <w:ind w:firstLine="851"/>
    </w:pPr>
    <w:rPr>
      <w:rFonts w:ascii="Times New Roman" w:eastAsia="Times New Roman" w:hAnsi="Times New Roman" w:cs="Times New Roman"/>
      <w:b/>
      <w:sz w:val="28"/>
      <w:szCs w:val="20"/>
      <w:lang w:eastAsia="ru-RU"/>
    </w:rPr>
  </w:style>
  <w:style w:type="paragraph" w:customStyle="1" w:styleId="2ff3">
    <w:name w:val="Обычный2"/>
    <w:rsid w:val="00BA769A"/>
    <w:pPr>
      <w:widowControl w:val="0"/>
      <w:spacing w:before="680"/>
      <w:ind w:right="200"/>
      <w:jc w:val="center"/>
    </w:pPr>
    <w:rPr>
      <w:rFonts w:ascii="Times New Roman" w:eastAsia="Times New Roman" w:hAnsi="Times New Roman" w:cs="Times New Roman"/>
      <w:b/>
      <w:sz w:val="24"/>
      <w:szCs w:val="20"/>
      <w:lang w:eastAsia="ru-RU"/>
    </w:rPr>
  </w:style>
  <w:style w:type="paragraph" w:customStyle="1" w:styleId="3fb">
    <w:name w:val="Обычный3"/>
    <w:rsid w:val="00EE0C7C"/>
    <w:pPr>
      <w:widowControl w:val="0"/>
      <w:spacing w:before="680"/>
      <w:ind w:right="200" w:firstLine="0"/>
      <w:jc w:val="center"/>
    </w:pPr>
    <w:rPr>
      <w:rFonts w:ascii="Times New Roman" w:eastAsia="Times New Roman" w:hAnsi="Times New Roman" w:cs="Times New Roman"/>
      <w:b/>
      <w:sz w:val="24"/>
      <w:szCs w:val="20"/>
      <w:lang w:eastAsia="ru-RU"/>
    </w:rPr>
  </w:style>
  <w:style w:type="paragraph" w:customStyle="1" w:styleId="2ff4">
    <w:name w:val="Основной текст2"/>
    <w:basedOn w:val="3fb"/>
    <w:rsid w:val="00EE0C7C"/>
    <w:pPr>
      <w:widowControl/>
      <w:spacing w:before="0"/>
      <w:ind w:right="0"/>
      <w:jc w:val="both"/>
    </w:pPr>
    <w:rPr>
      <w:b w:val="0"/>
      <w:sz w:val="28"/>
    </w:rPr>
  </w:style>
  <w:style w:type="character" w:customStyle="1" w:styleId="FontStyle65">
    <w:name w:val="Font Style65"/>
    <w:rsid w:val="002F00F0"/>
    <w:rPr>
      <w:rFonts w:ascii="Times New Roman" w:hAnsi="Times New Roman" w:cs="Times New Roman"/>
      <w:sz w:val="26"/>
      <w:szCs w:val="26"/>
    </w:rPr>
  </w:style>
  <w:style w:type="paragraph" w:customStyle="1" w:styleId="S0">
    <w:name w:val="S_Обычный"/>
    <w:basedOn w:val="a4"/>
    <w:link w:val="S2"/>
    <w:qFormat/>
    <w:rsid w:val="00882335"/>
    <w:pPr>
      <w:spacing w:before="120" w:after="60"/>
      <w:ind w:firstLine="567"/>
    </w:pPr>
    <w:rPr>
      <w:rFonts w:ascii="Times New Roman" w:eastAsia="Times New Roman" w:hAnsi="Times New Roman" w:cs="Times New Roman"/>
      <w:sz w:val="24"/>
      <w:szCs w:val="24"/>
      <w:lang w:eastAsia="ar-SA"/>
    </w:rPr>
  </w:style>
  <w:style w:type="character" w:customStyle="1" w:styleId="S2">
    <w:name w:val="S_Обычный Знак"/>
    <w:link w:val="S0"/>
    <w:rsid w:val="00882335"/>
    <w:rPr>
      <w:rFonts w:ascii="Times New Roman" w:eastAsia="Times New Roman" w:hAnsi="Times New Roman" w:cs="Times New Roman"/>
      <w:sz w:val="24"/>
      <w:szCs w:val="24"/>
      <w:lang w:eastAsia="ar-SA"/>
    </w:rPr>
  </w:style>
  <w:style w:type="character" w:customStyle="1" w:styleId="2ArialUnicodeMS7pt">
    <w:name w:val="Основной текст (2) + Arial Unicode MS;7 pt"/>
    <w:basedOn w:val="a5"/>
    <w:rsid w:val="00882335"/>
    <w:rPr>
      <w:rFonts w:ascii="Arial Unicode MS" w:eastAsia="Arial Unicode MS" w:hAnsi="Arial Unicode MS" w:cs="Arial Unicode MS"/>
      <w:b w:val="0"/>
      <w:bCs w:val="0"/>
      <w:i w:val="0"/>
      <w:iCs w:val="0"/>
      <w:smallCaps w:val="0"/>
      <w:strike w:val="0"/>
      <w:color w:val="000000"/>
      <w:spacing w:val="0"/>
      <w:w w:val="100"/>
      <w:position w:val="0"/>
      <w:sz w:val="14"/>
      <w:szCs w:val="14"/>
      <w:u w:val="none"/>
      <w:shd w:val="clear" w:color="auto" w:fill="FFFFFF"/>
      <w:lang w:val="ru-RU" w:eastAsia="ru-RU" w:bidi="ru-RU"/>
    </w:rPr>
  </w:style>
  <w:style w:type="paragraph" w:customStyle="1" w:styleId="ConsPlusCell">
    <w:name w:val="ConsPlusCell"/>
    <w:uiPriority w:val="99"/>
    <w:rsid w:val="00584EFE"/>
    <w:pPr>
      <w:widowControl w:val="0"/>
      <w:autoSpaceDE w:val="0"/>
      <w:autoSpaceDN w:val="0"/>
      <w:adjustRightInd w:val="0"/>
      <w:ind w:firstLine="0"/>
      <w:jc w:val="left"/>
    </w:pPr>
    <w:rPr>
      <w:rFonts w:ascii="Times New Roman" w:eastAsia="Times New Roman" w:hAnsi="Times New Roman" w:cs="Times New Roman"/>
      <w:sz w:val="24"/>
      <w:szCs w:val="24"/>
      <w:lang w:eastAsia="ru-RU"/>
    </w:rPr>
  </w:style>
  <w:style w:type="paragraph" w:customStyle="1" w:styleId="6e">
    <w:name w:val="çàãîëîâîê 6"/>
    <w:basedOn w:val="a4"/>
    <w:next w:val="a4"/>
    <w:rsid w:val="00584EFE"/>
    <w:pPr>
      <w:keepNext/>
      <w:autoSpaceDE w:val="0"/>
      <w:autoSpaceDN w:val="0"/>
      <w:adjustRightInd w:val="0"/>
      <w:ind w:firstLine="0"/>
      <w:jc w:val="center"/>
    </w:pPr>
    <w:rPr>
      <w:rFonts w:ascii="Times New Roman" w:eastAsia="Times New Roman" w:hAnsi="Times New Roman" w:cs="Times New Roman"/>
      <w:sz w:val="28"/>
      <w:szCs w:val="28"/>
      <w:lang w:eastAsia="ru-RU"/>
    </w:rPr>
  </w:style>
  <w:style w:type="paragraph" w:customStyle="1" w:styleId="86">
    <w:name w:val="çàãîëîâîê 8"/>
    <w:basedOn w:val="a4"/>
    <w:next w:val="a4"/>
    <w:rsid w:val="00584EFE"/>
    <w:pPr>
      <w:keepNext/>
      <w:autoSpaceDE w:val="0"/>
      <w:autoSpaceDN w:val="0"/>
      <w:adjustRightInd w:val="0"/>
      <w:ind w:firstLine="0"/>
      <w:jc w:val="center"/>
    </w:pPr>
    <w:rPr>
      <w:rFonts w:ascii="Times New Roman" w:eastAsia="Times New Roman" w:hAnsi="Times New Roman" w:cs="Times New Roman"/>
      <w:b/>
      <w:bCs/>
      <w:sz w:val="28"/>
      <w:szCs w:val="28"/>
      <w:lang w:eastAsia="ru-RU"/>
    </w:rPr>
  </w:style>
  <w:style w:type="paragraph" w:customStyle="1" w:styleId="5f3">
    <w:name w:val="çàãîëîâîê 5"/>
    <w:basedOn w:val="a4"/>
    <w:next w:val="a4"/>
    <w:rsid w:val="00584EFE"/>
    <w:pPr>
      <w:keepNext/>
      <w:autoSpaceDE w:val="0"/>
      <w:autoSpaceDN w:val="0"/>
      <w:adjustRightInd w:val="0"/>
      <w:ind w:firstLine="0"/>
      <w:jc w:val="center"/>
    </w:pPr>
    <w:rPr>
      <w:rFonts w:ascii="Times New Roman" w:eastAsia="Times New Roman" w:hAnsi="Times New Roman" w:cs="Times New Roman"/>
      <w:sz w:val="24"/>
      <w:szCs w:val="24"/>
      <w:lang w:eastAsia="ru-RU"/>
    </w:rPr>
  </w:style>
  <w:style w:type="character" w:customStyle="1" w:styleId="1ff1">
    <w:name w:val="Текст Знак1"/>
    <w:semiHidden/>
    <w:locked/>
    <w:rsid w:val="00584EFE"/>
    <w:rPr>
      <w:rFonts w:ascii="Courier New" w:hAnsi="Courier New" w:cs="Courier New"/>
      <w:lang w:val="ru-RU" w:eastAsia="ru-RU" w:bidi="ar-SA"/>
    </w:rPr>
  </w:style>
  <w:style w:type="paragraph" w:customStyle="1" w:styleId="FORMATTEXT0">
    <w:name w:val=".FORMATTEXT"/>
    <w:uiPriority w:val="99"/>
    <w:rsid w:val="00D31CD6"/>
    <w:pPr>
      <w:widowControl w:val="0"/>
      <w:autoSpaceDE w:val="0"/>
      <w:autoSpaceDN w:val="0"/>
      <w:adjustRightInd w:val="0"/>
      <w:ind w:firstLine="0"/>
      <w:jc w:val="left"/>
    </w:pPr>
    <w:rPr>
      <w:rFonts w:ascii="Times New Roman" w:eastAsia="Times New Roman" w:hAnsi="Times New Roman" w:cs="Times New Roman"/>
      <w:sz w:val="24"/>
      <w:szCs w:val="24"/>
      <w:lang w:eastAsia="ru-RU"/>
    </w:rPr>
  </w:style>
  <w:style w:type="character" w:customStyle="1" w:styleId="affffffff1">
    <w:name w:val="Основной текст_"/>
    <w:link w:val="1ff0"/>
    <w:locked/>
    <w:rsid w:val="0059658C"/>
    <w:rPr>
      <w:rFonts w:ascii="Times New Roman" w:eastAsia="Times New Roman" w:hAnsi="Times New Roman" w:cs="Times New Roman"/>
      <w:sz w:val="28"/>
      <w:szCs w:val="20"/>
      <w:lang w:eastAsia="ru-RU"/>
    </w:rPr>
  </w:style>
  <w:style w:type="character" w:customStyle="1" w:styleId="FontStyle14">
    <w:name w:val="Font Style14"/>
    <w:basedOn w:val="a5"/>
    <w:rsid w:val="00B91A22"/>
    <w:rPr>
      <w:rFonts w:ascii="Times New Roman" w:hAnsi="Times New Roman" w:cs="Times New Roman"/>
      <w:sz w:val="26"/>
      <w:szCs w:val="26"/>
    </w:rPr>
  </w:style>
  <w:style w:type="paragraph" w:customStyle="1" w:styleId="affffffff2">
    <w:name w:val="Глава ГП"/>
    <w:basedOn w:val="12"/>
    <w:next w:val="affffffff3"/>
    <w:link w:val="affffffff4"/>
    <w:qFormat/>
    <w:rsid w:val="00273B8C"/>
    <w:pPr>
      <w:keepLines/>
      <w:spacing w:line="276" w:lineRule="auto"/>
      <w:ind w:firstLine="851"/>
      <w:jc w:val="left"/>
    </w:pPr>
    <w:rPr>
      <w:rFonts w:ascii="Tahoma" w:hAnsi="Tahoma" w:cs="Tahoma"/>
      <w:b/>
      <w:caps/>
      <w:szCs w:val="28"/>
      <w:lang w:val="en-US"/>
    </w:rPr>
  </w:style>
  <w:style w:type="paragraph" w:customStyle="1" w:styleId="affffffff3">
    <w:name w:val="Раздел ГП"/>
    <w:basedOn w:val="22"/>
    <w:next w:val="affffffff5"/>
    <w:link w:val="affffffff6"/>
    <w:qFormat/>
    <w:rsid w:val="00273B8C"/>
    <w:pPr>
      <w:keepNext/>
      <w:keepLines/>
      <w:spacing w:before="120" w:beforeAutospacing="0" w:after="0" w:afterAutospacing="0" w:line="276" w:lineRule="auto"/>
      <w:ind w:firstLine="851"/>
      <w:jc w:val="left"/>
    </w:pPr>
    <w:rPr>
      <w:rFonts w:ascii="Tahoma" w:hAnsi="Tahoma" w:cs="Tahoma"/>
      <w:sz w:val="28"/>
      <w:szCs w:val="28"/>
      <w:lang w:val="ru-RU" w:eastAsia="ru-RU"/>
    </w:rPr>
  </w:style>
  <w:style w:type="paragraph" w:customStyle="1" w:styleId="affffffff5">
    <w:name w:val="Статья ГП"/>
    <w:basedOn w:val="31"/>
    <w:next w:val="affffffff7"/>
    <w:link w:val="affffffff8"/>
    <w:qFormat/>
    <w:rsid w:val="00273B8C"/>
    <w:pPr>
      <w:spacing w:before="0" w:line="276" w:lineRule="auto"/>
      <w:ind w:firstLine="851"/>
      <w:jc w:val="left"/>
    </w:pPr>
    <w:rPr>
      <w:rFonts w:ascii="Tahoma" w:eastAsia="Times New Roman" w:hAnsi="Tahoma" w:cs="Tahoma"/>
      <w:bCs w:val="0"/>
      <w:color w:val="auto"/>
      <w:kern w:val="0"/>
      <w:sz w:val="24"/>
      <w:szCs w:val="24"/>
    </w:rPr>
  </w:style>
  <w:style w:type="paragraph" w:customStyle="1" w:styleId="affffffff7">
    <w:name w:val="Основной ГП"/>
    <w:link w:val="affffffff9"/>
    <w:qFormat/>
    <w:rsid w:val="00273B8C"/>
    <w:pPr>
      <w:spacing w:before="120" w:line="276" w:lineRule="auto"/>
    </w:pPr>
    <w:rPr>
      <w:rFonts w:ascii="Tahoma" w:eastAsia="Calibri" w:hAnsi="Tahoma" w:cs="Tahoma"/>
      <w:sz w:val="24"/>
      <w:szCs w:val="24"/>
    </w:rPr>
  </w:style>
  <w:style w:type="character" w:customStyle="1" w:styleId="affffffff9">
    <w:name w:val="Основной ГП Знак"/>
    <w:link w:val="affffffff7"/>
    <w:rsid w:val="00273B8C"/>
    <w:rPr>
      <w:rFonts w:ascii="Tahoma" w:eastAsia="Calibri" w:hAnsi="Tahoma" w:cs="Tahoma"/>
      <w:sz w:val="24"/>
      <w:szCs w:val="24"/>
    </w:rPr>
  </w:style>
  <w:style w:type="character" w:customStyle="1" w:styleId="affffffff8">
    <w:name w:val="Статья ГП Знак"/>
    <w:link w:val="affffffff5"/>
    <w:rsid w:val="00273B8C"/>
    <w:rPr>
      <w:rFonts w:ascii="Tahoma" w:eastAsia="Times New Roman" w:hAnsi="Tahoma" w:cs="Tahoma"/>
      <w:b/>
      <w:sz w:val="24"/>
      <w:szCs w:val="24"/>
      <w:lang w:eastAsia="ru-RU"/>
    </w:rPr>
  </w:style>
  <w:style w:type="character" w:customStyle="1" w:styleId="affffffff6">
    <w:name w:val="Раздел ГП Знак"/>
    <w:link w:val="affffffff3"/>
    <w:rsid w:val="00273B8C"/>
    <w:rPr>
      <w:rFonts w:ascii="Tahoma" w:eastAsia="Times New Roman" w:hAnsi="Tahoma" w:cs="Tahoma"/>
      <w:b/>
      <w:bCs/>
      <w:sz w:val="28"/>
      <w:szCs w:val="28"/>
      <w:lang w:eastAsia="ru-RU"/>
    </w:rPr>
  </w:style>
  <w:style w:type="character" w:customStyle="1" w:styleId="affffffff4">
    <w:name w:val="Глава ГП Знак"/>
    <w:link w:val="affffffff2"/>
    <w:rsid w:val="00273B8C"/>
    <w:rPr>
      <w:rFonts w:ascii="Tahoma" w:eastAsia="Times New Roman" w:hAnsi="Tahoma" w:cs="Tahoma"/>
      <w:b/>
      <w:caps/>
      <w:sz w:val="28"/>
      <w:szCs w:val="28"/>
      <w:lang w:val="en-US" w:eastAsia="ru-RU"/>
    </w:rPr>
  </w:style>
  <w:style w:type="paragraph" w:customStyle="1" w:styleId="affffffffa">
    <w:name w:val="Таблица ГП"/>
    <w:basedOn w:val="a4"/>
    <w:next w:val="affffffff7"/>
    <w:link w:val="affffffffb"/>
    <w:qFormat/>
    <w:rsid w:val="00273B8C"/>
    <w:pPr>
      <w:ind w:firstLine="0"/>
      <w:jc w:val="left"/>
    </w:pPr>
    <w:rPr>
      <w:rFonts w:ascii="Tahoma" w:eastAsia="Times New Roman" w:hAnsi="Tahoma" w:cs="Tahoma"/>
      <w:sz w:val="20"/>
      <w:szCs w:val="20"/>
      <w:lang w:eastAsia="ru-RU"/>
    </w:rPr>
  </w:style>
  <w:style w:type="character" w:customStyle="1" w:styleId="affffffffb">
    <w:name w:val="Таблица ГП Знак"/>
    <w:link w:val="affffffffa"/>
    <w:rsid w:val="00273B8C"/>
    <w:rPr>
      <w:rFonts w:ascii="Tahoma" w:eastAsia="Times New Roman" w:hAnsi="Tahoma" w:cs="Tahoma"/>
      <w:sz w:val="20"/>
      <w:szCs w:val="20"/>
      <w:lang w:eastAsia="ru-RU"/>
    </w:rPr>
  </w:style>
  <w:style w:type="paragraph" w:customStyle="1" w:styleId="a0">
    <w:name w:val="Маркированный ГП"/>
    <w:basedOn w:val="a8"/>
    <w:link w:val="affffffffc"/>
    <w:rsid w:val="00273B8C"/>
    <w:pPr>
      <w:numPr>
        <w:numId w:val="45"/>
      </w:numPr>
      <w:spacing w:line="276" w:lineRule="auto"/>
      <w:jc w:val="left"/>
    </w:pPr>
    <w:rPr>
      <w:rFonts w:ascii="Tahoma" w:eastAsia="Times New Roman" w:hAnsi="Tahoma" w:cs="Tahoma"/>
      <w:sz w:val="24"/>
      <w:szCs w:val="24"/>
      <w:lang w:eastAsia="ru-RU"/>
    </w:rPr>
  </w:style>
  <w:style w:type="character" w:customStyle="1" w:styleId="affffffffc">
    <w:name w:val="Маркированный ГП Знак"/>
    <w:link w:val="a0"/>
    <w:rsid w:val="00273B8C"/>
    <w:rPr>
      <w:rFonts w:ascii="Tahoma" w:eastAsia="Times New Roman" w:hAnsi="Tahoma" w:cs="Tahoma"/>
      <w:sz w:val="24"/>
      <w:szCs w:val="24"/>
      <w:lang w:eastAsia="ru-RU"/>
    </w:rPr>
  </w:style>
  <w:style w:type="paragraph" w:customStyle="1" w:styleId="a3">
    <w:name w:val="Нумерованный ГП"/>
    <w:basedOn w:val="a0"/>
    <w:link w:val="affffffffd"/>
    <w:qFormat/>
    <w:rsid w:val="00273B8C"/>
    <w:pPr>
      <w:numPr>
        <w:numId w:val="49"/>
      </w:numPr>
      <w:ind w:left="1134" w:hanging="425"/>
    </w:pPr>
  </w:style>
  <w:style w:type="character" w:customStyle="1" w:styleId="affffffffd">
    <w:name w:val="Нумерованный ГП Знак"/>
    <w:basedOn w:val="affffffffc"/>
    <w:link w:val="a3"/>
    <w:rsid w:val="00273B8C"/>
    <w:rPr>
      <w:rFonts w:ascii="Tahoma" w:eastAsia="Times New Roman" w:hAnsi="Tahoma" w:cs="Tahoma"/>
      <w:sz w:val="24"/>
      <w:szCs w:val="24"/>
      <w:lang w:eastAsia="ru-RU"/>
    </w:rPr>
  </w:style>
  <w:style w:type="paragraph" w:customStyle="1" w:styleId="affffffffe">
    <w:name w:val="Для таблицы"/>
    <w:basedOn w:val="a4"/>
    <w:link w:val="afffffffff"/>
    <w:uiPriority w:val="99"/>
    <w:qFormat/>
    <w:rsid w:val="00273B8C"/>
    <w:pPr>
      <w:ind w:firstLine="0"/>
    </w:pPr>
    <w:rPr>
      <w:rFonts w:ascii="Calibri" w:eastAsia="Calibri" w:hAnsi="Calibri" w:cs="Times New Roman"/>
      <w:sz w:val="24"/>
    </w:rPr>
  </w:style>
  <w:style w:type="character" w:customStyle="1" w:styleId="afffffffff">
    <w:name w:val="Для таблицы Знак"/>
    <w:link w:val="affffffffe"/>
    <w:uiPriority w:val="99"/>
    <w:rsid w:val="00273B8C"/>
    <w:rPr>
      <w:rFonts w:ascii="Calibri" w:eastAsia="Calibri" w:hAnsi="Calibri" w:cs="Times New Roman"/>
      <w:sz w:val="24"/>
    </w:rPr>
  </w:style>
  <w:style w:type="paragraph" w:customStyle="1" w:styleId="afffffffff0">
    <w:name w:val="Заг таб"/>
    <w:basedOn w:val="a4"/>
    <w:qFormat/>
    <w:rsid w:val="00273B8C"/>
    <w:pPr>
      <w:keepNext/>
      <w:keepLines/>
      <w:spacing w:before="240" w:after="120"/>
      <w:ind w:firstLine="0"/>
      <w:contextualSpacing/>
      <w:jc w:val="right"/>
    </w:pPr>
    <w:rPr>
      <w:rFonts w:ascii="Calibri" w:eastAsia="Calibri" w:hAnsi="Calibri" w:cs="Times New Roman"/>
      <w:b/>
      <w:sz w:val="24"/>
      <w:szCs w:val="24"/>
      <w:lang w:eastAsia="ru-RU"/>
    </w:rPr>
  </w:style>
  <w:style w:type="character" w:styleId="afffffffff1">
    <w:name w:val="line number"/>
    <w:basedOn w:val="a5"/>
    <w:uiPriority w:val="99"/>
    <w:semiHidden/>
    <w:unhideWhenUsed/>
    <w:rsid w:val="00273B8C"/>
  </w:style>
  <w:style w:type="paragraph" w:customStyle="1" w:styleId="afffffffff2">
    <w:name w:val="ГП Маркированный"/>
    <w:basedOn w:val="a4"/>
    <w:rsid w:val="00273B8C"/>
    <w:pPr>
      <w:spacing w:after="200" w:line="360" w:lineRule="auto"/>
      <w:ind w:left="1778" w:hanging="360"/>
      <w:contextualSpacing/>
      <w:jc w:val="left"/>
    </w:pPr>
    <w:rPr>
      <w:rFonts w:ascii="Tahoma" w:eastAsia="Times New Roman" w:hAnsi="Tahoma" w:cs="Tahoma"/>
      <w:sz w:val="24"/>
      <w:szCs w:val="24"/>
    </w:rPr>
  </w:style>
  <w:style w:type="paragraph" w:customStyle="1" w:styleId="afffffffff3">
    <w:name w:val="ГП Основной"/>
    <w:qFormat/>
    <w:rsid w:val="00273B8C"/>
    <w:pPr>
      <w:spacing w:after="120" w:line="276" w:lineRule="auto"/>
    </w:pPr>
    <w:rPr>
      <w:rFonts w:ascii="Tahoma" w:eastAsia="Times New Roman" w:hAnsi="Tahoma" w:cs="Tahoma"/>
      <w:sz w:val="24"/>
      <w:szCs w:val="24"/>
    </w:rPr>
  </w:style>
  <w:style w:type="paragraph" w:customStyle="1" w:styleId="ContactInformation">
    <w:name w:val="Contact Information"/>
    <w:basedOn w:val="a4"/>
    <w:qFormat/>
    <w:rsid w:val="00273B8C"/>
    <w:pPr>
      <w:spacing w:after="280" w:line="276" w:lineRule="auto"/>
      <w:ind w:firstLine="0"/>
      <w:contextualSpacing/>
      <w:jc w:val="left"/>
    </w:pPr>
    <w:rPr>
      <w:rFonts w:ascii="Calibri" w:eastAsia="Calibri" w:hAnsi="Calibri" w:cs="Calibri"/>
      <w:color w:val="C0504D"/>
    </w:rPr>
  </w:style>
  <w:style w:type="paragraph" w:customStyle="1" w:styleId="OTCHET00">
    <w:name w:val="OTCHET_00"/>
    <w:basedOn w:val="a4"/>
    <w:rsid w:val="00273B8C"/>
    <w:pPr>
      <w:tabs>
        <w:tab w:val="left" w:pos="709"/>
        <w:tab w:val="left" w:pos="3402"/>
      </w:tabs>
      <w:spacing w:line="360" w:lineRule="auto"/>
      <w:ind w:firstLine="0"/>
    </w:pPr>
    <w:rPr>
      <w:rFonts w:ascii="NTTimes/Cyrillic" w:eastAsia="Times New Roman" w:hAnsi="NTTimes/Cyrillic" w:cs="NTTimes/Cyrillic"/>
      <w:sz w:val="24"/>
      <w:szCs w:val="24"/>
      <w:lang w:eastAsia="ru-RU"/>
    </w:rPr>
  </w:style>
  <w:style w:type="paragraph" w:customStyle="1" w:styleId="61">
    <w:name w:val="Стиль По ширине Перед:  6 пт1"/>
    <w:basedOn w:val="a4"/>
    <w:rsid w:val="00273B8C"/>
    <w:pPr>
      <w:numPr>
        <w:numId w:val="44"/>
      </w:numPr>
      <w:spacing w:before="120"/>
    </w:pPr>
    <w:rPr>
      <w:rFonts w:ascii="Times New Roman" w:eastAsia="Times New Roman" w:hAnsi="Times New Roman" w:cs="Times New Roman"/>
      <w:sz w:val="26"/>
      <w:szCs w:val="24"/>
      <w:lang w:eastAsia="ru-RU"/>
    </w:rPr>
  </w:style>
  <w:style w:type="paragraph" w:customStyle="1" w:styleId="Normal1">
    <w:name w:val="Normal1"/>
    <w:rsid w:val="00273B8C"/>
    <w:pPr>
      <w:spacing w:before="100" w:after="100"/>
      <w:ind w:firstLine="0"/>
      <w:jc w:val="left"/>
    </w:pPr>
    <w:rPr>
      <w:rFonts w:ascii="Times New Roman" w:eastAsia="Times New Roman" w:hAnsi="Times New Roman" w:cs="Times New Roman"/>
      <w:snapToGrid w:val="0"/>
      <w:sz w:val="24"/>
      <w:szCs w:val="20"/>
      <w:lang w:eastAsia="ru-RU"/>
    </w:rPr>
  </w:style>
  <w:style w:type="paragraph" w:customStyle="1" w:styleId="218">
    <w:name w:val="çàãîëîâîê 21"/>
    <w:basedOn w:val="a4"/>
    <w:next w:val="a4"/>
    <w:rsid w:val="00273B8C"/>
    <w:pPr>
      <w:keepNext/>
      <w:overflowPunct w:val="0"/>
      <w:autoSpaceDE w:val="0"/>
      <w:autoSpaceDN w:val="0"/>
      <w:adjustRightInd w:val="0"/>
      <w:ind w:firstLine="0"/>
      <w:jc w:val="left"/>
      <w:textAlignment w:val="baseline"/>
    </w:pPr>
    <w:rPr>
      <w:rFonts w:ascii="Times New Roman" w:eastAsia="Times New Roman" w:hAnsi="Times New Roman" w:cs="Times New Roman"/>
      <w:b/>
      <w:color w:val="000000"/>
      <w:sz w:val="20"/>
      <w:szCs w:val="20"/>
      <w:lang w:eastAsia="ru-RU"/>
    </w:rPr>
  </w:style>
  <w:style w:type="paragraph" w:customStyle="1" w:styleId="Style10">
    <w:name w:val="Style10"/>
    <w:basedOn w:val="a4"/>
    <w:rsid w:val="00273B8C"/>
    <w:pPr>
      <w:widowControl w:val="0"/>
      <w:autoSpaceDE w:val="0"/>
      <w:autoSpaceDN w:val="0"/>
      <w:adjustRightInd w:val="0"/>
      <w:spacing w:line="365" w:lineRule="exact"/>
      <w:ind w:firstLine="1032"/>
      <w:jc w:val="left"/>
    </w:pPr>
    <w:rPr>
      <w:rFonts w:ascii="Book Antiqua" w:eastAsia="Times New Roman" w:hAnsi="Book Antiqua" w:cs="Times New Roman"/>
      <w:sz w:val="24"/>
      <w:szCs w:val="24"/>
      <w:lang w:eastAsia="ru-RU"/>
    </w:rPr>
  </w:style>
  <w:style w:type="character" w:customStyle="1" w:styleId="FontStyle62">
    <w:name w:val="Font Style62"/>
    <w:rsid w:val="00273B8C"/>
    <w:rPr>
      <w:rFonts w:ascii="Book Antiqua" w:hAnsi="Book Antiqua" w:cs="Book Antiqua"/>
      <w:sz w:val="24"/>
      <w:szCs w:val="24"/>
    </w:rPr>
  </w:style>
  <w:style w:type="character" w:customStyle="1" w:styleId="FontStyle52">
    <w:name w:val="Font Style52"/>
    <w:rsid w:val="00273B8C"/>
    <w:rPr>
      <w:rFonts w:ascii="Times New Roman" w:hAnsi="Times New Roman" w:cs="Times New Roman"/>
      <w:b/>
      <w:bCs/>
      <w:spacing w:val="-20"/>
      <w:sz w:val="28"/>
      <w:szCs w:val="28"/>
    </w:rPr>
  </w:style>
  <w:style w:type="character" w:customStyle="1" w:styleId="FontStyle51">
    <w:name w:val="Font Style51"/>
    <w:rsid w:val="00273B8C"/>
    <w:rPr>
      <w:rFonts w:ascii="Book Antiqua" w:hAnsi="Book Antiqua" w:cs="Book Antiqua"/>
      <w:b/>
      <w:bCs/>
      <w:spacing w:val="-10"/>
      <w:sz w:val="32"/>
      <w:szCs w:val="32"/>
    </w:rPr>
  </w:style>
  <w:style w:type="paragraph" w:customStyle="1" w:styleId="Style41">
    <w:name w:val="Style41"/>
    <w:basedOn w:val="a4"/>
    <w:rsid w:val="00273B8C"/>
    <w:pPr>
      <w:widowControl w:val="0"/>
      <w:autoSpaceDE w:val="0"/>
      <w:autoSpaceDN w:val="0"/>
      <w:adjustRightInd w:val="0"/>
      <w:spacing w:line="372" w:lineRule="exact"/>
      <w:ind w:firstLine="1330"/>
      <w:jc w:val="left"/>
    </w:pPr>
    <w:rPr>
      <w:rFonts w:ascii="Book Antiqua" w:eastAsia="Times New Roman" w:hAnsi="Book Antiqua" w:cs="Times New Roman"/>
      <w:sz w:val="24"/>
      <w:szCs w:val="24"/>
      <w:lang w:eastAsia="ru-RU"/>
    </w:rPr>
  </w:style>
  <w:style w:type="character" w:customStyle="1" w:styleId="FontStyle61">
    <w:name w:val="Font Style61"/>
    <w:rsid w:val="00273B8C"/>
    <w:rPr>
      <w:rFonts w:ascii="Book Antiqua" w:hAnsi="Book Antiqua" w:cs="Book Antiqua"/>
      <w:sz w:val="24"/>
      <w:szCs w:val="24"/>
    </w:rPr>
  </w:style>
  <w:style w:type="paragraph" w:customStyle="1" w:styleId="afffffffff4">
    <w:name w:val="Содержимое таблицы"/>
    <w:basedOn w:val="a4"/>
    <w:rsid w:val="00273B8C"/>
    <w:pPr>
      <w:suppressLineNumbers/>
      <w:suppressAutoHyphens/>
      <w:ind w:firstLine="0"/>
      <w:jc w:val="left"/>
    </w:pPr>
    <w:rPr>
      <w:rFonts w:ascii="Times New Roman" w:eastAsia="Times New Roman" w:hAnsi="Times New Roman" w:cs="Times New Roman"/>
      <w:sz w:val="20"/>
      <w:szCs w:val="20"/>
      <w:lang w:eastAsia="ar-SA"/>
    </w:rPr>
  </w:style>
  <w:style w:type="paragraph" w:customStyle="1" w:styleId="afffffffff5">
    <w:name w:val="Знак Знак Знак Знак"/>
    <w:basedOn w:val="a4"/>
    <w:rsid w:val="00273B8C"/>
    <w:pPr>
      <w:ind w:firstLine="0"/>
      <w:jc w:val="left"/>
    </w:pPr>
    <w:rPr>
      <w:rFonts w:ascii="Verdana" w:eastAsia="Times New Roman" w:hAnsi="Verdana" w:cs="Verdana"/>
      <w:sz w:val="20"/>
      <w:szCs w:val="20"/>
      <w:lang w:val="en-US"/>
    </w:rPr>
  </w:style>
  <w:style w:type="paragraph" w:customStyle="1" w:styleId="CharChar3">
    <w:name w:val="Char Char3 Знак Знак"/>
    <w:basedOn w:val="a4"/>
    <w:rsid w:val="00273B8C"/>
    <w:pPr>
      <w:spacing w:after="160" w:line="240" w:lineRule="exact"/>
      <w:ind w:firstLine="0"/>
      <w:jc w:val="left"/>
    </w:pPr>
    <w:rPr>
      <w:rFonts w:ascii="Verdana" w:eastAsia="Times New Roman" w:hAnsi="Verdana" w:cs="Verdana"/>
      <w:sz w:val="24"/>
      <w:szCs w:val="24"/>
      <w:lang w:val="en-US"/>
    </w:rPr>
  </w:style>
  <w:style w:type="character" w:customStyle="1" w:styleId="117">
    <w:name w:val="Заголовок 1 Знак1"/>
    <w:locked/>
    <w:rsid w:val="00273B8C"/>
    <w:rPr>
      <w:rFonts w:ascii="Times New Roman" w:eastAsia="Times New Roman" w:hAnsi="Times New Roman" w:cs="Times New Roman"/>
      <w:sz w:val="28"/>
      <w:szCs w:val="28"/>
    </w:rPr>
  </w:style>
  <w:style w:type="paragraph" w:customStyle="1" w:styleId="MMTopic4">
    <w:name w:val="MM Topic 4"/>
    <w:basedOn w:val="41"/>
    <w:link w:val="MMTopic40"/>
    <w:rsid w:val="00273B8C"/>
    <w:pPr>
      <w:spacing w:line="276" w:lineRule="auto"/>
      <w:ind w:firstLine="0"/>
      <w:jc w:val="left"/>
    </w:pPr>
    <w:rPr>
      <w:rFonts w:ascii="Cambria" w:eastAsia="Times New Roman" w:hAnsi="Cambria" w:cs="Times New Roman"/>
      <w:color w:val="4F81BD"/>
      <w:kern w:val="0"/>
      <w:sz w:val="22"/>
      <w:szCs w:val="22"/>
      <w:lang w:eastAsia="en-US"/>
    </w:rPr>
  </w:style>
  <w:style w:type="character" w:customStyle="1" w:styleId="MMTopic40">
    <w:name w:val="MM Topic 4 Знак"/>
    <w:link w:val="MMTopic4"/>
    <w:rsid w:val="00273B8C"/>
    <w:rPr>
      <w:rFonts w:ascii="Cambria" w:eastAsia="Times New Roman" w:hAnsi="Cambria" w:cs="Times New Roman"/>
      <w:b/>
      <w:bCs/>
      <w:i/>
      <w:iCs/>
      <w:color w:val="4F81BD"/>
    </w:rPr>
  </w:style>
  <w:style w:type="paragraph" w:customStyle="1" w:styleId="1">
    <w:name w:val="Маркированный список1"/>
    <w:basedOn w:val="a4"/>
    <w:qFormat/>
    <w:rsid w:val="00273B8C"/>
    <w:pPr>
      <w:numPr>
        <w:numId w:val="46"/>
      </w:numPr>
      <w:spacing w:after="240"/>
      <w:contextualSpacing/>
    </w:pPr>
    <w:rPr>
      <w:rFonts w:ascii="Calibri" w:eastAsia="Times New Roman" w:hAnsi="Calibri" w:cs="Times New Roman"/>
      <w:color w:val="000000"/>
      <w:sz w:val="24"/>
      <w:szCs w:val="24"/>
      <w:lang w:eastAsia="ru-RU"/>
    </w:rPr>
  </w:style>
  <w:style w:type="paragraph" w:customStyle="1" w:styleId="1ff2">
    <w:name w:val="Вася 1"/>
    <w:basedOn w:val="a4"/>
    <w:qFormat/>
    <w:rsid w:val="00273B8C"/>
    <w:pPr>
      <w:spacing w:after="240"/>
      <w:ind w:firstLine="706"/>
    </w:pPr>
    <w:rPr>
      <w:rFonts w:ascii="Calibri" w:eastAsia="Times New Roman" w:hAnsi="Calibri" w:cs="Times New Roman"/>
      <w:color w:val="000000"/>
      <w:sz w:val="24"/>
      <w:szCs w:val="24"/>
      <w:lang w:eastAsia="ru-RU"/>
    </w:rPr>
  </w:style>
  <w:style w:type="paragraph" w:customStyle="1" w:styleId="afffffffff6">
    <w:name w:val="Знак Знак Знак"/>
    <w:basedOn w:val="a4"/>
    <w:rsid w:val="00273B8C"/>
    <w:pPr>
      <w:widowControl w:val="0"/>
      <w:adjustRightInd w:val="0"/>
      <w:spacing w:after="160" w:line="240" w:lineRule="exact"/>
      <w:ind w:firstLine="0"/>
      <w:jc w:val="right"/>
    </w:pPr>
    <w:rPr>
      <w:rFonts w:ascii="Times New Roman" w:eastAsia="Times New Roman" w:hAnsi="Times New Roman" w:cs="Times New Roman"/>
      <w:sz w:val="20"/>
      <w:szCs w:val="20"/>
      <w:lang w:val="en-GB"/>
    </w:rPr>
  </w:style>
  <w:style w:type="paragraph" w:customStyle="1" w:styleId="1ff3">
    <w:name w:val="Знак Знак Знак1"/>
    <w:basedOn w:val="a4"/>
    <w:rsid w:val="00273B8C"/>
    <w:pPr>
      <w:widowControl w:val="0"/>
      <w:adjustRightInd w:val="0"/>
      <w:spacing w:after="160" w:line="240" w:lineRule="exact"/>
      <w:ind w:firstLine="0"/>
      <w:jc w:val="right"/>
    </w:pPr>
    <w:rPr>
      <w:rFonts w:ascii="Times New Roman" w:eastAsia="Times New Roman" w:hAnsi="Times New Roman" w:cs="Times New Roman"/>
      <w:sz w:val="20"/>
      <w:szCs w:val="20"/>
      <w:lang w:val="en-GB"/>
    </w:rPr>
  </w:style>
  <w:style w:type="character" w:customStyle="1" w:styleId="1ff4">
    <w:name w:val="Основной текст Знак1"/>
    <w:aliases w:val="bt Знак,Основной текст1 Знак,Основной текст отчета Знак,Body Text Char Знак"/>
    <w:locked/>
    <w:rsid w:val="00273B8C"/>
    <w:rPr>
      <w:rFonts w:ascii="Times New Roman" w:eastAsia="Times New Roman" w:hAnsi="Times New Roman" w:cs="Times New Roman"/>
      <w:sz w:val="28"/>
      <w:szCs w:val="28"/>
    </w:rPr>
  </w:style>
  <w:style w:type="character" w:customStyle="1" w:styleId="1ff5">
    <w:name w:val="Название Знак1"/>
    <w:locked/>
    <w:rsid w:val="00273B8C"/>
    <w:rPr>
      <w:rFonts w:ascii="Times New Roman" w:eastAsia="Times New Roman" w:hAnsi="Times New Roman" w:cs="Times New Roman"/>
      <w:sz w:val="28"/>
      <w:szCs w:val="28"/>
    </w:rPr>
  </w:style>
  <w:style w:type="paragraph" w:customStyle="1" w:styleId="afffffffff7">
    <w:name w:val="Знак"/>
    <w:basedOn w:val="a4"/>
    <w:rsid w:val="00273B8C"/>
    <w:pPr>
      <w:spacing w:before="100" w:beforeAutospacing="1" w:after="100" w:afterAutospacing="1"/>
      <w:ind w:firstLine="0"/>
      <w:jc w:val="left"/>
    </w:pPr>
    <w:rPr>
      <w:rFonts w:ascii="Tahoma" w:eastAsia="Times New Roman" w:hAnsi="Tahoma" w:cs="Tahoma"/>
      <w:sz w:val="20"/>
      <w:szCs w:val="20"/>
      <w:lang w:val="en-US"/>
    </w:rPr>
  </w:style>
  <w:style w:type="character" w:customStyle="1" w:styleId="1ff6">
    <w:name w:val="Текст примечания Знак1"/>
    <w:semiHidden/>
    <w:locked/>
    <w:rsid w:val="00273B8C"/>
    <w:rPr>
      <w:rFonts w:ascii="Times New Roman" w:eastAsia="Times New Roman" w:hAnsi="Times New Roman" w:cs="Times New Roman"/>
    </w:rPr>
  </w:style>
  <w:style w:type="character" w:customStyle="1" w:styleId="1ff7">
    <w:name w:val="Тема примечания Знак1"/>
    <w:semiHidden/>
    <w:locked/>
    <w:rsid w:val="00273B8C"/>
    <w:rPr>
      <w:rFonts w:ascii="Times New Roman" w:eastAsia="Times New Roman" w:hAnsi="Times New Roman" w:cs="Times New Roman"/>
      <w:b/>
      <w:bCs/>
    </w:rPr>
  </w:style>
  <w:style w:type="character" w:customStyle="1" w:styleId="1ff8">
    <w:name w:val="Текст выноски Знак1"/>
    <w:semiHidden/>
    <w:locked/>
    <w:rsid w:val="00273B8C"/>
    <w:rPr>
      <w:rFonts w:ascii="Tahoma" w:eastAsia="Times New Roman" w:hAnsi="Tahoma" w:cs="Tahoma"/>
      <w:sz w:val="16"/>
      <w:szCs w:val="16"/>
    </w:rPr>
  </w:style>
  <w:style w:type="character" w:customStyle="1" w:styleId="0">
    <w:name w:val="0 Основной текст Знак"/>
    <w:link w:val="00"/>
    <w:locked/>
    <w:rsid w:val="00273B8C"/>
    <w:rPr>
      <w:rFonts w:cs="Times New Roman"/>
      <w:color w:val="000000"/>
      <w:sz w:val="28"/>
      <w:szCs w:val="28"/>
    </w:rPr>
  </w:style>
  <w:style w:type="paragraph" w:customStyle="1" w:styleId="00">
    <w:name w:val="0 Основной текст"/>
    <w:basedOn w:val="a4"/>
    <w:link w:val="0"/>
    <w:rsid w:val="00273B8C"/>
    <w:pPr>
      <w:ind w:left="284"/>
    </w:pPr>
    <w:rPr>
      <w:rFonts w:cs="Times New Roman"/>
      <w:color w:val="000000"/>
      <w:sz w:val="28"/>
      <w:szCs w:val="28"/>
    </w:rPr>
  </w:style>
  <w:style w:type="character" w:customStyle="1" w:styleId="219">
    <w:name w:val="Основной текст 2 Знак1"/>
    <w:rsid w:val="00273B8C"/>
    <w:rPr>
      <w:rFonts w:ascii="Times New Roman" w:eastAsia="Times New Roman" w:hAnsi="Times New Roman" w:cs="Times New Roman"/>
      <w:sz w:val="24"/>
      <w:szCs w:val="24"/>
    </w:rPr>
  </w:style>
  <w:style w:type="paragraph" w:customStyle="1" w:styleId="2ff5">
    <w:name w:val="Знак Знак Знак2"/>
    <w:basedOn w:val="a4"/>
    <w:rsid w:val="00273B8C"/>
    <w:pPr>
      <w:widowControl w:val="0"/>
      <w:adjustRightInd w:val="0"/>
      <w:spacing w:after="160" w:line="240" w:lineRule="exact"/>
      <w:ind w:firstLine="0"/>
      <w:jc w:val="right"/>
    </w:pPr>
    <w:rPr>
      <w:rFonts w:ascii="Times New Roman" w:eastAsia="Times New Roman" w:hAnsi="Times New Roman" w:cs="Times New Roman"/>
      <w:sz w:val="20"/>
      <w:szCs w:val="20"/>
      <w:lang w:val="en-GB"/>
    </w:rPr>
  </w:style>
  <w:style w:type="paragraph" w:customStyle="1" w:styleId="1ff9">
    <w:name w:val="Знак1"/>
    <w:basedOn w:val="a4"/>
    <w:rsid w:val="00273B8C"/>
    <w:pPr>
      <w:spacing w:before="100" w:beforeAutospacing="1" w:after="100" w:afterAutospacing="1"/>
      <w:ind w:firstLine="0"/>
      <w:jc w:val="left"/>
    </w:pPr>
    <w:rPr>
      <w:rFonts w:ascii="Tahoma" w:eastAsia="Times New Roman" w:hAnsi="Tahoma" w:cs="Tahoma"/>
      <w:sz w:val="20"/>
      <w:szCs w:val="20"/>
      <w:lang w:val="en-US"/>
    </w:rPr>
  </w:style>
  <w:style w:type="character" w:customStyle="1" w:styleId="21a">
    <w:name w:val="Знак Знак21"/>
    <w:rsid w:val="00273B8C"/>
    <w:rPr>
      <w:rFonts w:cs="Times New Roman"/>
    </w:rPr>
  </w:style>
  <w:style w:type="character" w:customStyle="1" w:styleId="118">
    <w:name w:val="Знак Знак11"/>
    <w:rsid w:val="00273B8C"/>
    <w:rPr>
      <w:rFonts w:cs="Times New Roman"/>
      <w:b/>
      <w:bCs/>
    </w:rPr>
  </w:style>
  <w:style w:type="character" w:customStyle="1" w:styleId="3fc">
    <w:name w:val="Знак Знак3"/>
    <w:rsid w:val="00273B8C"/>
    <w:rPr>
      <w:rFonts w:ascii="Tahoma" w:hAnsi="Tahoma" w:cs="Tahoma"/>
      <w:sz w:val="16"/>
      <w:szCs w:val="16"/>
    </w:rPr>
  </w:style>
  <w:style w:type="paragraph" w:styleId="2ff6">
    <w:name w:val="List Bullet 2"/>
    <w:basedOn w:val="a4"/>
    <w:autoRedefine/>
    <w:rsid w:val="00273B8C"/>
    <w:pPr>
      <w:tabs>
        <w:tab w:val="num" w:pos="643"/>
      </w:tabs>
      <w:ind w:left="643" w:hanging="360"/>
      <w:jc w:val="left"/>
    </w:pPr>
    <w:rPr>
      <w:rFonts w:ascii="Times New Roman" w:eastAsia="Times New Roman" w:hAnsi="Times New Roman" w:cs="Times New Roman"/>
      <w:sz w:val="24"/>
      <w:szCs w:val="24"/>
      <w:lang w:eastAsia="ru-RU"/>
    </w:rPr>
  </w:style>
  <w:style w:type="paragraph" w:customStyle="1" w:styleId="3fd">
    <w:name w:val="Знак Знак Знак3"/>
    <w:basedOn w:val="a4"/>
    <w:rsid w:val="00273B8C"/>
    <w:pPr>
      <w:widowControl w:val="0"/>
      <w:adjustRightInd w:val="0"/>
      <w:spacing w:after="160" w:line="240" w:lineRule="exact"/>
      <w:ind w:firstLine="0"/>
      <w:jc w:val="right"/>
    </w:pPr>
    <w:rPr>
      <w:rFonts w:ascii="Times New Roman" w:eastAsia="Times New Roman" w:hAnsi="Times New Roman" w:cs="Times New Roman"/>
      <w:sz w:val="20"/>
      <w:szCs w:val="20"/>
      <w:lang w:val="en-GB"/>
    </w:rPr>
  </w:style>
  <w:style w:type="paragraph" w:customStyle="1" w:styleId="2ff7">
    <w:name w:val="Знак2"/>
    <w:basedOn w:val="a4"/>
    <w:rsid w:val="00273B8C"/>
    <w:pPr>
      <w:spacing w:before="100" w:beforeAutospacing="1" w:after="100" w:afterAutospacing="1"/>
      <w:ind w:firstLine="0"/>
      <w:jc w:val="left"/>
    </w:pPr>
    <w:rPr>
      <w:rFonts w:ascii="Tahoma" w:eastAsia="Times New Roman" w:hAnsi="Tahoma" w:cs="Tahoma"/>
      <w:sz w:val="20"/>
      <w:szCs w:val="20"/>
      <w:lang w:val="en-US"/>
    </w:rPr>
  </w:style>
  <w:style w:type="character" w:customStyle="1" w:styleId="1ffa">
    <w:name w:val="Верхний колонтитул Знак1"/>
    <w:locked/>
    <w:rsid w:val="00273B8C"/>
    <w:rPr>
      <w:rFonts w:cs="Times New Roman"/>
      <w:sz w:val="24"/>
      <w:szCs w:val="24"/>
    </w:rPr>
  </w:style>
  <w:style w:type="paragraph" w:customStyle="1" w:styleId="Heading">
    <w:name w:val="Heading"/>
    <w:rsid w:val="00273B8C"/>
    <w:pPr>
      <w:ind w:firstLine="0"/>
      <w:jc w:val="left"/>
    </w:pPr>
    <w:rPr>
      <w:rFonts w:ascii="Arial" w:eastAsia="Times New Roman" w:hAnsi="Arial" w:cs="Times New Roman"/>
      <w:b/>
      <w:snapToGrid w:val="0"/>
      <w:szCs w:val="20"/>
      <w:lang w:eastAsia="ru-RU"/>
    </w:rPr>
  </w:style>
  <w:style w:type="paragraph" w:customStyle="1" w:styleId="Preformat">
    <w:name w:val="Preformat"/>
    <w:rsid w:val="00273B8C"/>
    <w:pPr>
      <w:ind w:firstLine="0"/>
      <w:jc w:val="left"/>
    </w:pPr>
    <w:rPr>
      <w:rFonts w:ascii="Courier New" w:eastAsia="Times New Roman" w:hAnsi="Courier New" w:cs="Times New Roman"/>
      <w:snapToGrid w:val="0"/>
      <w:sz w:val="20"/>
      <w:szCs w:val="20"/>
      <w:lang w:eastAsia="ru-RU"/>
    </w:rPr>
  </w:style>
  <w:style w:type="character" w:customStyle="1" w:styleId="zag1">
    <w:name w:val="zag1"/>
    <w:rsid w:val="00273B8C"/>
    <w:rPr>
      <w:rFonts w:ascii="Arial" w:hAnsi="Arial" w:cs="Arial" w:hint="default"/>
      <w:b/>
      <w:bCs/>
      <w:color w:val="B32D00"/>
      <w:sz w:val="26"/>
      <w:szCs w:val="26"/>
    </w:rPr>
  </w:style>
  <w:style w:type="paragraph" w:customStyle="1" w:styleId="S">
    <w:name w:val="S_Маркированный"/>
    <w:basedOn w:val="a"/>
    <w:link w:val="S6"/>
    <w:autoRedefine/>
    <w:locked/>
    <w:rsid w:val="00273B8C"/>
    <w:pPr>
      <w:keepNext/>
      <w:numPr>
        <w:numId w:val="48"/>
      </w:numPr>
      <w:tabs>
        <w:tab w:val="left" w:pos="993"/>
      </w:tabs>
      <w:spacing w:before="0" w:after="0" w:line="360" w:lineRule="auto"/>
      <w:ind w:left="0" w:firstLine="709"/>
    </w:pPr>
    <w:rPr>
      <w:rFonts w:ascii="Times New Roman" w:eastAsia="Times New Roman" w:hAnsi="Times New Roman" w:cs="Times New Roman"/>
      <w:color w:val="auto"/>
      <w:kern w:val="0"/>
      <w:sz w:val="24"/>
      <w:szCs w:val="24"/>
    </w:rPr>
  </w:style>
  <w:style w:type="character" w:customStyle="1" w:styleId="S6">
    <w:name w:val="S_Маркированный Знак"/>
    <w:link w:val="S"/>
    <w:rsid w:val="00273B8C"/>
    <w:rPr>
      <w:rFonts w:ascii="Times New Roman" w:eastAsia="Times New Roman" w:hAnsi="Times New Roman" w:cs="Times New Roman"/>
      <w:sz w:val="24"/>
      <w:szCs w:val="24"/>
      <w:lang w:eastAsia="ru-RU"/>
    </w:rPr>
  </w:style>
  <w:style w:type="paragraph" w:customStyle="1" w:styleId="S1">
    <w:name w:val="S_Заголовок 1"/>
    <w:basedOn w:val="a4"/>
    <w:autoRedefine/>
    <w:locked/>
    <w:rsid w:val="00273B8C"/>
    <w:pPr>
      <w:numPr>
        <w:numId w:val="47"/>
      </w:numPr>
      <w:spacing w:line="360" w:lineRule="auto"/>
      <w:jc w:val="center"/>
    </w:pPr>
    <w:rPr>
      <w:rFonts w:ascii="Times New Roman" w:eastAsia="Times New Roman" w:hAnsi="Times New Roman" w:cs="Times New Roman"/>
      <w:b/>
      <w:caps/>
      <w:sz w:val="24"/>
      <w:szCs w:val="24"/>
      <w:lang w:eastAsia="ru-RU"/>
    </w:rPr>
  </w:style>
  <w:style w:type="paragraph" w:customStyle="1" w:styleId="S20">
    <w:name w:val="S_Заголовок 2"/>
    <w:basedOn w:val="22"/>
    <w:next w:val="a4"/>
    <w:link w:val="S21"/>
    <w:autoRedefine/>
    <w:locked/>
    <w:rsid w:val="00273B8C"/>
    <w:pPr>
      <w:keepNext/>
      <w:keepLines/>
      <w:spacing w:before="0" w:beforeAutospacing="0" w:after="0" w:afterAutospacing="0" w:line="360" w:lineRule="auto"/>
      <w:ind w:left="720" w:firstLine="0"/>
      <w:jc w:val="left"/>
    </w:pPr>
    <w:rPr>
      <w:bCs w:val="0"/>
      <w:i/>
      <w:sz w:val="26"/>
      <w:szCs w:val="24"/>
      <w:lang w:val="ru-RU" w:eastAsia="ru-RU"/>
    </w:rPr>
  </w:style>
  <w:style w:type="character" w:customStyle="1" w:styleId="S21">
    <w:name w:val="S_Заголовок 2 Знак"/>
    <w:link w:val="S20"/>
    <w:rsid w:val="00273B8C"/>
    <w:rPr>
      <w:rFonts w:ascii="Times New Roman" w:eastAsia="Times New Roman" w:hAnsi="Times New Roman" w:cs="Times New Roman"/>
      <w:b/>
      <w:i/>
      <w:sz w:val="26"/>
      <w:szCs w:val="24"/>
      <w:lang w:eastAsia="ru-RU"/>
    </w:rPr>
  </w:style>
  <w:style w:type="paragraph" w:customStyle="1" w:styleId="S3">
    <w:name w:val="S_Заголовок 3 Знак"/>
    <w:basedOn w:val="31"/>
    <w:locked/>
    <w:rsid w:val="00273B8C"/>
    <w:pPr>
      <w:keepNext w:val="0"/>
      <w:keepLines w:val="0"/>
      <w:numPr>
        <w:ilvl w:val="2"/>
        <w:numId w:val="47"/>
      </w:numPr>
      <w:spacing w:before="0" w:line="360" w:lineRule="auto"/>
      <w:jc w:val="left"/>
    </w:pPr>
    <w:rPr>
      <w:rFonts w:ascii="Times New Roman" w:eastAsia="Times New Roman" w:hAnsi="Times New Roman" w:cs="Times New Roman"/>
      <w:b w:val="0"/>
      <w:bCs w:val="0"/>
      <w:color w:val="auto"/>
      <w:kern w:val="0"/>
      <w:sz w:val="24"/>
      <w:szCs w:val="24"/>
      <w:u w:val="single"/>
    </w:rPr>
  </w:style>
  <w:style w:type="paragraph" w:customStyle="1" w:styleId="S4">
    <w:name w:val="S_Заголовок 4 Знак"/>
    <w:basedOn w:val="41"/>
    <w:locked/>
    <w:rsid w:val="00273B8C"/>
    <w:pPr>
      <w:keepNext w:val="0"/>
      <w:keepLines w:val="0"/>
      <w:numPr>
        <w:ilvl w:val="3"/>
        <w:numId w:val="47"/>
      </w:numPr>
      <w:spacing w:before="0" w:line="240" w:lineRule="auto"/>
      <w:jc w:val="left"/>
    </w:pPr>
    <w:rPr>
      <w:rFonts w:ascii="Times New Roman" w:eastAsia="Times New Roman" w:hAnsi="Times New Roman" w:cs="Times New Roman"/>
      <w:b w:val="0"/>
      <w:bCs w:val="0"/>
      <w:iCs w:val="0"/>
      <w:color w:val="auto"/>
      <w:kern w:val="0"/>
      <w:sz w:val="24"/>
      <w:szCs w:val="24"/>
    </w:rPr>
  </w:style>
  <w:style w:type="paragraph" w:customStyle="1" w:styleId="BodyTextIndent21">
    <w:name w:val="Body Text Indent 21"/>
    <w:basedOn w:val="a4"/>
    <w:rsid w:val="00273B8C"/>
    <w:pPr>
      <w:widowControl w:val="0"/>
    </w:pPr>
    <w:rPr>
      <w:rFonts w:ascii="Times New Roman" w:eastAsia="Times New Roman" w:hAnsi="Times New Roman" w:cs="Times New Roman"/>
      <w:sz w:val="28"/>
      <w:szCs w:val="20"/>
      <w:lang w:eastAsia="ru-RU"/>
    </w:rPr>
  </w:style>
  <w:style w:type="paragraph" w:customStyle="1" w:styleId="afffffffff8">
    <w:name w:val="Краткий обратный адрес"/>
    <w:basedOn w:val="a4"/>
    <w:rsid w:val="00273B8C"/>
    <w:pPr>
      <w:ind w:firstLine="0"/>
      <w:jc w:val="left"/>
    </w:pPr>
    <w:rPr>
      <w:rFonts w:ascii="Times New Roman" w:eastAsia="Times New Roman" w:hAnsi="Times New Roman" w:cs="Times New Roman"/>
      <w:sz w:val="24"/>
      <w:szCs w:val="24"/>
      <w:lang w:eastAsia="ru-RU"/>
    </w:rPr>
  </w:style>
  <w:style w:type="paragraph" w:styleId="4f4">
    <w:name w:val="toc 4"/>
    <w:basedOn w:val="a4"/>
    <w:next w:val="a4"/>
    <w:autoRedefine/>
    <w:uiPriority w:val="39"/>
    <w:rsid w:val="00273B8C"/>
    <w:pPr>
      <w:tabs>
        <w:tab w:val="right" w:leader="dot" w:pos="9890"/>
      </w:tabs>
    </w:pPr>
    <w:rPr>
      <w:rFonts w:ascii="Times New Roman" w:eastAsia="Times New Roman" w:hAnsi="Times New Roman" w:cs="Times New Roman"/>
      <w:sz w:val="28"/>
      <w:lang w:val="en-US" w:bidi="en-US"/>
    </w:rPr>
  </w:style>
  <w:style w:type="paragraph" w:styleId="5f4">
    <w:name w:val="toc 5"/>
    <w:basedOn w:val="a4"/>
    <w:next w:val="a4"/>
    <w:autoRedefine/>
    <w:uiPriority w:val="39"/>
    <w:rsid w:val="00273B8C"/>
    <w:rPr>
      <w:rFonts w:ascii="Times New Roman" w:eastAsia="Times New Roman" w:hAnsi="Times New Roman" w:cs="Times New Roman"/>
      <w:sz w:val="28"/>
      <w:lang w:val="en-US" w:bidi="en-US"/>
    </w:rPr>
  </w:style>
  <w:style w:type="paragraph" w:styleId="6f">
    <w:name w:val="toc 6"/>
    <w:basedOn w:val="a4"/>
    <w:next w:val="a4"/>
    <w:autoRedefine/>
    <w:uiPriority w:val="39"/>
    <w:rsid w:val="00273B8C"/>
    <w:rPr>
      <w:rFonts w:ascii="Times New Roman" w:eastAsia="Times New Roman" w:hAnsi="Times New Roman" w:cs="Times New Roman"/>
      <w:sz w:val="28"/>
      <w:lang w:val="en-US" w:bidi="en-US"/>
    </w:rPr>
  </w:style>
  <w:style w:type="paragraph" w:styleId="76">
    <w:name w:val="toc 7"/>
    <w:basedOn w:val="a4"/>
    <w:next w:val="a4"/>
    <w:autoRedefine/>
    <w:uiPriority w:val="39"/>
    <w:rsid w:val="00273B8C"/>
    <w:rPr>
      <w:rFonts w:ascii="Times New Roman" w:eastAsia="Times New Roman" w:hAnsi="Times New Roman" w:cs="Times New Roman"/>
      <w:sz w:val="28"/>
      <w:lang w:val="en-US" w:bidi="en-US"/>
    </w:rPr>
  </w:style>
  <w:style w:type="paragraph" w:styleId="87">
    <w:name w:val="toc 8"/>
    <w:basedOn w:val="a4"/>
    <w:next w:val="a4"/>
    <w:autoRedefine/>
    <w:uiPriority w:val="39"/>
    <w:rsid w:val="00273B8C"/>
    <w:rPr>
      <w:rFonts w:ascii="Times New Roman" w:eastAsia="Times New Roman" w:hAnsi="Times New Roman" w:cs="Times New Roman"/>
      <w:sz w:val="28"/>
      <w:lang w:val="en-US" w:bidi="en-US"/>
    </w:rPr>
  </w:style>
  <w:style w:type="paragraph" w:styleId="95">
    <w:name w:val="toc 9"/>
    <w:basedOn w:val="a4"/>
    <w:next w:val="a4"/>
    <w:autoRedefine/>
    <w:uiPriority w:val="39"/>
    <w:rsid w:val="00273B8C"/>
    <w:rPr>
      <w:rFonts w:ascii="Times New Roman" w:eastAsia="Times New Roman" w:hAnsi="Times New Roman" w:cs="Times New Roman"/>
      <w:sz w:val="28"/>
      <w:lang w:val="en-US" w:bidi="en-US"/>
    </w:rPr>
  </w:style>
  <w:style w:type="paragraph" w:customStyle="1" w:styleId="ConsNonformat">
    <w:name w:val="ConsNonformat"/>
    <w:rsid w:val="00273B8C"/>
    <w:pPr>
      <w:widowControl w:val="0"/>
      <w:ind w:right="19772" w:firstLine="0"/>
      <w:jc w:val="left"/>
    </w:pPr>
    <w:rPr>
      <w:rFonts w:ascii="Courier New" w:eastAsia="Times New Roman" w:hAnsi="Courier New" w:cs="Times New Roman"/>
      <w:snapToGrid w:val="0"/>
      <w:sz w:val="20"/>
      <w:szCs w:val="20"/>
      <w:lang w:eastAsia="ru-RU"/>
    </w:rPr>
  </w:style>
  <w:style w:type="paragraph" w:customStyle="1" w:styleId="Style58">
    <w:name w:val="Style58"/>
    <w:basedOn w:val="a4"/>
    <w:rsid w:val="00273B8C"/>
    <w:pPr>
      <w:widowControl w:val="0"/>
      <w:autoSpaceDE w:val="0"/>
      <w:autoSpaceDN w:val="0"/>
      <w:adjustRightInd w:val="0"/>
      <w:spacing w:line="415" w:lineRule="exact"/>
      <w:ind w:firstLine="907"/>
    </w:pPr>
    <w:rPr>
      <w:rFonts w:ascii="Arial" w:eastAsia="Times New Roman" w:hAnsi="Arial" w:cs="Arial"/>
      <w:sz w:val="28"/>
      <w:szCs w:val="24"/>
      <w:lang w:eastAsia="ru-RU"/>
    </w:rPr>
  </w:style>
  <w:style w:type="character" w:customStyle="1" w:styleId="FontStyle131">
    <w:name w:val="Font Style131"/>
    <w:rsid w:val="00273B8C"/>
    <w:rPr>
      <w:rFonts w:ascii="Arial" w:hAnsi="Arial" w:cs="Arial" w:hint="default"/>
      <w:sz w:val="22"/>
      <w:szCs w:val="22"/>
    </w:rPr>
  </w:style>
  <w:style w:type="character" w:customStyle="1" w:styleId="FontStyle111">
    <w:name w:val="Font Style111"/>
    <w:rsid w:val="00273B8C"/>
    <w:rPr>
      <w:rFonts w:ascii="Arial" w:hAnsi="Arial" w:cs="Arial"/>
      <w:smallCaps/>
      <w:sz w:val="22"/>
      <w:szCs w:val="22"/>
    </w:rPr>
  </w:style>
  <w:style w:type="character" w:customStyle="1" w:styleId="FontStyle99">
    <w:name w:val="Font Style99"/>
    <w:rsid w:val="00273B8C"/>
    <w:rPr>
      <w:rFonts w:ascii="Arial" w:hAnsi="Arial" w:cs="Arial"/>
      <w:i/>
      <w:iCs/>
      <w:sz w:val="22"/>
      <w:szCs w:val="22"/>
    </w:rPr>
  </w:style>
  <w:style w:type="paragraph" w:customStyle="1" w:styleId="Style8">
    <w:name w:val="Style8"/>
    <w:basedOn w:val="a4"/>
    <w:rsid w:val="00273B8C"/>
    <w:pPr>
      <w:widowControl w:val="0"/>
      <w:autoSpaceDE w:val="0"/>
      <w:autoSpaceDN w:val="0"/>
      <w:adjustRightInd w:val="0"/>
    </w:pPr>
    <w:rPr>
      <w:rFonts w:ascii="Arial" w:eastAsia="Times New Roman" w:hAnsi="Arial" w:cs="Arial"/>
      <w:sz w:val="28"/>
      <w:szCs w:val="24"/>
      <w:lang w:eastAsia="ru-RU"/>
    </w:rPr>
  </w:style>
  <w:style w:type="paragraph" w:customStyle="1" w:styleId="Style12">
    <w:name w:val="Style12"/>
    <w:basedOn w:val="a4"/>
    <w:rsid w:val="00273B8C"/>
    <w:pPr>
      <w:widowControl w:val="0"/>
      <w:autoSpaceDE w:val="0"/>
      <w:autoSpaceDN w:val="0"/>
      <w:adjustRightInd w:val="0"/>
      <w:spacing w:line="415" w:lineRule="exact"/>
      <w:ind w:firstLine="730"/>
    </w:pPr>
    <w:rPr>
      <w:rFonts w:ascii="Arial" w:eastAsia="Times New Roman" w:hAnsi="Arial" w:cs="Arial"/>
      <w:sz w:val="28"/>
      <w:szCs w:val="24"/>
      <w:lang w:eastAsia="ru-RU"/>
    </w:rPr>
  </w:style>
  <w:style w:type="character" w:customStyle="1" w:styleId="FontStyle105">
    <w:name w:val="Font Style105"/>
    <w:rsid w:val="00273B8C"/>
    <w:rPr>
      <w:rFonts w:ascii="Arial" w:hAnsi="Arial" w:cs="Arial"/>
      <w:b/>
      <w:bCs/>
      <w:sz w:val="22"/>
      <w:szCs w:val="22"/>
    </w:rPr>
  </w:style>
  <w:style w:type="character" w:customStyle="1" w:styleId="FontStyle34">
    <w:name w:val="Font Style34"/>
    <w:rsid w:val="00273B8C"/>
    <w:rPr>
      <w:rFonts w:ascii="Cambria" w:hAnsi="Cambria" w:cs="Cambria"/>
      <w:spacing w:val="-10"/>
      <w:sz w:val="28"/>
      <w:szCs w:val="28"/>
    </w:rPr>
  </w:style>
  <w:style w:type="paragraph" w:customStyle="1" w:styleId="1ffb">
    <w:name w:val="Стиль1"/>
    <w:basedOn w:val="af6"/>
    <w:autoRedefine/>
    <w:rsid w:val="00273B8C"/>
    <w:pPr>
      <w:tabs>
        <w:tab w:val="right" w:pos="0"/>
      </w:tabs>
      <w:suppressAutoHyphens/>
      <w:spacing w:before="60" w:after="60" w:line="240" w:lineRule="auto"/>
      <w:ind w:firstLine="0"/>
    </w:pPr>
    <w:rPr>
      <w:rFonts w:ascii="Times New Roman" w:eastAsia="Times New Roman" w:hAnsi="Times New Roman" w:cs="Arial"/>
      <w:color w:val="auto"/>
      <w:kern w:val="0"/>
      <w:sz w:val="28"/>
      <w:szCs w:val="28"/>
    </w:rPr>
  </w:style>
  <w:style w:type="paragraph" w:customStyle="1" w:styleId="3fe">
    <w:name w:val="Стиль3"/>
    <w:basedOn w:val="a4"/>
    <w:rsid w:val="00273B8C"/>
    <w:pPr>
      <w:ind w:firstLine="540"/>
    </w:pPr>
    <w:rPr>
      <w:rFonts w:ascii="Arial" w:eastAsia="Times New Roman" w:hAnsi="Arial" w:cs="Times New Roman"/>
      <w:sz w:val="24"/>
      <w:szCs w:val="24"/>
      <w:lang w:eastAsia="ru-RU"/>
    </w:rPr>
  </w:style>
  <w:style w:type="paragraph" w:customStyle="1" w:styleId="u">
    <w:name w:val="u"/>
    <w:basedOn w:val="a4"/>
    <w:rsid w:val="00273B8C"/>
    <w:pPr>
      <w:ind w:firstLine="539"/>
    </w:pPr>
    <w:rPr>
      <w:rFonts w:ascii="Times New Roman" w:eastAsia="Times New Roman" w:hAnsi="Times New Roman" w:cs="Times New Roman"/>
      <w:color w:val="000000"/>
      <w:sz w:val="18"/>
      <w:szCs w:val="24"/>
      <w:lang w:eastAsia="ru-RU"/>
    </w:rPr>
  </w:style>
  <w:style w:type="paragraph" w:customStyle="1" w:styleId="afffffffff9">
    <w:name w:val="Стандарт"/>
    <w:basedOn w:val="af6"/>
    <w:link w:val="1ffc"/>
    <w:rsid w:val="00273B8C"/>
    <w:pPr>
      <w:spacing w:before="0" w:line="276" w:lineRule="auto"/>
      <w:ind w:firstLine="0"/>
      <w:jc w:val="left"/>
    </w:pPr>
    <w:rPr>
      <w:rFonts w:ascii="Calibri" w:eastAsia="Calibri" w:hAnsi="Calibri" w:cs="Times New Roman"/>
      <w:color w:val="auto"/>
      <w:kern w:val="0"/>
      <w:sz w:val="22"/>
      <w:szCs w:val="22"/>
      <w:lang w:eastAsia="en-US"/>
    </w:rPr>
  </w:style>
  <w:style w:type="character" w:customStyle="1" w:styleId="1ffc">
    <w:name w:val="Стандарт Знак1"/>
    <w:link w:val="afffffffff9"/>
    <w:rsid w:val="00273B8C"/>
    <w:rPr>
      <w:rFonts w:ascii="Calibri" w:eastAsia="Calibri" w:hAnsi="Calibri" w:cs="Times New Roman"/>
    </w:rPr>
  </w:style>
  <w:style w:type="paragraph" w:customStyle="1" w:styleId="western">
    <w:name w:val="western"/>
    <w:basedOn w:val="a4"/>
    <w:rsid w:val="00273B8C"/>
    <w:pPr>
      <w:spacing w:before="100" w:beforeAutospacing="1" w:after="100" w:afterAutospacing="1"/>
    </w:pPr>
    <w:rPr>
      <w:rFonts w:ascii="Times New Roman" w:eastAsia="Times New Roman" w:hAnsi="Times New Roman" w:cs="Times New Roman"/>
      <w:sz w:val="24"/>
      <w:szCs w:val="24"/>
      <w:lang w:eastAsia="ru-RU"/>
    </w:rPr>
  </w:style>
  <w:style w:type="character" w:customStyle="1" w:styleId="FontStyle64">
    <w:name w:val="Font Style64"/>
    <w:rsid w:val="00273B8C"/>
    <w:rPr>
      <w:rFonts w:ascii="Times New Roman" w:hAnsi="Times New Roman" w:cs="Times New Roman"/>
      <w:sz w:val="24"/>
      <w:szCs w:val="24"/>
    </w:rPr>
  </w:style>
  <w:style w:type="paragraph" w:customStyle="1" w:styleId="Style34">
    <w:name w:val="Style34"/>
    <w:basedOn w:val="a4"/>
    <w:rsid w:val="00273B8C"/>
    <w:pPr>
      <w:widowControl w:val="0"/>
      <w:autoSpaceDE w:val="0"/>
      <w:autoSpaceDN w:val="0"/>
      <w:adjustRightInd w:val="0"/>
      <w:spacing w:line="299" w:lineRule="exact"/>
      <w:ind w:firstLine="854"/>
    </w:pPr>
    <w:rPr>
      <w:rFonts w:ascii="Times New Roman" w:eastAsia="Times New Roman" w:hAnsi="Times New Roman" w:cs="Times New Roman"/>
      <w:sz w:val="24"/>
      <w:szCs w:val="24"/>
      <w:lang w:eastAsia="ru-RU"/>
    </w:rPr>
  </w:style>
  <w:style w:type="numbering" w:customStyle="1" w:styleId="1ffd">
    <w:name w:val="Нет списка1"/>
    <w:next w:val="a7"/>
    <w:uiPriority w:val="99"/>
    <w:semiHidden/>
    <w:unhideWhenUsed/>
    <w:rsid w:val="00273B8C"/>
  </w:style>
  <w:style w:type="paragraph" w:customStyle="1" w:styleId="textn">
    <w:name w:val="textn"/>
    <w:basedOn w:val="a4"/>
    <w:rsid w:val="00273B8C"/>
    <w:pPr>
      <w:spacing w:before="100" w:beforeAutospacing="1" w:after="100" w:afterAutospacing="1"/>
      <w:ind w:firstLine="0"/>
      <w:jc w:val="left"/>
    </w:pPr>
    <w:rPr>
      <w:rFonts w:ascii="Times New Roman" w:eastAsia="Times New Roman" w:hAnsi="Times New Roman" w:cs="Times New Roman"/>
      <w:sz w:val="24"/>
      <w:szCs w:val="24"/>
      <w:lang w:eastAsia="ru-RU"/>
    </w:rPr>
  </w:style>
  <w:style w:type="paragraph" w:customStyle="1" w:styleId="xl65">
    <w:name w:val="xl65"/>
    <w:basedOn w:val="a4"/>
    <w:rsid w:val="00273B8C"/>
    <w:pPr>
      <w:spacing w:before="100" w:beforeAutospacing="1" w:after="100" w:afterAutospacing="1"/>
      <w:ind w:firstLine="0"/>
      <w:jc w:val="left"/>
    </w:pPr>
    <w:rPr>
      <w:rFonts w:ascii="Times New Roman" w:eastAsia="Times New Roman" w:hAnsi="Times New Roman" w:cs="Times New Roman"/>
      <w:sz w:val="20"/>
      <w:szCs w:val="20"/>
      <w:lang w:eastAsia="ru-RU"/>
    </w:rPr>
  </w:style>
  <w:style w:type="numbering" w:customStyle="1" w:styleId="2ff8">
    <w:name w:val="Нет списка2"/>
    <w:next w:val="a7"/>
    <w:uiPriority w:val="99"/>
    <w:semiHidden/>
    <w:unhideWhenUsed/>
    <w:rsid w:val="00273B8C"/>
  </w:style>
  <w:style w:type="table" w:customStyle="1" w:styleId="3ff">
    <w:name w:val="Сетка таблицы3"/>
    <w:basedOn w:val="a6"/>
    <w:next w:val="ae"/>
    <w:uiPriority w:val="59"/>
    <w:rsid w:val="00273B8C"/>
    <w:pPr>
      <w:ind w:firstLine="0"/>
      <w:jc w:val="left"/>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f5">
    <w:name w:val="Сетка таблицы4"/>
    <w:basedOn w:val="a6"/>
    <w:next w:val="ae"/>
    <w:uiPriority w:val="59"/>
    <w:rsid w:val="00273B8C"/>
    <w:pPr>
      <w:ind w:firstLine="0"/>
      <w:jc w:val="left"/>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f9">
    <w:name w:val="Знак Знак Знак Знак2"/>
    <w:basedOn w:val="a4"/>
    <w:rsid w:val="00273B8C"/>
    <w:pPr>
      <w:ind w:firstLine="0"/>
      <w:jc w:val="left"/>
    </w:pPr>
    <w:rPr>
      <w:rFonts w:ascii="Verdana" w:eastAsia="Times New Roman" w:hAnsi="Verdana" w:cs="Verdana"/>
      <w:sz w:val="20"/>
      <w:szCs w:val="20"/>
      <w:lang w:val="en-US"/>
    </w:rPr>
  </w:style>
  <w:style w:type="paragraph" w:customStyle="1" w:styleId="1ffe">
    <w:name w:val="Знак Знак Знак Знак1"/>
    <w:basedOn w:val="a4"/>
    <w:rsid w:val="00273B8C"/>
    <w:pPr>
      <w:ind w:firstLine="0"/>
      <w:jc w:val="left"/>
    </w:pPr>
    <w:rPr>
      <w:rFonts w:ascii="Verdana" w:eastAsia="Times New Roman" w:hAnsi="Verdana" w:cs="Verdana"/>
      <w:sz w:val="20"/>
      <w:szCs w:val="20"/>
      <w:lang w:val="en-US"/>
    </w:rPr>
  </w:style>
  <w:style w:type="character" w:customStyle="1" w:styleId="1fff">
    <w:name w:val="Название книги1"/>
    <w:uiPriority w:val="33"/>
    <w:qFormat/>
    <w:rsid w:val="00273B8C"/>
    <w:rPr>
      <w:b/>
      <w:bCs/>
      <w:smallCaps/>
      <w:spacing w:val="5"/>
    </w:rPr>
  </w:style>
  <w:style w:type="paragraph" w:customStyle="1" w:styleId="3ff0">
    <w:name w:val="Без интервала3"/>
    <w:uiPriority w:val="1"/>
    <w:qFormat/>
    <w:rsid w:val="00273B8C"/>
    <w:rPr>
      <w:rFonts w:ascii="Calibri" w:eastAsia="Calibri" w:hAnsi="Calibri" w:cs="Times New Roman"/>
      <w:lang w:eastAsia="ru-RU"/>
    </w:rPr>
  </w:style>
  <w:style w:type="character" w:customStyle="1" w:styleId="tx1">
    <w:name w:val="tx1"/>
    <w:rsid w:val="00273B8C"/>
    <w:rPr>
      <w:b/>
      <w:bCs/>
    </w:rPr>
  </w:style>
  <w:style w:type="paragraph" w:customStyle="1" w:styleId="afffffffffa">
    <w:name w:val="Таблица шапка"/>
    <w:link w:val="afffffffffb"/>
    <w:qFormat/>
    <w:rsid w:val="00273B8C"/>
    <w:pPr>
      <w:keepNext/>
      <w:spacing w:line="276" w:lineRule="auto"/>
      <w:ind w:firstLine="0"/>
      <w:jc w:val="center"/>
    </w:pPr>
    <w:rPr>
      <w:rFonts w:ascii="Calibri" w:eastAsia="Times New Roman" w:hAnsi="Calibri" w:cs="Times New Roman"/>
      <w:b/>
      <w:bCs/>
      <w:sz w:val="24"/>
      <w:szCs w:val="24"/>
      <w:lang w:eastAsia="ru-RU"/>
    </w:rPr>
  </w:style>
  <w:style w:type="character" w:customStyle="1" w:styleId="afffffffffb">
    <w:name w:val="Таблица шапка Знак"/>
    <w:link w:val="afffffffffa"/>
    <w:rsid w:val="00273B8C"/>
    <w:rPr>
      <w:rFonts w:ascii="Calibri" w:eastAsia="Times New Roman" w:hAnsi="Calibri" w:cs="Times New Roman"/>
      <w:b/>
      <w:bCs/>
      <w:sz w:val="24"/>
      <w:szCs w:val="24"/>
      <w:lang w:eastAsia="ru-RU"/>
    </w:rPr>
  </w:style>
  <w:style w:type="paragraph" w:customStyle="1" w:styleId="4f6">
    <w:name w:val="Без интервала4"/>
    <w:qFormat/>
    <w:rsid w:val="00273B8C"/>
    <w:rPr>
      <w:rFonts w:ascii="Calibri" w:eastAsia="Calibri" w:hAnsi="Calibri" w:cs="Times New Roman"/>
      <w:lang w:eastAsia="ru-RU"/>
    </w:rPr>
  </w:style>
  <w:style w:type="paragraph" w:styleId="4f7">
    <w:name w:val="List Bullet 4"/>
    <w:basedOn w:val="a4"/>
    <w:autoRedefine/>
    <w:semiHidden/>
    <w:unhideWhenUsed/>
    <w:rsid w:val="00273B8C"/>
    <w:pPr>
      <w:ind w:left="360" w:hanging="360"/>
      <w:jc w:val="left"/>
    </w:pPr>
    <w:rPr>
      <w:rFonts w:ascii="Times New Roman" w:eastAsia="Times New Roman" w:hAnsi="Times New Roman" w:cs="Times New Roman"/>
      <w:sz w:val="20"/>
      <w:szCs w:val="20"/>
      <w:lang w:val="en-GB" w:eastAsia="ru-RU"/>
    </w:rPr>
  </w:style>
  <w:style w:type="paragraph" w:customStyle="1" w:styleId="1-016">
    <w:name w:val="Стиль Заголовок 1 + Справа:  -0.1 см Перед:  6 пт"/>
    <w:basedOn w:val="12"/>
    <w:autoRedefine/>
    <w:rsid w:val="00273B8C"/>
    <w:pPr>
      <w:widowControl w:val="0"/>
      <w:autoSpaceDE w:val="0"/>
      <w:autoSpaceDN w:val="0"/>
      <w:adjustRightInd w:val="0"/>
      <w:ind w:right="-57" w:firstLine="0"/>
      <w:outlineLvl w:val="9"/>
    </w:pPr>
    <w:rPr>
      <w:sz w:val="26"/>
      <w:szCs w:val="24"/>
    </w:rPr>
  </w:style>
  <w:style w:type="paragraph" w:customStyle="1" w:styleId="txt">
    <w:name w:val="txt"/>
    <w:basedOn w:val="a4"/>
    <w:rsid w:val="00273B8C"/>
    <w:pPr>
      <w:spacing w:before="15" w:after="15"/>
      <w:ind w:left="15" w:right="15" w:firstLine="0"/>
    </w:pPr>
    <w:rPr>
      <w:rFonts w:ascii="Verdana" w:eastAsia="Times New Roman" w:hAnsi="Verdana" w:cs="Times New Roman"/>
      <w:color w:val="000000"/>
      <w:sz w:val="17"/>
      <w:szCs w:val="17"/>
      <w:lang w:eastAsia="ru-RU"/>
    </w:rPr>
  </w:style>
  <w:style w:type="paragraph" w:customStyle="1" w:styleId="1fff0">
    <w:name w:val="З1"/>
    <w:basedOn w:val="a4"/>
    <w:next w:val="a4"/>
    <w:rsid w:val="00273B8C"/>
    <w:pPr>
      <w:snapToGrid w:val="0"/>
      <w:spacing w:line="360" w:lineRule="auto"/>
      <w:ind w:firstLine="748"/>
    </w:pPr>
    <w:rPr>
      <w:rFonts w:ascii="Times New Roman" w:eastAsia="Times New Roman" w:hAnsi="Times New Roman" w:cs="Times New Roman"/>
      <w:b/>
      <w:sz w:val="24"/>
      <w:szCs w:val="24"/>
      <w:lang w:eastAsia="ru-RU"/>
    </w:rPr>
  </w:style>
  <w:style w:type="paragraph" w:customStyle="1" w:styleId="hight">
    <w:name w:val="hight"/>
    <w:basedOn w:val="a4"/>
    <w:rsid w:val="00273B8C"/>
    <w:pPr>
      <w:spacing w:before="15" w:after="15"/>
      <w:ind w:left="15" w:right="15" w:firstLine="0"/>
      <w:jc w:val="left"/>
    </w:pPr>
    <w:rPr>
      <w:rFonts w:ascii="Verdana" w:eastAsia="Times New Roman" w:hAnsi="Verdana" w:cs="Times New Roman"/>
      <w:b/>
      <w:bCs/>
      <w:color w:val="000000"/>
      <w:sz w:val="18"/>
      <w:szCs w:val="18"/>
      <w:lang w:eastAsia="ru-RU"/>
    </w:rPr>
  </w:style>
  <w:style w:type="paragraph" w:customStyle="1" w:styleId="Iiiaeuiue">
    <w:name w:val="Ii?iaeuiue"/>
    <w:rsid w:val="00273B8C"/>
    <w:pPr>
      <w:overflowPunct w:val="0"/>
      <w:autoSpaceDE w:val="0"/>
      <w:autoSpaceDN w:val="0"/>
      <w:adjustRightInd w:val="0"/>
      <w:ind w:firstLine="0"/>
    </w:pPr>
    <w:rPr>
      <w:rFonts w:ascii="Times New Roman" w:eastAsia="Times New Roman" w:hAnsi="Times New Roman" w:cs="Times New Roman"/>
      <w:sz w:val="24"/>
      <w:szCs w:val="20"/>
      <w:lang w:eastAsia="ru-RU"/>
    </w:rPr>
  </w:style>
  <w:style w:type="paragraph" w:customStyle="1" w:styleId="ConsTitle">
    <w:name w:val="ConsTitle"/>
    <w:rsid w:val="00273B8C"/>
    <w:pPr>
      <w:widowControl w:val="0"/>
      <w:autoSpaceDE w:val="0"/>
      <w:autoSpaceDN w:val="0"/>
      <w:adjustRightInd w:val="0"/>
      <w:ind w:firstLine="0"/>
      <w:jc w:val="left"/>
    </w:pPr>
    <w:rPr>
      <w:rFonts w:ascii="Arial" w:eastAsia="Times New Roman" w:hAnsi="Arial" w:cs="Arial"/>
      <w:b/>
      <w:bCs/>
      <w:sz w:val="16"/>
      <w:szCs w:val="16"/>
      <w:lang w:eastAsia="ru-RU"/>
    </w:rPr>
  </w:style>
  <w:style w:type="paragraph" w:customStyle="1" w:styleId="2ffa">
    <w:name w:val="Îñíîâíîé òåêñò 2"/>
    <w:basedOn w:val="affffffb"/>
    <w:rsid w:val="00273B8C"/>
    <w:pPr>
      <w:widowControl w:val="0"/>
      <w:ind w:firstLine="720"/>
    </w:pPr>
    <w:rPr>
      <w:b/>
      <w:color w:val="000000"/>
      <w:sz w:val="24"/>
      <w:lang w:val="en-US"/>
    </w:rPr>
  </w:style>
  <w:style w:type="paragraph" w:customStyle="1" w:styleId="2ffb">
    <w:name w:val="Îñíîâíîé òåêñò ñ îòñòóïîì 2"/>
    <w:basedOn w:val="affffffb"/>
    <w:rsid w:val="00273B8C"/>
    <w:pPr>
      <w:widowControl w:val="0"/>
      <w:ind w:left="720" w:firstLine="0"/>
    </w:pPr>
    <w:rPr>
      <w:color w:val="000000"/>
      <w:sz w:val="24"/>
      <w:lang w:val="en-US"/>
    </w:rPr>
  </w:style>
  <w:style w:type="paragraph" w:customStyle="1" w:styleId="caaieiaie3">
    <w:name w:val="caaieiaie 3"/>
    <w:basedOn w:val="Iauiue"/>
    <w:next w:val="Iauiue"/>
    <w:rsid w:val="00273B8C"/>
    <w:pPr>
      <w:keepNext/>
      <w:ind w:firstLine="0"/>
      <w:jc w:val="center"/>
    </w:pPr>
    <w:rPr>
      <w:rFonts w:ascii="Times New Roman" w:hAnsi="Times New Roman"/>
      <w:b/>
    </w:rPr>
  </w:style>
  <w:style w:type="paragraph" w:customStyle="1" w:styleId="1fff1">
    <w:name w:val="çàãîëîâîê 1"/>
    <w:basedOn w:val="affffffb"/>
    <w:next w:val="affffffb"/>
    <w:rsid w:val="00273B8C"/>
    <w:pPr>
      <w:keepNext/>
      <w:widowControl w:val="0"/>
      <w:ind w:firstLine="0"/>
      <w:jc w:val="left"/>
    </w:pPr>
    <w:rPr>
      <w:sz w:val="28"/>
    </w:rPr>
  </w:style>
  <w:style w:type="paragraph" w:customStyle="1" w:styleId="3ff1">
    <w:name w:val="Îñíîâíîé òåêñò ñ îòñòóïîì 3"/>
    <w:basedOn w:val="affffffb"/>
    <w:rsid w:val="00273B8C"/>
    <w:pPr>
      <w:widowControl w:val="0"/>
      <w:ind w:firstLine="567"/>
    </w:pPr>
    <w:rPr>
      <w:rFonts w:ascii="Peterburg" w:hAnsi="Peterburg"/>
      <w:b/>
      <w:i/>
      <w:sz w:val="24"/>
    </w:rPr>
  </w:style>
  <w:style w:type="paragraph" w:customStyle="1" w:styleId="Iniiaiieoaeno">
    <w:name w:val="Iniiaiie oaeno"/>
    <w:basedOn w:val="Iauiue"/>
    <w:rsid w:val="00273B8C"/>
    <w:pPr>
      <w:widowControl/>
      <w:ind w:firstLine="0"/>
    </w:pPr>
    <w:rPr>
      <w:sz w:val="20"/>
    </w:rPr>
  </w:style>
  <w:style w:type="paragraph" w:customStyle="1" w:styleId="Iniiaiieoaenonionooiii2">
    <w:name w:val="Iniiaiie oaeno n ionooiii 2"/>
    <w:basedOn w:val="Iauiue"/>
    <w:rsid w:val="00273B8C"/>
    <w:pPr>
      <w:widowControl/>
      <w:ind w:firstLine="284"/>
    </w:pPr>
    <w:rPr>
      <w:sz w:val="20"/>
    </w:rPr>
  </w:style>
  <w:style w:type="paragraph" w:customStyle="1" w:styleId="Iniiaiieoaenonionooiii3">
    <w:name w:val="Iniiaiie oaeno n ionooiii 3"/>
    <w:basedOn w:val="Iauiue"/>
    <w:rsid w:val="00273B8C"/>
    <w:pPr>
      <w:widowControl/>
      <w:ind w:firstLine="720"/>
    </w:pPr>
    <w:rPr>
      <w:sz w:val="28"/>
    </w:rPr>
  </w:style>
  <w:style w:type="paragraph" w:customStyle="1" w:styleId="afffffffffc">
    <w:name w:val="основной"/>
    <w:basedOn w:val="a4"/>
    <w:rsid w:val="00273B8C"/>
    <w:pPr>
      <w:keepNext/>
      <w:ind w:firstLine="0"/>
      <w:jc w:val="left"/>
    </w:pPr>
    <w:rPr>
      <w:rFonts w:ascii="Times New Roman" w:eastAsia="Times New Roman" w:hAnsi="Times New Roman" w:cs="Times New Roman"/>
      <w:sz w:val="24"/>
      <w:szCs w:val="20"/>
      <w:lang w:eastAsia="ru-RU"/>
    </w:rPr>
  </w:style>
  <w:style w:type="paragraph" w:customStyle="1" w:styleId="afffffffffd">
    <w:name w:val="список"/>
    <w:basedOn w:val="a4"/>
    <w:rsid w:val="00273B8C"/>
    <w:pPr>
      <w:keepLines/>
      <w:overflowPunct w:val="0"/>
      <w:autoSpaceDE w:val="0"/>
      <w:autoSpaceDN w:val="0"/>
      <w:adjustRightInd w:val="0"/>
      <w:ind w:left="709" w:hanging="284"/>
    </w:pPr>
    <w:rPr>
      <w:rFonts w:ascii="Peterburg" w:eastAsia="Times New Roman" w:hAnsi="Peterburg" w:cs="Times New Roman"/>
      <w:sz w:val="24"/>
      <w:szCs w:val="20"/>
      <w:lang w:eastAsia="ru-RU"/>
    </w:rPr>
  </w:style>
  <w:style w:type="paragraph" w:customStyle="1" w:styleId="afffffffffe">
    <w:name w:val="ñïèñîê"/>
    <w:basedOn w:val="affffffb"/>
    <w:rsid w:val="00273B8C"/>
    <w:pPr>
      <w:keepLines/>
      <w:widowControl w:val="0"/>
      <w:ind w:left="709" w:hanging="284"/>
    </w:pPr>
    <w:rPr>
      <w:rFonts w:ascii="Peterburg" w:hAnsi="Peterburg"/>
      <w:sz w:val="24"/>
    </w:rPr>
  </w:style>
  <w:style w:type="paragraph" w:customStyle="1" w:styleId="nienie">
    <w:name w:val="nienie"/>
    <w:basedOn w:val="Iauiue"/>
    <w:rsid w:val="00273B8C"/>
    <w:pPr>
      <w:keepLines/>
      <w:ind w:left="709" w:hanging="284"/>
    </w:pPr>
  </w:style>
  <w:style w:type="paragraph" w:customStyle="1" w:styleId="Iniiaiieoaeno2">
    <w:name w:val="Iniiaiie oaeno 2"/>
    <w:basedOn w:val="a4"/>
    <w:rsid w:val="00273B8C"/>
    <w:pPr>
      <w:widowControl w:val="0"/>
      <w:ind w:firstLine="567"/>
    </w:pPr>
    <w:rPr>
      <w:rFonts w:ascii="Times New Roman" w:eastAsia="Times New Roman" w:hAnsi="Times New Roman" w:cs="Times New Roman"/>
      <w:b/>
      <w:color w:val="000000"/>
      <w:sz w:val="24"/>
      <w:szCs w:val="20"/>
      <w:lang w:eastAsia="ru-RU"/>
    </w:rPr>
  </w:style>
  <w:style w:type="paragraph" w:customStyle="1" w:styleId="affffffffff">
    <w:name w:val="Îñíîâíîé òåêñò"/>
    <w:basedOn w:val="affffffb"/>
    <w:rsid w:val="00273B8C"/>
    <w:pPr>
      <w:widowControl w:val="0"/>
      <w:tabs>
        <w:tab w:val="left" w:leader="dot" w:pos="9072"/>
      </w:tabs>
      <w:ind w:firstLine="0"/>
    </w:pPr>
    <w:rPr>
      <w:b/>
      <w:sz w:val="24"/>
    </w:rPr>
  </w:style>
  <w:style w:type="paragraph" w:customStyle="1" w:styleId="caaieiaie2">
    <w:name w:val="caaieiaie 2"/>
    <w:basedOn w:val="Iauiue"/>
    <w:next w:val="Iauiue"/>
    <w:rsid w:val="00273B8C"/>
    <w:pPr>
      <w:keepNext/>
      <w:keepLines/>
      <w:spacing w:before="240" w:after="60"/>
      <w:ind w:firstLine="0"/>
      <w:jc w:val="center"/>
    </w:pPr>
    <w:rPr>
      <w:b/>
    </w:rPr>
  </w:style>
  <w:style w:type="paragraph" w:customStyle="1" w:styleId="consplusnormal1">
    <w:name w:val="consplusnormal"/>
    <w:basedOn w:val="a4"/>
    <w:rsid w:val="00273B8C"/>
    <w:pPr>
      <w:spacing w:before="100" w:beforeAutospacing="1" w:after="100" w:afterAutospacing="1"/>
      <w:ind w:firstLine="0"/>
      <w:jc w:val="left"/>
    </w:pPr>
    <w:rPr>
      <w:rFonts w:ascii="Times New Roman" w:eastAsia="Times New Roman" w:hAnsi="Times New Roman" w:cs="Times New Roman"/>
      <w:sz w:val="24"/>
      <w:szCs w:val="24"/>
      <w:lang w:eastAsia="ru-RU"/>
    </w:rPr>
  </w:style>
  <w:style w:type="paragraph" w:customStyle="1" w:styleId="1fff2">
    <w:name w:val="Стиль1 Знак"/>
    <w:basedOn w:val="31"/>
    <w:rsid w:val="00273B8C"/>
    <w:pPr>
      <w:spacing w:before="60" w:after="120" w:line="240" w:lineRule="auto"/>
      <w:ind w:firstLine="0"/>
    </w:pPr>
    <w:rPr>
      <w:rFonts w:ascii="Arial" w:eastAsia="Times New Roman" w:hAnsi="Arial" w:cs="Arial"/>
      <w:color w:val="auto"/>
      <w:kern w:val="0"/>
      <w:sz w:val="22"/>
      <w:szCs w:val="22"/>
    </w:rPr>
  </w:style>
  <w:style w:type="character" w:customStyle="1" w:styleId="affffffffff0">
    <w:name w:val="Гипертекстовая ссылка"/>
    <w:rsid w:val="00273B8C"/>
    <w:rPr>
      <w:b/>
      <w:bCs/>
      <w:color w:val="008000"/>
      <w:sz w:val="20"/>
      <w:szCs w:val="20"/>
      <w:u w:val="single"/>
    </w:rPr>
  </w:style>
  <w:style w:type="paragraph" w:customStyle="1" w:styleId="affffffffff1">
    <w:name w:val="Подзаголовок_ГП"/>
    <w:basedOn w:val="affffffff5"/>
    <w:next w:val="affffffff7"/>
    <w:qFormat/>
    <w:rsid w:val="00273B8C"/>
    <w:pPr>
      <w:spacing w:before="120"/>
      <w:ind w:firstLine="709"/>
    </w:pPr>
    <w:rPr>
      <w:i/>
    </w:rPr>
  </w:style>
  <w:style w:type="paragraph" w:customStyle="1" w:styleId="affffffffff2">
    <w:name w:val="Таблица_название_ГП"/>
    <w:basedOn w:val="affffffffa"/>
    <w:qFormat/>
    <w:rsid w:val="00273B8C"/>
    <w:pPr>
      <w:spacing w:before="120"/>
      <w:jc w:val="center"/>
    </w:pPr>
    <w:rPr>
      <w:rFonts w:cs="Times New Roman"/>
      <w:b/>
    </w:rPr>
  </w:style>
  <w:style w:type="paragraph" w:customStyle="1" w:styleId="affffffffff3">
    <w:name w:val="таблица заголовок"/>
    <w:basedOn w:val="affffffffa"/>
    <w:qFormat/>
    <w:rsid w:val="00273B8C"/>
    <w:pPr>
      <w:spacing w:before="120"/>
      <w:jc w:val="center"/>
    </w:pPr>
    <w:rPr>
      <w:rFonts w:eastAsiaTheme="minorHAnsi"/>
      <w:b/>
      <w:sz w:val="22"/>
      <w:szCs w:val="22"/>
      <w:lang w:eastAsia="en-US"/>
    </w:rPr>
  </w:style>
  <w:style w:type="paragraph" w:customStyle="1" w:styleId="affffffffff4">
    <w:name w:val="Таблица_название"/>
    <w:basedOn w:val="affffffffa"/>
    <w:qFormat/>
    <w:rsid w:val="00273B8C"/>
    <w:pPr>
      <w:spacing w:before="120"/>
      <w:jc w:val="center"/>
    </w:pPr>
    <w:rPr>
      <w:rFonts w:eastAsiaTheme="minorHAnsi"/>
      <w:b/>
      <w:sz w:val="22"/>
      <w:szCs w:val="22"/>
      <w:lang w:eastAsia="en-US"/>
    </w:rPr>
  </w:style>
  <w:style w:type="paragraph" w:customStyle="1" w:styleId="affffffffff5">
    <w:name w:val="Таблица заголовок"/>
    <w:basedOn w:val="affffffffa"/>
    <w:qFormat/>
    <w:rsid w:val="00273B8C"/>
    <w:pPr>
      <w:spacing w:before="120"/>
      <w:jc w:val="center"/>
    </w:pPr>
    <w:rPr>
      <w:rFonts w:eastAsiaTheme="minorHAnsi"/>
      <w:b/>
      <w:sz w:val="22"/>
      <w:szCs w:val="22"/>
    </w:rPr>
  </w:style>
  <w:style w:type="paragraph" w:customStyle="1" w:styleId="1fff3">
    <w:name w:val="Таблиза название1"/>
    <w:basedOn w:val="a4"/>
    <w:qFormat/>
    <w:rsid w:val="00273B8C"/>
    <w:pPr>
      <w:spacing w:before="120"/>
      <w:ind w:firstLine="0"/>
      <w:jc w:val="center"/>
    </w:pPr>
    <w:rPr>
      <w:rFonts w:ascii="Tahoma" w:eastAsia="Times New Roman" w:hAnsi="Tahoma" w:cs="Tahoma"/>
      <w:b/>
      <w:sz w:val="20"/>
      <w:szCs w:val="20"/>
      <w:lang w:eastAsia="ru-RU"/>
    </w:rPr>
  </w:style>
  <w:style w:type="paragraph" w:customStyle="1" w:styleId="affffffffff6">
    <w:name w:val="Таблица ГП название"/>
    <w:basedOn w:val="affffffffa"/>
    <w:qFormat/>
    <w:rsid w:val="00273B8C"/>
    <w:pPr>
      <w:spacing w:before="120"/>
      <w:ind w:left="1072"/>
      <w:jc w:val="center"/>
    </w:pPr>
    <w:rPr>
      <w:rFonts w:eastAsiaTheme="minorHAnsi"/>
      <w:b/>
      <w:sz w:val="22"/>
      <w:szCs w:val="22"/>
      <w:lang w:eastAsia="en-US"/>
    </w:rPr>
  </w:style>
  <w:style w:type="paragraph" w:customStyle="1" w:styleId="affffffffff7">
    <w:name w:val="Таблица Название"/>
    <w:basedOn w:val="affffffffa"/>
    <w:qFormat/>
    <w:rsid w:val="00273B8C"/>
    <w:pPr>
      <w:spacing w:before="120"/>
      <w:jc w:val="center"/>
    </w:pPr>
    <w:rPr>
      <w:rFonts w:eastAsiaTheme="minorHAnsi"/>
      <w:b/>
      <w:sz w:val="22"/>
      <w:szCs w:val="22"/>
    </w:rPr>
  </w:style>
  <w:style w:type="table" w:customStyle="1" w:styleId="5f5">
    <w:name w:val="Сетка таблицы5"/>
    <w:basedOn w:val="a6"/>
    <w:next w:val="ae"/>
    <w:uiPriority w:val="59"/>
    <w:rsid w:val="00451944"/>
    <w:pPr>
      <w:ind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8">
    <w:name w:val="Текст в таблице"/>
    <w:basedOn w:val="a4"/>
    <w:rsid w:val="00B67D89"/>
    <w:pPr>
      <w:widowControl w:val="0"/>
      <w:ind w:firstLine="0"/>
      <w:jc w:val="left"/>
    </w:pPr>
    <w:rPr>
      <w:rFonts w:ascii="Times New Roman" w:eastAsia="Times New Roman" w:hAnsi="Times New Roman" w:cs="Times New Roman"/>
      <w:sz w:val="28"/>
      <w:szCs w:val="28"/>
      <w:lang w:eastAsia="ru-RU"/>
    </w:rPr>
  </w:style>
  <w:style w:type="paragraph" w:customStyle="1" w:styleId="affffffffff9">
    <w:name w:val="Текст в таблице выравненный по центру"/>
    <w:basedOn w:val="a4"/>
    <w:rsid w:val="00B67D89"/>
    <w:pPr>
      <w:ind w:firstLine="0"/>
      <w:jc w:val="center"/>
    </w:pPr>
    <w:rPr>
      <w:rFonts w:ascii="Times New Roman" w:eastAsia="Times New Roman" w:hAnsi="Times New Roman" w:cs="Times New Roman"/>
      <w:sz w:val="28"/>
      <w:szCs w:val="28"/>
      <w:lang w:eastAsia="ru-RU"/>
    </w:rPr>
  </w:style>
  <w:style w:type="paragraph" w:customStyle="1" w:styleId="Style11">
    <w:name w:val="Style11"/>
    <w:basedOn w:val="a4"/>
    <w:rsid w:val="00FF684E"/>
    <w:pPr>
      <w:widowControl w:val="0"/>
      <w:autoSpaceDE w:val="0"/>
      <w:autoSpaceDN w:val="0"/>
      <w:adjustRightInd w:val="0"/>
      <w:spacing w:line="326" w:lineRule="exact"/>
      <w:ind w:firstLine="0"/>
    </w:pPr>
    <w:rPr>
      <w:rFonts w:ascii="Times New Roman" w:eastAsia="Times New Roman" w:hAnsi="Times New Roman" w:cs="Times New Roman"/>
      <w:sz w:val="24"/>
      <w:szCs w:val="24"/>
      <w:lang w:eastAsia="ru-RU"/>
    </w:rPr>
  </w:style>
  <w:style w:type="character" w:customStyle="1" w:styleId="FontStyle15">
    <w:name w:val="Font Style15"/>
    <w:basedOn w:val="a5"/>
    <w:rsid w:val="00FF684E"/>
    <w:rPr>
      <w:rFonts w:ascii="Times New Roman" w:hAnsi="Times New Roman" w:cs="Times New Roman" w:hint="default"/>
      <w:sz w:val="26"/>
      <w:szCs w:val="26"/>
    </w:rPr>
  </w:style>
  <w:style w:type="character" w:customStyle="1" w:styleId="c4">
    <w:name w:val="c4"/>
    <w:basedOn w:val="a5"/>
    <w:rsid w:val="00A34A0B"/>
  </w:style>
  <w:style w:type="character" w:customStyle="1" w:styleId="FontStyle31">
    <w:name w:val="Font Style31"/>
    <w:uiPriority w:val="99"/>
    <w:rsid w:val="00A34A0B"/>
    <w:rPr>
      <w:rFonts w:ascii="Times New Roman" w:hAnsi="Times New Roman" w:cs="Times New Roman" w:hint="default"/>
      <w:sz w:val="24"/>
      <w:szCs w:val="24"/>
    </w:rPr>
  </w:style>
  <w:style w:type="character" w:customStyle="1" w:styleId="Bodytext6pt3">
    <w:name w:val="Body text + 6 pt3"/>
    <w:aliases w:val="Bold"/>
    <w:rsid w:val="00D60E1A"/>
    <w:rPr>
      <w:b/>
      <w:color w:val="000000"/>
      <w:spacing w:val="0"/>
      <w:w w:val="100"/>
      <w:position w:val="0"/>
      <w:sz w:val="12"/>
      <w:lang w:val="ru-RU"/>
    </w:rPr>
  </w:style>
  <w:style w:type="character" w:customStyle="1" w:styleId="ConsPlusNormal0">
    <w:name w:val="ConsPlusNormal Знак"/>
    <w:link w:val="ConsPlusNormal"/>
    <w:locked/>
    <w:rsid w:val="003368A2"/>
    <w:rPr>
      <w:rFonts w:ascii="Calibri" w:eastAsia="Times New Roman" w:hAnsi="Calibri" w:cs="Calibri"/>
      <w:szCs w:val="20"/>
      <w:lang w:eastAsia="ru-RU"/>
    </w:rPr>
  </w:style>
  <w:style w:type="paragraph" w:customStyle="1" w:styleId="ListParagraph1">
    <w:name w:val="List Paragraph1"/>
    <w:basedOn w:val="a4"/>
    <w:uiPriority w:val="99"/>
    <w:rsid w:val="00506427"/>
    <w:pPr>
      <w:spacing w:after="200" w:line="276" w:lineRule="auto"/>
      <w:ind w:left="720" w:firstLine="0"/>
      <w:contextualSpacing/>
      <w:jc w:val="left"/>
    </w:pPr>
    <w:rPr>
      <w:rFonts w:ascii="Calibri" w:eastAsia="Times New Roman"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12445">
      <w:bodyDiv w:val="1"/>
      <w:marLeft w:val="0"/>
      <w:marRight w:val="0"/>
      <w:marTop w:val="0"/>
      <w:marBottom w:val="0"/>
      <w:divBdr>
        <w:top w:val="none" w:sz="0" w:space="0" w:color="auto"/>
        <w:left w:val="none" w:sz="0" w:space="0" w:color="auto"/>
        <w:bottom w:val="none" w:sz="0" w:space="0" w:color="auto"/>
        <w:right w:val="none" w:sz="0" w:space="0" w:color="auto"/>
      </w:divBdr>
    </w:div>
    <w:div w:id="31349964">
      <w:bodyDiv w:val="1"/>
      <w:marLeft w:val="0"/>
      <w:marRight w:val="0"/>
      <w:marTop w:val="0"/>
      <w:marBottom w:val="0"/>
      <w:divBdr>
        <w:top w:val="none" w:sz="0" w:space="0" w:color="auto"/>
        <w:left w:val="none" w:sz="0" w:space="0" w:color="auto"/>
        <w:bottom w:val="none" w:sz="0" w:space="0" w:color="auto"/>
        <w:right w:val="none" w:sz="0" w:space="0" w:color="auto"/>
      </w:divBdr>
    </w:div>
    <w:div w:id="34433978">
      <w:bodyDiv w:val="1"/>
      <w:marLeft w:val="0"/>
      <w:marRight w:val="0"/>
      <w:marTop w:val="0"/>
      <w:marBottom w:val="0"/>
      <w:divBdr>
        <w:top w:val="none" w:sz="0" w:space="0" w:color="auto"/>
        <w:left w:val="none" w:sz="0" w:space="0" w:color="auto"/>
        <w:bottom w:val="none" w:sz="0" w:space="0" w:color="auto"/>
        <w:right w:val="none" w:sz="0" w:space="0" w:color="auto"/>
      </w:divBdr>
    </w:div>
    <w:div w:id="35201646">
      <w:bodyDiv w:val="1"/>
      <w:marLeft w:val="0"/>
      <w:marRight w:val="0"/>
      <w:marTop w:val="0"/>
      <w:marBottom w:val="0"/>
      <w:divBdr>
        <w:top w:val="none" w:sz="0" w:space="0" w:color="auto"/>
        <w:left w:val="none" w:sz="0" w:space="0" w:color="auto"/>
        <w:bottom w:val="none" w:sz="0" w:space="0" w:color="auto"/>
        <w:right w:val="none" w:sz="0" w:space="0" w:color="auto"/>
      </w:divBdr>
    </w:div>
    <w:div w:id="118844724">
      <w:bodyDiv w:val="1"/>
      <w:marLeft w:val="0"/>
      <w:marRight w:val="0"/>
      <w:marTop w:val="0"/>
      <w:marBottom w:val="0"/>
      <w:divBdr>
        <w:top w:val="none" w:sz="0" w:space="0" w:color="auto"/>
        <w:left w:val="none" w:sz="0" w:space="0" w:color="auto"/>
        <w:bottom w:val="none" w:sz="0" w:space="0" w:color="auto"/>
        <w:right w:val="none" w:sz="0" w:space="0" w:color="auto"/>
      </w:divBdr>
    </w:div>
    <w:div w:id="124541467">
      <w:bodyDiv w:val="1"/>
      <w:marLeft w:val="0"/>
      <w:marRight w:val="0"/>
      <w:marTop w:val="0"/>
      <w:marBottom w:val="0"/>
      <w:divBdr>
        <w:top w:val="none" w:sz="0" w:space="0" w:color="auto"/>
        <w:left w:val="none" w:sz="0" w:space="0" w:color="auto"/>
        <w:bottom w:val="none" w:sz="0" w:space="0" w:color="auto"/>
        <w:right w:val="none" w:sz="0" w:space="0" w:color="auto"/>
      </w:divBdr>
    </w:div>
    <w:div w:id="172261049">
      <w:bodyDiv w:val="1"/>
      <w:marLeft w:val="0"/>
      <w:marRight w:val="0"/>
      <w:marTop w:val="0"/>
      <w:marBottom w:val="0"/>
      <w:divBdr>
        <w:top w:val="none" w:sz="0" w:space="0" w:color="auto"/>
        <w:left w:val="none" w:sz="0" w:space="0" w:color="auto"/>
        <w:bottom w:val="none" w:sz="0" w:space="0" w:color="auto"/>
        <w:right w:val="none" w:sz="0" w:space="0" w:color="auto"/>
      </w:divBdr>
    </w:div>
    <w:div w:id="231742328">
      <w:bodyDiv w:val="1"/>
      <w:marLeft w:val="0"/>
      <w:marRight w:val="0"/>
      <w:marTop w:val="0"/>
      <w:marBottom w:val="0"/>
      <w:divBdr>
        <w:top w:val="none" w:sz="0" w:space="0" w:color="auto"/>
        <w:left w:val="none" w:sz="0" w:space="0" w:color="auto"/>
        <w:bottom w:val="none" w:sz="0" w:space="0" w:color="auto"/>
        <w:right w:val="none" w:sz="0" w:space="0" w:color="auto"/>
      </w:divBdr>
    </w:div>
    <w:div w:id="255017920">
      <w:bodyDiv w:val="1"/>
      <w:marLeft w:val="0"/>
      <w:marRight w:val="0"/>
      <w:marTop w:val="0"/>
      <w:marBottom w:val="0"/>
      <w:divBdr>
        <w:top w:val="none" w:sz="0" w:space="0" w:color="auto"/>
        <w:left w:val="none" w:sz="0" w:space="0" w:color="auto"/>
        <w:bottom w:val="none" w:sz="0" w:space="0" w:color="auto"/>
        <w:right w:val="none" w:sz="0" w:space="0" w:color="auto"/>
      </w:divBdr>
      <w:divsChild>
        <w:div w:id="1740442298">
          <w:marLeft w:val="446"/>
          <w:marRight w:val="0"/>
          <w:marTop w:val="0"/>
          <w:marBottom w:val="0"/>
          <w:divBdr>
            <w:top w:val="none" w:sz="0" w:space="0" w:color="auto"/>
            <w:left w:val="none" w:sz="0" w:space="0" w:color="auto"/>
            <w:bottom w:val="none" w:sz="0" w:space="0" w:color="auto"/>
            <w:right w:val="none" w:sz="0" w:space="0" w:color="auto"/>
          </w:divBdr>
        </w:div>
      </w:divsChild>
    </w:div>
    <w:div w:id="328287588">
      <w:bodyDiv w:val="1"/>
      <w:marLeft w:val="0"/>
      <w:marRight w:val="0"/>
      <w:marTop w:val="0"/>
      <w:marBottom w:val="0"/>
      <w:divBdr>
        <w:top w:val="none" w:sz="0" w:space="0" w:color="auto"/>
        <w:left w:val="none" w:sz="0" w:space="0" w:color="auto"/>
        <w:bottom w:val="none" w:sz="0" w:space="0" w:color="auto"/>
        <w:right w:val="none" w:sz="0" w:space="0" w:color="auto"/>
      </w:divBdr>
    </w:div>
    <w:div w:id="364797156">
      <w:bodyDiv w:val="1"/>
      <w:marLeft w:val="0"/>
      <w:marRight w:val="0"/>
      <w:marTop w:val="0"/>
      <w:marBottom w:val="0"/>
      <w:divBdr>
        <w:top w:val="none" w:sz="0" w:space="0" w:color="auto"/>
        <w:left w:val="none" w:sz="0" w:space="0" w:color="auto"/>
        <w:bottom w:val="none" w:sz="0" w:space="0" w:color="auto"/>
        <w:right w:val="none" w:sz="0" w:space="0" w:color="auto"/>
      </w:divBdr>
    </w:div>
    <w:div w:id="419446580">
      <w:bodyDiv w:val="1"/>
      <w:marLeft w:val="0"/>
      <w:marRight w:val="0"/>
      <w:marTop w:val="0"/>
      <w:marBottom w:val="0"/>
      <w:divBdr>
        <w:top w:val="none" w:sz="0" w:space="0" w:color="auto"/>
        <w:left w:val="none" w:sz="0" w:space="0" w:color="auto"/>
        <w:bottom w:val="none" w:sz="0" w:space="0" w:color="auto"/>
        <w:right w:val="none" w:sz="0" w:space="0" w:color="auto"/>
      </w:divBdr>
    </w:div>
    <w:div w:id="448009344">
      <w:bodyDiv w:val="1"/>
      <w:marLeft w:val="0"/>
      <w:marRight w:val="0"/>
      <w:marTop w:val="0"/>
      <w:marBottom w:val="0"/>
      <w:divBdr>
        <w:top w:val="none" w:sz="0" w:space="0" w:color="auto"/>
        <w:left w:val="none" w:sz="0" w:space="0" w:color="auto"/>
        <w:bottom w:val="none" w:sz="0" w:space="0" w:color="auto"/>
        <w:right w:val="none" w:sz="0" w:space="0" w:color="auto"/>
      </w:divBdr>
      <w:divsChild>
        <w:div w:id="1477337763">
          <w:marLeft w:val="446"/>
          <w:marRight w:val="0"/>
          <w:marTop w:val="0"/>
          <w:marBottom w:val="0"/>
          <w:divBdr>
            <w:top w:val="none" w:sz="0" w:space="0" w:color="auto"/>
            <w:left w:val="none" w:sz="0" w:space="0" w:color="auto"/>
            <w:bottom w:val="none" w:sz="0" w:space="0" w:color="auto"/>
            <w:right w:val="none" w:sz="0" w:space="0" w:color="auto"/>
          </w:divBdr>
        </w:div>
      </w:divsChild>
    </w:div>
    <w:div w:id="477575321">
      <w:bodyDiv w:val="1"/>
      <w:marLeft w:val="0"/>
      <w:marRight w:val="0"/>
      <w:marTop w:val="0"/>
      <w:marBottom w:val="0"/>
      <w:divBdr>
        <w:top w:val="none" w:sz="0" w:space="0" w:color="auto"/>
        <w:left w:val="none" w:sz="0" w:space="0" w:color="auto"/>
        <w:bottom w:val="none" w:sz="0" w:space="0" w:color="auto"/>
        <w:right w:val="none" w:sz="0" w:space="0" w:color="auto"/>
      </w:divBdr>
      <w:divsChild>
        <w:div w:id="1517229598">
          <w:marLeft w:val="446"/>
          <w:marRight w:val="0"/>
          <w:marTop w:val="0"/>
          <w:marBottom w:val="0"/>
          <w:divBdr>
            <w:top w:val="none" w:sz="0" w:space="0" w:color="auto"/>
            <w:left w:val="none" w:sz="0" w:space="0" w:color="auto"/>
            <w:bottom w:val="none" w:sz="0" w:space="0" w:color="auto"/>
            <w:right w:val="none" w:sz="0" w:space="0" w:color="auto"/>
          </w:divBdr>
        </w:div>
      </w:divsChild>
    </w:div>
    <w:div w:id="489103807">
      <w:bodyDiv w:val="1"/>
      <w:marLeft w:val="0"/>
      <w:marRight w:val="0"/>
      <w:marTop w:val="0"/>
      <w:marBottom w:val="0"/>
      <w:divBdr>
        <w:top w:val="none" w:sz="0" w:space="0" w:color="auto"/>
        <w:left w:val="none" w:sz="0" w:space="0" w:color="auto"/>
        <w:bottom w:val="none" w:sz="0" w:space="0" w:color="auto"/>
        <w:right w:val="none" w:sz="0" w:space="0" w:color="auto"/>
      </w:divBdr>
    </w:div>
    <w:div w:id="501509509">
      <w:bodyDiv w:val="1"/>
      <w:marLeft w:val="0"/>
      <w:marRight w:val="0"/>
      <w:marTop w:val="0"/>
      <w:marBottom w:val="0"/>
      <w:divBdr>
        <w:top w:val="none" w:sz="0" w:space="0" w:color="auto"/>
        <w:left w:val="none" w:sz="0" w:space="0" w:color="auto"/>
        <w:bottom w:val="none" w:sz="0" w:space="0" w:color="auto"/>
        <w:right w:val="none" w:sz="0" w:space="0" w:color="auto"/>
      </w:divBdr>
    </w:div>
    <w:div w:id="507210487">
      <w:bodyDiv w:val="1"/>
      <w:marLeft w:val="0"/>
      <w:marRight w:val="0"/>
      <w:marTop w:val="0"/>
      <w:marBottom w:val="0"/>
      <w:divBdr>
        <w:top w:val="none" w:sz="0" w:space="0" w:color="auto"/>
        <w:left w:val="none" w:sz="0" w:space="0" w:color="auto"/>
        <w:bottom w:val="none" w:sz="0" w:space="0" w:color="auto"/>
        <w:right w:val="none" w:sz="0" w:space="0" w:color="auto"/>
      </w:divBdr>
      <w:divsChild>
        <w:div w:id="614943430">
          <w:marLeft w:val="446"/>
          <w:marRight w:val="0"/>
          <w:marTop w:val="0"/>
          <w:marBottom w:val="0"/>
          <w:divBdr>
            <w:top w:val="none" w:sz="0" w:space="0" w:color="auto"/>
            <w:left w:val="none" w:sz="0" w:space="0" w:color="auto"/>
            <w:bottom w:val="none" w:sz="0" w:space="0" w:color="auto"/>
            <w:right w:val="none" w:sz="0" w:space="0" w:color="auto"/>
          </w:divBdr>
        </w:div>
      </w:divsChild>
    </w:div>
    <w:div w:id="510490119">
      <w:bodyDiv w:val="1"/>
      <w:marLeft w:val="0"/>
      <w:marRight w:val="0"/>
      <w:marTop w:val="0"/>
      <w:marBottom w:val="0"/>
      <w:divBdr>
        <w:top w:val="none" w:sz="0" w:space="0" w:color="auto"/>
        <w:left w:val="none" w:sz="0" w:space="0" w:color="auto"/>
        <w:bottom w:val="none" w:sz="0" w:space="0" w:color="auto"/>
        <w:right w:val="none" w:sz="0" w:space="0" w:color="auto"/>
      </w:divBdr>
    </w:div>
    <w:div w:id="519392956">
      <w:bodyDiv w:val="1"/>
      <w:marLeft w:val="0"/>
      <w:marRight w:val="0"/>
      <w:marTop w:val="0"/>
      <w:marBottom w:val="0"/>
      <w:divBdr>
        <w:top w:val="none" w:sz="0" w:space="0" w:color="auto"/>
        <w:left w:val="none" w:sz="0" w:space="0" w:color="auto"/>
        <w:bottom w:val="none" w:sz="0" w:space="0" w:color="auto"/>
        <w:right w:val="none" w:sz="0" w:space="0" w:color="auto"/>
      </w:divBdr>
    </w:div>
    <w:div w:id="526910064">
      <w:bodyDiv w:val="1"/>
      <w:marLeft w:val="0"/>
      <w:marRight w:val="0"/>
      <w:marTop w:val="0"/>
      <w:marBottom w:val="0"/>
      <w:divBdr>
        <w:top w:val="none" w:sz="0" w:space="0" w:color="auto"/>
        <w:left w:val="none" w:sz="0" w:space="0" w:color="auto"/>
        <w:bottom w:val="none" w:sz="0" w:space="0" w:color="auto"/>
        <w:right w:val="none" w:sz="0" w:space="0" w:color="auto"/>
      </w:divBdr>
    </w:div>
    <w:div w:id="556017945">
      <w:bodyDiv w:val="1"/>
      <w:marLeft w:val="0"/>
      <w:marRight w:val="0"/>
      <w:marTop w:val="0"/>
      <w:marBottom w:val="0"/>
      <w:divBdr>
        <w:top w:val="none" w:sz="0" w:space="0" w:color="auto"/>
        <w:left w:val="none" w:sz="0" w:space="0" w:color="auto"/>
        <w:bottom w:val="none" w:sz="0" w:space="0" w:color="auto"/>
        <w:right w:val="none" w:sz="0" w:space="0" w:color="auto"/>
      </w:divBdr>
    </w:div>
    <w:div w:id="627392991">
      <w:bodyDiv w:val="1"/>
      <w:marLeft w:val="0"/>
      <w:marRight w:val="0"/>
      <w:marTop w:val="0"/>
      <w:marBottom w:val="0"/>
      <w:divBdr>
        <w:top w:val="none" w:sz="0" w:space="0" w:color="auto"/>
        <w:left w:val="none" w:sz="0" w:space="0" w:color="auto"/>
        <w:bottom w:val="none" w:sz="0" w:space="0" w:color="auto"/>
        <w:right w:val="none" w:sz="0" w:space="0" w:color="auto"/>
      </w:divBdr>
      <w:divsChild>
        <w:div w:id="1945914754">
          <w:marLeft w:val="446"/>
          <w:marRight w:val="0"/>
          <w:marTop w:val="0"/>
          <w:marBottom w:val="0"/>
          <w:divBdr>
            <w:top w:val="none" w:sz="0" w:space="0" w:color="auto"/>
            <w:left w:val="none" w:sz="0" w:space="0" w:color="auto"/>
            <w:bottom w:val="none" w:sz="0" w:space="0" w:color="auto"/>
            <w:right w:val="none" w:sz="0" w:space="0" w:color="auto"/>
          </w:divBdr>
        </w:div>
      </w:divsChild>
    </w:div>
    <w:div w:id="629625846">
      <w:bodyDiv w:val="1"/>
      <w:marLeft w:val="0"/>
      <w:marRight w:val="0"/>
      <w:marTop w:val="0"/>
      <w:marBottom w:val="0"/>
      <w:divBdr>
        <w:top w:val="none" w:sz="0" w:space="0" w:color="auto"/>
        <w:left w:val="none" w:sz="0" w:space="0" w:color="auto"/>
        <w:bottom w:val="none" w:sz="0" w:space="0" w:color="auto"/>
        <w:right w:val="none" w:sz="0" w:space="0" w:color="auto"/>
      </w:divBdr>
    </w:div>
    <w:div w:id="646865479">
      <w:bodyDiv w:val="1"/>
      <w:marLeft w:val="0"/>
      <w:marRight w:val="0"/>
      <w:marTop w:val="0"/>
      <w:marBottom w:val="0"/>
      <w:divBdr>
        <w:top w:val="none" w:sz="0" w:space="0" w:color="auto"/>
        <w:left w:val="none" w:sz="0" w:space="0" w:color="auto"/>
        <w:bottom w:val="none" w:sz="0" w:space="0" w:color="auto"/>
        <w:right w:val="none" w:sz="0" w:space="0" w:color="auto"/>
      </w:divBdr>
    </w:div>
    <w:div w:id="659188192">
      <w:bodyDiv w:val="1"/>
      <w:marLeft w:val="0"/>
      <w:marRight w:val="0"/>
      <w:marTop w:val="0"/>
      <w:marBottom w:val="0"/>
      <w:divBdr>
        <w:top w:val="none" w:sz="0" w:space="0" w:color="auto"/>
        <w:left w:val="none" w:sz="0" w:space="0" w:color="auto"/>
        <w:bottom w:val="none" w:sz="0" w:space="0" w:color="auto"/>
        <w:right w:val="none" w:sz="0" w:space="0" w:color="auto"/>
      </w:divBdr>
    </w:div>
    <w:div w:id="667637820">
      <w:bodyDiv w:val="1"/>
      <w:marLeft w:val="0"/>
      <w:marRight w:val="0"/>
      <w:marTop w:val="0"/>
      <w:marBottom w:val="0"/>
      <w:divBdr>
        <w:top w:val="none" w:sz="0" w:space="0" w:color="auto"/>
        <w:left w:val="none" w:sz="0" w:space="0" w:color="auto"/>
        <w:bottom w:val="none" w:sz="0" w:space="0" w:color="auto"/>
        <w:right w:val="none" w:sz="0" w:space="0" w:color="auto"/>
      </w:divBdr>
      <w:divsChild>
        <w:div w:id="393434522">
          <w:marLeft w:val="446"/>
          <w:marRight w:val="0"/>
          <w:marTop w:val="0"/>
          <w:marBottom w:val="0"/>
          <w:divBdr>
            <w:top w:val="none" w:sz="0" w:space="0" w:color="auto"/>
            <w:left w:val="none" w:sz="0" w:space="0" w:color="auto"/>
            <w:bottom w:val="none" w:sz="0" w:space="0" w:color="auto"/>
            <w:right w:val="none" w:sz="0" w:space="0" w:color="auto"/>
          </w:divBdr>
        </w:div>
      </w:divsChild>
    </w:div>
    <w:div w:id="672414516">
      <w:bodyDiv w:val="1"/>
      <w:marLeft w:val="0"/>
      <w:marRight w:val="0"/>
      <w:marTop w:val="0"/>
      <w:marBottom w:val="0"/>
      <w:divBdr>
        <w:top w:val="none" w:sz="0" w:space="0" w:color="auto"/>
        <w:left w:val="none" w:sz="0" w:space="0" w:color="auto"/>
        <w:bottom w:val="none" w:sz="0" w:space="0" w:color="auto"/>
        <w:right w:val="none" w:sz="0" w:space="0" w:color="auto"/>
      </w:divBdr>
    </w:div>
    <w:div w:id="771901811">
      <w:bodyDiv w:val="1"/>
      <w:marLeft w:val="0"/>
      <w:marRight w:val="0"/>
      <w:marTop w:val="0"/>
      <w:marBottom w:val="0"/>
      <w:divBdr>
        <w:top w:val="none" w:sz="0" w:space="0" w:color="auto"/>
        <w:left w:val="none" w:sz="0" w:space="0" w:color="auto"/>
        <w:bottom w:val="none" w:sz="0" w:space="0" w:color="auto"/>
        <w:right w:val="none" w:sz="0" w:space="0" w:color="auto"/>
      </w:divBdr>
    </w:div>
    <w:div w:id="789205676">
      <w:bodyDiv w:val="1"/>
      <w:marLeft w:val="0"/>
      <w:marRight w:val="0"/>
      <w:marTop w:val="0"/>
      <w:marBottom w:val="0"/>
      <w:divBdr>
        <w:top w:val="none" w:sz="0" w:space="0" w:color="auto"/>
        <w:left w:val="none" w:sz="0" w:space="0" w:color="auto"/>
        <w:bottom w:val="none" w:sz="0" w:space="0" w:color="auto"/>
        <w:right w:val="none" w:sz="0" w:space="0" w:color="auto"/>
      </w:divBdr>
    </w:div>
    <w:div w:id="821972300">
      <w:bodyDiv w:val="1"/>
      <w:marLeft w:val="0"/>
      <w:marRight w:val="0"/>
      <w:marTop w:val="0"/>
      <w:marBottom w:val="0"/>
      <w:divBdr>
        <w:top w:val="none" w:sz="0" w:space="0" w:color="auto"/>
        <w:left w:val="none" w:sz="0" w:space="0" w:color="auto"/>
        <w:bottom w:val="none" w:sz="0" w:space="0" w:color="auto"/>
        <w:right w:val="none" w:sz="0" w:space="0" w:color="auto"/>
      </w:divBdr>
    </w:div>
    <w:div w:id="849107158">
      <w:bodyDiv w:val="1"/>
      <w:marLeft w:val="0"/>
      <w:marRight w:val="0"/>
      <w:marTop w:val="0"/>
      <w:marBottom w:val="0"/>
      <w:divBdr>
        <w:top w:val="none" w:sz="0" w:space="0" w:color="auto"/>
        <w:left w:val="none" w:sz="0" w:space="0" w:color="auto"/>
        <w:bottom w:val="none" w:sz="0" w:space="0" w:color="auto"/>
        <w:right w:val="none" w:sz="0" w:space="0" w:color="auto"/>
      </w:divBdr>
      <w:divsChild>
        <w:div w:id="1589313998">
          <w:marLeft w:val="446"/>
          <w:marRight w:val="0"/>
          <w:marTop w:val="0"/>
          <w:marBottom w:val="0"/>
          <w:divBdr>
            <w:top w:val="none" w:sz="0" w:space="0" w:color="auto"/>
            <w:left w:val="none" w:sz="0" w:space="0" w:color="auto"/>
            <w:bottom w:val="none" w:sz="0" w:space="0" w:color="auto"/>
            <w:right w:val="none" w:sz="0" w:space="0" w:color="auto"/>
          </w:divBdr>
        </w:div>
      </w:divsChild>
    </w:div>
    <w:div w:id="858352331">
      <w:bodyDiv w:val="1"/>
      <w:marLeft w:val="0"/>
      <w:marRight w:val="0"/>
      <w:marTop w:val="0"/>
      <w:marBottom w:val="0"/>
      <w:divBdr>
        <w:top w:val="none" w:sz="0" w:space="0" w:color="auto"/>
        <w:left w:val="none" w:sz="0" w:space="0" w:color="auto"/>
        <w:bottom w:val="none" w:sz="0" w:space="0" w:color="auto"/>
        <w:right w:val="none" w:sz="0" w:space="0" w:color="auto"/>
      </w:divBdr>
    </w:div>
    <w:div w:id="944769478">
      <w:bodyDiv w:val="1"/>
      <w:marLeft w:val="0"/>
      <w:marRight w:val="0"/>
      <w:marTop w:val="0"/>
      <w:marBottom w:val="0"/>
      <w:divBdr>
        <w:top w:val="none" w:sz="0" w:space="0" w:color="auto"/>
        <w:left w:val="none" w:sz="0" w:space="0" w:color="auto"/>
        <w:bottom w:val="none" w:sz="0" w:space="0" w:color="auto"/>
        <w:right w:val="none" w:sz="0" w:space="0" w:color="auto"/>
      </w:divBdr>
    </w:div>
    <w:div w:id="950668788">
      <w:bodyDiv w:val="1"/>
      <w:marLeft w:val="0"/>
      <w:marRight w:val="0"/>
      <w:marTop w:val="0"/>
      <w:marBottom w:val="0"/>
      <w:divBdr>
        <w:top w:val="none" w:sz="0" w:space="0" w:color="auto"/>
        <w:left w:val="none" w:sz="0" w:space="0" w:color="auto"/>
        <w:bottom w:val="none" w:sz="0" w:space="0" w:color="auto"/>
        <w:right w:val="none" w:sz="0" w:space="0" w:color="auto"/>
      </w:divBdr>
      <w:divsChild>
        <w:div w:id="1929387105">
          <w:marLeft w:val="446"/>
          <w:marRight w:val="0"/>
          <w:marTop w:val="0"/>
          <w:marBottom w:val="0"/>
          <w:divBdr>
            <w:top w:val="none" w:sz="0" w:space="0" w:color="auto"/>
            <w:left w:val="none" w:sz="0" w:space="0" w:color="auto"/>
            <w:bottom w:val="none" w:sz="0" w:space="0" w:color="auto"/>
            <w:right w:val="none" w:sz="0" w:space="0" w:color="auto"/>
          </w:divBdr>
        </w:div>
      </w:divsChild>
    </w:div>
    <w:div w:id="961964310">
      <w:bodyDiv w:val="1"/>
      <w:marLeft w:val="0"/>
      <w:marRight w:val="0"/>
      <w:marTop w:val="0"/>
      <w:marBottom w:val="0"/>
      <w:divBdr>
        <w:top w:val="none" w:sz="0" w:space="0" w:color="auto"/>
        <w:left w:val="none" w:sz="0" w:space="0" w:color="auto"/>
        <w:bottom w:val="none" w:sz="0" w:space="0" w:color="auto"/>
        <w:right w:val="none" w:sz="0" w:space="0" w:color="auto"/>
      </w:divBdr>
    </w:div>
    <w:div w:id="964500814">
      <w:bodyDiv w:val="1"/>
      <w:marLeft w:val="0"/>
      <w:marRight w:val="0"/>
      <w:marTop w:val="0"/>
      <w:marBottom w:val="0"/>
      <w:divBdr>
        <w:top w:val="none" w:sz="0" w:space="0" w:color="auto"/>
        <w:left w:val="none" w:sz="0" w:space="0" w:color="auto"/>
        <w:bottom w:val="none" w:sz="0" w:space="0" w:color="auto"/>
        <w:right w:val="none" w:sz="0" w:space="0" w:color="auto"/>
      </w:divBdr>
    </w:div>
    <w:div w:id="964821540">
      <w:bodyDiv w:val="1"/>
      <w:marLeft w:val="0"/>
      <w:marRight w:val="0"/>
      <w:marTop w:val="0"/>
      <w:marBottom w:val="0"/>
      <w:divBdr>
        <w:top w:val="none" w:sz="0" w:space="0" w:color="auto"/>
        <w:left w:val="none" w:sz="0" w:space="0" w:color="auto"/>
        <w:bottom w:val="none" w:sz="0" w:space="0" w:color="auto"/>
        <w:right w:val="none" w:sz="0" w:space="0" w:color="auto"/>
      </w:divBdr>
    </w:div>
    <w:div w:id="979531851">
      <w:bodyDiv w:val="1"/>
      <w:marLeft w:val="0"/>
      <w:marRight w:val="0"/>
      <w:marTop w:val="0"/>
      <w:marBottom w:val="0"/>
      <w:divBdr>
        <w:top w:val="none" w:sz="0" w:space="0" w:color="auto"/>
        <w:left w:val="none" w:sz="0" w:space="0" w:color="auto"/>
        <w:bottom w:val="none" w:sz="0" w:space="0" w:color="auto"/>
        <w:right w:val="none" w:sz="0" w:space="0" w:color="auto"/>
      </w:divBdr>
    </w:div>
    <w:div w:id="985359767">
      <w:bodyDiv w:val="1"/>
      <w:marLeft w:val="0"/>
      <w:marRight w:val="0"/>
      <w:marTop w:val="0"/>
      <w:marBottom w:val="0"/>
      <w:divBdr>
        <w:top w:val="none" w:sz="0" w:space="0" w:color="auto"/>
        <w:left w:val="none" w:sz="0" w:space="0" w:color="auto"/>
        <w:bottom w:val="none" w:sz="0" w:space="0" w:color="auto"/>
        <w:right w:val="none" w:sz="0" w:space="0" w:color="auto"/>
      </w:divBdr>
    </w:div>
    <w:div w:id="1027565017">
      <w:bodyDiv w:val="1"/>
      <w:marLeft w:val="0"/>
      <w:marRight w:val="0"/>
      <w:marTop w:val="0"/>
      <w:marBottom w:val="0"/>
      <w:divBdr>
        <w:top w:val="none" w:sz="0" w:space="0" w:color="auto"/>
        <w:left w:val="none" w:sz="0" w:space="0" w:color="auto"/>
        <w:bottom w:val="none" w:sz="0" w:space="0" w:color="auto"/>
        <w:right w:val="none" w:sz="0" w:space="0" w:color="auto"/>
      </w:divBdr>
    </w:div>
    <w:div w:id="1044283214">
      <w:bodyDiv w:val="1"/>
      <w:marLeft w:val="0"/>
      <w:marRight w:val="0"/>
      <w:marTop w:val="0"/>
      <w:marBottom w:val="0"/>
      <w:divBdr>
        <w:top w:val="none" w:sz="0" w:space="0" w:color="auto"/>
        <w:left w:val="none" w:sz="0" w:space="0" w:color="auto"/>
        <w:bottom w:val="none" w:sz="0" w:space="0" w:color="auto"/>
        <w:right w:val="none" w:sz="0" w:space="0" w:color="auto"/>
      </w:divBdr>
    </w:div>
    <w:div w:id="1097940940">
      <w:bodyDiv w:val="1"/>
      <w:marLeft w:val="0"/>
      <w:marRight w:val="0"/>
      <w:marTop w:val="0"/>
      <w:marBottom w:val="0"/>
      <w:divBdr>
        <w:top w:val="none" w:sz="0" w:space="0" w:color="auto"/>
        <w:left w:val="none" w:sz="0" w:space="0" w:color="auto"/>
        <w:bottom w:val="none" w:sz="0" w:space="0" w:color="auto"/>
        <w:right w:val="none" w:sz="0" w:space="0" w:color="auto"/>
      </w:divBdr>
    </w:div>
    <w:div w:id="1109205663">
      <w:bodyDiv w:val="1"/>
      <w:marLeft w:val="0"/>
      <w:marRight w:val="0"/>
      <w:marTop w:val="0"/>
      <w:marBottom w:val="0"/>
      <w:divBdr>
        <w:top w:val="none" w:sz="0" w:space="0" w:color="auto"/>
        <w:left w:val="none" w:sz="0" w:space="0" w:color="auto"/>
        <w:bottom w:val="none" w:sz="0" w:space="0" w:color="auto"/>
        <w:right w:val="none" w:sz="0" w:space="0" w:color="auto"/>
      </w:divBdr>
    </w:div>
    <w:div w:id="1117606555">
      <w:bodyDiv w:val="1"/>
      <w:marLeft w:val="0"/>
      <w:marRight w:val="0"/>
      <w:marTop w:val="0"/>
      <w:marBottom w:val="0"/>
      <w:divBdr>
        <w:top w:val="none" w:sz="0" w:space="0" w:color="auto"/>
        <w:left w:val="none" w:sz="0" w:space="0" w:color="auto"/>
        <w:bottom w:val="none" w:sz="0" w:space="0" w:color="auto"/>
        <w:right w:val="none" w:sz="0" w:space="0" w:color="auto"/>
      </w:divBdr>
    </w:div>
    <w:div w:id="1150558881">
      <w:bodyDiv w:val="1"/>
      <w:marLeft w:val="0"/>
      <w:marRight w:val="0"/>
      <w:marTop w:val="0"/>
      <w:marBottom w:val="0"/>
      <w:divBdr>
        <w:top w:val="none" w:sz="0" w:space="0" w:color="auto"/>
        <w:left w:val="none" w:sz="0" w:space="0" w:color="auto"/>
        <w:bottom w:val="none" w:sz="0" w:space="0" w:color="auto"/>
        <w:right w:val="none" w:sz="0" w:space="0" w:color="auto"/>
      </w:divBdr>
    </w:div>
    <w:div w:id="1167208347">
      <w:bodyDiv w:val="1"/>
      <w:marLeft w:val="0"/>
      <w:marRight w:val="0"/>
      <w:marTop w:val="0"/>
      <w:marBottom w:val="0"/>
      <w:divBdr>
        <w:top w:val="none" w:sz="0" w:space="0" w:color="auto"/>
        <w:left w:val="none" w:sz="0" w:space="0" w:color="auto"/>
        <w:bottom w:val="none" w:sz="0" w:space="0" w:color="auto"/>
        <w:right w:val="none" w:sz="0" w:space="0" w:color="auto"/>
      </w:divBdr>
    </w:div>
    <w:div w:id="1169172075">
      <w:bodyDiv w:val="1"/>
      <w:marLeft w:val="0"/>
      <w:marRight w:val="0"/>
      <w:marTop w:val="0"/>
      <w:marBottom w:val="0"/>
      <w:divBdr>
        <w:top w:val="none" w:sz="0" w:space="0" w:color="auto"/>
        <w:left w:val="none" w:sz="0" w:space="0" w:color="auto"/>
        <w:bottom w:val="none" w:sz="0" w:space="0" w:color="auto"/>
        <w:right w:val="none" w:sz="0" w:space="0" w:color="auto"/>
      </w:divBdr>
      <w:divsChild>
        <w:div w:id="74787781">
          <w:marLeft w:val="446"/>
          <w:marRight w:val="0"/>
          <w:marTop w:val="0"/>
          <w:marBottom w:val="0"/>
          <w:divBdr>
            <w:top w:val="none" w:sz="0" w:space="0" w:color="auto"/>
            <w:left w:val="none" w:sz="0" w:space="0" w:color="auto"/>
            <w:bottom w:val="none" w:sz="0" w:space="0" w:color="auto"/>
            <w:right w:val="none" w:sz="0" w:space="0" w:color="auto"/>
          </w:divBdr>
        </w:div>
      </w:divsChild>
    </w:div>
    <w:div w:id="1210993081">
      <w:bodyDiv w:val="1"/>
      <w:marLeft w:val="0"/>
      <w:marRight w:val="0"/>
      <w:marTop w:val="0"/>
      <w:marBottom w:val="0"/>
      <w:divBdr>
        <w:top w:val="none" w:sz="0" w:space="0" w:color="auto"/>
        <w:left w:val="none" w:sz="0" w:space="0" w:color="auto"/>
        <w:bottom w:val="none" w:sz="0" w:space="0" w:color="auto"/>
        <w:right w:val="none" w:sz="0" w:space="0" w:color="auto"/>
      </w:divBdr>
    </w:div>
    <w:div w:id="1215579289">
      <w:bodyDiv w:val="1"/>
      <w:marLeft w:val="0"/>
      <w:marRight w:val="0"/>
      <w:marTop w:val="0"/>
      <w:marBottom w:val="0"/>
      <w:divBdr>
        <w:top w:val="none" w:sz="0" w:space="0" w:color="auto"/>
        <w:left w:val="none" w:sz="0" w:space="0" w:color="auto"/>
        <w:bottom w:val="none" w:sz="0" w:space="0" w:color="auto"/>
        <w:right w:val="none" w:sz="0" w:space="0" w:color="auto"/>
      </w:divBdr>
    </w:div>
    <w:div w:id="1223372599">
      <w:bodyDiv w:val="1"/>
      <w:marLeft w:val="0"/>
      <w:marRight w:val="0"/>
      <w:marTop w:val="0"/>
      <w:marBottom w:val="0"/>
      <w:divBdr>
        <w:top w:val="none" w:sz="0" w:space="0" w:color="auto"/>
        <w:left w:val="none" w:sz="0" w:space="0" w:color="auto"/>
        <w:bottom w:val="none" w:sz="0" w:space="0" w:color="auto"/>
        <w:right w:val="none" w:sz="0" w:space="0" w:color="auto"/>
      </w:divBdr>
    </w:div>
    <w:div w:id="1226914432">
      <w:bodyDiv w:val="1"/>
      <w:marLeft w:val="0"/>
      <w:marRight w:val="0"/>
      <w:marTop w:val="0"/>
      <w:marBottom w:val="0"/>
      <w:divBdr>
        <w:top w:val="none" w:sz="0" w:space="0" w:color="auto"/>
        <w:left w:val="none" w:sz="0" w:space="0" w:color="auto"/>
        <w:bottom w:val="none" w:sz="0" w:space="0" w:color="auto"/>
        <w:right w:val="none" w:sz="0" w:space="0" w:color="auto"/>
      </w:divBdr>
    </w:div>
    <w:div w:id="1238052477">
      <w:bodyDiv w:val="1"/>
      <w:marLeft w:val="0"/>
      <w:marRight w:val="0"/>
      <w:marTop w:val="0"/>
      <w:marBottom w:val="0"/>
      <w:divBdr>
        <w:top w:val="none" w:sz="0" w:space="0" w:color="auto"/>
        <w:left w:val="none" w:sz="0" w:space="0" w:color="auto"/>
        <w:bottom w:val="none" w:sz="0" w:space="0" w:color="auto"/>
        <w:right w:val="none" w:sz="0" w:space="0" w:color="auto"/>
      </w:divBdr>
    </w:div>
    <w:div w:id="1242567843">
      <w:bodyDiv w:val="1"/>
      <w:marLeft w:val="0"/>
      <w:marRight w:val="0"/>
      <w:marTop w:val="0"/>
      <w:marBottom w:val="0"/>
      <w:divBdr>
        <w:top w:val="none" w:sz="0" w:space="0" w:color="auto"/>
        <w:left w:val="none" w:sz="0" w:space="0" w:color="auto"/>
        <w:bottom w:val="none" w:sz="0" w:space="0" w:color="auto"/>
        <w:right w:val="none" w:sz="0" w:space="0" w:color="auto"/>
      </w:divBdr>
    </w:div>
    <w:div w:id="1307785998">
      <w:bodyDiv w:val="1"/>
      <w:marLeft w:val="0"/>
      <w:marRight w:val="0"/>
      <w:marTop w:val="0"/>
      <w:marBottom w:val="0"/>
      <w:divBdr>
        <w:top w:val="none" w:sz="0" w:space="0" w:color="auto"/>
        <w:left w:val="none" w:sz="0" w:space="0" w:color="auto"/>
        <w:bottom w:val="none" w:sz="0" w:space="0" w:color="auto"/>
        <w:right w:val="none" w:sz="0" w:space="0" w:color="auto"/>
      </w:divBdr>
    </w:div>
    <w:div w:id="1325159447">
      <w:bodyDiv w:val="1"/>
      <w:marLeft w:val="0"/>
      <w:marRight w:val="0"/>
      <w:marTop w:val="0"/>
      <w:marBottom w:val="0"/>
      <w:divBdr>
        <w:top w:val="none" w:sz="0" w:space="0" w:color="auto"/>
        <w:left w:val="none" w:sz="0" w:space="0" w:color="auto"/>
        <w:bottom w:val="none" w:sz="0" w:space="0" w:color="auto"/>
        <w:right w:val="none" w:sz="0" w:space="0" w:color="auto"/>
      </w:divBdr>
    </w:div>
    <w:div w:id="1351179361">
      <w:bodyDiv w:val="1"/>
      <w:marLeft w:val="0"/>
      <w:marRight w:val="0"/>
      <w:marTop w:val="0"/>
      <w:marBottom w:val="0"/>
      <w:divBdr>
        <w:top w:val="none" w:sz="0" w:space="0" w:color="auto"/>
        <w:left w:val="none" w:sz="0" w:space="0" w:color="auto"/>
        <w:bottom w:val="none" w:sz="0" w:space="0" w:color="auto"/>
        <w:right w:val="none" w:sz="0" w:space="0" w:color="auto"/>
      </w:divBdr>
      <w:divsChild>
        <w:div w:id="1783305983">
          <w:marLeft w:val="446"/>
          <w:marRight w:val="0"/>
          <w:marTop w:val="0"/>
          <w:marBottom w:val="0"/>
          <w:divBdr>
            <w:top w:val="none" w:sz="0" w:space="0" w:color="auto"/>
            <w:left w:val="none" w:sz="0" w:space="0" w:color="auto"/>
            <w:bottom w:val="none" w:sz="0" w:space="0" w:color="auto"/>
            <w:right w:val="none" w:sz="0" w:space="0" w:color="auto"/>
          </w:divBdr>
        </w:div>
      </w:divsChild>
    </w:div>
    <w:div w:id="1417939065">
      <w:bodyDiv w:val="1"/>
      <w:marLeft w:val="0"/>
      <w:marRight w:val="0"/>
      <w:marTop w:val="0"/>
      <w:marBottom w:val="0"/>
      <w:divBdr>
        <w:top w:val="none" w:sz="0" w:space="0" w:color="auto"/>
        <w:left w:val="none" w:sz="0" w:space="0" w:color="auto"/>
        <w:bottom w:val="none" w:sz="0" w:space="0" w:color="auto"/>
        <w:right w:val="none" w:sz="0" w:space="0" w:color="auto"/>
      </w:divBdr>
    </w:div>
    <w:div w:id="1419325171">
      <w:bodyDiv w:val="1"/>
      <w:marLeft w:val="0"/>
      <w:marRight w:val="0"/>
      <w:marTop w:val="0"/>
      <w:marBottom w:val="0"/>
      <w:divBdr>
        <w:top w:val="none" w:sz="0" w:space="0" w:color="auto"/>
        <w:left w:val="none" w:sz="0" w:space="0" w:color="auto"/>
        <w:bottom w:val="none" w:sz="0" w:space="0" w:color="auto"/>
        <w:right w:val="none" w:sz="0" w:space="0" w:color="auto"/>
      </w:divBdr>
    </w:div>
    <w:div w:id="1439717346">
      <w:bodyDiv w:val="1"/>
      <w:marLeft w:val="0"/>
      <w:marRight w:val="0"/>
      <w:marTop w:val="0"/>
      <w:marBottom w:val="0"/>
      <w:divBdr>
        <w:top w:val="none" w:sz="0" w:space="0" w:color="auto"/>
        <w:left w:val="none" w:sz="0" w:space="0" w:color="auto"/>
        <w:bottom w:val="none" w:sz="0" w:space="0" w:color="auto"/>
        <w:right w:val="none" w:sz="0" w:space="0" w:color="auto"/>
      </w:divBdr>
    </w:div>
    <w:div w:id="1494761009">
      <w:bodyDiv w:val="1"/>
      <w:marLeft w:val="0"/>
      <w:marRight w:val="0"/>
      <w:marTop w:val="0"/>
      <w:marBottom w:val="0"/>
      <w:divBdr>
        <w:top w:val="none" w:sz="0" w:space="0" w:color="auto"/>
        <w:left w:val="none" w:sz="0" w:space="0" w:color="auto"/>
        <w:bottom w:val="none" w:sz="0" w:space="0" w:color="auto"/>
        <w:right w:val="none" w:sz="0" w:space="0" w:color="auto"/>
      </w:divBdr>
    </w:div>
    <w:div w:id="1495756612">
      <w:bodyDiv w:val="1"/>
      <w:marLeft w:val="0"/>
      <w:marRight w:val="0"/>
      <w:marTop w:val="0"/>
      <w:marBottom w:val="0"/>
      <w:divBdr>
        <w:top w:val="none" w:sz="0" w:space="0" w:color="auto"/>
        <w:left w:val="none" w:sz="0" w:space="0" w:color="auto"/>
        <w:bottom w:val="none" w:sz="0" w:space="0" w:color="auto"/>
        <w:right w:val="none" w:sz="0" w:space="0" w:color="auto"/>
      </w:divBdr>
    </w:div>
    <w:div w:id="1519539458">
      <w:bodyDiv w:val="1"/>
      <w:marLeft w:val="0"/>
      <w:marRight w:val="0"/>
      <w:marTop w:val="0"/>
      <w:marBottom w:val="0"/>
      <w:divBdr>
        <w:top w:val="none" w:sz="0" w:space="0" w:color="auto"/>
        <w:left w:val="none" w:sz="0" w:space="0" w:color="auto"/>
        <w:bottom w:val="none" w:sz="0" w:space="0" w:color="auto"/>
        <w:right w:val="none" w:sz="0" w:space="0" w:color="auto"/>
      </w:divBdr>
    </w:div>
    <w:div w:id="1530606523">
      <w:bodyDiv w:val="1"/>
      <w:marLeft w:val="0"/>
      <w:marRight w:val="0"/>
      <w:marTop w:val="0"/>
      <w:marBottom w:val="0"/>
      <w:divBdr>
        <w:top w:val="none" w:sz="0" w:space="0" w:color="auto"/>
        <w:left w:val="none" w:sz="0" w:space="0" w:color="auto"/>
        <w:bottom w:val="none" w:sz="0" w:space="0" w:color="auto"/>
        <w:right w:val="none" w:sz="0" w:space="0" w:color="auto"/>
      </w:divBdr>
    </w:div>
    <w:div w:id="1593466772">
      <w:bodyDiv w:val="1"/>
      <w:marLeft w:val="0"/>
      <w:marRight w:val="0"/>
      <w:marTop w:val="0"/>
      <w:marBottom w:val="0"/>
      <w:divBdr>
        <w:top w:val="none" w:sz="0" w:space="0" w:color="auto"/>
        <w:left w:val="none" w:sz="0" w:space="0" w:color="auto"/>
        <w:bottom w:val="none" w:sz="0" w:space="0" w:color="auto"/>
        <w:right w:val="none" w:sz="0" w:space="0" w:color="auto"/>
      </w:divBdr>
    </w:div>
    <w:div w:id="1620144342">
      <w:bodyDiv w:val="1"/>
      <w:marLeft w:val="0"/>
      <w:marRight w:val="0"/>
      <w:marTop w:val="0"/>
      <w:marBottom w:val="0"/>
      <w:divBdr>
        <w:top w:val="none" w:sz="0" w:space="0" w:color="auto"/>
        <w:left w:val="none" w:sz="0" w:space="0" w:color="auto"/>
        <w:bottom w:val="none" w:sz="0" w:space="0" w:color="auto"/>
        <w:right w:val="none" w:sz="0" w:space="0" w:color="auto"/>
      </w:divBdr>
    </w:div>
    <w:div w:id="1636060864">
      <w:bodyDiv w:val="1"/>
      <w:marLeft w:val="0"/>
      <w:marRight w:val="0"/>
      <w:marTop w:val="0"/>
      <w:marBottom w:val="0"/>
      <w:divBdr>
        <w:top w:val="none" w:sz="0" w:space="0" w:color="auto"/>
        <w:left w:val="none" w:sz="0" w:space="0" w:color="auto"/>
        <w:bottom w:val="none" w:sz="0" w:space="0" w:color="auto"/>
        <w:right w:val="none" w:sz="0" w:space="0" w:color="auto"/>
      </w:divBdr>
    </w:div>
    <w:div w:id="1665863981">
      <w:bodyDiv w:val="1"/>
      <w:marLeft w:val="0"/>
      <w:marRight w:val="0"/>
      <w:marTop w:val="0"/>
      <w:marBottom w:val="0"/>
      <w:divBdr>
        <w:top w:val="none" w:sz="0" w:space="0" w:color="auto"/>
        <w:left w:val="none" w:sz="0" w:space="0" w:color="auto"/>
        <w:bottom w:val="none" w:sz="0" w:space="0" w:color="auto"/>
        <w:right w:val="none" w:sz="0" w:space="0" w:color="auto"/>
      </w:divBdr>
    </w:div>
    <w:div w:id="1695154575">
      <w:bodyDiv w:val="1"/>
      <w:marLeft w:val="0"/>
      <w:marRight w:val="0"/>
      <w:marTop w:val="0"/>
      <w:marBottom w:val="0"/>
      <w:divBdr>
        <w:top w:val="none" w:sz="0" w:space="0" w:color="auto"/>
        <w:left w:val="none" w:sz="0" w:space="0" w:color="auto"/>
        <w:bottom w:val="none" w:sz="0" w:space="0" w:color="auto"/>
        <w:right w:val="none" w:sz="0" w:space="0" w:color="auto"/>
      </w:divBdr>
    </w:div>
    <w:div w:id="1703706572">
      <w:bodyDiv w:val="1"/>
      <w:marLeft w:val="0"/>
      <w:marRight w:val="0"/>
      <w:marTop w:val="0"/>
      <w:marBottom w:val="0"/>
      <w:divBdr>
        <w:top w:val="none" w:sz="0" w:space="0" w:color="auto"/>
        <w:left w:val="none" w:sz="0" w:space="0" w:color="auto"/>
        <w:bottom w:val="none" w:sz="0" w:space="0" w:color="auto"/>
        <w:right w:val="none" w:sz="0" w:space="0" w:color="auto"/>
      </w:divBdr>
    </w:div>
    <w:div w:id="1716352638">
      <w:bodyDiv w:val="1"/>
      <w:marLeft w:val="0"/>
      <w:marRight w:val="0"/>
      <w:marTop w:val="0"/>
      <w:marBottom w:val="0"/>
      <w:divBdr>
        <w:top w:val="none" w:sz="0" w:space="0" w:color="auto"/>
        <w:left w:val="none" w:sz="0" w:space="0" w:color="auto"/>
        <w:bottom w:val="none" w:sz="0" w:space="0" w:color="auto"/>
        <w:right w:val="none" w:sz="0" w:space="0" w:color="auto"/>
      </w:divBdr>
    </w:div>
    <w:div w:id="1749572639">
      <w:bodyDiv w:val="1"/>
      <w:marLeft w:val="0"/>
      <w:marRight w:val="0"/>
      <w:marTop w:val="0"/>
      <w:marBottom w:val="0"/>
      <w:divBdr>
        <w:top w:val="none" w:sz="0" w:space="0" w:color="auto"/>
        <w:left w:val="none" w:sz="0" w:space="0" w:color="auto"/>
        <w:bottom w:val="none" w:sz="0" w:space="0" w:color="auto"/>
        <w:right w:val="none" w:sz="0" w:space="0" w:color="auto"/>
      </w:divBdr>
    </w:div>
    <w:div w:id="1753507008">
      <w:bodyDiv w:val="1"/>
      <w:marLeft w:val="0"/>
      <w:marRight w:val="0"/>
      <w:marTop w:val="0"/>
      <w:marBottom w:val="0"/>
      <w:divBdr>
        <w:top w:val="none" w:sz="0" w:space="0" w:color="auto"/>
        <w:left w:val="none" w:sz="0" w:space="0" w:color="auto"/>
        <w:bottom w:val="none" w:sz="0" w:space="0" w:color="auto"/>
        <w:right w:val="none" w:sz="0" w:space="0" w:color="auto"/>
      </w:divBdr>
    </w:div>
    <w:div w:id="1768231609">
      <w:bodyDiv w:val="1"/>
      <w:marLeft w:val="0"/>
      <w:marRight w:val="0"/>
      <w:marTop w:val="0"/>
      <w:marBottom w:val="0"/>
      <w:divBdr>
        <w:top w:val="none" w:sz="0" w:space="0" w:color="auto"/>
        <w:left w:val="none" w:sz="0" w:space="0" w:color="auto"/>
        <w:bottom w:val="none" w:sz="0" w:space="0" w:color="auto"/>
        <w:right w:val="none" w:sz="0" w:space="0" w:color="auto"/>
      </w:divBdr>
    </w:div>
    <w:div w:id="1790002978">
      <w:bodyDiv w:val="1"/>
      <w:marLeft w:val="0"/>
      <w:marRight w:val="0"/>
      <w:marTop w:val="0"/>
      <w:marBottom w:val="0"/>
      <w:divBdr>
        <w:top w:val="none" w:sz="0" w:space="0" w:color="auto"/>
        <w:left w:val="none" w:sz="0" w:space="0" w:color="auto"/>
        <w:bottom w:val="none" w:sz="0" w:space="0" w:color="auto"/>
        <w:right w:val="none" w:sz="0" w:space="0" w:color="auto"/>
      </w:divBdr>
    </w:div>
    <w:div w:id="1830247634">
      <w:bodyDiv w:val="1"/>
      <w:marLeft w:val="0"/>
      <w:marRight w:val="0"/>
      <w:marTop w:val="0"/>
      <w:marBottom w:val="0"/>
      <w:divBdr>
        <w:top w:val="none" w:sz="0" w:space="0" w:color="auto"/>
        <w:left w:val="none" w:sz="0" w:space="0" w:color="auto"/>
        <w:bottom w:val="none" w:sz="0" w:space="0" w:color="auto"/>
        <w:right w:val="none" w:sz="0" w:space="0" w:color="auto"/>
      </w:divBdr>
    </w:div>
    <w:div w:id="1836921591">
      <w:bodyDiv w:val="1"/>
      <w:marLeft w:val="0"/>
      <w:marRight w:val="0"/>
      <w:marTop w:val="0"/>
      <w:marBottom w:val="0"/>
      <w:divBdr>
        <w:top w:val="none" w:sz="0" w:space="0" w:color="auto"/>
        <w:left w:val="none" w:sz="0" w:space="0" w:color="auto"/>
        <w:bottom w:val="none" w:sz="0" w:space="0" w:color="auto"/>
        <w:right w:val="none" w:sz="0" w:space="0" w:color="auto"/>
      </w:divBdr>
    </w:div>
    <w:div w:id="1842161842">
      <w:bodyDiv w:val="1"/>
      <w:marLeft w:val="0"/>
      <w:marRight w:val="0"/>
      <w:marTop w:val="0"/>
      <w:marBottom w:val="0"/>
      <w:divBdr>
        <w:top w:val="none" w:sz="0" w:space="0" w:color="auto"/>
        <w:left w:val="none" w:sz="0" w:space="0" w:color="auto"/>
        <w:bottom w:val="none" w:sz="0" w:space="0" w:color="auto"/>
        <w:right w:val="none" w:sz="0" w:space="0" w:color="auto"/>
      </w:divBdr>
    </w:div>
    <w:div w:id="1880824764">
      <w:bodyDiv w:val="1"/>
      <w:marLeft w:val="0"/>
      <w:marRight w:val="0"/>
      <w:marTop w:val="0"/>
      <w:marBottom w:val="0"/>
      <w:divBdr>
        <w:top w:val="none" w:sz="0" w:space="0" w:color="auto"/>
        <w:left w:val="none" w:sz="0" w:space="0" w:color="auto"/>
        <w:bottom w:val="none" w:sz="0" w:space="0" w:color="auto"/>
        <w:right w:val="none" w:sz="0" w:space="0" w:color="auto"/>
      </w:divBdr>
    </w:div>
    <w:div w:id="1918399314">
      <w:bodyDiv w:val="1"/>
      <w:marLeft w:val="0"/>
      <w:marRight w:val="0"/>
      <w:marTop w:val="0"/>
      <w:marBottom w:val="0"/>
      <w:divBdr>
        <w:top w:val="none" w:sz="0" w:space="0" w:color="auto"/>
        <w:left w:val="none" w:sz="0" w:space="0" w:color="auto"/>
        <w:bottom w:val="none" w:sz="0" w:space="0" w:color="auto"/>
        <w:right w:val="none" w:sz="0" w:space="0" w:color="auto"/>
      </w:divBdr>
    </w:div>
    <w:div w:id="1918703436">
      <w:bodyDiv w:val="1"/>
      <w:marLeft w:val="0"/>
      <w:marRight w:val="0"/>
      <w:marTop w:val="0"/>
      <w:marBottom w:val="0"/>
      <w:divBdr>
        <w:top w:val="none" w:sz="0" w:space="0" w:color="auto"/>
        <w:left w:val="none" w:sz="0" w:space="0" w:color="auto"/>
        <w:bottom w:val="none" w:sz="0" w:space="0" w:color="auto"/>
        <w:right w:val="none" w:sz="0" w:space="0" w:color="auto"/>
      </w:divBdr>
    </w:div>
    <w:div w:id="1924298340">
      <w:bodyDiv w:val="1"/>
      <w:marLeft w:val="0"/>
      <w:marRight w:val="0"/>
      <w:marTop w:val="0"/>
      <w:marBottom w:val="0"/>
      <w:divBdr>
        <w:top w:val="none" w:sz="0" w:space="0" w:color="auto"/>
        <w:left w:val="none" w:sz="0" w:space="0" w:color="auto"/>
        <w:bottom w:val="none" w:sz="0" w:space="0" w:color="auto"/>
        <w:right w:val="none" w:sz="0" w:space="0" w:color="auto"/>
      </w:divBdr>
    </w:div>
    <w:div w:id="1950775904">
      <w:bodyDiv w:val="1"/>
      <w:marLeft w:val="0"/>
      <w:marRight w:val="0"/>
      <w:marTop w:val="0"/>
      <w:marBottom w:val="0"/>
      <w:divBdr>
        <w:top w:val="none" w:sz="0" w:space="0" w:color="auto"/>
        <w:left w:val="none" w:sz="0" w:space="0" w:color="auto"/>
        <w:bottom w:val="none" w:sz="0" w:space="0" w:color="auto"/>
        <w:right w:val="none" w:sz="0" w:space="0" w:color="auto"/>
      </w:divBdr>
    </w:div>
    <w:div w:id="2018993928">
      <w:bodyDiv w:val="1"/>
      <w:marLeft w:val="0"/>
      <w:marRight w:val="0"/>
      <w:marTop w:val="0"/>
      <w:marBottom w:val="0"/>
      <w:divBdr>
        <w:top w:val="none" w:sz="0" w:space="0" w:color="auto"/>
        <w:left w:val="none" w:sz="0" w:space="0" w:color="auto"/>
        <w:bottom w:val="none" w:sz="0" w:space="0" w:color="auto"/>
        <w:right w:val="none" w:sz="0" w:space="0" w:color="auto"/>
      </w:divBdr>
    </w:div>
    <w:div w:id="2069183857">
      <w:bodyDiv w:val="1"/>
      <w:marLeft w:val="0"/>
      <w:marRight w:val="0"/>
      <w:marTop w:val="0"/>
      <w:marBottom w:val="0"/>
      <w:divBdr>
        <w:top w:val="none" w:sz="0" w:space="0" w:color="auto"/>
        <w:left w:val="none" w:sz="0" w:space="0" w:color="auto"/>
        <w:bottom w:val="none" w:sz="0" w:space="0" w:color="auto"/>
        <w:right w:val="none" w:sz="0" w:space="0" w:color="auto"/>
      </w:divBdr>
    </w:div>
    <w:div w:id="2073237256">
      <w:bodyDiv w:val="1"/>
      <w:marLeft w:val="0"/>
      <w:marRight w:val="0"/>
      <w:marTop w:val="0"/>
      <w:marBottom w:val="0"/>
      <w:divBdr>
        <w:top w:val="none" w:sz="0" w:space="0" w:color="auto"/>
        <w:left w:val="none" w:sz="0" w:space="0" w:color="auto"/>
        <w:bottom w:val="none" w:sz="0" w:space="0" w:color="auto"/>
        <w:right w:val="none" w:sz="0" w:space="0" w:color="auto"/>
      </w:divBdr>
    </w:div>
    <w:div w:id="2087461041">
      <w:bodyDiv w:val="1"/>
      <w:marLeft w:val="0"/>
      <w:marRight w:val="0"/>
      <w:marTop w:val="0"/>
      <w:marBottom w:val="0"/>
      <w:divBdr>
        <w:top w:val="none" w:sz="0" w:space="0" w:color="auto"/>
        <w:left w:val="none" w:sz="0" w:space="0" w:color="auto"/>
        <w:bottom w:val="none" w:sz="0" w:space="0" w:color="auto"/>
        <w:right w:val="none" w:sz="0" w:space="0" w:color="auto"/>
      </w:divBdr>
    </w:div>
    <w:div w:id="2093619072">
      <w:bodyDiv w:val="1"/>
      <w:marLeft w:val="0"/>
      <w:marRight w:val="0"/>
      <w:marTop w:val="0"/>
      <w:marBottom w:val="0"/>
      <w:divBdr>
        <w:top w:val="none" w:sz="0" w:space="0" w:color="auto"/>
        <w:left w:val="none" w:sz="0" w:space="0" w:color="auto"/>
        <w:bottom w:val="none" w:sz="0" w:space="0" w:color="auto"/>
        <w:right w:val="none" w:sz="0" w:space="0" w:color="auto"/>
      </w:divBdr>
    </w:div>
    <w:div w:id="2104254902">
      <w:bodyDiv w:val="1"/>
      <w:marLeft w:val="0"/>
      <w:marRight w:val="0"/>
      <w:marTop w:val="0"/>
      <w:marBottom w:val="0"/>
      <w:divBdr>
        <w:top w:val="none" w:sz="0" w:space="0" w:color="auto"/>
        <w:left w:val="none" w:sz="0" w:space="0" w:color="auto"/>
        <w:bottom w:val="none" w:sz="0" w:space="0" w:color="auto"/>
        <w:right w:val="none" w:sz="0" w:space="0" w:color="auto"/>
      </w:divBdr>
      <w:divsChild>
        <w:div w:id="353071485">
          <w:marLeft w:val="446"/>
          <w:marRight w:val="0"/>
          <w:marTop w:val="0"/>
          <w:marBottom w:val="0"/>
          <w:divBdr>
            <w:top w:val="none" w:sz="0" w:space="0" w:color="auto"/>
            <w:left w:val="none" w:sz="0" w:space="0" w:color="auto"/>
            <w:bottom w:val="none" w:sz="0" w:space="0" w:color="auto"/>
            <w:right w:val="none" w:sz="0" w:space="0" w:color="auto"/>
          </w:divBdr>
        </w:div>
      </w:divsChild>
    </w:div>
    <w:div w:id="2106605140">
      <w:bodyDiv w:val="1"/>
      <w:marLeft w:val="0"/>
      <w:marRight w:val="0"/>
      <w:marTop w:val="0"/>
      <w:marBottom w:val="0"/>
      <w:divBdr>
        <w:top w:val="none" w:sz="0" w:space="0" w:color="auto"/>
        <w:left w:val="none" w:sz="0" w:space="0" w:color="auto"/>
        <w:bottom w:val="none" w:sz="0" w:space="0" w:color="auto"/>
        <w:right w:val="none" w:sz="0" w:space="0" w:color="auto"/>
      </w:divBdr>
    </w:div>
    <w:div w:id="2122872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consultantplus://offline/ref=6E27BEAAA43D5B888F275B719EDB9DA405D3748D69A50CF004AE5C7D99i6GD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consultantplus://offline/ref=A2B6CDA3C93D80B3F0925EF5ED7FDA527E3620A908FC41C38DD514B38363D0AE9016BF861017ED17CD46L"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A2B6CDA3C93D80B3F0925EF5ED7FDA527E3620A908FC41C38DD514B38363D0AE9016BF861017ED14CD42L" TargetMode="External"/><Relationship Id="rId5" Type="http://schemas.openxmlformats.org/officeDocument/2006/relationships/webSettings" Target="webSettings.xml"/><Relationship Id="rId15" Type="http://schemas.openxmlformats.org/officeDocument/2006/relationships/image" Target="media/image1.jpeg"/><Relationship Id="rId10" Type="http://schemas.openxmlformats.org/officeDocument/2006/relationships/hyperlink" Target="consultantplus://offline/ref=56F63B10E76CF37BC828507B689DF73275F6C07D9477D395FC092A1F21sC27L"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consultantplus://offline/ref=9CF5C1CA9280BA0C412B84E4A9458D3A3449DA1D81879CEB13D03610EE2E8E5BEE676167DB149D913ENE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6E5F7F-2858-4E9D-87BE-4138939138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4395</TotalTime>
  <Pages>198</Pages>
  <Words>69137</Words>
  <Characters>394086</Characters>
  <Application>Microsoft Office Word</Application>
  <DocSecurity>0</DocSecurity>
  <Lines>3284</Lines>
  <Paragraphs>924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462299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ponomarevaea</dc:creator>
  <cp:keywords/>
  <dc:description/>
  <cp:lastModifiedBy>Elena A. Ponomareva</cp:lastModifiedBy>
  <cp:revision>236</cp:revision>
  <cp:lastPrinted>2018-11-14T04:22:00Z</cp:lastPrinted>
  <dcterms:created xsi:type="dcterms:W3CDTF">2018-08-23T03:23:00Z</dcterms:created>
  <dcterms:modified xsi:type="dcterms:W3CDTF">2018-11-15T09:14:00Z</dcterms:modified>
</cp:coreProperties>
</file>