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BB545D">
      <w:pPr>
        <w:ind w:firstLine="0"/>
        <w:jc w:val="center"/>
        <w:rPr>
          <w:rFonts w:ascii="Liberation Serif" w:hAnsi="Liberation Serif" w:cs="Liberation Serif"/>
        </w:rPr>
      </w:pPr>
    </w:p>
    <w:p w:rsidR="00BB545D" w:rsidRDefault="000C127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Указ Губернатора Свердловской области от 17.02.2020 № 55-УГ «О некоторых вопросах организации деятельности по профилактике коррупционных правонарушений»</w:t>
      </w:r>
    </w:p>
    <w:p w:rsidR="00BB545D" w:rsidRDefault="00BB545D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BB545D" w:rsidRDefault="00BB545D">
      <w:pPr>
        <w:autoSpaceDE w:val="0"/>
        <w:ind w:firstLine="0"/>
        <w:jc w:val="center"/>
        <w:rPr>
          <w:rFonts w:ascii="Liberation Serif" w:hAnsi="Liberation Serif" w:cs="Liberation Serif"/>
          <w:bCs/>
          <w:szCs w:val="28"/>
        </w:rPr>
      </w:pPr>
    </w:p>
    <w:p w:rsidR="00BB545D" w:rsidRDefault="000C1272">
      <w:pPr>
        <w:autoSpaceDE w:val="0"/>
      </w:pPr>
      <w:r>
        <w:rPr>
          <w:rFonts w:ascii="Liberation Serif" w:hAnsi="Liberation Serif" w:cs="Liberation Serif"/>
          <w:bCs/>
          <w:szCs w:val="28"/>
        </w:rPr>
        <w:t xml:space="preserve">В соответствии со </w:t>
      </w:r>
      <w:hyperlink r:id="rId7" w:history="1">
        <w:r>
          <w:rPr>
            <w:rFonts w:ascii="Liberation Serif" w:hAnsi="Liberation Serif" w:cs="Liberation Serif"/>
            <w:bCs/>
            <w:szCs w:val="28"/>
          </w:rPr>
          <w:t>статьей 101</w:t>
        </w:r>
      </w:hyperlink>
      <w:r>
        <w:rPr>
          <w:rFonts w:ascii="Liberation Serif" w:hAnsi="Liberation Serif" w:cs="Liberation Serif"/>
          <w:bCs/>
          <w:szCs w:val="28"/>
        </w:rPr>
        <w:t xml:space="preserve"> Областного закона от 10 марта 1999 года № 4</w:t>
      </w:r>
      <w:r>
        <w:rPr>
          <w:rFonts w:ascii="Liberation Serif" w:hAnsi="Liberation Serif" w:cs="Liberation Serif"/>
          <w:bCs/>
          <w:szCs w:val="28"/>
        </w:rPr>
        <w:noBreakHyphen/>
        <w:t>ОЗ «О правовых актах в Свердловской обл</w:t>
      </w:r>
      <w:r>
        <w:rPr>
          <w:rFonts w:ascii="Liberation Serif" w:hAnsi="Liberation Serif" w:cs="Liberation Serif"/>
          <w:bCs/>
          <w:szCs w:val="28"/>
        </w:rPr>
        <w:t xml:space="preserve">асти», </w:t>
      </w:r>
      <w:r>
        <w:rPr>
          <w:rFonts w:ascii="Liberation Serif" w:hAnsi="Liberation Serif" w:cs="Liberation Serif"/>
          <w:szCs w:val="28"/>
        </w:rPr>
        <w:t>Законом Свердловской области от 30 сентября 2022 года № 102-ОЗ «О внесении изменений в статьи 12-2 и 12-5 Закона Свердловской области «О противодействии коррупции в Свердловской области»</w:t>
      </w:r>
    </w:p>
    <w:p w:rsidR="00BB545D" w:rsidRDefault="000C1272">
      <w:pPr>
        <w:autoSpaceDE w:val="0"/>
        <w:ind w:firstLine="0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bCs/>
          <w:szCs w:val="28"/>
        </w:rPr>
        <w:t>ПОСТАНОВЛЯЮ:</w:t>
      </w:r>
    </w:p>
    <w:p w:rsidR="00BB545D" w:rsidRDefault="000C1272">
      <w:pPr>
        <w:autoSpaceDE w:val="0"/>
      </w:pPr>
      <w:r>
        <w:rPr>
          <w:rFonts w:ascii="Liberation Serif" w:hAnsi="Liberation Serif" w:cs="Liberation Serif"/>
          <w:bCs/>
          <w:szCs w:val="28"/>
        </w:rPr>
        <w:t>1. </w:t>
      </w:r>
      <w:proofErr w:type="gramStart"/>
      <w:r>
        <w:rPr>
          <w:rFonts w:ascii="Liberation Serif" w:hAnsi="Liberation Serif" w:cs="Liberation Serif"/>
          <w:bCs/>
          <w:szCs w:val="28"/>
        </w:rPr>
        <w:t xml:space="preserve">Внести в Порядок </w:t>
      </w:r>
      <w:r>
        <w:rPr>
          <w:rFonts w:ascii="Liberation Serif" w:hAnsi="Liberation Serif"/>
          <w:szCs w:val="28"/>
        </w:rPr>
        <w:t>приема предварительных уведом</w:t>
      </w:r>
      <w:r>
        <w:rPr>
          <w:rFonts w:ascii="Liberation Serif" w:hAnsi="Liberation Serif"/>
          <w:szCs w:val="28"/>
        </w:rPr>
        <w:t xml:space="preserve">лений лиц, замещающих государственные должности Свердловской области (за исключением депутатов Законодательного Собрания Свердловской области) и осуществляющих свои полномочия на постоянной основе, и лиц, замещающих муниципальные должности в муниципальных </w:t>
      </w:r>
      <w:r>
        <w:rPr>
          <w:rFonts w:ascii="Liberation Serif" w:hAnsi="Liberation Serif"/>
          <w:szCs w:val="28"/>
        </w:rPr>
        <w:t xml:space="preserve">образованиях, расположенных на территории Свердловской области, и осуществляющих свои полномочия на постоянной основе, об участии на безвозмездной основе в управлении некоммерческой организацией, утвержденный </w:t>
      </w:r>
      <w:r>
        <w:rPr>
          <w:rFonts w:ascii="Liberation Serif" w:hAnsi="Liberation Serif" w:cs="Liberation Serif"/>
          <w:bCs/>
          <w:szCs w:val="28"/>
        </w:rPr>
        <w:t>Указом Губернатора Свердловской области</w:t>
      </w:r>
      <w:proofErr w:type="gramEnd"/>
      <w:r>
        <w:rPr>
          <w:rFonts w:ascii="Liberation Serif" w:hAnsi="Liberation Serif" w:cs="Liberation Serif"/>
          <w:bCs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Cs/>
          <w:szCs w:val="28"/>
        </w:rPr>
        <w:t>от 17.0</w:t>
      </w:r>
      <w:r>
        <w:rPr>
          <w:rFonts w:ascii="Liberation Serif" w:hAnsi="Liberation Serif" w:cs="Liberation Serif"/>
          <w:bCs/>
          <w:szCs w:val="28"/>
        </w:rPr>
        <w:t>2.2020 № 55-УГ «О некоторых вопросах организации деятельности по профилактике коррупционных правонарушений»</w:t>
      </w:r>
      <w:r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bCs/>
          <w:szCs w:val="28"/>
        </w:rPr>
        <w:t>(«Официальный интернет-портал правовой информации Свердловской области» (www.pravo.gov66.ru), 2020, 18 февраля, № 24701) с изменениями, внесенными у</w:t>
      </w:r>
      <w:r>
        <w:rPr>
          <w:rFonts w:ascii="Liberation Serif" w:hAnsi="Liberation Serif" w:cs="Liberation Serif"/>
          <w:bCs/>
          <w:szCs w:val="28"/>
        </w:rPr>
        <w:t>казами Губернатора Свердловской области от 16.04.2020 № 183-УГ, от 29.06.2020 № 336-УГ, от 19.01.2021 № 12-УГ, от 28.12.2021 № 770-УГ, от 22.11.2022 № 592-УГ, от 03.03.2023 № 94-УГ, от 20.03.2023 № 120-УГ, от 05.07.2023 № 310-УГ и от 25.09.2023</w:t>
      </w:r>
      <w:proofErr w:type="gramEnd"/>
      <w:r>
        <w:rPr>
          <w:rFonts w:ascii="Liberation Serif" w:hAnsi="Liberation Serif" w:cs="Liberation Serif"/>
          <w:bCs/>
          <w:szCs w:val="28"/>
        </w:rPr>
        <w:t xml:space="preserve"> № 448-ПП (д</w:t>
      </w:r>
      <w:r>
        <w:rPr>
          <w:rFonts w:ascii="Liberation Serif" w:hAnsi="Liberation Serif" w:cs="Liberation Serif"/>
          <w:bCs/>
          <w:szCs w:val="28"/>
        </w:rPr>
        <w:t>алее – Указ Губернатора Свердловской области от 17.02.2020 № 55-УГ), следующие изменения:</w:t>
      </w:r>
    </w:p>
    <w:p w:rsidR="00BB545D" w:rsidRDefault="000C1272">
      <w:pPr>
        <w:autoSpaceDE w:val="0"/>
      </w:pPr>
      <w:r>
        <w:rPr>
          <w:rFonts w:ascii="Liberation Serif" w:hAnsi="Liberation Serif" w:cs="Liberation Serif"/>
          <w:bCs/>
          <w:szCs w:val="28"/>
        </w:rPr>
        <w:t xml:space="preserve">в пункте 1 и части второй пункта 6 слова «, </w:t>
      </w:r>
      <w:r>
        <w:rPr>
          <w:rFonts w:ascii="Liberation Serif" w:hAnsi="Liberation Serif"/>
          <w:szCs w:val="28"/>
        </w:rPr>
        <w:t>аппарате избирательной комиссии» исключить.</w:t>
      </w:r>
    </w:p>
    <w:p w:rsidR="00BB545D" w:rsidRDefault="000C1272">
      <w:pPr>
        <w:autoSpaceDE w:val="0"/>
      </w:pPr>
      <w:r>
        <w:rPr>
          <w:rFonts w:ascii="Liberation Serif" w:hAnsi="Liberation Serif"/>
          <w:szCs w:val="28"/>
        </w:rPr>
        <w:t>2. </w:t>
      </w:r>
      <w:proofErr w:type="gramStart"/>
      <w:r>
        <w:rPr>
          <w:rFonts w:ascii="Liberation Serif" w:hAnsi="Liberation Serif" w:cs="Liberation Serif"/>
          <w:bCs/>
          <w:szCs w:val="28"/>
        </w:rPr>
        <w:t xml:space="preserve">Внести в Порядок </w:t>
      </w:r>
      <w:r>
        <w:rPr>
          <w:rFonts w:ascii="Liberation Serif" w:hAnsi="Liberation Serif" w:cs="Liberation Serif"/>
          <w:szCs w:val="28"/>
        </w:rPr>
        <w:t>приема сообщения лица, замещающего муниципальную должность</w:t>
      </w:r>
      <w:r>
        <w:rPr>
          <w:rFonts w:ascii="Liberation Serif" w:hAnsi="Liberation Serif" w:cs="Liberation Serif"/>
          <w:szCs w:val="28"/>
        </w:rPr>
        <w:t xml:space="preserve"> депутата представительного органа муниципального образования, расположенного на территории Свердловской области, и осуществляющего свои полномочия на непостоянной основе, о </w:t>
      </w:r>
      <w:proofErr w:type="spellStart"/>
      <w:r>
        <w:rPr>
          <w:rFonts w:ascii="Liberation Serif" w:hAnsi="Liberation Serif" w:cs="Liberation Serif"/>
          <w:szCs w:val="28"/>
        </w:rPr>
        <w:t>несовершении</w:t>
      </w:r>
      <w:proofErr w:type="spellEnd"/>
      <w:r>
        <w:rPr>
          <w:rFonts w:ascii="Liberation Serif" w:hAnsi="Liberation Serif" w:cs="Liberation Serif"/>
          <w:szCs w:val="28"/>
        </w:rPr>
        <w:t xml:space="preserve"> сделок, предусмотренных в части</w:t>
      </w:r>
      <w:r>
        <w:rPr>
          <w:rFonts w:ascii="Liberation Serif" w:hAnsi="Liberation Serif" w:cs="Liberation Serif"/>
          <w:szCs w:val="28"/>
          <w:lang w:val="en-US"/>
        </w:rPr>
        <w:t> </w:t>
      </w:r>
      <w:r>
        <w:rPr>
          <w:rFonts w:ascii="Liberation Serif" w:hAnsi="Liberation Serif" w:cs="Liberation Serif"/>
          <w:szCs w:val="28"/>
        </w:rPr>
        <w:t>1 статьи</w:t>
      </w:r>
      <w:r>
        <w:rPr>
          <w:rFonts w:ascii="Liberation Serif" w:hAnsi="Liberation Serif" w:cs="Liberation Serif"/>
          <w:szCs w:val="28"/>
          <w:lang w:val="en-US"/>
        </w:rPr>
        <w:t> </w:t>
      </w:r>
      <w:r>
        <w:rPr>
          <w:rFonts w:ascii="Liberation Serif" w:hAnsi="Liberation Serif" w:cs="Liberation Serif"/>
          <w:szCs w:val="28"/>
        </w:rPr>
        <w:t>3 Федерального закона от</w:t>
      </w:r>
      <w:r>
        <w:rPr>
          <w:rFonts w:ascii="Liberation Serif" w:hAnsi="Liberation Serif" w:cs="Liberation Serif"/>
          <w:szCs w:val="28"/>
          <w:lang w:val="en-US"/>
        </w:rPr>
        <w:t> </w:t>
      </w:r>
      <w:r>
        <w:rPr>
          <w:rFonts w:ascii="Liberation Serif" w:hAnsi="Liberation Serif" w:cs="Liberation Serif"/>
          <w:szCs w:val="28"/>
        </w:rPr>
        <w:t>3</w:t>
      </w:r>
      <w:r>
        <w:rPr>
          <w:rFonts w:ascii="Liberation Serif" w:hAnsi="Liberation Serif" w:cs="Liberation Serif"/>
          <w:szCs w:val="28"/>
          <w:lang w:val="en-US"/>
        </w:rPr>
        <w:t> </w:t>
      </w:r>
      <w:r>
        <w:rPr>
          <w:rFonts w:ascii="Liberation Serif" w:hAnsi="Liberation Serif" w:cs="Liberation Serif"/>
          <w:szCs w:val="28"/>
        </w:rPr>
        <w:t>д</w:t>
      </w:r>
      <w:r>
        <w:rPr>
          <w:rFonts w:ascii="Liberation Serif" w:hAnsi="Liberation Serif" w:cs="Liberation Serif"/>
          <w:szCs w:val="28"/>
        </w:rPr>
        <w:t>екабря 2012</w:t>
      </w:r>
      <w:r>
        <w:rPr>
          <w:rFonts w:ascii="Liberation Serif" w:hAnsi="Liberation Serif" w:cs="Liberation Serif"/>
          <w:szCs w:val="28"/>
          <w:lang w:val="en-US"/>
        </w:rPr>
        <w:t> </w:t>
      </w:r>
      <w:r>
        <w:rPr>
          <w:rFonts w:ascii="Liberation Serif" w:hAnsi="Liberation Serif" w:cs="Liberation Serif"/>
          <w:szCs w:val="28"/>
        </w:rPr>
        <w:t>года № 230-ФЗ «О контроле за соответствием расходов лиц, замещающих государственные должности, и иных лиц их доходам», общая сумма которых</w:t>
      </w:r>
      <w:proofErr w:type="gramEnd"/>
      <w:r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lastRenderedPageBreak/>
        <w:t>превышает общий доход данного лица и его супруги (супруга) за три последних года, предшествующих отчетном</w:t>
      </w:r>
      <w:r>
        <w:rPr>
          <w:rFonts w:ascii="Liberation Serif" w:hAnsi="Liberation Serif" w:cs="Liberation Serif"/>
          <w:szCs w:val="28"/>
        </w:rPr>
        <w:t>у периоду,</w:t>
      </w:r>
      <w:r>
        <w:rPr>
          <w:rFonts w:ascii="Liberation Serif" w:hAnsi="Liberation Serif"/>
          <w:szCs w:val="28"/>
        </w:rPr>
        <w:t xml:space="preserve"> утвержденный </w:t>
      </w:r>
      <w:r>
        <w:rPr>
          <w:rFonts w:ascii="Liberation Serif" w:hAnsi="Liberation Serif" w:cs="Liberation Serif"/>
          <w:bCs/>
          <w:szCs w:val="28"/>
        </w:rPr>
        <w:t>Указом Губернатора Свердловской области от 17.02.2020 № 55-УГ, следующее изменение:</w:t>
      </w:r>
    </w:p>
    <w:p w:rsidR="00BB545D" w:rsidRDefault="000C1272">
      <w:pPr>
        <w:autoSpaceDE w:val="0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приложение № 1 изложить в новой редакции (приложение).</w:t>
      </w:r>
    </w:p>
    <w:p w:rsidR="00BB545D" w:rsidRDefault="000C1272">
      <w:pPr>
        <w:autoSpaceDE w:val="0"/>
      </w:pPr>
      <w:r>
        <w:rPr>
          <w:rFonts w:ascii="Liberation Serif" w:hAnsi="Liberation Serif" w:cs="Liberation Serif"/>
          <w:szCs w:val="28"/>
        </w:rPr>
        <w:t>3. </w:t>
      </w:r>
      <w:r>
        <w:rPr>
          <w:rFonts w:ascii="Liberation Serif" w:hAnsi="Liberation Serif" w:cs="Liberation Serif"/>
          <w:bCs/>
          <w:szCs w:val="28"/>
        </w:rPr>
        <w:t>Настоящий указ вступает в силу на следующий день после его официального опубликования.</w:t>
      </w:r>
    </w:p>
    <w:p w:rsidR="00BB545D" w:rsidRDefault="000C1272">
      <w:pPr>
        <w:autoSpaceDE w:val="0"/>
      </w:pPr>
      <w:r>
        <w:rPr>
          <w:rFonts w:ascii="Liberation Serif" w:hAnsi="Liberation Serif" w:cs="Liberation Serif"/>
          <w:bCs/>
          <w:szCs w:val="28"/>
        </w:rPr>
        <w:t>4. Настоящий указ опубликовать на «</w:t>
      </w:r>
      <w:proofErr w:type="gramStart"/>
      <w:r>
        <w:rPr>
          <w:rFonts w:ascii="Liberation Serif" w:hAnsi="Liberation Serif" w:cs="Liberation Serif"/>
          <w:bCs/>
          <w:szCs w:val="28"/>
        </w:rPr>
        <w:t>Официальном</w:t>
      </w:r>
      <w:proofErr w:type="gramEnd"/>
      <w:r>
        <w:rPr>
          <w:rFonts w:ascii="Liberation Serif" w:hAnsi="Liberation Serif" w:cs="Liberation Serif"/>
          <w:bCs/>
          <w:szCs w:val="28"/>
        </w:rPr>
        <w:t xml:space="preserve"> интернет-портале правовой информации Свердловской области» (</w:t>
      </w:r>
      <w:r>
        <w:rPr>
          <w:rFonts w:ascii="Liberation Serif" w:hAnsi="Liberation Serif" w:cs="Liberation Serif"/>
          <w:bCs/>
          <w:szCs w:val="28"/>
          <w:lang w:val="en-US"/>
        </w:rPr>
        <w:t>www</w:t>
      </w:r>
      <w:r>
        <w:rPr>
          <w:rFonts w:ascii="Liberation Serif" w:hAnsi="Liberation Serif" w:cs="Liberation Serif"/>
          <w:bCs/>
          <w:szCs w:val="28"/>
        </w:rPr>
        <w:t>.</w:t>
      </w:r>
      <w:proofErr w:type="spellStart"/>
      <w:r>
        <w:rPr>
          <w:rFonts w:ascii="Liberation Serif" w:hAnsi="Liberation Serif" w:cs="Liberation Serif"/>
          <w:bCs/>
          <w:szCs w:val="28"/>
          <w:lang w:val="en-US"/>
        </w:rPr>
        <w:t>pravo</w:t>
      </w:r>
      <w:proofErr w:type="spellEnd"/>
      <w:r>
        <w:rPr>
          <w:rFonts w:ascii="Liberation Serif" w:hAnsi="Liberation Serif" w:cs="Liberation Serif"/>
          <w:bCs/>
          <w:szCs w:val="28"/>
        </w:rPr>
        <w:t>.</w:t>
      </w:r>
      <w:proofErr w:type="spellStart"/>
      <w:r>
        <w:rPr>
          <w:rFonts w:ascii="Liberation Serif" w:hAnsi="Liberation Serif" w:cs="Liberation Serif"/>
          <w:bCs/>
          <w:szCs w:val="28"/>
          <w:lang w:val="en-US"/>
        </w:rPr>
        <w:t>gov</w:t>
      </w:r>
      <w:proofErr w:type="spellEnd"/>
      <w:r>
        <w:rPr>
          <w:rFonts w:ascii="Liberation Serif" w:hAnsi="Liberation Serif" w:cs="Liberation Serif"/>
          <w:bCs/>
          <w:szCs w:val="28"/>
        </w:rPr>
        <w:t>66.</w:t>
      </w:r>
      <w:proofErr w:type="spellStart"/>
      <w:r>
        <w:rPr>
          <w:rFonts w:ascii="Liberation Serif" w:hAnsi="Liberation Serif" w:cs="Liberation Serif"/>
          <w:bCs/>
          <w:szCs w:val="28"/>
          <w:lang w:val="en-US"/>
        </w:rPr>
        <w:t>ru</w:t>
      </w:r>
      <w:proofErr w:type="spellEnd"/>
      <w:r>
        <w:rPr>
          <w:rFonts w:ascii="Liberation Serif" w:hAnsi="Liberation Serif" w:cs="Liberation Serif"/>
          <w:bCs/>
          <w:szCs w:val="28"/>
        </w:rPr>
        <w:t>)</w:t>
      </w:r>
      <w:r>
        <w:rPr>
          <w:rFonts w:ascii="Liberation Serif" w:hAnsi="Liberation Serif" w:cs="Liberation Serif"/>
          <w:szCs w:val="28"/>
        </w:rPr>
        <w:t>.</w:t>
      </w:r>
    </w:p>
    <w:p w:rsidR="00BB545D" w:rsidRDefault="00BB545D">
      <w:pPr>
        <w:pStyle w:val="a9"/>
        <w:spacing w:after="0"/>
        <w:rPr>
          <w:rFonts w:ascii="Liberation Serif" w:hAnsi="Liberation Serif" w:cs="Liberation Serif"/>
          <w:sz w:val="28"/>
          <w:szCs w:val="28"/>
        </w:rPr>
      </w:pPr>
    </w:p>
    <w:p w:rsidR="00BB545D" w:rsidRDefault="00BB545D">
      <w:pPr>
        <w:pStyle w:val="a7"/>
        <w:ind w:firstLine="0"/>
        <w:rPr>
          <w:rFonts w:ascii="Liberation Serif" w:hAnsi="Liberation Serif" w:cs="Liberation Serif"/>
          <w:szCs w:val="28"/>
        </w:rPr>
      </w:pPr>
    </w:p>
    <w:tbl>
      <w:tblPr>
        <w:tblW w:w="1017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5"/>
        <w:gridCol w:w="2268"/>
      </w:tblGrid>
      <w:tr w:rsidR="00BB545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Губернатор </w:t>
            </w:r>
          </w:p>
          <w:p w:rsidR="00BB545D" w:rsidRDefault="000C1272">
            <w:pPr>
              <w:ind w:firstLine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Свердловской области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rPr>
                <w:rFonts w:ascii="Liberation Serif" w:hAnsi="Liberation Serif" w:cs="Liberation Serif"/>
                <w:szCs w:val="28"/>
              </w:rPr>
            </w:pPr>
          </w:p>
          <w:p w:rsidR="00BB545D" w:rsidRDefault="000C1272">
            <w:pPr>
              <w:ind w:firstLine="0"/>
              <w:jc w:val="right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Е.В.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Куйвашев</w:t>
            </w:r>
            <w:proofErr w:type="spellEnd"/>
          </w:p>
        </w:tc>
      </w:tr>
    </w:tbl>
    <w:p w:rsidR="00BB545D" w:rsidRDefault="00BB545D">
      <w:pPr>
        <w:spacing w:line="228" w:lineRule="auto"/>
        <w:ind w:firstLine="0"/>
        <w:jc w:val="left"/>
        <w:rPr>
          <w:rFonts w:ascii="Liberation Serif" w:hAnsi="Liberation Serif" w:cs="Liberation Serif"/>
        </w:rPr>
      </w:pPr>
    </w:p>
    <w:p w:rsidR="00BB545D" w:rsidRDefault="00BB545D">
      <w:pPr>
        <w:pageBreakBefore/>
        <w:spacing w:line="228" w:lineRule="auto"/>
        <w:rPr>
          <w:rFonts w:ascii="Liberation Serif" w:hAnsi="Liberation Serif" w:cs="Liberation Serif"/>
          <w:sz w:val="2"/>
        </w:rPr>
      </w:pPr>
    </w:p>
    <w:p w:rsidR="00BB545D" w:rsidRDefault="000C1272">
      <w:pPr>
        <w:autoSpaceDE w:val="0"/>
        <w:ind w:left="5387" w:firstLine="0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Приложение </w:t>
      </w:r>
    </w:p>
    <w:p w:rsidR="00BB545D" w:rsidRDefault="000C1272">
      <w:pPr>
        <w:autoSpaceDE w:val="0"/>
        <w:ind w:left="5387" w:firstLine="0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к Указу Губернатора </w:t>
      </w:r>
    </w:p>
    <w:p w:rsidR="00BB545D" w:rsidRDefault="000C1272">
      <w:pPr>
        <w:autoSpaceDE w:val="0"/>
        <w:ind w:left="5387" w:firstLine="0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Свердловской области </w:t>
      </w:r>
    </w:p>
    <w:p w:rsidR="00BB545D" w:rsidRDefault="000C1272">
      <w:pPr>
        <w:autoSpaceDE w:val="0"/>
        <w:ind w:left="5387" w:firstLine="0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от ________________ </w:t>
      </w:r>
      <w:r>
        <w:rPr>
          <w:rFonts w:ascii="Liberation Serif" w:eastAsia="Times New Roman" w:hAnsi="Liberation Serif" w:cs="Liberation Serif"/>
          <w:szCs w:val="28"/>
          <w:lang w:eastAsia="ru-RU"/>
        </w:rPr>
        <w:t>№ ___________</w:t>
      </w:r>
    </w:p>
    <w:p w:rsidR="00BB545D" w:rsidRDefault="00BB545D">
      <w:pPr>
        <w:ind w:left="5387" w:firstLine="0"/>
        <w:jc w:val="left"/>
        <w:rPr>
          <w:rFonts w:ascii="Liberation Serif" w:hAnsi="Liberation Serif" w:cs="Liberation Serif"/>
          <w:szCs w:val="28"/>
        </w:rPr>
      </w:pPr>
    </w:p>
    <w:p w:rsidR="00BB545D" w:rsidRDefault="00BB545D">
      <w:pPr>
        <w:ind w:left="5387" w:firstLine="0"/>
        <w:jc w:val="left"/>
        <w:rPr>
          <w:rFonts w:ascii="Liberation Serif" w:hAnsi="Liberation Serif" w:cs="Liberation Serif"/>
          <w:szCs w:val="28"/>
        </w:rPr>
      </w:pPr>
    </w:p>
    <w:p w:rsidR="00BB545D" w:rsidRDefault="000C1272">
      <w:pPr>
        <w:pStyle w:val="ConsPlusNormal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Форма</w:t>
      </w:r>
    </w:p>
    <w:p w:rsidR="00BB545D" w:rsidRDefault="000C1272">
      <w:pPr>
        <w:autoSpaceDE w:val="0"/>
        <w:ind w:left="5387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Губернатору Свердловской области</w:t>
      </w:r>
    </w:p>
    <w:p w:rsidR="00BB545D" w:rsidRDefault="000C1272">
      <w:pPr>
        <w:autoSpaceDE w:val="0"/>
        <w:ind w:left="5387" w:firstLine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________________________________</w:t>
      </w:r>
    </w:p>
    <w:p w:rsidR="00BB545D" w:rsidRDefault="000C1272">
      <w:pPr>
        <w:autoSpaceDE w:val="0"/>
        <w:ind w:left="5387" w:firstLine="0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(фамилия, имя, отчество (при наличии))</w:t>
      </w:r>
    </w:p>
    <w:p w:rsidR="00BB545D" w:rsidRDefault="00BB545D">
      <w:pPr>
        <w:autoSpaceDE w:val="0"/>
        <w:jc w:val="center"/>
        <w:rPr>
          <w:rFonts w:ascii="Liberation Serif" w:hAnsi="Liberation Serif" w:cs="Liberation Serif"/>
          <w:szCs w:val="28"/>
        </w:rPr>
      </w:pPr>
    </w:p>
    <w:p w:rsidR="00BB545D" w:rsidRDefault="00BB545D">
      <w:pPr>
        <w:autoSpaceDE w:val="0"/>
        <w:jc w:val="center"/>
        <w:rPr>
          <w:rFonts w:ascii="Liberation Serif" w:hAnsi="Liberation Serif" w:cs="Liberation Serif"/>
          <w:szCs w:val="28"/>
        </w:rPr>
      </w:pPr>
    </w:p>
    <w:p w:rsidR="00BB545D" w:rsidRDefault="000C1272">
      <w:pPr>
        <w:autoSpaceDE w:val="0"/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СООБЩЕНИЕ</w:t>
      </w:r>
    </w:p>
    <w:p w:rsidR="00BB545D" w:rsidRDefault="000C1272">
      <w:pPr>
        <w:autoSpaceDE w:val="0"/>
        <w:ind w:firstLine="0"/>
        <w:jc w:val="center"/>
      </w:pPr>
      <w:r>
        <w:rPr>
          <w:rFonts w:ascii="Liberation Serif" w:hAnsi="Liberation Serif" w:cs="Liberation Serif"/>
          <w:b/>
          <w:szCs w:val="28"/>
        </w:rPr>
        <w:t xml:space="preserve">о </w:t>
      </w:r>
      <w:proofErr w:type="spellStart"/>
      <w:r>
        <w:rPr>
          <w:rFonts w:ascii="Liberation Serif" w:hAnsi="Liberation Serif" w:cs="Liberation Serif"/>
          <w:b/>
          <w:szCs w:val="28"/>
        </w:rPr>
        <w:t>несовершении</w:t>
      </w:r>
      <w:proofErr w:type="spellEnd"/>
      <w:r>
        <w:rPr>
          <w:rFonts w:ascii="Liberation Serif" w:hAnsi="Liberation Serif" w:cs="Liberation Serif"/>
          <w:b/>
          <w:szCs w:val="28"/>
        </w:rPr>
        <w:t xml:space="preserve"> сделок, предусмотренных в части 1 статьи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3 Федерального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закона от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3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декабря 2012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года №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 xml:space="preserve">230-ФЗ «О </w:t>
      </w:r>
      <w:proofErr w:type="gramStart"/>
      <w:r>
        <w:rPr>
          <w:rFonts w:ascii="Liberation Serif" w:hAnsi="Liberation Serif" w:cs="Liberation Serif"/>
          <w:b/>
          <w:szCs w:val="28"/>
        </w:rPr>
        <w:t>контроле за</w:t>
      </w:r>
      <w:proofErr w:type="gramEnd"/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соответствием расходов лиц, замещающих государственные должности, и</w:t>
      </w:r>
      <w:r>
        <w:rPr>
          <w:rFonts w:ascii="Liberation Serif" w:hAnsi="Liberation Serif" w:cs="Liberation Serif"/>
          <w:b/>
          <w:szCs w:val="28"/>
          <w:lang w:val="en-US"/>
        </w:rPr>
        <w:t> </w:t>
      </w:r>
      <w:r>
        <w:rPr>
          <w:rFonts w:ascii="Liberation Serif" w:hAnsi="Liberation Serif" w:cs="Liberation Serif"/>
          <w:b/>
          <w:szCs w:val="28"/>
        </w:rPr>
        <w:t>иных лиц их доходам»</w:t>
      </w:r>
      <w:r>
        <w:rPr>
          <w:rFonts w:ascii="Liberation Serif" w:hAnsi="Liberation Serif"/>
          <w:b/>
          <w:bCs/>
          <w:szCs w:val="28"/>
        </w:rPr>
        <w:t>, общая сумма которых превышает общий доход депутата и его супруги (супруга) за три последних года, предшествующих отчетному периоду</w:t>
      </w:r>
    </w:p>
    <w:p w:rsidR="00BB545D" w:rsidRDefault="00BB545D">
      <w:pPr>
        <w:pStyle w:val="ae"/>
        <w:autoSpaceDE w:val="0"/>
        <w:ind w:left="0" w:firstLine="0"/>
        <w:jc w:val="center"/>
        <w:rPr>
          <w:rFonts w:ascii="Liberation Serif" w:hAnsi="Liberation Serif"/>
          <w:bCs/>
          <w:szCs w:val="28"/>
        </w:rPr>
      </w:pPr>
    </w:p>
    <w:p w:rsidR="00BB545D" w:rsidRDefault="00BB545D">
      <w:pPr>
        <w:pStyle w:val="ae"/>
        <w:autoSpaceDE w:val="0"/>
        <w:ind w:left="0" w:firstLine="0"/>
        <w:jc w:val="center"/>
        <w:rPr>
          <w:rFonts w:ascii="Liberation Serif" w:hAnsi="Liberation Serif"/>
          <w:bCs/>
          <w:szCs w:val="28"/>
        </w:rPr>
      </w:pP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74"/>
        <w:gridCol w:w="48"/>
        <w:gridCol w:w="720"/>
        <w:gridCol w:w="492"/>
        <w:gridCol w:w="8"/>
        <w:gridCol w:w="1811"/>
        <w:gridCol w:w="701"/>
        <w:gridCol w:w="1208"/>
        <w:gridCol w:w="3577"/>
        <w:gridCol w:w="102"/>
        <w:gridCol w:w="8"/>
        <w:gridCol w:w="68"/>
        <w:gridCol w:w="33"/>
        <w:gridCol w:w="40"/>
        <w:gridCol w:w="40"/>
      </w:tblGrid>
      <w:tr w:rsidR="00BB545D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0" w:right="-1383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Я,</w:t>
            </w:r>
          </w:p>
        </w:tc>
        <w:tc>
          <w:tcPr>
            <w:tcW w:w="8728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627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223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(фамилия, </w:t>
            </w:r>
            <w:r>
              <w:rPr>
                <w:rFonts w:ascii="Liberation Serif" w:hAnsi="Liberation Serif"/>
                <w:sz w:val="18"/>
                <w:szCs w:val="18"/>
              </w:rPr>
              <w:t>имя, отчество (при наличии) в именительном падеже)</w:t>
            </w:r>
          </w:p>
        </w:tc>
        <w:tc>
          <w:tcPr>
            <w:tcW w:w="14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223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223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30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105" w:right="-1" w:firstLine="0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«____» ______________ ______ года рождения,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-105" w:firstLine="0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11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105" w:right="-114" w:firstLine="0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паспорт:</w:t>
            </w:r>
          </w:p>
        </w:tc>
        <w:tc>
          <w:tcPr>
            <w:tcW w:w="378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50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0" w:right="-113" w:firstLine="0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выдан: «____»______________ ______ </w:t>
            </w:r>
            <w:proofErr w:type="gramStart"/>
            <w:r>
              <w:rPr>
                <w:rFonts w:ascii="Liberation Serif" w:hAnsi="Liberation Serif"/>
                <w:szCs w:val="28"/>
              </w:rPr>
              <w:t>г</w:t>
            </w:r>
            <w:proofErr w:type="gramEnd"/>
            <w:r>
              <w:rPr>
                <w:rFonts w:ascii="Liberation Serif" w:hAnsi="Liberation Serif"/>
                <w:szCs w:val="28"/>
              </w:rPr>
              <w:t>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right="-113" w:firstLine="0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1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447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(серия, номер) </w:t>
            </w:r>
          </w:p>
        </w:tc>
        <w:tc>
          <w:tcPr>
            <w:tcW w:w="50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(дата выдачи)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0C1272">
            <w:pPr>
              <w:pStyle w:val="ae"/>
              <w:ind w:left="-33" w:firstLine="0"/>
              <w:jc w:val="righ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-33" w:firstLine="0"/>
              <w:jc w:val="right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0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(кем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105" w:firstLine="0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СНИЛС:</w:t>
            </w:r>
          </w:p>
        </w:tc>
        <w:tc>
          <w:tcPr>
            <w:tcW w:w="861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 w:hanging="14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0C1272">
            <w:pPr>
              <w:pStyle w:val="ae"/>
              <w:ind w:left="0" w:hanging="14"/>
              <w:jc w:val="righ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hanging="14"/>
              <w:jc w:val="right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3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105" w:right="-107" w:firstLine="0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место регистрации:</w:t>
            </w:r>
          </w:p>
        </w:tc>
        <w:tc>
          <w:tcPr>
            <w:tcW w:w="730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0C1272">
            <w:pPr>
              <w:pStyle w:val="ae"/>
              <w:ind w:left="95" w:hanging="128"/>
              <w:jc w:val="righ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95" w:hanging="128"/>
              <w:jc w:val="right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38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105" w:right="-107" w:firstLine="0"/>
              <w:jc w:val="lef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место </w:t>
            </w:r>
            <w:r>
              <w:rPr>
                <w:rFonts w:ascii="Liberation Serif" w:hAnsi="Liberation Serif"/>
                <w:szCs w:val="28"/>
              </w:rPr>
              <w:t>проживания: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38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 w:firstLine="0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38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-105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407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0C1272">
            <w:pPr>
              <w:pStyle w:val="ae"/>
              <w:ind w:left="0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(заполняется в случае несовпадения адреса регистрации с фактическим местом жительства)</w:t>
            </w:r>
          </w:p>
        </w:tc>
        <w:tc>
          <w:tcPr>
            <w:tcW w:w="14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2552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2552" w:firstLine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974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0C1272">
            <w:pPr>
              <w:pStyle w:val="ae"/>
              <w:ind w:left="-33" w:firstLine="0"/>
              <w:jc w:val="righ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-33" w:firstLine="0"/>
              <w:jc w:val="right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419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ind w:left="-105" w:right="-113" w:firstLine="0"/>
              <w:rPr>
                <w:rFonts w:ascii="Liberation Serif" w:hAnsi="Liberation Serif"/>
                <w:szCs w:val="28"/>
              </w:rPr>
            </w:pPr>
            <w:proofErr w:type="gramStart"/>
            <w:r>
              <w:rPr>
                <w:rFonts w:ascii="Liberation Serif" w:hAnsi="Liberation Serif"/>
                <w:szCs w:val="28"/>
              </w:rPr>
              <w:t>замещающий</w:t>
            </w:r>
            <w:proofErr w:type="gramEnd"/>
            <w:r>
              <w:rPr>
                <w:rFonts w:ascii="Liberation Serif" w:hAnsi="Liberation Serif"/>
                <w:szCs w:val="28"/>
              </w:rPr>
              <w:t xml:space="preserve"> должность депутата</w:t>
            </w:r>
          </w:p>
        </w:tc>
        <w:tc>
          <w:tcPr>
            <w:tcW w:w="559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7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ind w:left="0"/>
              <w:rPr>
                <w:rFonts w:ascii="Liberation Serif" w:hAnsi="Liberation Serif"/>
                <w:szCs w:val="28"/>
              </w:rPr>
            </w:pPr>
          </w:p>
        </w:tc>
      </w:tr>
    </w:tbl>
    <w:p w:rsidR="00BB545D" w:rsidRDefault="000C1272">
      <w:pPr>
        <w:pStyle w:val="ae"/>
        <w:ind w:left="0" w:firstLine="0"/>
        <w:jc w:val="center"/>
      </w:pPr>
      <w:r>
        <w:rPr>
          <w:rFonts w:ascii="Liberation Serif" w:hAnsi="Liberation Serif"/>
          <w:sz w:val="18"/>
          <w:szCs w:val="18"/>
        </w:rPr>
        <w:t>(наименование представительного органа муниципального образования)</w:t>
      </w:r>
    </w:p>
    <w:p w:rsidR="00BB545D" w:rsidRDefault="000C1272">
      <w:pPr>
        <w:pStyle w:val="ae"/>
        <w:autoSpaceDE w:val="0"/>
        <w:ind w:left="0" w:right="-2" w:firstLine="0"/>
      </w:pPr>
      <w:r>
        <w:rPr>
          <w:rFonts w:ascii="Liberation Serif" w:hAnsi="Liberation Serif"/>
          <w:bCs/>
          <w:szCs w:val="28"/>
        </w:rPr>
        <w:t xml:space="preserve">и </w:t>
      </w:r>
      <w:proofErr w:type="gramStart"/>
      <w:r>
        <w:rPr>
          <w:rFonts w:ascii="Liberation Serif" w:hAnsi="Liberation Serif"/>
          <w:bCs/>
          <w:szCs w:val="28"/>
        </w:rPr>
        <w:t>осуществляющий</w:t>
      </w:r>
      <w:proofErr w:type="gramEnd"/>
      <w:r>
        <w:rPr>
          <w:rFonts w:ascii="Liberation Serif" w:hAnsi="Liberation Serif"/>
          <w:bCs/>
          <w:szCs w:val="28"/>
        </w:rPr>
        <w:t xml:space="preserve"> свои полномочия на </w:t>
      </w:r>
      <w:r>
        <w:rPr>
          <w:rFonts w:ascii="Liberation Serif" w:hAnsi="Liberation Serif"/>
          <w:bCs/>
          <w:szCs w:val="28"/>
        </w:rPr>
        <w:t>непостоянной основе, сообщаю, что в течение отчетного периода с 1 января 20__ года по 31 декабря 20__ года мной, моей супругой / моим супругом (нужное подчеркнуть)</w:t>
      </w:r>
      <w:r>
        <w:rPr>
          <w:rFonts w:ascii="Liberation Serif" w:hAnsi="Liberation Serif"/>
          <w:bCs/>
          <w:szCs w:val="28"/>
          <w:vertAlign w:val="superscript"/>
        </w:rPr>
        <w:t>1</w:t>
      </w:r>
    </w:p>
    <w:tbl>
      <w:tblPr>
        <w:tblW w:w="100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1261"/>
        <w:gridCol w:w="893"/>
        <w:gridCol w:w="1636"/>
        <w:gridCol w:w="1026"/>
        <w:gridCol w:w="654"/>
        <w:gridCol w:w="744"/>
        <w:gridCol w:w="2407"/>
        <w:gridCol w:w="135"/>
        <w:gridCol w:w="101"/>
      </w:tblGrid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20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31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28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jc w:val="center"/>
            </w:pPr>
            <w:r>
              <w:rPr>
                <w:rFonts w:ascii="Liberation Serif" w:hAnsi="Liberation Serif" w:cs="Times New Roman"/>
                <w:bCs/>
                <w:sz w:val="18"/>
                <w:szCs w:val="18"/>
              </w:rPr>
              <w:t>(фамилия, имя отчество (при наличии) в именительном падеже)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5" w:right="-112" w:firstLine="0"/>
            </w:pPr>
            <w:r>
              <w:rPr>
                <w:rFonts w:ascii="Liberation Serif" w:hAnsi="Liberation Serif" w:cs="Times New Roman"/>
                <w:bCs/>
                <w:szCs w:val="28"/>
              </w:rPr>
              <w:t xml:space="preserve">«____» ______________ </w:t>
            </w:r>
            <w:r>
              <w:rPr>
                <w:rFonts w:ascii="Liberation Serif" w:hAnsi="Liberation Serif" w:cs="Times New Roman"/>
                <w:bCs/>
                <w:szCs w:val="28"/>
              </w:rPr>
              <w:t xml:space="preserve">______ </w:t>
            </w:r>
            <w:r>
              <w:rPr>
                <w:rFonts w:ascii="Liberation Serif" w:hAnsi="Liberation Serif"/>
                <w:szCs w:val="28"/>
              </w:rPr>
              <w:t>года рождения,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105" w:right="-112" w:firstLine="0"/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8" w:firstLine="0"/>
            </w:pPr>
            <w:r>
              <w:rPr>
                <w:rFonts w:ascii="Liberation Serif" w:hAnsi="Liberation Serif"/>
                <w:szCs w:val="28"/>
              </w:rPr>
              <w:t>паспорт:</w:t>
            </w:r>
          </w:p>
        </w:tc>
        <w:tc>
          <w:tcPr>
            <w:tcW w:w="379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0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" w:right="-153" w:firstLine="0"/>
            </w:pPr>
            <w:r>
              <w:rPr>
                <w:rFonts w:ascii="Liberation Serif" w:hAnsi="Liberation Serif"/>
                <w:szCs w:val="28"/>
              </w:rPr>
              <w:t>выдан:</w:t>
            </w:r>
          </w:p>
        </w:tc>
        <w:tc>
          <w:tcPr>
            <w:tcW w:w="39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</w:pPr>
            <w:r>
              <w:rPr>
                <w:rFonts w:ascii="Liberation Serif" w:hAnsi="Liberation Serif"/>
                <w:szCs w:val="28"/>
              </w:rPr>
              <w:t xml:space="preserve">«____» _____________ ______ </w:t>
            </w:r>
            <w:proofErr w:type="gramStart"/>
            <w:r>
              <w:rPr>
                <w:rFonts w:ascii="Liberation Serif" w:hAnsi="Liberation Serif"/>
                <w:szCs w:val="28"/>
              </w:rPr>
              <w:t>г</w:t>
            </w:r>
            <w:proofErr w:type="gramEnd"/>
            <w:r>
              <w:rPr>
                <w:rFonts w:ascii="Liberation Serif" w:hAnsi="Liberation Serif"/>
                <w:szCs w:val="28"/>
              </w:rPr>
              <w:t>.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20" w:right="-66" w:firstLine="0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58" w:right="-153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>(серия, номер)</w:t>
            </w:r>
          </w:p>
        </w:tc>
        <w:tc>
          <w:tcPr>
            <w:tcW w:w="1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>(дата выдачи)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10" w:right="-254" w:firstLine="0"/>
              <w:jc w:val="left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 xml:space="preserve"> 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 xml:space="preserve">(кем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6" w:firstLine="0"/>
            </w:pPr>
            <w:r>
              <w:rPr>
                <w:rFonts w:ascii="Liberation Serif" w:hAnsi="Liberation Serif"/>
                <w:szCs w:val="28"/>
              </w:rPr>
              <w:t>СНИЛС:</w:t>
            </w:r>
          </w:p>
        </w:tc>
        <w:tc>
          <w:tcPr>
            <w:tcW w:w="8621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71" w:right="-112" w:firstLine="0"/>
              <w:jc w:val="left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4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6" w:firstLine="0"/>
            </w:pPr>
            <w:r>
              <w:rPr>
                <w:rFonts w:ascii="Liberation Serif" w:hAnsi="Liberation Serif"/>
                <w:szCs w:val="28"/>
              </w:rPr>
              <w:t>место регистрации:</w:t>
            </w:r>
          </w:p>
        </w:tc>
        <w:tc>
          <w:tcPr>
            <w:tcW w:w="42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28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646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4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6" w:firstLine="0"/>
            </w:pPr>
            <w:r>
              <w:rPr>
                <w:rFonts w:ascii="Liberation Serif" w:hAnsi="Liberation Serif"/>
                <w:szCs w:val="28"/>
              </w:rPr>
              <w:t>место проживания:</w:t>
            </w:r>
          </w:p>
        </w:tc>
        <w:tc>
          <w:tcPr>
            <w:tcW w:w="42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28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4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66" w:firstLine="0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112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(заполняется в случае несовпадения адреса регистрации с фактическим </w:t>
            </w:r>
            <w:r>
              <w:rPr>
                <w:rFonts w:ascii="Liberation Serif" w:hAnsi="Liberation Serif"/>
                <w:sz w:val="18"/>
                <w:szCs w:val="18"/>
              </w:rPr>
              <w:t>местом жительства)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108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646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736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153" w:firstLine="0"/>
              <w:jc w:val="left"/>
            </w:pPr>
            <w:r>
              <w:rPr>
                <w:rFonts w:ascii="Liberation Serif" w:hAnsi="Liberation Serif" w:cs="Times New Roman"/>
                <w:bCs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4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20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646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</w:tbl>
    <w:p w:rsidR="00BB545D" w:rsidRDefault="000C1272">
      <w:pPr>
        <w:pStyle w:val="ae"/>
        <w:autoSpaceDE w:val="0"/>
        <w:ind w:left="0" w:firstLine="0"/>
      </w:pPr>
      <w:r>
        <w:rPr>
          <w:rFonts w:ascii="Liberation Serif" w:hAnsi="Liberation Serif"/>
          <w:bCs/>
          <w:szCs w:val="28"/>
        </w:rPr>
        <w:t>а также моим несовершеннолетним ребенком</w:t>
      </w:r>
      <w:proofErr w:type="gramStart"/>
      <w:r>
        <w:rPr>
          <w:rFonts w:ascii="Liberation Serif" w:hAnsi="Liberation Serif"/>
          <w:bCs/>
          <w:szCs w:val="28"/>
          <w:vertAlign w:val="superscript"/>
        </w:rPr>
        <w:t>2</w:t>
      </w:r>
      <w:proofErr w:type="gramEnd"/>
    </w:p>
    <w:tbl>
      <w:tblPr>
        <w:tblW w:w="100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1261"/>
        <w:gridCol w:w="893"/>
        <w:gridCol w:w="1636"/>
        <w:gridCol w:w="1026"/>
        <w:gridCol w:w="130"/>
        <w:gridCol w:w="524"/>
        <w:gridCol w:w="3151"/>
        <w:gridCol w:w="135"/>
        <w:gridCol w:w="101"/>
      </w:tblGrid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20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3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28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jc w:val="center"/>
            </w:pPr>
            <w:r>
              <w:rPr>
                <w:rFonts w:ascii="Liberation Serif" w:hAnsi="Liberation Serif" w:cs="Times New Roman"/>
                <w:bCs/>
                <w:sz w:val="18"/>
                <w:szCs w:val="18"/>
              </w:rPr>
              <w:t>(фамилия, имя отчество (при наличии) в именительном падеже)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5" w:right="-112" w:firstLine="0"/>
            </w:pPr>
            <w:r>
              <w:rPr>
                <w:rFonts w:ascii="Liberation Serif" w:hAnsi="Liberation Serif" w:cs="Times New Roman"/>
                <w:bCs/>
                <w:szCs w:val="28"/>
              </w:rPr>
              <w:t xml:space="preserve">«____» ______________ ______ </w:t>
            </w:r>
            <w:r>
              <w:rPr>
                <w:rFonts w:ascii="Liberation Serif" w:hAnsi="Liberation Serif"/>
                <w:szCs w:val="28"/>
              </w:rPr>
              <w:t>года рождения,</w:t>
            </w:r>
          </w:p>
          <w:p w:rsidR="00BB545D" w:rsidRDefault="000C1272">
            <w:pPr>
              <w:pStyle w:val="ae"/>
              <w:autoSpaceDE w:val="0"/>
              <w:ind w:left="-105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паспорт / свидетельство о рождении (для несовершеннолетнего ребенка, не имеющего паспорта):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105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494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0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" w:right="-153" w:firstLine="0"/>
            </w:pPr>
            <w:r>
              <w:rPr>
                <w:rFonts w:ascii="Liberation Serif" w:hAnsi="Liberation Serif"/>
                <w:szCs w:val="28"/>
              </w:rPr>
              <w:t>выдан:</w:t>
            </w:r>
          </w:p>
        </w:tc>
        <w:tc>
          <w:tcPr>
            <w:tcW w:w="39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</w:pPr>
            <w:r>
              <w:rPr>
                <w:rFonts w:ascii="Liberation Serif" w:hAnsi="Liberation Serif"/>
                <w:szCs w:val="28"/>
              </w:rPr>
              <w:t xml:space="preserve">«____» _____________ ______ </w:t>
            </w:r>
            <w:proofErr w:type="gramStart"/>
            <w:r>
              <w:rPr>
                <w:rFonts w:ascii="Liberation Serif" w:hAnsi="Liberation Serif"/>
                <w:szCs w:val="28"/>
              </w:rPr>
              <w:t>г</w:t>
            </w:r>
            <w:proofErr w:type="gramEnd"/>
            <w:r>
              <w:rPr>
                <w:rFonts w:ascii="Liberation Serif" w:hAnsi="Liberation Serif"/>
                <w:szCs w:val="28"/>
              </w:rPr>
              <w:t>.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4945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58" w:right="-153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>(серия, номер)</w:t>
            </w:r>
          </w:p>
        </w:tc>
        <w:tc>
          <w:tcPr>
            <w:tcW w:w="1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>(дата выдачи)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10" w:right="-254" w:firstLine="0"/>
              <w:jc w:val="left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 xml:space="preserve"> 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(кем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6" w:firstLine="0"/>
            </w:pPr>
            <w:r>
              <w:rPr>
                <w:rFonts w:ascii="Liberation Serif" w:hAnsi="Liberation Serif"/>
                <w:szCs w:val="28"/>
              </w:rPr>
              <w:t>СНИЛС:</w:t>
            </w:r>
          </w:p>
        </w:tc>
        <w:tc>
          <w:tcPr>
            <w:tcW w:w="8621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71" w:right="-306" w:firstLine="0"/>
              <w:jc w:val="left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4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6" w:firstLine="0"/>
            </w:pPr>
            <w:r>
              <w:rPr>
                <w:rFonts w:ascii="Liberation Serif" w:hAnsi="Liberation Serif"/>
                <w:szCs w:val="28"/>
              </w:rPr>
              <w:t>место регистрации:</w:t>
            </w:r>
          </w:p>
        </w:tc>
        <w:tc>
          <w:tcPr>
            <w:tcW w:w="420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28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646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4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66" w:firstLine="0"/>
            </w:pPr>
            <w:r>
              <w:rPr>
                <w:rFonts w:ascii="Liberation Serif" w:hAnsi="Liberation Serif"/>
                <w:szCs w:val="28"/>
              </w:rPr>
              <w:t>место проживания:</w:t>
            </w:r>
          </w:p>
        </w:tc>
        <w:tc>
          <w:tcPr>
            <w:tcW w:w="420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328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4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66" w:firstLine="0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112" w:firstLine="0"/>
              <w:jc w:val="center"/>
            </w:pPr>
            <w:r>
              <w:rPr>
                <w:rFonts w:ascii="Liberation Serif" w:hAnsi="Liberation Serif"/>
                <w:sz w:val="18"/>
                <w:szCs w:val="18"/>
              </w:rPr>
              <w:t>(заполняется в случае несовпадения адреса регистрации с фактическим местом жительства)</w:t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108" w:right="-112" w:firstLine="0"/>
              <w:jc w:val="center"/>
              <w:rPr>
                <w:sz w:val="18"/>
                <w:szCs w:val="1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646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0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61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108" w:right="-153" w:firstLine="0"/>
              <w:jc w:val="left"/>
            </w:pPr>
            <w:r>
              <w:rPr>
                <w:rFonts w:ascii="Liberation Serif" w:hAnsi="Liberation Serif" w:cs="Times New Roman"/>
                <w:bCs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381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45D" w:rsidRDefault="00BB545D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3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20" w:right="-66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646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pStyle w:val="ae"/>
              <w:autoSpaceDE w:val="0"/>
              <w:ind w:left="-158" w:right="-153" w:firstLine="0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pStyle w:val="ae"/>
              <w:autoSpaceDE w:val="0"/>
              <w:ind w:left="-56" w:right="-112" w:firstLine="0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,</w:t>
            </w:r>
          </w:p>
        </w:tc>
      </w:tr>
    </w:tbl>
    <w:p w:rsidR="00BB545D" w:rsidRDefault="000C1272">
      <w:pPr>
        <w:pStyle w:val="ae"/>
        <w:autoSpaceDE w:val="0"/>
        <w:ind w:left="0" w:firstLine="0"/>
      </w:pPr>
      <w:r>
        <w:rPr>
          <w:rFonts w:ascii="Liberation Serif" w:hAnsi="Liberation Serif"/>
          <w:bCs/>
          <w:szCs w:val="28"/>
        </w:rPr>
        <w:t xml:space="preserve">сделки, предусмотренные частью 1 статьи 3 Федерального закона от 3 декабря 2012 года № 230-ФЗ «О </w:t>
      </w:r>
      <w:proofErr w:type="gramStart"/>
      <w:r>
        <w:rPr>
          <w:rFonts w:ascii="Liberation Serif" w:hAnsi="Liberation Serif"/>
          <w:bCs/>
          <w:szCs w:val="28"/>
        </w:rPr>
        <w:t>контроле</w:t>
      </w:r>
      <w:r>
        <w:rPr>
          <w:rFonts w:ascii="Liberation Serif" w:hAnsi="Liberation Serif"/>
          <w:bCs/>
          <w:szCs w:val="28"/>
        </w:rPr>
        <w:t xml:space="preserve"> за</w:t>
      </w:r>
      <w:proofErr w:type="gramEnd"/>
      <w:r>
        <w:rPr>
          <w:rFonts w:ascii="Liberation Serif" w:hAnsi="Liberation Serif"/>
          <w:bCs/>
          <w:szCs w:val="28"/>
        </w:rPr>
        <w:t xml:space="preserve">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BB545D" w:rsidRDefault="00BB545D">
      <w:pPr>
        <w:pStyle w:val="ae"/>
        <w:autoSpaceDE w:val="0"/>
        <w:ind w:left="0" w:firstLine="0"/>
        <w:rPr>
          <w:rFonts w:ascii="Liberation Serif" w:hAnsi="Liberation Serif"/>
          <w:bCs/>
          <w:szCs w:val="28"/>
        </w:rPr>
      </w:pPr>
    </w:p>
    <w:p w:rsidR="00BB545D" w:rsidRDefault="000C1272">
      <w:pPr>
        <w:pStyle w:val="ae"/>
        <w:autoSpaceDE w:val="0"/>
        <w:ind w:left="0" w:firstLine="0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Достоверность и полноту настоящих сведений подтверждаю.</w:t>
      </w:r>
    </w:p>
    <w:p w:rsidR="00BB545D" w:rsidRDefault="00BB545D">
      <w:pPr>
        <w:rPr>
          <w:rFonts w:ascii="Liberation Serif" w:hAnsi="Liberation Serif" w:cs="Times New Roman"/>
          <w:szCs w:val="28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3"/>
        <w:gridCol w:w="276"/>
        <w:gridCol w:w="3014"/>
        <w:gridCol w:w="284"/>
        <w:gridCol w:w="2124"/>
      </w:tblGrid>
      <w:tr w:rsidR="00BB545D">
        <w:tblPrEx>
          <w:tblCellMar>
            <w:top w:w="0" w:type="dxa"/>
            <w:bottom w:w="0" w:type="dxa"/>
          </w:tblCellMar>
        </w:tblPrEx>
        <w:tc>
          <w:tcPr>
            <w:tcW w:w="4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5" w:firstLine="0"/>
              <w:rPr>
                <w:rFonts w:ascii="Liberation Serif" w:hAnsi="Liberation Serif" w:cs="Times New Roman"/>
                <w:szCs w:val="28"/>
              </w:rPr>
            </w:pPr>
            <w:r>
              <w:rPr>
                <w:rFonts w:ascii="Liberation Serif" w:hAnsi="Liberation Serif" w:cs="Times New Roman"/>
                <w:szCs w:val="28"/>
              </w:rPr>
              <w:t xml:space="preserve">«____» _____________ ______ </w:t>
            </w:r>
            <w:proofErr w:type="gramStart"/>
            <w:r>
              <w:rPr>
                <w:rFonts w:ascii="Liberation Serif" w:hAnsi="Liberation Serif" w:cs="Times New Roman"/>
                <w:szCs w:val="28"/>
              </w:rPr>
              <w:t>г</w:t>
            </w:r>
            <w:proofErr w:type="gramEnd"/>
            <w:r>
              <w:rPr>
                <w:rFonts w:ascii="Liberation Serif" w:hAnsi="Liberation Serif" w:cs="Times New Roman"/>
                <w:szCs w:val="28"/>
              </w:rPr>
              <w:t>.</w:t>
            </w: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30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(дата)</w:t>
            </w: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(подпись лица, представляющего сообщение)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(расшифровка подписи)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4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5" w:firstLine="0"/>
              <w:rPr>
                <w:rFonts w:ascii="Liberation Serif" w:hAnsi="Liberation Serif" w:cs="Times New Roman"/>
                <w:szCs w:val="28"/>
              </w:rPr>
            </w:pPr>
            <w:r>
              <w:rPr>
                <w:rFonts w:ascii="Liberation Serif" w:hAnsi="Liberation Serif" w:cs="Times New Roman"/>
                <w:szCs w:val="28"/>
              </w:rPr>
              <w:t xml:space="preserve">«____» _____________ ______ </w:t>
            </w:r>
            <w:proofErr w:type="gramStart"/>
            <w:r>
              <w:rPr>
                <w:rFonts w:ascii="Liberation Serif" w:hAnsi="Liberation Serif" w:cs="Times New Roman"/>
                <w:szCs w:val="28"/>
              </w:rPr>
              <w:t>г</w:t>
            </w:r>
            <w:proofErr w:type="gramEnd"/>
            <w:r>
              <w:rPr>
                <w:rFonts w:ascii="Liberation Serif" w:hAnsi="Liberation Serif" w:cs="Times New Roman"/>
                <w:szCs w:val="28"/>
              </w:rPr>
              <w:t>.</w:t>
            </w: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30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4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(дата)</w:t>
            </w: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(подпись лица, принявшего сообщение)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(расшифровка подписи, должность)</w:t>
            </w:r>
          </w:p>
        </w:tc>
      </w:tr>
    </w:tbl>
    <w:p w:rsidR="00BB545D" w:rsidRDefault="00BB545D"/>
    <w:p w:rsidR="00BB545D" w:rsidRDefault="00BB545D">
      <w:pPr>
        <w:rPr>
          <w:rFonts w:ascii="Liberation Serif" w:hAnsi="Liberation Serif" w:cs="Liberation Serif"/>
        </w:rPr>
      </w:pPr>
    </w:p>
    <w:p w:rsidR="00BB545D" w:rsidRDefault="00BB545D">
      <w:pPr>
        <w:rPr>
          <w:rFonts w:ascii="Liberation Serif" w:hAnsi="Liberation Serif" w:cs="Liberation Serif"/>
        </w:rPr>
      </w:pPr>
    </w:p>
    <w:p w:rsidR="00BB545D" w:rsidRDefault="000C127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</w:t>
      </w:r>
    </w:p>
    <w:p w:rsidR="00BB545D" w:rsidRDefault="000C1272">
      <w:r>
        <w:rPr>
          <w:rFonts w:ascii="Liberation Serif" w:hAnsi="Liberation Serif" w:cs="Liberation Serif"/>
          <w:sz w:val="24"/>
          <w:vertAlign w:val="superscript"/>
        </w:rPr>
        <w:t>1</w:t>
      </w:r>
      <w:proofErr w:type="gramStart"/>
      <w:r>
        <w:rPr>
          <w:rFonts w:ascii="Liberation Serif" w:hAnsi="Liberation Serif" w:cs="Liberation Serif"/>
          <w:sz w:val="24"/>
        </w:rPr>
        <w:t xml:space="preserve"> В</w:t>
      </w:r>
      <w:proofErr w:type="gramEnd"/>
      <w:r>
        <w:rPr>
          <w:rFonts w:ascii="Liberation Serif" w:hAnsi="Liberation Serif" w:cs="Liberation Serif"/>
          <w:sz w:val="24"/>
        </w:rPr>
        <w:t xml:space="preserve"> случае отсутствия супруга (супруги) не заполняется.</w:t>
      </w:r>
    </w:p>
    <w:p w:rsidR="00BB545D" w:rsidRDefault="000C1272">
      <w:pPr>
        <w:sectPr w:rsidR="00BB545D">
          <w:headerReference w:type="default" r:id="rId8"/>
          <w:pgSz w:w="11906" w:h="16838"/>
          <w:pgMar w:top="1134" w:right="567" w:bottom="1134" w:left="1418" w:header="567" w:footer="720" w:gutter="0"/>
          <w:cols w:space="720"/>
          <w:titlePg/>
        </w:sectPr>
      </w:pPr>
      <w:r>
        <w:rPr>
          <w:rFonts w:ascii="Liberation Serif" w:hAnsi="Liberation Serif" w:cs="Liberation Serif"/>
          <w:sz w:val="24"/>
          <w:vertAlign w:val="superscript"/>
        </w:rPr>
        <w:lastRenderedPageBreak/>
        <w:t>2</w:t>
      </w:r>
      <w:proofErr w:type="gramStart"/>
      <w:r>
        <w:rPr>
          <w:rFonts w:ascii="Liberation Serif" w:hAnsi="Liberation Serif" w:cs="Liberation Serif"/>
          <w:sz w:val="24"/>
        </w:rPr>
        <w:t> З</w:t>
      </w:r>
      <w:proofErr w:type="gramEnd"/>
      <w:r>
        <w:rPr>
          <w:rFonts w:ascii="Liberation Serif" w:hAnsi="Liberation Serif" w:cs="Liberation Serif"/>
          <w:sz w:val="24"/>
        </w:rPr>
        <w:t>аполняется в отношении каждого несовершеннолетнего ребенка. В случае отсутствия несовершеннолетних детей не заполняется.</w:t>
      </w:r>
    </w:p>
    <w:p w:rsidR="00BB545D" w:rsidRDefault="000C1272">
      <w:pPr>
        <w:suppressAutoHyphens w:val="0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BB545D" w:rsidRDefault="000C1272">
      <w:pPr>
        <w:suppressAutoHyphens w:val="0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проекта указа Губернатора Свердловской области</w:t>
      </w:r>
    </w:p>
    <w:p w:rsidR="00BB545D" w:rsidRDefault="00BB545D">
      <w:pPr>
        <w:suppressAutoHyphens w:val="0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054"/>
      </w:tblGrid>
      <w:tr w:rsidR="00BB545D">
        <w:tblPrEx>
          <w:tblCellMar>
            <w:top w:w="0" w:type="dxa"/>
            <w:bottom w:w="0" w:type="dxa"/>
          </w:tblCellMar>
        </w:tblPrEx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suppressAutoHyphens w:val="0"/>
              <w:ind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7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jc w:val="left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«О внесении изменений в Указ Губернатора Свердловской области от 17.02.2020 № 55-УГ «О некоторых вопросах организации деятельности по профилактике коррупционных правонарушений»</w:t>
            </w:r>
          </w:p>
          <w:p w:rsidR="00BB545D" w:rsidRDefault="00BB545D">
            <w:pPr>
              <w:suppressAutoHyphens w:val="0"/>
              <w:ind w:firstLine="0"/>
              <w:jc w:val="left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</w:tr>
    </w:tbl>
    <w:p w:rsidR="00BB545D" w:rsidRDefault="00BB545D">
      <w:pPr>
        <w:suppressAutoHyphens w:val="0"/>
        <w:ind w:firstLine="0"/>
        <w:jc w:val="center"/>
        <w:rPr>
          <w:rFonts w:ascii="Liberation Serif" w:eastAsia="Times New Roman" w:hAnsi="Liberation Serif" w:cs="Liberation Serif"/>
          <w:b/>
          <w:sz w:val="2"/>
          <w:szCs w:val="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276"/>
        <w:gridCol w:w="1276"/>
        <w:gridCol w:w="2409"/>
      </w:tblGrid>
      <w:tr w:rsidR="00BB545D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Инициалы и фамилия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lef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lef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righ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Дата поступ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softHyphen/>
              <w:t>ления на согласование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righ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Дата согласования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Замечания и подпись</w:t>
            </w: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45D" w:rsidRDefault="00BB545D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BB545D" w:rsidRDefault="000C1272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Первый Заместитель Губернатора Свердловской области</w:t>
            </w:r>
          </w:p>
          <w:p w:rsidR="00BB545D" w:rsidRDefault="00BB545D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45D" w:rsidRDefault="000C1272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Шмыков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45D" w:rsidRDefault="000C1272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Губернатора Свердловской области –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45D" w:rsidRDefault="000C1272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В.А. Чайников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BB545D">
            <w:pPr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за содержание проекта:</w:t>
            </w:r>
          </w:p>
        </w:tc>
        <w:tc>
          <w:tcPr>
            <w:tcW w:w="680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45D" w:rsidRDefault="000C1272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Директор Департамента противодействия коррупции Свердловской области И.С.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Ширалиев</w:t>
            </w:r>
            <w:proofErr w:type="spellEnd"/>
          </w:p>
        </w:tc>
      </w:tr>
      <w:tr w:rsidR="00BB545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D" w:rsidRDefault="000C1272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45D" w:rsidRDefault="000C1272">
            <w:pPr>
              <w:ind w:left="-108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Бабушкин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Дмитрий Алексеевич, заместитель начальника отдела мониторинга и методической работы Департамента противодействия коррупции Свердловской области, </w:t>
            </w:r>
          </w:p>
          <w:p w:rsidR="00BB545D" w:rsidRDefault="000C1272">
            <w:pPr>
              <w:ind w:left="-108" w:firstLine="0"/>
              <w:jc w:val="lef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312-00-40 (доб. 31),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354-00-91</w:t>
            </w:r>
          </w:p>
        </w:tc>
      </w:tr>
    </w:tbl>
    <w:p w:rsidR="00BB545D" w:rsidRDefault="00BB545D">
      <w:pPr>
        <w:spacing w:line="228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sectPr w:rsidR="00BB545D">
      <w:headerReference w:type="default" r:id="rId9"/>
      <w:headerReference w:type="first" r:id="rId10"/>
      <w:pgSz w:w="11906" w:h="16838"/>
      <w:pgMar w:top="1134" w:right="1418" w:bottom="1134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72" w:rsidRDefault="000C1272">
      <w:r>
        <w:separator/>
      </w:r>
    </w:p>
  </w:endnote>
  <w:endnote w:type="continuationSeparator" w:id="0">
    <w:p w:rsidR="000C1272" w:rsidRDefault="000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72" w:rsidRDefault="000C1272">
      <w:r>
        <w:rPr>
          <w:color w:val="000000"/>
        </w:rPr>
        <w:separator/>
      </w:r>
    </w:p>
  </w:footnote>
  <w:footnote w:type="continuationSeparator" w:id="0">
    <w:p w:rsidR="000C1272" w:rsidRDefault="000C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17" w:rsidRDefault="000C1272">
    <w:pPr>
      <w:pStyle w:val="a3"/>
      <w:ind w:firstLine="0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7F67F0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17" w:rsidRDefault="000C1272">
    <w:pPr>
      <w:pStyle w:val="a3"/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>
      <w:rPr>
        <w:rFonts w:ascii="Liberation Serif" w:hAnsi="Liberation Serif" w:cs="Liberation Serif"/>
        <w:szCs w:val="28"/>
      </w:rPr>
      <w:t>4</w:t>
    </w:r>
    <w:r>
      <w:rPr>
        <w:rFonts w:ascii="Liberation Serif" w:hAnsi="Liberation Serif" w:cs="Liberation Serif"/>
        <w:szCs w:val="28"/>
      </w:rPr>
      <w:fldChar w:fldCharType="end"/>
    </w:r>
  </w:p>
  <w:p w:rsidR="00024817" w:rsidRDefault="000C12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17" w:rsidRDefault="000C1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545D"/>
    <w:rsid w:val="000C1272"/>
    <w:rsid w:val="007F67F0"/>
    <w:rsid w:val="00B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8"/>
        <w:szCs w:val="22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Body Text Indent"/>
    <w:basedOn w:val="a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e">
    <w:name w:val="List Paragraph"/>
    <w:basedOn w:val="a"/>
    <w:pPr>
      <w:ind w:left="720"/>
    </w:p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annotation reference"/>
    <w:basedOn w:val="a0"/>
    <w:rPr>
      <w:sz w:val="16"/>
      <w:szCs w:val="16"/>
    </w:rPr>
  </w:style>
  <w:style w:type="paragraph" w:styleId="af1">
    <w:name w:val="annotation text"/>
    <w:basedOn w:val="a"/>
    <w:rPr>
      <w:sz w:val="20"/>
      <w:szCs w:val="20"/>
    </w:rPr>
  </w:style>
  <w:style w:type="character" w:customStyle="1" w:styleId="af2">
    <w:name w:val="Текст примечания Знак"/>
    <w:basedOn w:val="a0"/>
    <w:rPr>
      <w:sz w:val="20"/>
      <w:szCs w:val="20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basedOn w:val="af2"/>
    <w:rPr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eastAsia="Times New Roman" w:hAnsi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8"/>
        <w:szCs w:val="22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Body Text Indent"/>
    <w:basedOn w:val="a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e">
    <w:name w:val="List Paragraph"/>
    <w:basedOn w:val="a"/>
    <w:pPr>
      <w:ind w:left="720"/>
    </w:p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annotation reference"/>
    <w:basedOn w:val="a0"/>
    <w:rPr>
      <w:sz w:val="16"/>
      <w:szCs w:val="16"/>
    </w:rPr>
  </w:style>
  <w:style w:type="paragraph" w:styleId="af1">
    <w:name w:val="annotation text"/>
    <w:basedOn w:val="a"/>
    <w:rPr>
      <w:sz w:val="20"/>
      <w:szCs w:val="20"/>
    </w:rPr>
  </w:style>
  <w:style w:type="character" w:customStyle="1" w:styleId="af2">
    <w:name w:val="Текст примечания Знак"/>
    <w:basedOn w:val="a0"/>
    <w:rPr>
      <w:sz w:val="20"/>
      <w:szCs w:val="20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basedOn w:val="af2"/>
    <w:rPr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eastAsia="Times New Roman" w:hAnsi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DF8AF6ECDF3A2B97D2D9E04416497343968AE86C8772C30103077C44A4521F81F02E4F91AA616A4B42F1CP948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hunter</cp:lastModifiedBy>
  <cp:revision>2</cp:revision>
  <cp:lastPrinted>2023-06-09T04:31:00Z</cp:lastPrinted>
  <dcterms:created xsi:type="dcterms:W3CDTF">2024-02-04T21:29:00Z</dcterms:created>
  <dcterms:modified xsi:type="dcterms:W3CDTF">2024-02-04T21:29:00Z</dcterms:modified>
</cp:coreProperties>
</file>